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4E79"/>
          <w:sz w:val="96"/>
        </w:rPr>
        <w:t>EVENTLY</w:t>
      </w:r>
    </w:p>
    <w:p>
      <w:pPr>
        <w:jc w:val="center"/>
      </w:pPr>
      <w:r>
        <w:rPr>
          <w:i/>
          <w:color w:val="C9A227"/>
          <w:sz w:val="26"/>
        </w:rPr>
        <w:t>One stop. Every event.</w:t>
      </w:r>
    </w:p>
    <w:p/>
    <w:p/>
    <w:p>
      <w:pPr>
        <w:jc w:val="center"/>
      </w:pPr>
      <w:r>
        <w:rPr>
          <w:color w:val="10141F"/>
          <w:sz w:val="56"/>
        </w:rPr>
        <w:t>Engineering Handbook</w:t>
      </w:r>
    </w:p>
    <w:p>
      <w:pPr>
        <w:jc w:val="center"/>
      </w:pPr>
      <w:r>
        <w:rPr>
          <w:color w:val="5A6470"/>
          <w:sz w:val="26"/>
        </w:rPr>
        <w:t>Architecture · Data Model · API · Webhooks · Deployment</w:t>
      </w:r>
    </w:p>
    <w:p/>
    <w:p/>
    <w:p/>
    <w:p/>
    <w:p/>
    <w:p>
      <w:pPr>
        <w:jc w:val="center"/>
      </w:pPr>
      <w:r>
        <w:rPr>
          <w:color w:val="5A6470"/>
          <w:sz w:val="22"/>
        </w:rPr>
        <w:t>Version 1.0  ·  MVP build target  ·  Solo developer</w:t>
      </w:r>
    </w:p>
    <w:p>
      <w:r>
        <w:br w:type="page"/>
      </w:r>
    </w:p>
    <w:p>
      <w:pPr>
        <w:pStyle w:val="Heading1"/>
        <w:keepNext/>
      </w:pPr>
      <w:r>
        <w:t>1. How to use this handbook</w:t>
      </w:r>
    </w:p>
    <w:p>
      <w:pPr>
        <w:spacing w:after="120" w:line="336" w:lineRule="auto"/>
      </w:pPr>
      <w:r>
        <w:rPr>
          <w:b w:val="0"/>
          <w:i w:val="0"/>
          <w:sz w:val="22"/>
        </w:rPr>
        <w:t>This handbook is the single source of truth for how Evently is built. It complements the Product Requirements Document (what we're building and why) and the UI Mockups (what it looks like). Read this when you're about to code.</w:t>
      </w:r>
    </w:p>
    <w:p>
      <w:pPr>
        <w:spacing w:after="120" w:line="336" w:lineRule="auto"/>
      </w:pPr>
      <w:r>
        <w:rPr>
          <w:b w:val="0"/>
          <w:i w:val="0"/>
          <w:sz w:val="22"/>
        </w:rPr>
        <w:t>If something in this document is wrong, fix it here first, then change the code. Documentation that lies is worse than no documentation.</w:t>
      </w:r>
    </w:p>
    <w:p>
      <w:pPr>
        <w:pStyle w:val="Heading2"/>
        <w:keepNext/>
      </w:pPr>
      <w:r>
        <w:t>Quick links</w:t>
      </w:r>
    </w:p>
    <w:p>
      <w:pPr>
        <w:pStyle w:val="ListBullet"/>
        <w:spacing w:after="60" w:line="312" w:lineRule="auto"/>
        <w:ind w:left="403"/>
      </w:pPr>
      <w:r>
        <w:rPr>
          <w:sz w:val="22"/>
        </w:rPr>
        <w:t>PRD: Evently_PRD.docx</w:t>
      </w:r>
    </w:p>
    <w:p>
      <w:pPr>
        <w:pStyle w:val="ListBullet"/>
        <w:spacing w:after="60" w:line="312" w:lineRule="auto"/>
        <w:ind w:left="403"/>
      </w:pPr>
      <w:r>
        <w:rPr>
          <w:sz w:val="22"/>
        </w:rPr>
        <w:t>UI mockups: Evently_UI_Mockups_v1.html</w:t>
      </w:r>
    </w:p>
    <w:p>
      <w:pPr>
        <w:pStyle w:val="ListBullet"/>
        <w:spacing w:after="60" w:line="312" w:lineRule="auto"/>
        <w:ind w:left="403"/>
      </w:pPr>
      <w:r>
        <w:rPr>
          <w:sz w:val="22"/>
        </w:rPr>
        <w:t>Architecture overview: §2</w:t>
      </w:r>
    </w:p>
    <w:p>
      <w:pPr>
        <w:pStyle w:val="ListBullet"/>
        <w:spacing w:after="60" w:line="312" w:lineRule="auto"/>
        <w:ind w:left="403"/>
      </w:pPr>
      <w:r>
        <w:rPr>
          <w:sz w:val="22"/>
        </w:rPr>
        <w:t>Data model: §4</w:t>
      </w:r>
    </w:p>
    <w:p>
      <w:pPr>
        <w:pStyle w:val="ListBullet"/>
        <w:spacing w:after="60" w:line="312" w:lineRule="auto"/>
        <w:ind w:left="403"/>
      </w:pPr>
      <w:r>
        <w:rPr>
          <w:sz w:val="22"/>
        </w:rPr>
        <w:t>API contract: §5</w:t>
      </w:r>
    </w:p>
    <w:p>
      <w:pPr>
        <w:pStyle w:val="ListBullet"/>
        <w:spacing w:after="60" w:line="312" w:lineRule="auto"/>
        <w:ind w:left="403"/>
      </w:pPr>
      <w:r>
        <w:rPr>
          <w:sz w:val="22"/>
        </w:rPr>
        <w:t>Webhooks: §6</w:t>
      </w:r>
    </w:p>
    <w:p>
      <w:pPr>
        <w:pStyle w:val="ListBullet"/>
        <w:spacing w:after="60" w:line="312" w:lineRule="auto"/>
        <w:ind w:left="403"/>
      </w:pPr>
      <w:r>
        <w:rPr>
          <w:sz w:val="22"/>
        </w:rPr>
        <w:t>Environment &amp; secrets: §7</w:t>
      </w:r>
    </w:p>
    <w:p>
      <w:pPr>
        <w:pStyle w:val="ListBullet"/>
        <w:spacing w:after="60" w:line="312" w:lineRule="auto"/>
        <w:ind w:left="403"/>
      </w:pPr>
      <w:r>
        <w:rPr>
          <w:sz w:val="22"/>
        </w:rPr>
        <w:t>Deployment: §8</w:t>
      </w:r>
    </w:p>
    <w:p>
      <w:pPr>
        <w:pStyle w:val="Heading1"/>
        <w:keepNext/>
      </w:pPr>
      <w:r>
        <w:t>2. Architecture Overview</w:t>
      </w:r>
    </w:p>
    <w:p>
      <w:pPr>
        <w:spacing w:after="120" w:line="336" w:lineRule="auto"/>
      </w:pPr>
      <w:r>
        <w:rPr>
          <w:b w:val="0"/>
          <w:i w:val="0"/>
          <w:sz w:val="22"/>
        </w:rPr>
        <w:t>Evently is a mobile-first marketplace deployed as a single React Native app (Expo) on iOS and Android, backed by a Supabase Postgres instance with edge functions, and integrated with Stripe Connect for split payments.</w:t>
      </w:r>
    </w:p>
    <w:p>
      <w:pPr>
        <w:pStyle w:val="Heading2"/>
        <w:keepNext/>
      </w:pPr>
      <w:r>
        <w:t>2.1 Tier map</w:t>
      </w:r>
    </w:p>
    <w:p>
      <w:pPr>
        <w:spacing w:before="120" w:after="160"/>
        <w:ind w:left="288" w:right="288"/>
        <w:shd w:val="clear" w:color="auto" w:fill="F4F4F4"/>
      </w:pPr>
      <w:r>
        <w:rPr>
          <w:rFonts w:ascii="Consolas" w:hAnsi="Consolas"/>
          <w:color w:val="10141F"/>
          <w:sz w:val="19"/>
        </w:rPr>
        <w:t>┌─────────────────────────────────────────────────────────────┐</w:t>
        <w:br/>
        <w:t>│  CLIENT — React Native (Expo) / TypeScript                  │</w:t>
        <w:br/>
        <w:t>│  ├── Customer app surface                                    │</w:t>
        <w:br/>
        <w:t>│  └── Vendor app surface  (role-gated on auth)               │</w:t>
        <w:br/>
        <w:t>└────────────────────────┬────────────────────────────────────┘</w:t>
        <w:br/>
        <w:t xml:space="preserve">                         │  HTTPS / Supabase client</w:t>
        <w:br/>
        <w:t xml:space="preserve">                         ▼</w:t>
        <w:br/>
        <w:t>┌─────────────────────────────────────────────────────────────┐</w:t>
        <w:br/>
        <w:t>│  SUPABASE                                                   │</w:t>
        <w:br/>
        <w:t>│  ├── Postgres (system of record)                            │</w:t>
        <w:br/>
        <w:t>│  │     • PostGIS for geo                                    │</w:t>
        <w:br/>
        <w:t>│  │     • Row Level Security policies                        │</w:t>
        <w:br/>
        <w:t>│  ├── Auth (phone OTP, Apple, Google)                        │</w:t>
        <w:br/>
        <w:t>│  ├── Storage (portfolio photos, attachments)                │</w:t>
        <w:br/>
        <w:t>│  ├── Realtime (messaging subscriptions)                     │</w:t>
        <w:br/>
        <w:t>│  └── Edge Functions (Deno, TypeScript)                      │</w:t>
        <w:br/>
        <w:t>└────┬──────────────┬──────────────┬──────────────┬───────────┘</w:t>
        <w:br/>
        <w:t xml:space="preserve">     │              │              │              │</w:t>
        <w:br/>
        <w:t xml:space="preserve">     ▼              ▼              ▼              ▼</w:t>
        <w:br/>
        <w:t>┌────────┐   ┌──────────┐   ┌──────────┐   ┌──────────────┐</w:t>
        <w:br/>
        <w:t>│ Stripe │   │ Twilio   │   │ Cloudfl. │   │ External APIs│</w:t>
        <w:br/>
        <w:t>│ Connect│   │ SMS OTP  │   │ Images   │   │ IG / Google  │</w:t>
        <w:br/>
        <w:t>└────────┘   └──────────┘   └──────────┘   └──────────────┘</w:t>
      </w:r>
    </w:p>
    <w:p>
      <w:pPr>
        <w:spacing w:after="120" w:line="336" w:lineRule="auto"/>
      </w:pPr>
      <w:r>
        <w:rPr>
          <w:b w:val="0"/>
          <w:i w:val="0"/>
          <w:sz w:val="22"/>
        </w:rPr>
        <w:t>Two surfaces, one codebase. Role-gated navigation flips between customer and vendor modes based on the user's role flag.</w:t>
      </w:r>
    </w:p>
    <w:p>
      <w:pPr>
        <w:pStyle w:val="Heading2"/>
        <w:keepNext/>
      </w:pPr>
      <w:r>
        <w:t>2.2 Key principles</w:t>
      </w:r>
    </w:p>
    <w:p>
      <w:pPr>
        <w:pStyle w:val="ListBullet"/>
        <w:spacing w:after="60" w:line="312" w:lineRule="auto"/>
        <w:ind w:left="403"/>
      </w:pPr>
      <w:r>
        <w:rPr>
          <w:sz w:val="22"/>
        </w:rPr>
        <w:t>Postgres is the system of record. Everything else (Stripe, Twilio, Cloudflare) is a peripheral.</w:t>
      </w:r>
    </w:p>
    <w:p>
      <w:pPr>
        <w:pStyle w:val="ListBullet"/>
        <w:spacing w:after="60" w:line="312" w:lineRule="auto"/>
        <w:ind w:left="403"/>
      </w:pPr>
      <w:r>
        <w:rPr>
          <w:sz w:val="22"/>
        </w:rPr>
        <w:t>Edge Functions run server-side business logic that cannot run on a client (creating payment intents, accepting inquiries with tentative-hold expiry, settling webhooks).</w:t>
      </w:r>
    </w:p>
    <w:p>
      <w:pPr>
        <w:pStyle w:val="ListBullet"/>
        <w:spacing w:after="60" w:line="312" w:lineRule="auto"/>
        <w:ind w:left="403"/>
      </w:pPr>
      <w:r>
        <w:rPr>
          <w:sz w:val="22"/>
        </w:rPr>
        <w:t>Row Level Security (RLS) is mandatory on every customer-data table. The client cannot read or write what its role doesn't allow.</w:t>
      </w:r>
    </w:p>
    <w:p>
      <w:pPr>
        <w:pStyle w:val="ListBullet"/>
        <w:spacing w:after="60" w:line="312" w:lineRule="auto"/>
        <w:ind w:left="403"/>
      </w:pPr>
      <w:r>
        <w:rPr>
          <w:sz w:val="22"/>
        </w:rPr>
        <w:t>All currency is BIGINT cents in the database. Never float, never display rounding errors.</w:t>
      </w:r>
    </w:p>
    <w:p>
      <w:pPr>
        <w:pStyle w:val="ListBullet"/>
        <w:spacing w:after="60" w:line="312" w:lineRule="auto"/>
        <w:ind w:left="403"/>
      </w:pPr>
      <w:r>
        <w:rPr>
          <w:sz w:val="22"/>
        </w:rPr>
        <w:t>All timestamps are stored as UTC (TIMESTAMPTZ). Display uses the event's local time zone derived from location_zip.</w:t>
      </w:r>
    </w:p>
    <w:p>
      <w:pPr>
        <w:pStyle w:val="ListBullet"/>
        <w:spacing w:after="60" w:line="312" w:lineRule="auto"/>
        <w:ind w:left="403"/>
      </w:pPr>
      <w:r>
        <w:rPr>
          <w:sz w:val="22"/>
        </w:rPr>
        <w:t>Idempotency keys on every booking and payment-intent operation.</w:t>
      </w:r>
    </w:p>
    <w:p>
      <w:pPr>
        <w:pStyle w:val="ListBullet"/>
        <w:spacing w:after="60" w:line="312" w:lineRule="auto"/>
        <w:ind w:left="403"/>
      </w:pPr>
      <w:r>
        <w:rPr>
          <w:sz w:val="22"/>
        </w:rPr>
        <w:t>Soft-delete only on customer-facing tables. deleted_at is a TIMESTAMPTZ; never DROP a row touched by a real user.</w:t>
      </w:r>
    </w:p>
    <w:p>
      <w:pPr>
        <w:pStyle w:val="Heading1"/>
        <w:keepNext/>
      </w:pPr>
      <w:r>
        <w:t>3. Technology Stack</w:t>
      </w:r>
    </w:p>
    <w:tbl>
      <w:tblPr>
        <w:tblW w:type="auto" w:w="0"/>
        <w:tblLook w:firstColumn="1" w:firstRow="1" w:lastColumn="0" w:lastRow="0" w:noHBand="0" w:noVBand="1" w:val="04A0"/>
      </w:tblPr>
      <w:tblGrid>
        <w:gridCol w:w="3216"/>
        <w:gridCol w:w="3216"/>
        <w:gridCol w:w="3216"/>
      </w:tblGrid>
      <w:tr>
        <w:tc>
          <w:tcPr>
            <w:tcW w:type="dxa" w:w="2160"/>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Layer</w:t>
            </w:r>
          </w:p>
        </w:tc>
        <w:tc>
          <w:tcPr>
            <w:tcW w:type="dxa" w:w="3456"/>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Choice</w:t>
            </w:r>
          </w:p>
        </w:tc>
        <w:tc>
          <w:tcPr>
            <w:tcW w:type="dxa" w:w="4032"/>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Why</w:t>
            </w:r>
          </w:p>
        </w:tc>
      </w:tr>
      <w:tr>
        <w:tc>
          <w:tcPr>
            <w:tcW w:type="dxa" w:w="216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Mobile client</w:t>
            </w:r>
          </w:p>
        </w:tc>
        <w:tc>
          <w:tcPr>
            <w:tcW w:type="dxa" w:w="345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Expo (React Native) + TypeScript</w:t>
            </w:r>
          </w:p>
        </w:tc>
        <w:tc>
          <w:tcPr>
            <w:tcW w:type="dxa" w:w="4032"/>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Single codebase iOS+Android, OTA updates, mature ecosystem, easy to hire for.</w:t>
            </w:r>
          </w:p>
        </w:tc>
      </w:tr>
      <w:tr>
        <w:tc>
          <w:tcPr>
            <w:tcW w:type="dxa" w:w="216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Backend platform</w:t>
            </w:r>
          </w:p>
        </w:tc>
        <w:tc>
          <w:tcPr>
            <w:tcW w:type="dxa" w:w="345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Supabase (Postgres + Auth + Storage + Edge Functions)</w:t>
            </w:r>
          </w:p>
        </w:tc>
        <w:tc>
          <w:tcPr>
            <w:tcW w:type="dxa" w:w="4032"/>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80% of a backend on day one. Postgres means no schema lock-in.</w:t>
            </w:r>
          </w:p>
        </w:tc>
      </w:tr>
      <w:tr>
        <w:tc>
          <w:tcPr>
            <w:tcW w:type="dxa" w:w="216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Auth</w:t>
            </w:r>
          </w:p>
        </w:tc>
        <w:tc>
          <w:tcPr>
            <w:tcW w:type="dxa" w:w="345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Supabase Auth · phone OTP, Apple, Google</w:t>
            </w:r>
          </w:p>
        </w:tc>
        <w:tc>
          <w:tcPr>
            <w:tcW w:type="dxa" w:w="4032"/>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Phone-first to reduce friction; Apple required for App Store compliance when offering social.</w:t>
            </w:r>
          </w:p>
        </w:tc>
      </w:tr>
      <w:tr>
        <w:tc>
          <w:tcPr>
            <w:tcW w:type="dxa" w:w="216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Payments</w:t>
            </w:r>
          </w:p>
        </w:tc>
        <w:tc>
          <w:tcPr>
            <w:tcW w:type="dxa" w:w="345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Stripe Connect (Express)</w:t>
            </w:r>
          </w:p>
        </w:tc>
        <w:tc>
          <w:tcPr>
            <w:tcW w:type="dxa" w:w="4032"/>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Handles vendor KYC, split payouts, dispute infrastructure. Sandbox to prod in days.</w:t>
            </w:r>
          </w:p>
        </w:tc>
      </w:tr>
      <w:tr>
        <w:tc>
          <w:tcPr>
            <w:tcW w:type="dxa" w:w="216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SMS</w:t>
            </w:r>
          </w:p>
        </w:tc>
        <w:tc>
          <w:tcPr>
            <w:tcW w:type="dxa" w:w="345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Twilio Verify + Programmable Messaging</w:t>
            </w:r>
          </w:p>
        </w:tc>
        <w:tc>
          <w:tcPr>
            <w:tcW w:type="dxa" w:w="4032"/>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OTP delivery + transactional messages (booking confirmations).</w:t>
            </w:r>
          </w:p>
        </w:tc>
      </w:tr>
      <w:tr>
        <w:tc>
          <w:tcPr>
            <w:tcW w:type="dxa" w:w="216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Push</w:t>
            </w:r>
          </w:p>
        </w:tc>
        <w:tc>
          <w:tcPr>
            <w:tcW w:type="dxa" w:w="345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Expo Push (wraps APNs/FCM)</w:t>
            </w:r>
          </w:p>
        </w:tc>
        <w:tc>
          <w:tcPr>
            <w:tcW w:type="dxa" w:w="4032"/>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One API, both platforms.</w:t>
            </w:r>
          </w:p>
        </w:tc>
      </w:tr>
      <w:tr>
        <w:tc>
          <w:tcPr>
            <w:tcW w:type="dxa" w:w="216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Maps &amp; geo</w:t>
            </w:r>
          </w:p>
        </w:tc>
        <w:tc>
          <w:tcPr>
            <w:tcW w:type="dxa" w:w="345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Google Maps SDK + PostGIS</w:t>
            </w:r>
          </w:p>
        </w:tc>
        <w:tc>
          <w:tcPr>
            <w:tcW w:type="dxa" w:w="4032"/>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Places autocomplete on client; PostGIS in DB for vendor service-area queries.</w:t>
            </w:r>
          </w:p>
        </w:tc>
      </w:tr>
      <w:tr>
        <w:tc>
          <w:tcPr>
            <w:tcW w:type="dxa" w:w="216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Search</w:t>
            </w:r>
          </w:p>
        </w:tc>
        <w:tc>
          <w:tcPr>
            <w:tcW w:type="dxa" w:w="345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Postgres FTS (Phase 1) → Typesense (Phase 2)</w:t>
            </w:r>
          </w:p>
        </w:tc>
        <w:tc>
          <w:tcPr>
            <w:tcW w:type="dxa" w:w="4032"/>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FTS sufficient at &lt;10K vendors.</w:t>
            </w:r>
          </w:p>
        </w:tc>
      </w:tr>
      <w:tr>
        <w:tc>
          <w:tcPr>
            <w:tcW w:type="dxa" w:w="216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Images</w:t>
            </w:r>
          </w:p>
        </w:tc>
        <w:tc>
          <w:tcPr>
            <w:tcW w:type="dxa" w:w="345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Supabase Storage + Cloudflare Images</w:t>
            </w:r>
          </w:p>
        </w:tc>
        <w:tc>
          <w:tcPr>
            <w:tcW w:type="dxa" w:w="4032"/>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Storage for canonical; Cloudflare for transform/CDN.</w:t>
            </w:r>
          </w:p>
        </w:tc>
      </w:tr>
      <w:tr>
        <w:tc>
          <w:tcPr>
            <w:tcW w:type="dxa" w:w="216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Vendor integrations</w:t>
            </w:r>
          </w:p>
        </w:tc>
        <w:tc>
          <w:tcPr>
            <w:tcW w:type="dxa" w:w="345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Instagram Basic Display API; Google Places API</w:t>
            </w:r>
          </w:p>
        </w:tc>
        <w:tc>
          <w:tcPr>
            <w:tcW w:type="dxa" w:w="4032"/>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Portfolio sync; review citations.</w:t>
            </w:r>
          </w:p>
        </w:tc>
      </w:tr>
      <w:tr>
        <w:tc>
          <w:tcPr>
            <w:tcW w:type="dxa" w:w="216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Analytics</w:t>
            </w:r>
          </w:p>
        </w:tc>
        <w:tc>
          <w:tcPr>
            <w:tcW w:type="dxa" w:w="345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PostHog (self-host-capable)</w:t>
            </w:r>
          </w:p>
        </w:tc>
        <w:tc>
          <w:tcPr>
            <w:tcW w:type="dxa" w:w="4032"/>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Product analytics + feature flags.</w:t>
            </w:r>
          </w:p>
        </w:tc>
      </w:tr>
      <w:tr>
        <w:tc>
          <w:tcPr>
            <w:tcW w:type="dxa" w:w="216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Errors</w:t>
            </w:r>
          </w:p>
        </w:tc>
        <w:tc>
          <w:tcPr>
            <w:tcW w:type="dxa" w:w="345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Sentry</w:t>
            </w:r>
          </w:p>
        </w:tc>
        <w:tc>
          <w:tcPr>
            <w:tcW w:type="dxa" w:w="4032"/>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Client + server.</w:t>
            </w:r>
          </w:p>
        </w:tc>
      </w:tr>
      <w:tr>
        <w:tc>
          <w:tcPr>
            <w:tcW w:type="dxa" w:w="216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Admin</w:t>
            </w:r>
          </w:p>
        </w:tc>
        <w:tc>
          <w:tcPr>
            <w:tcW w:type="dxa" w:w="345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Retool</w:t>
            </w:r>
          </w:p>
        </w:tc>
        <w:tc>
          <w:tcPr>
            <w:tcW w:type="dxa" w:w="4032"/>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Don't build admin UI from scratch.</w:t>
            </w:r>
          </w:p>
        </w:tc>
      </w:tr>
      <w:tr>
        <w:tc>
          <w:tcPr>
            <w:tcW w:type="dxa" w:w="216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CI/CD</w:t>
            </w:r>
          </w:p>
        </w:tc>
        <w:tc>
          <w:tcPr>
            <w:tcW w:type="dxa" w:w="345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EAS Build + GitHub Actions</w:t>
            </w:r>
          </w:p>
        </w:tc>
        <w:tc>
          <w:tcPr>
            <w:tcW w:type="dxa" w:w="4032"/>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Binaries via EAS; Edge Functions via GitHub Actions deploy step.</w:t>
            </w:r>
          </w:p>
        </w:tc>
      </w:tr>
    </w:tbl>
    <w:p>
      <w:r>
        <w:br w:type="page"/>
      </w:r>
    </w:p>
    <w:p>
      <w:pPr>
        <w:pStyle w:val="Heading1"/>
        <w:keepNext/>
      </w:pPr>
      <w:r>
        <w:t>4. Data Model</w:t>
      </w:r>
    </w:p>
    <w:p>
      <w:pPr>
        <w:spacing w:after="120" w:line="336" w:lineRule="auto"/>
      </w:pPr>
      <w:r>
        <w:rPr>
          <w:b w:val="0"/>
          <w:i w:val="0"/>
          <w:sz w:val="22"/>
        </w:rPr>
        <w:t>Authoritative schema for the MVP. All tables include id (UUID, default gen_random_uuid()), created_at, updated_at, deleted_at (nullable, for soft-delete). Indexes implied where obvious; verify in migrations.</w:t>
      </w:r>
    </w:p>
    <w:p>
      <w:pPr>
        <w:pStyle w:val="Heading2"/>
        <w:keepNext/>
      </w:pPr>
      <w:r>
        <w:t>4.1 users</w:t>
      </w:r>
    </w:p>
    <w:p>
      <w:pPr>
        <w:spacing w:after="120" w:line="336" w:lineRule="auto"/>
      </w:pPr>
      <w:r>
        <w:rPr>
          <w:b w:val="0"/>
          <w:i w:val="0"/>
          <w:sz w:val="22"/>
        </w:rPr>
        <w:t>One row per authenticated person. Customers and vendors share this table; role drives permissions.</w:t>
      </w:r>
    </w:p>
    <w:tbl>
      <w:tblPr>
        <w:tblW w:type="auto" w:w="0"/>
        <w:tblLook w:firstColumn="1" w:firstRow="1" w:lastColumn="0" w:lastRow="0" w:noHBand="0" w:noVBand="1" w:val="04A0"/>
      </w:tblPr>
      <w:tblGrid>
        <w:gridCol w:w="3216"/>
        <w:gridCol w:w="3216"/>
        <w:gridCol w:w="3216"/>
      </w:tblGrid>
      <w:tr>
        <w:tc>
          <w:tcPr>
            <w:tcW w:type="dxa" w:w="2448"/>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Field</w:t>
            </w:r>
          </w:p>
        </w:tc>
        <w:tc>
          <w:tcPr>
            <w:tcW w:type="dxa" w:w="2016"/>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Type</w:t>
            </w:r>
          </w:p>
        </w:tc>
        <w:tc>
          <w:tcPr>
            <w:tcW w:type="dxa" w:w="5184"/>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Notes</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PK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matches auth.users.id from Supabase Auth</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role</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enum</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'customer' | 'vendor' | 'admin'. Indexed.</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phone</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E.164 format. Unique, indexed.</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email</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Optional for phone-OTP users; unique if present.</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full_name</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User-provided display name.</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avatar_url</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Supabase Storage path or external.</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preferred_language</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ISO 639-1 (default 'en').</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created_at, updated_at, deleted_at</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timestamptz</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Soft-delete.</w:t>
            </w:r>
          </w:p>
        </w:tc>
      </w:tr>
    </w:tbl>
    <w:p>
      <w:pPr>
        <w:pStyle w:val="Heading2"/>
        <w:keepNext/>
      </w:pPr>
      <w:r>
        <w:t>4.2 vendors</w:t>
      </w:r>
    </w:p>
    <w:p>
      <w:pPr>
        <w:spacing w:after="120" w:line="336" w:lineRule="auto"/>
      </w:pPr>
      <w:r>
        <w:rPr>
          <w:b w:val="0"/>
          <w:i w:val="0"/>
          <w:sz w:val="22"/>
        </w:rPr>
        <w:t>One row per business. Linked 1:1 to a users row.</w:t>
      </w:r>
    </w:p>
    <w:tbl>
      <w:tblPr>
        <w:tblW w:type="auto" w:w="0"/>
        <w:tblLook w:firstColumn="1" w:firstRow="1" w:lastColumn="0" w:lastRow="0" w:noHBand="0" w:noVBand="1" w:val="04A0"/>
      </w:tblPr>
      <w:tblGrid>
        <w:gridCol w:w="3216"/>
        <w:gridCol w:w="3216"/>
        <w:gridCol w:w="3216"/>
      </w:tblGrid>
      <w:tr>
        <w:tc>
          <w:tcPr>
            <w:tcW w:type="dxa" w:w="2448"/>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Field</w:t>
            </w:r>
          </w:p>
        </w:tc>
        <w:tc>
          <w:tcPr>
            <w:tcW w:type="dxa" w:w="2016"/>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Type</w:t>
            </w:r>
          </w:p>
        </w:tc>
        <w:tc>
          <w:tcPr>
            <w:tcW w:type="dxa" w:w="5184"/>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Notes</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PK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user_id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FK users(id)</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Unique. Cascades on user delete (soft).</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business_name</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Required.</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category</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enum</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'catering' | 'venue' | 'decor' | 'florist' | 'dj' | 'mc' | 'photo' | 'video' | 'other'.</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sub_categories</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Free-text tags (Halal, South Asian, etc.).</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base_zip</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Origin zip/postal code for service-area math.</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service_geom</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geometry(POLYGON, 4326)</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PostGIS service area (radius converted to polygon at creation).</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radius_miles</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int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Source radius for service_geom regeneration.</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instagram_handle</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For OAuth-linked portfolio sync.</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instagram_token_enc</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Encrypted OAuth token; rotated.</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google_place_id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For Places API review pull-in.</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bio</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Max 200 chars.</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faq</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jsonb</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Array of {q, a} objects.</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subscription_tier</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enum</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'free' | 'pro' | 'premium'.</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stripe_account_id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acct_… from Stripe Connect.</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status</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enum</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'pending_review' | 'active' | 'suspended' | 'closed'.</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response_time_avg_min</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int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Rolling 14-day average; computed nightly.</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completion_rate</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numeric(4,3)</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Confirmed / inquired (rolling 90d).</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rating_avg</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numeric(3,2)</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Verified-booking reviews only.</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rating_count</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int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verified_pro_until</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timestamptz</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Insurance proof expiry.</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created_at, updated_at, deleted_at</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timestamptz</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bl>
    <w:p>
      <w:pPr>
        <w:pStyle w:val="Heading2"/>
        <w:keepNext/>
      </w:pPr>
      <w:r>
        <w:t>4.3 packages</w:t>
      </w:r>
    </w:p>
    <w:tbl>
      <w:tblPr>
        <w:tblW w:type="auto" w:w="0"/>
        <w:tblLook w:firstColumn="1" w:firstRow="1" w:lastColumn="0" w:lastRow="0" w:noHBand="0" w:noVBand="1" w:val="04A0"/>
      </w:tblPr>
      <w:tblGrid>
        <w:gridCol w:w="3216"/>
        <w:gridCol w:w="3216"/>
        <w:gridCol w:w="3216"/>
      </w:tblGrid>
      <w:tr>
        <w:tc>
          <w:tcPr>
            <w:tcW w:type="dxa" w:w="2448"/>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Field</w:t>
            </w:r>
          </w:p>
        </w:tc>
        <w:tc>
          <w:tcPr>
            <w:tcW w:type="dxa" w:w="2016"/>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Type</w:t>
            </w:r>
          </w:p>
        </w:tc>
        <w:tc>
          <w:tcPr>
            <w:tcW w:type="dxa" w:w="5184"/>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Notes</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PK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vendor_id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FK vendors(id)</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Cascade soft.</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name</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e.g., 'Classic Wedding Banquet'.</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description</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price_model</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enum</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'per_guest' | 'flat'.</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base_price_cents_min</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bigint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Inclusive of unit (per guest or total).</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base_price_cents_max</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bigint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May equal min for fixed.</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min_guests</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int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max_guests</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int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addons</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jsonb</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Array of {name, price_cents}.</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is_active</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boolean</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Default true.</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sort_order</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int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Manual order in vendor profile.</w:t>
            </w:r>
          </w:p>
        </w:tc>
      </w:tr>
    </w:tbl>
    <w:p>
      <w:pPr>
        <w:pStyle w:val="Heading2"/>
        <w:keepNext/>
      </w:pPr>
      <w:r>
        <w:t>4.4 media</w:t>
      </w:r>
    </w:p>
    <w:tbl>
      <w:tblPr>
        <w:tblW w:type="auto" w:w="0"/>
        <w:tblLook w:firstColumn="1" w:firstRow="1" w:lastColumn="0" w:lastRow="0" w:noHBand="0" w:noVBand="1" w:val="04A0"/>
      </w:tblPr>
      <w:tblGrid>
        <w:gridCol w:w="3216"/>
        <w:gridCol w:w="3216"/>
        <w:gridCol w:w="3216"/>
      </w:tblGrid>
      <w:tr>
        <w:tc>
          <w:tcPr>
            <w:tcW w:type="dxa" w:w="2448"/>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Field</w:t>
            </w:r>
          </w:p>
        </w:tc>
        <w:tc>
          <w:tcPr>
            <w:tcW w:type="dxa" w:w="2016"/>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Type</w:t>
            </w:r>
          </w:p>
        </w:tc>
        <w:tc>
          <w:tcPr>
            <w:tcW w:type="dxa" w:w="5184"/>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Notes</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PK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vendor_id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FK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Indexed.</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source</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enum</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'evently' | 'instagram'.</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url</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Storage URL or IG CDN.</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thumbnail_url</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Cloudflare Images derived.</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sort_order</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int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alt_text</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Accessibility.</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instagram_post_id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Idempotency for IG sync.</w:t>
            </w:r>
          </w:p>
        </w:tc>
      </w:tr>
    </w:tbl>
    <w:p>
      <w:pPr>
        <w:pStyle w:val="Heading2"/>
        <w:keepNext/>
      </w:pPr>
      <w:r>
        <w:t>4.5 calendar_slots</w:t>
      </w:r>
    </w:p>
    <w:p>
      <w:pPr>
        <w:spacing w:after="120" w:line="336" w:lineRule="auto"/>
      </w:pPr>
      <w:r>
        <w:rPr>
          <w:b w:val="0"/>
          <w:i w:val="0"/>
          <w:sz w:val="22"/>
        </w:rPr>
        <w:t>System of record for availability. UNIQUE constraint on (vendor_id, date).</w:t>
      </w:r>
    </w:p>
    <w:tbl>
      <w:tblPr>
        <w:tblW w:type="auto" w:w="0"/>
        <w:tblLook w:firstColumn="1" w:firstRow="1" w:lastColumn="0" w:lastRow="0" w:noHBand="0" w:noVBand="1" w:val="04A0"/>
      </w:tblPr>
      <w:tblGrid>
        <w:gridCol w:w="3216"/>
        <w:gridCol w:w="3216"/>
        <w:gridCol w:w="3216"/>
      </w:tblGrid>
      <w:tr>
        <w:tc>
          <w:tcPr>
            <w:tcW w:type="dxa" w:w="2448"/>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Field</w:t>
            </w:r>
          </w:p>
        </w:tc>
        <w:tc>
          <w:tcPr>
            <w:tcW w:type="dxa" w:w="2016"/>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Type</w:t>
            </w:r>
          </w:p>
        </w:tc>
        <w:tc>
          <w:tcPr>
            <w:tcW w:type="dxa" w:w="5184"/>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Notes</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PK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vendor_id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FK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Indexed.</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date</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date</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Local date (vendor time zone).</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status</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enum</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'open' | 'blocked_manual' | 'tentative_hold' | 'booked'.</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source_booking_id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FK bookings(id) NULL</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Set when status='booked'.</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source_inquiry_id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FK inquiries(id) NULL</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Set when status='tentative_hold'.</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expires_at</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timestamptz NULL</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For tentative_hold only. 24h after inquiry sent.</w:t>
            </w:r>
          </w:p>
        </w:tc>
      </w:tr>
    </w:tbl>
    <w:p>
      <w:pPr>
        <w:pStyle w:val="Heading2"/>
        <w:keepNext/>
      </w:pPr>
      <w:r>
        <w:t>4.6 events</w:t>
      </w:r>
    </w:p>
    <w:tbl>
      <w:tblPr>
        <w:tblW w:type="auto" w:w="0"/>
        <w:tblLook w:firstColumn="1" w:firstRow="1" w:lastColumn="0" w:lastRow="0" w:noHBand="0" w:noVBand="1" w:val="04A0"/>
      </w:tblPr>
      <w:tblGrid>
        <w:gridCol w:w="3216"/>
        <w:gridCol w:w="3216"/>
        <w:gridCol w:w="3216"/>
      </w:tblGrid>
      <w:tr>
        <w:tc>
          <w:tcPr>
            <w:tcW w:type="dxa" w:w="2448"/>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Field</w:t>
            </w:r>
          </w:p>
        </w:tc>
        <w:tc>
          <w:tcPr>
            <w:tcW w:type="dxa" w:w="2016"/>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Type</w:t>
            </w:r>
          </w:p>
        </w:tc>
        <w:tc>
          <w:tcPr>
            <w:tcW w:type="dxa" w:w="5184"/>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Notes</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PK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customer_user_id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FK users(id)</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type</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enum</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'wedding' | 'birthday' | 'corporate' | 'cultural' | 'other'.</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date</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date</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Event date.</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date_flex_days</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int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0 = specific; &gt;0 = +/- days flexibility.</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guest_count</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int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total_budget_cents</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bigint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location_zip</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location_geom</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geometry(POINT, 4326)</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For distance queries.</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location_name</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Free text: venue name if known.</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notes</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status</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enum</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'planning' | 'active' | 'completed' | 'cancelled'.</w:t>
            </w:r>
          </w:p>
        </w:tc>
      </w:tr>
    </w:tbl>
    <w:p>
      <w:pPr>
        <w:pStyle w:val="Heading2"/>
        <w:keepNext/>
      </w:pPr>
      <w:r>
        <w:t>4.7 inquiries</w:t>
      </w:r>
    </w:p>
    <w:tbl>
      <w:tblPr>
        <w:tblW w:type="auto" w:w="0"/>
        <w:tblLook w:firstColumn="1" w:firstRow="1" w:lastColumn="0" w:lastRow="0" w:noHBand="0" w:noVBand="1" w:val="04A0"/>
      </w:tblPr>
      <w:tblGrid>
        <w:gridCol w:w="3216"/>
        <w:gridCol w:w="3216"/>
        <w:gridCol w:w="3216"/>
      </w:tblGrid>
      <w:tr>
        <w:tc>
          <w:tcPr>
            <w:tcW w:type="dxa" w:w="2448"/>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Field</w:t>
            </w:r>
          </w:p>
        </w:tc>
        <w:tc>
          <w:tcPr>
            <w:tcW w:type="dxa" w:w="2016"/>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Type</w:t>
            </w:r>
          </w:p>
        </w:tc>
        <w:tc>
          <w:tcPr>
            <w:tcW w:type="dxa" w:w="5184"/>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Notes</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PK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event_id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FK events(id)</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vendor_id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FK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package_id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FK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initial_message</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Customer's first message.</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status</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enum</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'sent' | 'accepted' | 'declined' | 'expired' | 'converted'.</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accepted_at, declined_at, expired_at</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timestamptz NULL</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expires_at</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timestamptz</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Created_at + 24 hours.</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thread_id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FK message_threads(id)</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1:1 with inquiry.</w:t>
            </w:r>
          </w:p>
        </w:tc>
      </w:tr>
    </w:tbl>
    <w:p>
      <w:pPr>
        <w:pStyle w:val="Heading2"/>
        <w:keepNext/>
      </w:pPr>
      <w:r>
        <w:t>4.8 bookings</w:t>
      </w:r>
    </w:p>
    <w:tbl>
      <w:tblPr>
        <w:tblW w:type="auto" w:w="0"/>
        <w:tblLook w:firstColumn="1" w:firstRow="1" w:lastColumn="0" w:lastRow="0" w:noHBand="0" w:noVBand="1" w:val="04A0"/>
      </w:tblPr>
      <w:tblGrid>
        <w:gridCol w:w="3216"/>
        <w:gridCol w:w="3216"/>
        <w:gridCol w:w="3216"/>
      </w:tblGrid>
      <w:tr>
        <w:tc>
          <w:tcPr>
            <w:tcW w:type="dxa" w:w="2448"/>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Field</w:t>
            </w:r>
          </w:p>
        </w:tc>
        <w:tc>
          <w:tcPr>
            <w:tcW w:type="dxa" w:w="2016"/>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Type</w:t>
            </w:r>
          </w:p>
        </w:tc>
        <w:tc>
          <w:tcPr>
            <w:tcW w:type="dxa" w:w="5184"/>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Notes</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PK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inquiry_id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FK inquiries(id)</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1:1.</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event_id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FK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vendor_id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FK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package_id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FK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package_price_cents</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bigint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Frozen at booking time.</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deposit_cents</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bigint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facilitation_fee_cents</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bigint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max(round(5% * package_price), 1500). $15 floor.</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balance_cents</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bigint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package_price - deposit. Settled off-platform unless Evently Pay.</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uses_evently_pay</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boolean</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Premium vendors only.</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status</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enum</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'pending_payment' | 'confirmed' | 'completed' | 'cancelled_customer' | 'cancelled_vendor'.</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stripe_payment_intent_id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pi_…</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confirmation_code</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EVT-XXX-NNNN displayed to user.</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confirmed_at, completed_at, cancelled_at</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timestamptz NULL</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bl>
    <w:p>
      <w:pPr>
        <w:pStyle w:val="Heading2"/>
        <w:keepNext/>
      </w:pPr>
      <w:r>
        <w:t>4.9 message_threads &amp; messages</w:t>
      </w:r>
    </w:p>
    <w:tbl>
      <w:tblPr>
        <w:tblW w:type="auto" w:w="0"/>
        <w:tblLook w:firstColumn="1" w:firstRow="1" w:lastColumn="0" w:lastRow="0" w:noHBand="0" w:noVBand="1" w:val="04A0"/>
      </w:tblPr>
      <w:tblGrid>
        <w:gridCol w:w="3216"/>
        <w:gridCol w:w="3216"/>
        <w:gridCol w:w="3216"/>
      </w:tblGrid>
      <w:tr>
        <w:tc>
          <w:tcPr>
            <w:tcW w:type="dxa" w:w="2448"/>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Field</w:t>
            </w:r>
          </w:p>
        </w:tc>
        <w:tc>
          <w:tcPr>
            <w:tcW w:type="dxa" w:w="2016"/>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Type</w:t>
            </w:r>
          </w:p>
        </w:tc>
        <w:tc>
          <w:tcPr>
            <w:tcW w:type="dxa" w:w="5184"/>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Notes</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thread.id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PK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thread.inquiry_id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FK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Unique.</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thread.last_message_at</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timestamptz</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For inbox ordering.</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message.id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PK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message.thread_id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FK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message.sender_user_id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FK users</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message.body</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Raw — masking applied on read.</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message.attachments</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jsonb</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Array of {url, type, size_bytes}.</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message.delivered_at, read_at</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timestamptz NULL</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bl>
    <w:p>
      <w:pPr>
        <w:pStyle w:val="Heading2"/>
        <w:keepNext/>
      </w:pPr>
      <w:r>
        <w:t>4.10 reviews &amp; disputes</w:t>
      </w:r>
    </w:p>
    <w:tbl>
      <w:tblPr>
        <w:tblW w:type="auto" w:w="0"/>
        <w:tblLook w:firstColumn="1" w:firstRow="1" w:lastColumn="0" w:lastRow="0" w:noHBand="0" w:noVBand="1" w:val="04A0"/>
      </w:tblPr>
      <w:tblGrid>
        <w:gridCol w:w="3216"/>
        <w:gridCol w:w="3216"/>
        <w:gridCol w:w="3216"/>
      </w:tblGrid>
      <w:tr>
        <w:tc>
          <w:tcPr>
            <w:tcW w:type="dxa" w:w="2448"/>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Field</w:t>
            </w:r>
          </w:p>
        </w:tc>
        <w:tc>
          <w:tcPr>
            <w:tcW w:type="dxa" w:w="2016"/>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Type</w:t>
            </w:r>
          </w:p>
        </w:tc>
        <w:tc>
          <w:tcPr>
            <w:tcW w:type="dxa" w:w="5184"/>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Notes</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review.id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PK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review.booking_id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FK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Unique.</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review.rating</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int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1-5.</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review.body</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review.tags</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Structured options.</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review.photos</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review.vendor_response</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 NULL</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One response permitted.</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review.is_verified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boolean</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true if tied to confirmed booking.</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dispute.id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PK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dispute.booking_id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FK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dispute.opened_by_user_id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FK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dispute.type</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enum</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'no_show' | 'quality' | 'overcharge' | 'other'.</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dispute.status</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enum</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'open' | 'evidence' | 'decided' | 'closed'.</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dispute.resolution</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Free text + structured outcome.</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dispute.resolved_by_admin_id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FK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bl>
    <w:p>
      <w:pPr>
        <w:pStyle w:val="Heading2"/>
        <w:keepNext/>
      </w:pPr>
      <w:r>
        <w:t>4.11 subscriptions</w:t>
      </w:r>
    </w:p>
    <w:tbl>
      <w:tblPr>
        <w:tblW w:type="auto" w:w="0"/>
        <w:tblLook w:firstColumn="1" w:firstRow="1" w:lastColumn="0" w:lastRow="0" w:noHBand="0" w:noVBand="1" w:val="04A0"/>
      </w:tblPr>
      <w:tblGrid>
        <w:gridCol w:w="3216"/>
        <w:gridCol w:w="3216"/>
        <w:gridCol w:w="3216"/>
      </w:tblGrid>
      <w:tr>
        <w:tc>
          <w:tcPr>
            <w:tcW w:type="dxa" w:w="2448"/>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Field</w:t>
            </w:r>
          </w:p>
        </w:tc>
        <w:tc>
          <w:tcPr>
            <w:tcW w:type="dxa" w:w="2016"/>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Type</w:t>
            </w:r>
          </w:p>
        </w:tc>
        <w:tc>
          <w:tcPr>
            <w:tcW w:type="dxa" w:w="5184"/>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Notes</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PK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vendor_id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uuid FK</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Unique.</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tier</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enum</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'free' | 'pro' | 'premium'.</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stripe_subscription_id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text NULL</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Null for free tier.</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current_period_start, _end</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timestamptz</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trial_ends_at</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timestamptz NULL</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14-day Pro trial.</w:t>
            </w:r>
          </w:p>
        </w:tc>
      </w:tr>
      <w:tr>
        <w:tc>
          <w:tcPr>
            <w:tcW w:type="dxa" w:w="2448"/>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cancelled_at</w:t>
            </w:r>
          </w:p>
        </w:tc>
        <w:tc>
          <w:tcPr>
            <w:tcW w:type="dxa" w:w="201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timestamptz NULL</w:t>
            </w:r>
          </w:p>
        </w:tc>
        <w:tc>
          <w:tcPr>
            <w:tcW w:type="dxa" w:w="518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bl>
    <w:p>
      <w:pPr>
        <w:pStyle w:val="Heading2"/>
        <w:keepNext/>
      </w:pPr>
      <w:r>
        <w:t>4.12 Row Level Security overview</w:t>
      </w:r>
    </w:p>
    <w:p>
      <w:pPr>
        <w:spacing w:after="120" w:line="336" w:lineRule="auto"/>
      </w:pPr>
      <w:r>
        <w:rPr>
          <w:b w:val="0"/>
          <w:i w:val="0"/>
          <w:sz w:val="22"/>
        </w:rPr>
        <w:t>RLS policies (illustrative — verify in migration files):</w:t>
      </w:r>
    </w:p>
    <w:p>
      <w:pPr>
        <w:pStyle w:val="ListBullet"/>
        <w:spacing w:after="60" w:line="312" w:lineRule="auto"/>
        <w:ind w:left="403"/>
      </w:pPr>
      <w:r>
        <w:rPr>
          <w:sz w:val="22"/>
        </w:rPr>
        <w:t>users: a row can be read by its owner or by an admin. Updates restricted to owner; role and status only by admin.</w:t>
      </w:r>
    </w:p>
    <w:p>
      <w:pPr>
        <w:pStyle w:val="ListBullet"/>
        <w:spacing w:after="60" w:line="312" w:lineRule="auto"/>
        <w:ind w:left="403"/>
      </w:pPr>
      <w:r>
        <w:rPr>
          <w:sz w:val="22"/>
        </w:rPr>
        <w:t>vendors: public read of fields needed for discovery (business_name, category, etc.) only when status = 'active'. Write restricted to the linked user.</w:t>
      </w:r>
    </w:p>
    <w:p>
      <w:pPr>
        <w:pStyle w:val="ListBullet"/>
        <w:spacing w:after="60" w:line="312" w:lineRule="auto"/>
        <w:ind w:left="403"/>
      </w:pPr>
      <w:r>
        <w:rPr>
          <w:sz w:val="22"/>
        </w:rPr>
        <w:t>calendar_slots: public read (so customers see availability). Write restricted to the vendor that owns the row.</w:t>
      </w:r>
    </w:p>
    <w:p>
      <w:pPr>
        <w:pStyle w:val="ListBullet"/>
        <w:spacing w:after="60" w:line="312" w:lineRule="auto"/>
        <w:ind w:left="403"/>
      </w:pPr>
      <w:r>
        <w:rPr>
          <w:sz w:val="22"/>
        </w:rPr>
        <w:t>events: only the owning customer can read or write. Admins can read on dispute.</w:t>
      </w:r>
    </w:p>
    <w:p>
      <w:pPr>
        <w:pStyle w:val="ListBullet"/>
        <w:spacing w:after="60" w:line="312" w:lineRule="auto"/>
        <w:ind w:left="403"/>
      </w:pPr>
      <w:r>
        <w:rPr>
          <w:sz w:val="22"/>
        </w:rPr>
        <w:t>inquiries / bookings / messages: only the two parties (event customer + vendor) can read. Writes are policy-controlled.</w:t>
      </w:r>
    </w:p>
    <w:p>
      <w:pPr>
        <w:pStyle w:val="ListBullet"/>
        <w:spacing w:after="60" w:line="312" w:lineRule="auto"/>
        <w:ind w:left="403"/>
      </w:pPr>
      <w:r>
        <w:rPr>
          <w:sz w:val="22"/>
        </w:rPr>
        <w:t>reviews: public read once approved. Writes restricted to the booking customer.</w:t>
      </w:r>
    </w:p>
    <w:p>
      <w:r>
        <w:br w:type="page"/>
      </w:r>
    </w:p>
    <w:p>
      <w:pPr>
        <w:pStyle w:val="Heading1"/>
        <w:keepNext/>
      </w:pPr>
      <w:r>
        <w:t>5. API Contract</w:t>
      </w:r>
    </w:p>
    <w:p>
      <w:pPr>
        <w:spacing w:after="120" w:line="336" w:lineRule="auto"/>
      </w:pPr>
      <w:r>
        <w:rPr>
          <w:b w:val="0"/>
          <w:i w:val="0"/>
          <w:sz w:val="22"/>
        </w:rPr>
        <w:t>Most CRUD goes through Supabase's auto-generated PostgREST API; business logic that must be server-side lives in Edge Functions under /functions/v1/. This section documents the Edge Function endpoints — the contracts that matter for correctness.</w:t>
      </w:r>
    </w:p>
    <w:p>
      <w:pPr>
        <w:pStyle w:val="Heading2"/>
        <w:keepNext/>
      </w:pPr>
      <w:r>
        <w:t>5.1 Auth flow</w:t>
      </w:r>
    </w:p>
    <w:p>
      <w:pPr>
        <w:spacing w:after="120" w:line="336" w:lineRule="auto"/>
      </w:pPr>
      <w:r>
        <w:rPr>
          <w:b w:val="0"/>
          <w:i w:val="0"/>
          <w:sz w:val="22"/>
        </w:rPr>
        <w:t>All endpoints below assume a valid JWT in the Authorization header (Bearer …). Supabase Auth issues this on phone-OTP verification, Apple, or Google sign-in.</w:t>
      </w:r>
    </w:p>
    <w:p>
      <w:pPr>
        <w:pStyle w:val="Heading2"/>
        <w:keepNext/>
      </w:pPr>
      <w:r>
        <w:t>5.2 POST /functions/v1/events.create</w:t>
      </w:r>
    </w:p>
    <w:p>
      <w:pPr>
        <w:spacing w:after="120" w:line="336" w:lineRule="auto"/>
      </w:pPr>
      <w:r>
        <w:rPr>
          <w:b w:val="0"/>
          <w:i w:val="0"/>
          <w:sz w:val="22"/>
        </w:rPr>
        <w:t>Creates a new Event. Returns the event id which is the source of truth for downstream filtering.</w:t>
      </w:r>
    </w:p>
    <w:p>
      <w:pPr>
        <w:spacing w:before="120" w:after="160"/>
        <w:ind w:left="288" w:right="288"/>
        <w:shd w:val="clear" w:color="auto" w:fill="F4F4F4"/>
      </w:pPr>
      <w:r>
        <w:rPr>
          <w:rFonts w:ascii="Consolas" w:hAnsi="Consolas"/>
          <w:color w:val="10141F"/>
          <w:sz w:val="19"/>
        </w:rPr>
        <w:t>// Request</w:t>
        <w:br/>
        <w:t>{</w:t>
        <w:br/>
        <w:t xml:space="preserve">  "type": "wedding",</w:t>
        <w:br/>
        <w:t xml:space="preserve">  "date": "2026-08-15",</w:t>
        <w:br/>
        <w:t xml:space="preserve">  "date_flex_days": 0,</w:t>
        <w:br/>
        <w:t xml:space="preserve">  "guest_count": 250,</w:t>
        <w:br/>
        <w:t xml:space="preserve">  "total_budget_cents": 6000000,</w:t>
        <w:br/>
        <w:t xml:space="preserve">  "location_zip": "L5N4Y6",</w:t>
        <w:br/>
        <w:t xml:space="preserve">  "location_name": "Sundara Banquet Hall"   // optional</w:t>
        <w:br/>
        <w:t>}</w:t>
        <w:br/>
        <w:br/>
        <w:t>// Response 201</w:t>
        <w:br/>
        <w:t>{</w:t>
        <w:br/>
        <w:t xml:space="preserve">  "event": { "id": "uuid", "...all fields" }</w:t>
        <w:br/>
        <w:t>}</w:t>
      </w:r>
    </w:p>
    <w:p>
      <w:pPr>
        <w:pStyle w:val="Heading2"/>
        <w:keepNext/>
      </w:pPr>
      <w:r>
        <w:t>5.3 POST /functions/v1/inquiries.create</w:t>
      </w:r>
    </w:p>
    <w:p>
      <w:pPr>
        <w:spacing w:after="120" w:line="336" w:lineRule="auto"/>
      </w:pPr>
      <w:r>
        <w:rPr>
          <w:b w:val="0"/>
          <w:i w:val="0"/>
          <w:sz w:val="22"/>
        </w:rPr>
        <w:t>Customer initiates an inquiry to a vendor. Creates an inquiry, a message_thread, and the customer's first message. Also creates a calendar_slot with status='tentative_hold' for the event date if one does not already exist.</w:t>
      </w:r>
    </w:p>
    <w:p>
      <w:pPr>
        <w:spacing w:before="120" w:after="160"/>
        <w:ind w:left="288" w:right="288"/>
        <w:shd w:val="clear" w:color="auto" w:fill="F4F4F4"/>
      </w:pPr>
      <w:r>
        <w:rPr>
          <w:rFonts w:ascii="Consolas" w:hAnsi="Consolas"/>
          <w:color w:val="10141F"/>
          <w:sz w:val="19"/>
        </w:rPr>
        <w:t>// Request</w:t>
        <w:br/>
        <w:t>{</w:t>
        <w:br/>
        <w:t xml:space="preserve">  "event_id": "uuid",</w:t>
        <w:br/>
        <w:t xml:space="preserve">  "vendor_id": "uuid",</w:t>
        <w:br/>
        <w:t xml:space="preserve">  "package_id": "uuid",</w:t>
        <w:br/>
        <w:t xml:space="preserve">  "initial_message": "Hi! We're planning..."</w:t>
        <w:br/>
        <w:t>}</w:t>
        <w:br/>
        <w:br/>
        <w:t>// Response 201</w:t>
        <w:br/>
        <w:t>{</w:t>
        <w:br/>
        <w:t xml:space="preserve">  "inquiry": { "id", "status": "sent", "expires_at": "ISO", ... },</w:t>
        <w:br/>
        <w:t xml:space="preserve">  "thread_id": "uuid"</w:t>
        <w:br/>
        <w:t>}</w:t>
        <w:br/>
        <w:br/>
        <w:t>// Errors</w:t>
        <w:br/>
        <w:t>409 vendor_unavailable_on_date</w:t>
        <w:br/>
        <w:t>422 budget_below_package_min</w:t>
        <w:br/>
      </w:r>
    </w:p>
    <w:p>
      <w:pPr>
        <w:pStyle w:val="Heading2"/>
        <w:keepNext/>
      </w:pPr>
      <w:r>
        <w:t>5.4 POST /functions/v1/inquiries.accept</w:t>
      </w:r>
    </w:p>
    <w:p>
      <w:pPr>
        <w:spacing w:after="120" w:line="336" w:lineRule="auto"/>
      </w:pPr>
      <w:r>
        <w:rPr>
          <w:b w:val="0"/>
          <w:i w:val="0"/>
          <w:sz w:val="22"/>
        </w:rPr>
        <w:t>Vendor accepts an inquiry. Returns a Stripe PaymentIntent client_secret to the customer for confirmation. Tentative-hold is preserved until payment success.</w:t>
      </w:r>
    </w:p>
    <w:p>
      <w:pPr>
        <w:spacing w:before="120" w:after="160"/>
        <w:ind w:left="288" w:right="288"/>
        <w:shd w:val="clear" w:color="auto" w:fill="F4F4F4"/>
      </w:pPr>
      <w:r>
        <w:rPr>
          <w:rFonts w:ascii="Consolas" w:hAnsi="Consolas"/>
          <w:color w:val="10141F"/>
          <w:sz w:val="19"/>
        </w:rPr>
        <w:t>// Request (vendor JWT)</w:t>
        <w:br/>
        <w:t>{</w:t>
        <w:br/>
        <w:t xml:space="preserve">  "inquiry_id": "uuid",</w:t>
        <w:br/>
        <w:t xml:space="preserve">  "package_id": "uuid",      // confirms or changes from initial package</w:t>
        <w:br/>
        <w:t xml:space="preserve">  "deposit_pct": 20           // optional, default 20</w:t>
        <w:br/>
        <w:t>}</w:t>
        <w:br/>
        <w:br/>
        <w:t>// Response 200</w:t>
        <w:br/>
        <w:t>{</w:t>
        <w:br/>
        <w:t xml:space="preserve">  "inquiry": { "status": "accepted", "accepted_at": "ISO" },</w:t>
        <w:br/>
        <w:t xml:space="preserve">  "payment_intent": {</w:t>
        <w:br/>
        <w:t xml:space="preserve">    "client_secret": "pi_..._secret_...",</w:t>
        <w:br/>
        <w:t xml:space="preserve">    "amount_cents": 468750,          // deposit + facilitation fee</w:t>
        <w:br/>
        <w:t xml:space="preserve">    "deposit_cents": 375000,</w:t>
        <w:br/>
        <w:t xml:space="preserve">    "facilitation_fee_cents": 93750</w:t>
        <w:br/>
        <w:t xml:space="preserve">  }</w:t>
        <w:br/>
        <w:t>}</w:t>
      </w:r>
    </w:p>
    <w:p>
      <w:pPr>
        <w:pStyle w:val="Heading2"/>
        <w:keepNext/>
      </w:pPr>
      <w:r>
        <w:t>5.5 POST /functions/v1/bookings.confirm</w:t>
      </w:r>
    </w:p>
    <w:p>
      <w:pPr>
        <w:spacing w:after="120" w:line="336" w:lineRule="auto"/>
      </w:pPr>
      <w:r>
        <w:rPr>
          <w:b w:val="0"/>
          <w:i w:val="0"/>
          <w:sz w:val="22"/>
        </w:rPr>
        <w:t>Called by the client after Stripe confirmCardPayment succeeds. The endpoint is idempotent on stripe_payment_intent_id.</w:t>
      </w:r>
    </w:p>
    <w:p>
      <w:pPr>
        <w:spacing w:before="120" w:after="160"/>
        <w:ind w:left="288" w:right="288"/>
        <w:shd w:val="clear" w:color="auto" w:fill="F4F4F4"/>
      </w:pPr>
      <w:r>
        <w:rPr>
          <w:rFonts w:ascii="Consolas" w:hAnsi="Consolas"/>
          <w:color w:val="10141F"/>
          <w:sz w:val="19"/>
        </w:rPr>
        <w:t>// Request</w:t>
        <w:br/>
        <w:t>{</w:t>
        <w:br/>
        <w:t xml:space="preserve">  "payment_intent_id": "pi_3O...",</w:t>
        <w:br/>
        <w:t xml:space="preserve">  "idempotency_key": "uuid"</w:t>
        <w:br/>
        <w:t>}</w:t>
        <w:br/>
        <w:br/>
        <w:t>// Response 200</w:t>
        <w:br/>
        <w:t>{</w:t>
        <w:br/>
        <w:t xml:space="preserve">  "booking": {</w:t>
        <w:br/>
        <w:t xml:space="preserve">    "id", "status": "confirmed",</w:t>
        <w:br/>
        <w:t xml:space="preserve">    "confirmation_code": "EVT-K7Q-2826",</w:t>
        <w:br/>
        <w:t xml:space="preserve">    "deposit_cents", "facilitation_fee_cents", "balance_cents"</w:t>
        <w:br/>
        <w:t xml:space="preserve">  }</w:t>
        <w:br/>
        <w:t>}</w:t>
        <w:br/>
        <w:br/>
        <w:t>// Behavior</w:t>
        <w:br/>
        <w:t>- Flips calendar_slots from tentative_hold to booked.</w:t>
        <w:br/>
        <w:t>- Sets inquiry.status = 'converted'.</w:t>
        <w:br/>
        <w:t>- Emits push + SMS to both parties.</w:t>
        <w:br/>
      </w:r>
    </w:p>
    <w:p>
      <w:pPr>
        <w:pStyle w:val="Heading2"/>
        <w:keepNext/>
      </w:pPr>
      <w:r>
        <w:t>5.6 POST /functions/v1/bookings.cancel</w:t>
      </w:r>
    </w:p>
    <w:p>
      <w:pPr>
        <w:spacing w:after="120" w:line="336" w:lineRule="auto"/>
      </w:pPr>
      <w:r>
        <w:rPr>
          <w:b w:val="0"/>
          <w:i w:val="0"/>
          <w:sz w:val="22"/>
        </w:rPr>
        <w:t>Either party can cancel; refund math determined by Cancellation Policy tier.</w:t>
      </w:r>
    </w:p>
    <w:p>
      <w:pPr>
        <w:spacing w:before="120" w:after="160"/>
        <w:ind w:left="288" w:right="288"/>
        <w:shd w:val="clear" w:color="auto" w:fill="F4F4F4"/>
      </w:pPr>
      <w:r>
        <w:rPr>
          <w:rFonts w:ascii="Consolas" w:hAnsi="Consolas"/>
          <w:color w:val="10141F"/>
          <w:sz w:val="19"/>
        </w:rPr>
        <w:t>// Request</w:t>
        <w:br/>
        <w:t>{</w:t>
        <w:br/>
        <w:t xml:space="preserve">  "booking_id": "uuid",</w:t>
        <w:br/>
        <w:t xml:space="preserve">  "reason": "schedule_conflict",   // free-text + enum</w:t>
        <w:br/>
        <w:t xml:space="preserve">  "force_majeure": false</w:t>
        <w:br/>
        <w:t>}</w:t>
        <w:br/>
        <w:br/>
        <w:t>// Response 200</w:t>
        <w:br/>
        <w:t>{</w:t>
        <w:br/>
        <w:t xml:space="preserve">  "booking": { "status": "cancelled_customer" | "cancelled_vendor" },</w:t>
        <w:br/>
        <w:t xml:space="preserve">  "refund": {</w:t>
        <w:br/>
        <w:t xml:space="preserve">    "deposit_refund_cents": 375000,</w:t>
        <w:br/>
        <w:t xml:space="preserve">    "facilitation_fee_refund_cents": 93750</w:t>
        <w:br/>
        <w:t xml:space="preserve">  }</w:t>
        <w:br/>
        <w:t>}</w:t>
      </w:r>
    </w:p>
    <w:p>
      <w:pPr>
        <w:pStyle w:val="Heading2"/>
        <w:keepNext/>
      </w:pPr>
      <w:r>
        <w:t>5.7 GET /functions/v1/vendors.search</w:t>
      </w:r>
    </w:p>
    <w:p>
      <w:pPr>
        <w:spacing w:after="120" w:line="336" w:lineRule="auto"/>
      </w:pPr>
      <w:r>
        <w:rPr>
          <w:b w:val="0"/>
          <w:i w:val="0"/>
          <w:sz w:val="22"/>
        </w:rPr>
        <w:t>Server-side filtering and ranking. Heavy work is here so the client stays light.</w:t>
      </w:r>
    </w:p>
    <w:p>
      <w:pPr>
        <w:spacing w:before="120" w:after="160"/>
        <w:ind w:left="288" w:right="288"/>
        <w:shd w:val="clear" w:color="auto" w:fill="F4F4F4"/>
      </w:pPr>
      <w:r>
        <w:rPr>
          <w:rFonts w:ascii="Consolas" w:hAnsi="Consolas"/>
          <w:color w:val="10141F"/>
          <w:sz w:val="19"/>
        </w:rPr>
        <w:t>// Query string</w:t>
        <w:br/>
        <w:t>?event_id=uuid</w:t>
        <w:br/>
        <w:t>&amp;category=catering</w:t>
        <w:br/>
        <w:t>&amp;page=1&amp;page_size=20</w:t>
        <w:br/>
        <w:br/>
        <w:t>// Response 200</w:t>
        <w:br/>
        <w:t>{</w:t>
        <w:br/>
        <w:t xml:space="preserve">  "results": [</w:t>
        <w:br/>
        <w:t xml:space="preserve">    {</w:t>
        <w:br/>
        <w:t xml:space="preserve">      "vendor_id", "business_name", "category", "rating_avg", "rating_count",</w:t>
        <w:br/>
        <w:t xml:space="preserve">      "response_time_avg_min", "starting_price_cents",</w:t>
        <w:br/>
        <w:t xml:space="preserve">      "available_on_date": true,</w:t>
        <w:br/>
        <w:t xml:space="preserve">      "distance_mi": 18,</w:t>
        <w:br/>
        <w:t xml:space="preserve">      "photo_urls": [...],</w:t>
        <w:br/>
        <w:t xml:space="preserve">      "subscription_tier": "premium"</w:t>
        <w:br/>
        <w:t xml:space="preserve">    }</w:t>
        <w:br/>
        <w:t xml:space="preserve">  ],</w:t>
        <w:br/>
        <w:t xml:space="preserve">  "total": 23</w:t>
        <w:br/>
        <w:t>}</w:t>
      </w:r>
    </w:p>
    <w:p>
      <w:pPr>
        <w:pStyle w:val="Heading2"/>
        <w:keepNext/>
      </w:pPr>
      <w:r>
        <w:t>5.8 POST /functions/v1/messages.send</w:t>
      </w:r>
    </w:p>
    <w:p>
      <w:pPr>
        <w:spacing w:after="120" w:line="336" w:lineRule="auto"/>
      </w:pPr>
      <w:r>
        <w:rPr>
          <w:b w:val="0"/>
          <w:i w:val="0"/>
          <w:sz w:val="22"/>
        </w:rPr>
        <w:t>Wraps a Postgres insert so the masking flag and rate-limit can be applied server-side.</w:t>
      </w:r>
    </w:p>
    <w:p>
      <w:pPr>
        <w:spacing w:before="120" w:after="160"/>
        <w:ind w:left="288" w:right="288"/>
        <w:shd w:val="clear" w:color="auto" w:fill="F4F4F4"/>
      </w:pPr>
      <w:r>
        <w:rPr>
          <w:rFonts w:ascii="Consolas" w:hAnsi="Consolas"/>
          <w:color w:val="10141F"/>
          <w:sz w:val="19"/>
        </w:rPr>
        <w:t>// Request</w:t>
        <w:br/>
        <w:t>{</w:t>
        <w:br/>
        <w:t xml:space="preserve">  "thread_id": "uuid",</w:t>
        <w:br/>
        <w:t xml:space="preserve">  "body": "Thanks! Call me at 416-555-0142.",</w:t>
        <w:br/>
        <w:t xml:space="preserve">  "attachments": []</w:t>
        <w:br/>
        <w:t>}</w:t>
        <w:br/>
        <w:br/>
        <w:t>// Response 201</w:t>
        <w:br/>
        <w:t>{</w:t>
        <w:br/>
        <w:t xml:space="preserve">  "message": {</w:t>
        <w:br/>
        <w:t xml:space="preserve">    "id", "body": "Thanks! Call me at 416-555-0142.",  // raw stored</w:t>
        <w:br/>
        <w:t xml:space="preserve">    "masked_body": "Thanks! Call me at ****-***-****.", // computed</w:t>
        <w:br/>
        <w:t xml:space="preserve">    "created_at": "ISO"</w:t>
        <w:br/>
        <w:t xml:space="preserve">  }</w:t>
        <w:br/>
        <w:t>}</w:t>
        <w:br/>
        <w:br/>
        <w:t>// Rules</w:t>
        <w:br/>
        <w:t>- Mask phone/email patterns in masked_body when booking not confirmed.</w:t>
        <w:br/>
        <w:t>- 20 messages/min per user.</w:t>
        <w:br/>
      </w:r>
    </w:p>
    <w:p>
      <w:pPr>
        <w:pStyle w:val="Heading2"/>
        <w:keepNext/>
      </w:pPr>
      <w:r>
        <w:t>5.9 POST /functions/v1/subscriptions.upgrade</w:t>
      </w:r>
    </w:p>
    <w:p>
      <w:pPr>
        <w:spacing w:before="120" w:after="160"/>
        <w:ind w:left="288" w:right="288"/>
        <w:shd w:val="clear" w:color="auto" w:fill="F4F4F4"/>
      </w:pPr>
      <w:r>
        <w:rPr>
          <w:rFonts w:ascii="Consolas" w:hAnsi="Consolas"/>
          <w:color w:val="10141F"/>
          <w:sz w:val="19"/>
        </w:rPr>
        <w:t>// Request</w:t>
        <w:br/>
        <w:t>{ "target_tier": "pro" }</w:t>
        <w:br/>
        <w:br/>
        <w:t>// Response 200</w:t>
        <w:br/>
        <w:t>{</w:t>
        <w:br/>
        <w:t xml:space="preserve">  "checkout_url": "https://checkout.stripe.com/c/..." // Stripe Checkout session</w:t>
        <w:br/>
        <w:t>}</w:t>
      </w:r>
    </w:p>
    <w:p>
      <w:pPr>
        <w:pStyle w:val="Heading2"/>
        <w:keepNext/>
      </w:pPr>
      <w:r>
        <w:t>5.10 Error envelope</w:t>
      </w:r>
    </w:p>
    <w:p>
      <w:pPr>
        <w:spacing w:before="120" w:after="160"/>
        <w:ind w:left="288" w:right="288"/>
        <w:shd w:val="clear" w:color="auto" w:fill="F4F4F4"/>
      </w:pPr>
      <w:r>
        <w:rPr>
          <w:rFonts w:ascii="Consolas" w:hAnsi="Consolas"/>
          <w:color w:val="10141F"/>
          <w:sz w:val="19"/>
        </w:rPr>
        <w:t>// All errors share this shape</w:t>
        <w:br/>
        <w:t>{</w:t>
        <w:br/>
        <w:t xml:space="preserve">  "error": {</w:t>
        <w:br/>
        <w:t xml:space="preserve">    "code": "vendor_unavailable_on_date",  // stable, machine-readable</w:t>
        <w:br/>
        <w:t xml:space="preserve">    "message": "Tandoor &amp; Co is not available on Aug 15.",</w:t>
        <w:br/>
        <w:t xml:space="preserve">    "details": { "vendor_id": "uuid", "date": "2026-08-15" }</w:t>
        <w:br/>
        <w:t xml:space="preserve">  }</w:t>
        <w:br/>
        <w:t>}</w:t>
      </w:r>
    </w:p>
    <w:p>
      <w:r>
        <w:br w:type="page"/>
      </w:r>
    </w:p>
    <w:p>
      <w:pPr>
        <w:pStyle w:val="Heading1"/>
        <w:keepNext/>
      </w:pPr>
      <w:r>
        <w:t>6. Webhook Map</w:t>
      </w:r>
    </w:p>
    <w:p>
      <w:pPr>
        <w:spacing w:after="120" w:line="336" w:lineRule="auto"/>
      </w:pPr>
      <w:r>
        <w:rPr>
          <w:b w:val="0"/>
          <w:i w:val="0"/>
          <w:sz w:val="22"/>
        </w:rPr>
        <w:t>Stripe events that drive backend state. All handlers must be idempotent on stripe_event_id and complete in &lt; 5 seconds; long work is enqueued.</w:t>
      </w:r>
    </w:p>
    <w:tbl>
      <w:tblPr>
        <w:tblW w:type="auto" w:w="0"/>
        <w:tblLook w:firstColumn="1" w:firstRow="1" w:lastColumn="0" w:lastRow="0" w:noHBand="0" w:noVBand="1" w:val="04A0"/>
      </w:tblPr>
      <w:tblGrid>
        <w:gridCol w:w="3216"/>
        <w:gridCol w:w="3216"/>
        <w:gridCol w:w="3216"/>
      </w:tblGrid>
      <w:tr>
        <w:tc>
          <w:tcPr>
            <w:tcW w:type="dxa" w:w="2736"/>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Event</w:t>
            </w:r>
          </w:p>
        </w:tc>
        <w:tc>
          <w:tcPr>
            <w:tcW w:type="dxa" w:w="3600"/>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Handler does</w:t>
            </w:r>
          </w:p>
        </w:tc>
        <w:tc>
          <w:tcPr>
            <w:tcW w:type="dxa" w:w="3456"/>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Side effects</w:t>
            </w:r>
          </w:p>
        </w:tc>
      </w:tr>
      <w:tr>
        <w:tc>
          <w:tcPr>
            <w:tcW w:type="dxa" w:w="273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payment_intent.succeeded</w:t>
            </w:r>
          </w:p>
        </w:tc>
        <w:tc>
          <w:tcPr>
            <w:tcW w:type="dxa" w:w="360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Look up booking via payment_intent_id; flip status to 'confirmed' if pending_payment.</w:t>
            </w:r>
          </w:p>
        </w:tc>
        <w:tc>
          <w:tcPr>
            <w:tcW w:type="dxa" w:w="345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calendar_slots → booked. Inquiry → converted. Push + SMS to both parties.</w:t>
            </w:r>
          </w:p>
        </w:tc>
      </w:tr>
      <w:tr>
        <w:tc>
          <w:tcPr>
            <w:tcW w:type="dxa" w:w="273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payment_intent.payment_failed</w:t>
            </w:r>
          </w:p>
        </w:tc>
        <w:tc>
          <w:tcPr>
            <w:tcW w:type="dxa" w:w="360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Mark booking as failed. Release tentative-hold.</w:t>
            </w:r>
          </w:p>
        </w:tc>
        <w:tc>
          <w:tcPr>
            <w:tcW w:type="dxa" w:w="345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Inquiry back to 'accepted' with 1-hour grace to retry.</w:t>
            </w:r>
          </w:p>
        </w:tc>
      </w:tr>
      <w:tr>
        <w:tc>
          <w:tcPr>
            <w:tcW w:type="dxa" w:w="273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charge.refunded</w:t>
            </w:r>
          </w:p>
        </w:tc>
        <w:tc>
          <w:tcPr>
            <w:tcW w:type="dxa" w:w="360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Match to booking; record refund amount.</w:t>
            </w:r>
          </w:p>
        </w:tc>
        <w:tc>
          <w:tcPr>
            <w:tcW w:type="dxa" w:w="345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If full refund, mark booking 'cancelled_*' with reason.</w:t>
            </w:r>
          </w:p>
        </w:tc>
      </w:tr>
      <w:tr>
        <w:tc>
          <w:tcPr>
            <w:tcW w:type="dxa" w:w="273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charge.dispute.created</w:t>
            </w:r>
          </w:p>
        </w:tc>
        <w:tc>
          <w:tcPr>
            <w:tcW w:type="dxa" w:w="360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Auto-open Evently dispute with type='chargeback'.</w:t>
            </w:r>
          </w:p>
        </w:tc>
        <w:tc>
          <w:tcPr>
            <w:tcW w:type="dxa" w:w="345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Admin alert; freeze related payouts.</w:t>
            </w:r>
          </w:p>
        </w:tc>
      </w:tr>
      <w:tr>
        <w:tc>
          <w:tcPr>
            <w:tcW w:type="dxa" w:w="273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account.updated</w:t>
            </w:r>
          </w:p>
        </w:tc>
        <w:tc>
          <w:tcPr>
            <w:tcW w:type="dxa" w:w="360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Sync KYC status from Stripe to vendor.status.</w:t>
            </w:r>
          </w:p>
        </w:tc>
        <w:tc>
          <w:tcPr>
            <w:tcW w:type="dxa" w:w="345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If KYC fails, mark vendor 'suspended' and notify.</w:t>
            </w:r>
          </w:p>
        </w:tc>
      </w:tr>
      <w:tr>
        <w:tc>
          <w:tcPr>
            <w:tcW w:type="dxa" w:w="273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customer.subscription.created</w:t>
            </w:r>
          </w:p>
        </w:tc>
        <w:tc>
          <w:tcPr>
            <w:tcW w:type="dxa" w:w="360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Activate vendor.subscription_tier from product mapping.</w:t>
            </w:r>
          </w:p>
        </w:tc>
        <w:tc>
          <w:tcPr>
            <w:tcW w:type="dxa" w:w="345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Recalculate vendor placement weights.</w:t>
            </w:r>
          </w:p>
        </w:tc>
      </w:tr>
      <w:tr>
        <w:tc>
          <w:tcPr>
            <w:tcW w:type="dxa" w:w="273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customer.subscription.updated</w:t>
            </w:r>
          </w:p>
        </w:tc>
        <w:tc>
          <w:tcPr>
            <w:tcW w:type="dxa" w:w="360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Apply tier change at period end (immediate downgrade unusual).</w:t>
            </w:r>
          </w:p>
        </w:tc>
        <w:tc>
          <w:tcPr>
            <w:tcW w:type="dxa" w:w="345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Email vendor.</w:t>
            </w:r>
          </w:p>
        </w:tc>
      </w:tr>
      <w:tr>
        <w:tc>
          <w:tcPr>
            <w:tcW w:type="dxa" w:w="273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customer.subscription.deleted</w:t>
            </w:r>
          </w:p>
        </w:tc>
        <w:tc>
          <w:tcPr>
            <w:tcW w:type="dxa" w:w="360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Revert vendor to free tier.</w:t>
            </w:r>
          </w:p>
        </w:tc>
        <w:tc>
          <w:tcPr>
            <w:tcW w:type="dxa" w:w="345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Calendar and bookings unaffected.</w:t>
            </w:r>
          </w:p>
        </w:tc>
      </w:tr>
      <w:tr>
        <w:tc>
          <w:tcPr>
            <w:tcW w:type="dxa" w:w="273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payout.paid / payout.failed</w:t>
            </w:r>
          </w:p>
        </w:tc>
        <w:tc>
          <w:tcPr>
            <w:tcW w:type="dxa" w:w="360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Update vendor earnings ledger; notify on failure.</w:t>
            </w:r>
          </w:p>
        </w:tc>
        <w:tc>
          <w:tcPr>
            <w:tcW w:type="dxa" w:w="3456"/>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On failed payout, surface in vendor dashboard.</w:t>
            </w:r>
          </w:p>
        </w:tc>
      </w:tr>
    </w:tbl>
    <w:p>
      <w:pPr>
        <w:pStyle w:val="Heading2"/>
        <w:keepNext/>
      </w:pPr>
      <w:r>
        <w:t>6.1 Webhook security</w:t>
      </w:r>
    </w:p>
    <w:p>
      <w:pPr>
        <w:pStyle w:val="ListBullet"/>
        <w:spacing w:after="60" w:line="312" w:lineRule="auto"/>
        <w:ind w:left="403"/>
      </w:pPr>
      <w:r>
        <w:rPr>
          <w:sz w:val="22"/>
        </w:rPr>
        <w:t>Verify Stripe signatures using STRIPE_WEBHOOK_SECRET — reject any request that fails.</w:t>
      </w:r>
    </w:p>
    <w:p>
      <w:pPr>
        <w:pStyle w:val="ListBullet"/>
        <w:spacing w:after="60" w:line="312" w:lineRule="auto"/>
        <w:ind w:left="403"/>
      </w:pPr>
      <w:r>
        <w:rPr>
          <w:sz w:val="22"/>
        </w:rPr>
        <w:t>Store every received event in a stripe_events table (id, type, payload, processed_at). Treat as the source of truth for replay.</w:t>
      </w:r>
    </w:p>
    <w:p>
      <w:pPr>
        <w:pStyle w:val="ListBullet"/>
        <w:spacing w:after="60" w:line="312" w:lineRule="auto"/>
        <w:ind w:left="403"/>
      </w:pPr>
      <w:r>
        <w:rPr>
          <w:sz w:val="22"/>
        </w:rPr>
        <w:t>Idempotency: check stripe_events.processed_at before re-running effects.</w:t>
      </w:r>
    </w:p>
    <w:p>
      <w:pPr>
        <w:pStyle w:val="ListBullet"/>
        <w:spacing w:after="60" w:line="312" w:lineRule="auto"/>
        <w:ind w:left="403"/>
      </w:pPr>
      <w:r>
        <w:rPr>
          <w:sz w:val="22"/>
        </w:rPr>
        <w:t>Set an alert: if any handler error rate exceeds 1% over 5 minutes, page.</w:t>
      </w:r>
    </w:p>
    <w:p>
      <w:pPr>
        <w:pStyle w:val="Heading1"/>
        <w:keepNext/>
      </w:pPr>
      <w:r>
        <w:t>7. Environment &amp; Secrets</w:t>
      </w:r>
    </w:p>
    <w:p>
      <w:pPr>
        <w:spacing w:after="120" w:line="336" w:lineRule="auto"/>
      </w:pPr>
      <w:r>
        <w:rPr>
          <w:b w:val="0"/>
          <w:i w:val="0"/>
          <w:sz w:val="22"/>
        </w:rPr>
        <w:t>Each environment (dev / staging / prod) has its own Supabase project and Stripe account. Never share secrets across environments.</w:t>
      </w:r>
    </w:p>
    <w:p>
      <w:pPr>
        <w:pStyle w:val="Heading2"/>
        <w:keepNext/>
      </w:pPr>
      <w:r>
        <w:t>7.1 Variable inventory</w:t>
      </w:r>
    </w:p>
    <w:tbl>
      <w:tblPr>
        <w:tblW w:type="auto" w:w="0"/>
        <w:tblLook w:firstColumn="1" w:firstRow="1" w:lastColumn="0" w:lastRow="0" w:noHBand="0" w:noVBand="1" w:val="04A0"/>
      </w:tblPr>
      <w:tblGrid>
        <w:gridCol w:w="3216"/>
        <w:gridCol w:w="3216"/>
        <w:gridCol w:w="3216"/>
      </w:tblGrid>
      <w:tr>
        <w:tc>
          <w:tcPr>
            <w:tcW w:type="dxa" w:w="3600"/>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Variable</w:t>
            </w:r>
          </w:p>
        </w:tc>
        <w:tc>
          <w:tcPr>
            <w:tcW w:type="dxa" w:w="2304"/>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Where used</w:t>
            </w:r>
          </w:p>
        </w:tc>
        <w:tc>
          <w:tcPr>
            <w:tcW w:type="dxa" w:w="3744"/>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Notes</w:t>
            </w:r>
          </w:p>
        </w:tc>
      </w:tr>
      <w:tr>
        <w:tc>
          <w:tcPr>
            <w:tcW w:type="dxa" w:w="360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SUPABASE_URL</w:t>
            </w:r>
          </w:p>
        </w:tc>
        <w:tc>
          <w:tcPr>
            <w:tcW w:type="dxa" w:w="230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client + functions</w:t>
            </w:r>
          </w:p>
        </w:tc>
        <w:tc>
          <w:tcPr>
            <w:tcW w:type="dxa" w:w="374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Public; per environment.</w:t>
            </w:r>
          </w:p>
        </w:tc>
      </w:tr>
      <w:tr>
        <w:tc>
          <w:tcPr>
            <w:tcW w:type="dxa" w:w="360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SUPABASE_ANON_KEY</w:t>
            </w:r>
          </w:p>
        </w:tc>
        <w:tc>
          <w:tcPr>
            <w:tcW w:type="dxa" w:w="230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client</w:t>
            </w:r>
          </w:p>
        </w:tc>
        <w:tc>
          <w:tcPr>
            <w:tcW w:type="dxa" w:w="374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Public; respects RLS.</w:t>
            </w:r>
          </w:p>
        </w:tc>
      </w:tr>
      <w:tr>
        <w:tc>
          <w:tcPr>
            <w:tcW w:type="dxa" w:w="360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SUPABASE_SERVICE_ROLE_KEY</w:t>
            </w:r>
          </w:p>
        </w:tc>
        <w:tc>
          <w:tcPr>
            <w:tcW w:type="dxa" w:w="230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functions only</w:t>
            </w:r>
          </w:p>
        </w:tc>
        <w:tc>
          <w:tcPr>
            <w:tcW w:type="dxa" w:w="374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Bypasses RLS. NEVER expose.</w:t>
            </w:r>
          </w:p>
        </w:tc>
      </w:tr>
      <w:tr>
        <w:tc>
          <w:tcPr>
            <w:tcW w:type="dxa" w:w="360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STRIPE_PUBLIC_KEY</w:t>
            </w:r>
          </w:p>
        </w:tc>
        <w:tc>
          <w:tcPr>
            <w:tcW w:type="dxa" w:w="230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client</w:t>
            </w:r>
          </w:p>
        </w:tc>
        <w:tc>
          <w:tcPr>
            <w:tcW w:type="dxa" w:w="374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pk_test or pk_live.</w:t>
            </w:r>
          </w:p>
        </w:tc>
      </w:tr>
      <w:tr>
        <w:tc>
          <w:tcPr>
            <w:tcW w:type="dxa" w:w="360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STRIPE_SECRET_KEY</w:t>
            </w:r>
          </w:p>
        </w:tc>
        <w:tc>
          <w:tcPr>
            <w:tcW w:type="dxa" w:w="230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functions only</w:t>
            </w:r>
          </w:p>
        </w:tc>
        <w:tc>
          <w:tcPr>
            <w:tcW w:type="dxa" w:w="374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sk_… Vault-stored.</w:t>
            </w:r>
          </w:p>
        </w:tc>
      </w:tr>
      <w:tr>
        <w:tc>
          <w:tcPr>
            <w:tcW w:type="dxa" w:w="360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STRIPE_WEBHOOK_SECRET</w:t>
            </w:r>
          </w:p>
        </w:tc>
        <w:tc>
          <w:tcPr>
            <w:tcW w:type="dxa" w:w="230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functions only</w:t>
            </w:r>
          </w:p>
        </w:tc>
        <w:tc>
          <w:tcPr>
            <w:tcW w:type="dxa" w:w="374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Per webhook endpoint.</w:t>
            </w:r>
          </w:p>
        </w:tc>
      </w:tr>
      <w:tr>
        <w:tc>
          <w:tcPr>
            <w:tcW w:type="dxa" w:w="360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TWILIO_ACCOUNT_SID</w:t>
            </w:r>
          </w:p>
        </w:tc>
        <w:tc>
          <w:tcPr>
            <w:tcW w:type="dxa" w:w="230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functions</w:t>
            </w:r>
          </w:p>
        </w:tc>
        <w:tc>
          <w:tcPr>
            <w:tcW w:type="dxa" w:w="374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360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TWILIO_AUTH_TOKEN</w:t>
            </w:r>
          </w:p>
        </w:tc>
        <w:tc>
          <w:tcPr>
            <w:tcW w:type="dxa" w:w="230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functions</w:t>
            </w:r>
          </w:p>
        </w:tc>
        <w:tc>
          <w:tcPr>
            <w:tcW w:type="dxa" w:w="374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Vault.</w:t>
            </w:r>
          </w:p>
        </w:tc>
      </w:tr>
      <w:tr>
        <w:tc>
          <w:tcPr>
            <w:tcW w:type="dxa" w:w="360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TWILIO_VERIFY_SERVICE_SID</w:t>
            </w:r>
          </w:p>
        </w:tc>
        <w:tc>
          <w:tcPr>
            <w:tcW w:type="dxa" w:w="230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functions</w:t>
            </w:r>
          </w:p>
        </w:tc>
        <w:tc>
          <w:tcPr>
            <w:tcW w:type="dxa" w:w="374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360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GOOGLE_MAPS_API_KEY</w:t>
            </w:r>
          </w:p>
        </w:tc>
        <w:tc>
          <w:tcPr>
            <w:tcW w:type="dxa" w:w="230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client</w:t>
            </w:r>
          </w:p>
        </w:tc>
        <w:tc>
          <w:tcPr>
            <w:tcW w:type="dxa" w:w="374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Restricted to bundle id / SHA-1.</w:t>
            </w:r>
          </w:p>
        </w:tc>
      </w:tr>
      <w:tr>
        <w:tc>
          <w:tcPr>
            <w:tcW w:type="dxa" w:w="360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GOOGLE_PLACES_SERVER_KEY</w:t>
            </w:r>
          </w:p>
        </w:tc>
        <w:tc>
          <w:tcPr>
            <w:tcW w:type="dxa" w:w="230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functions</w:t>
            </w:r>
          </w:p>
        </w:tc>
        <w:tc>
          <w:tcPr>
            <w:tcW w:type="dxa" w:w="374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Server-side restricted key.</w:t>
            </w:r>
          </w:p>
        </w:tc>
      </w:tr>
      <w:tr>
        <w:tc>
          <w:tcPr>
            <w:tcW w:type="dxa" w:w="360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INSTAGRAM_APP_ID, INSTAGRAM_APP_SECRET</w:t>
            </w:r>
          </w:p>
        </w:tc>
        <w:tc>
          <w:tcPr>
            <w:tcW w:type="dxa" w:w="230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functions</w:t>
            </w:r>
          </w:p>
        </w:tc>
        <w:tc>
          <w:tcPr>
            <w:tcW w:type="dxa" w:w="374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Basic Display.</w:t>
            </w:r>
          </w:p>
        </w:tc>
      </w:tr>
      <w:tr>
        <w:tc>
          <w:tcPr>
            <w:tcW w:type="dxa" w:w="360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CLOUDFLARE_IMAGES_TOKEN</w:t>
            </w:r>
          </w:p>
        </w:tc>
        <w:tc>
          <w:tcPr>
            <w:tcW w:type="dxa" w:w="230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functions</w:t>
            </w:r>
          </w:p>
        </w:tc>
        <w:tc>
          <w:tcPr>
            <w:tcW w:type="dxa" w:w="374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360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POSTHOG_API_KEY</w:t>
            </w:r>
          </w:p>
        </w:tc>
        <w:tc>
          <w:tcPr>
            <w:tcW w:type="dxa" w:w="230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client + functions</w:t>
            </w:r>
          </w:p>
        </w:tc>
        <w:tc>
          <w:tcPr>
            <w:tcW w:type="dxa" w:w="374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r>
          </w:p>
        </w:tc>
      </w:tr>
      <w:tr>
        <w:tc>
          <w:tcPr>
            <w:tcW w:type="dxa" w:w="360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SENTRY_DSN</w:t>
            </w:r>
          </w:p>
        </w:tc>
        <w:tc>
          <w:tcPr>
            <w:tcW w:type="dxa" w:w="230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client + functions</w:t>
            </w:r>
          </w:p>
        </w:tc>
        <w:tc>
          <w:tcPr>
            <w:tcW w:type="dxa" w:w="374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Per env.</w:t>
            </w:r>
          </w:p>
        </w:tc>
      </w:tr>
    </w:tbl>
    <w:p>
      <w:pPr>
        <w:pStyle w:val="Heading2"/>
        <w:keepNext/>
      </w:pPr>
      <w:r>
        <w:t>7.2 Secret storage</w:t>
      </w:r>
    </w:p>
    <w:p>
      <w:pPr>
        <w:pStyle w:val="ListBullet"/>
        <w:spacing w:after="60" w:line="312" w:lineRule="auto"/>
        <w:ind w:left="403"/>
      </w:pPr>
      <w:r>
        <w:rPr>
          <w:sz w:val="22"/>
        </w:rPr>
        <w:t>Edge Function secrets live in Supabase Vault (set via `supabase secrets set ...`). Never commit to git.</w:t>
      </w:r>
    </w:p>
    <w:p>
      <w:pPr>
        <w:pStyle w:val="ListBullet"/>
        <w:spacing w:after="60" w:line="312" w:lineRule="auto"/>
        <w:ind w:left="403"/>
      </w:pPr>
      <w:r>
        <w:rPr>
          <w:sz w:val="22"/>
        </w:rPr>
        <w:t>Client secrets bundle into the app via EAS Secrets, then EAS Build injects at build time.</w:t>
      </w:r>
    </w:p>
    <w:p>
      <w:pPr>
        <w:pStyle w:val="ListBullet"/>
        <w:spacing w:after="60" w:line="312" w:lineRule="auto"/>
        <w:ind w:left="403"/>
      </w:pPr>
      <w:r>
        <w:rPr>
          <w:sz w:val="22"/>
        </w:rPr>
        <w:t>Rotate STRIPE_SECRET_KEY, TWILIO_AUTH_TOKEN, SUPABASE_SERVICE_ROLE_KEY every 90 days minimum.</w:t>
      </w:r>
    </w:p>
    <w:p>
      <w:pPr>
        <w:pStyle w:val="ListBullet"/>
        <w:spacing w:after="60" w:line="312" w:lineRule="auto"/>
        <w:ind w:left="403"/>
      </w:pPr>
      <w:r>
        <w:rPr>
          <w:sz w:val="22"/>
        </w:rPr>
        <w:t>If a secret leaks, rotate immediately, then invalidate downstream sessions where applicable.</w:t>
      </w:r>
    </w:p>
    <w:p>
      <w:r>
        <w:br w:type="page"/>
      </w:r>
    </w:p>
    <w:p>
      <w:pPr>
        <w:pStyle w:val="Heading1"/>
        <w:keepNext/>
      </w:pPr>
      <w:r>
        <w:t>8. Deployment</w:t>
      </w:r>
    </w:p>
    <w:p>
      <w:pPr>
        <w:pStyle w:val="Heading2"/>
        <w:keepNext/>
      </w:pPr>
      <w:r>
        <w:t>8.1 Environments</w:t>
      </w:r>
    </w:p>
    <w:tbl>
      <w:tblPr>
        <w:tblW w:type="auto" w:w="0"/>
        <w:tblLook w:firstColumn="1" w:firstRow="1" w:lastColumn="0" w:lastRow="0" w:noHBand="0" w:noVBand="1" w:val="04A0"/>
      </w:tblPr>
      <w:tblGrid>
        <w:gridCol w:w="2412"/>
        <w:gridCol w:w="2412"/>
        <w:gridCol w:w="2412"/>
        <w:gridCol w:w="2412"/>
      </w:tblGrid>
      <w:tr>
        <w:tc>
          <w:tcPr>
            <w:tcW w:type="dxa" w:w="1152"/>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Env</w:t>
            </w:r>
          </w:p>
        </w:tc>
        <w:tc>
          <w:tcPr>
            <w:tcW w:type="dxa" w:w="3744"/>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Purpose</w:t>
            </w:r>
          </w:p>
        </w:tc>
        <w:tc>
          <w:tcPr>
            <w:tcW w:type="dxa" w:w="2592"/>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Auth</w:t>
            </w:r>
          </w:p>
        </w:tc>
        <w:tc>
          <w:tcPr>
            <w:tcW w:type="dxa" w:w="2160"/>
            <w:shd w:val="clear" w:color="auto" w:fill="1F4E79"/>
            <w:tcBorders>
              <w:top w:val="single" w:sz="4" w:color="CCCCCC"/>
              <w:left w:val="single" w:sz="4" w:color="CCCCCC"/>
              <w:bottom w:val="single" w:sz="4" w:color="CCCCCC"/>
              <w:right w:val="single" w:sz="4" w:color="CCCCCC"/>
            </w:tcBorders>
            <w:tcMar>
              <w:top w:w="90" w:type="dxa"/>
              <w:left w:w="120" w:type="dxa"/>
              <w:bottom w:w="90" w:type="dxa"/>
              <w:right w:w="120" w:type="dxa"/>
            </w:tcMar>
          </w:tcPr>
          <w:p>
            <w:r/>
            <w:r>
              <w:rPr>
                <w:b/>
                <w:color w:val="FFFFFF"/>
                <w:sz w:val="21"/>
              </w:rPr>
              <w:t>Stripe</w:t>
            </w:r>
          </w:p>
        </w:tc>
      </w:tr>
      <w:tr>
        <w:tc>
          <w:tcPr>
            <w:tcW w:type="dxa" w:w="1152"/>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dev</w:t>
            </w:r>
          </w:p>
        </w:tc>
        <w:tc>
          <w:tcPr>
            <w:tcW w:type="dxa" w:w="374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Local development</w:t>
            </w:r>
          </w:p>
        </w:tc>
        <w:tc>
          <w:tcPr>
            <w:tcW w:type="dxa" w:w="2592"/>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Supabase dev project</w:t>
            </w:r>
          </w:p>
        </w:tc>
        <w:tc>
          <w:tcPr>
            <w:tcW w:type="dxa" w:w="216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Test keys</w:t>
            </w:r>
          </w:p>
        </w:tc>
      </w:tr>
      <w:tr>
        <w:tc>
          <w:tcPr>
            <w:tcW w:type="dxa" w:w="1152"/>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staging</w:t>
            </w:r>
          </w:p>
        </w:tc>
        <w:tc>
          <w:tcPr>
            <w:tcW w:type="dxa" w:w="374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Internal review, EAS Preview builds</w:t>
            </w:r>
          </w:p>
        </w:tc>
        <w:tc>
          <w:tcPr>
            <w:tcW w:type="dxa" w:w="2592"/>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Supabase staging</w:t>
            </w:r>
          </w:p>
        </w:tc>
        <w:tc>
          <w:tcPr>
            <w:tcW w:type="dxa" w:w="216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Test keys</w:t>
            </w:r>
          </w:p>
        </w:tc>
      </w:tr>
      <w:tr>
        <w:tc>
          <w:tcPr>
            <w:tcW w:type="dxa" w:w="1152"/>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rFonts w:ascii="Consolas" w:hAnsi="Consolas"/>
                <w:b/>
                <w:sz w:val="19"/>
              </w:rPr>
              <w:t>prod</w:t>
            </w:r>
          </w:p>
        </w:tc>
        <w:tc>
          <w:tcPr>
            <w:tcW w:type="dxa" w:w="3744"/>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App Store / Play Store</w:t>
            </w:r>
          </w:p>
        </w:tc>
        <w:tc>
          <w:tcPr>
            <w:tcW w:type="dxa" w:w="2592"/>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Supabase prod</w:t>
            </w:r>
          </w:p>
        </w:tc>
        <w:tc>
          <w:tcPr>
            <w:tcW w:type="dxa" w:w="2160"/>
            <w:tcBorders>
              <w:top w:val="single" w:sz="4" w:color="CCCCCC"/>
              <w:left w:val="single" w:sz="4" w:color="CCCCCC"/>
              <w:bottom w:val="single" w:sz="4" w:color="CCCCCC"/>
              <w:right w:val="single" w:sz="4" w:color="CCCCCC"/>
            </w:tcBorders>
            <w:tcMar>
              <w:top w:w="70" w:type="dxa"/>
              <w:left w:w="120" w:type="dxa"/>
              <w:bottom w:w="70" w:type="dxa"/>
              <w:right w:w="120" w:type="dxa"/>
            </w:tcMar>
          </w:tcPr>
          <w:p>
            <w:r/>
            <w:r>
              <w:rPr>
                <w:sz w:val="20"/>
              </w:rPr>
              <w:t>Live keys</w:t>
            </w:r>
          </w:p>
        </w:tc>
      </w:tr>
    </w:tbl>
    <w:p>
      <w:pPr>
        <w:pStyle w:val="Heading2"/>
        <w:keepNext/>
      </w:pPr>
      <w:r>
        <w:t>8.2 Database migrations</w:t>
      </w:r>
    </w:p>
    <w:p>
      <w:pPr>
        <w:pStyle w:val="ListBullet"/>
        <w:spacing w:after="60" w:line="312" w:lineRule="auto"/>
        <w:ind w:left="403"/>
      </w:pPr>
      <w:r>
        <w:rPr>
          <w:sz w:val="22"/>
        </w:rPr>
        <w:t>All schema changes go through Supabase migration files in supabase/migrations/.</w:t>
      </w:r>
    </w:p>
    <w:p>
      <w:pPr>
        <w:pStyle w:val="ListBullet"/>
        <w:spacing w:after="60" w:line="312" w:lineRule="auto"/>
        <w:ind w:left="403"/>
      </w:pPr>
      <w:r>
        <w:rPr>
          <w:sz w:val="22"/>
        </w:rPr>
        <w:t>Naming: YYYYMMDDHHMMSS_what_changed.sql. Pure SQL.</w:t>
      </w:r>
    </w:p>
    <w:p>
      <w:pPr>
        <w:pStyle w:val="ListBullet"/>
        <w:spacing w:after="60" w:line="312" w:lineRule="auto"/>
        <w:ind w:left="403"/>
      </w:pPr>
      <w:r>
        <w:rPr>
          <w:sz w:val="22"/>
        </w:rPr>
        <w:t>Never edit a migration that has been applied to staging or prod. Always write a new migration.</w:t>
      </w:r>
    </w:p>
    <w:p>
      <w:pPr>
        <w:pStyle w:val="ListBullet"/>
        <w:spacing w:after="60" w:line="312" w:lineRule="auto"/>
        <w:ind w:left="403"/>
      </w:pPr>
      <w:r>
        <w:rPr>
          <w:sz w:val="22"/>
        </w:rPr>
        <w:t>Migrations applied via `supabase db push` from CI on merge to main.</w:t>
      </w:r>
    </w:p>
    <w:p>
      <w:pPr>
        <w:pStyle w:val="Heading2"/>
        <w:keepNext/>
      </w:pPr>
      <w:r>
        <w:t>8.3 Edge Functions</w:t>
      </w:r>
    </w:p>
    <w:p>
      <w:pPr>
        <w:pStyle w:val="ListBullet"/>
        <w:spacing w:after="60" w:line="312" w:lineRule="auto"/>
        <w:ind w:left="403"/>
      </w:pPr>
      <w:r>
        <w:rPr>
          <w:sz w:val="22"/>
        </w:rPr>
        <w:t>One function per HTTP endpoint, in supabase/functions/&lt;name&gt;/index.ts.</w:t>
      </w:r>
    </w:p>
    <w:p>
      <w:pPr>
        <w:pStyle w:val="ListBullet"/>
        <w:spacing w:after="60" w:line="312" w:lineRule="auto"/>
        <w:ind w:left="403"/>
      </w:pPr>
      <w:r>
        <w:rPr>
          <w:sz w:val="22"/>
        </w:rPr>
        <w:t>Deno runtime. Shared utilities in supabase/functions/_shared.</w:t>
      </w:r>
    </w:p>
    <w:p>
      <w:pPr>
        <w:pStyle w:val="ListBullet"/>
        <w:spacing w:after="60" w:line="312" w:lineRule="auto"/>
        <w:ind w:left="403"/>
      </w:pPr>
      <w:r>
        <w:rPr>
          <w:sz w:val="22"/>
        </w:rPr>
        <w:t>Deployed via `supabase functions deploy &lt;name&gt;` from CI.</w:t>
      </w:r>
    </w:p>
    <w:p>
      <w:pPr>
        <w:pStyle w:val="ListBullet"/>
        <w:spacing w:after="60" w:line="312" w:lineRule="auto"/>
        <w:ind w:left="403"/>
      </w:pPr>
      <w:r>
        <w:rPr>
          <w:sz w:val="22"/>
        </w:rPr>
        <w:t>Cold start ~ 100–300 ms; keep handlers small.</w:t>
      </w:r>
    </w:p>
    <w:p>
      <w:pPr>
        <w:pStyle w:val="Heading2"/>
        <w:keepNext/>
      </w:pPr>
      <w:r>
        <w:t>8.4 Mobile builds</w:t>
      </w:r>
    </w:p>
    <w:p>
      <w:pPr>
        <w:pStyle w:val="ListBullet"/>
        <w:spacing w:after="60" w:line="312" w:lineRule="auto"/>
        <w:ind w:left="403"/>
      </w:pPr>
      <w:r>
        <w:rPr>
          <w:sz w:val="22"/>
        </w:rPr>
        <w:t>EAS Build for binaries. EAS Submit for store uploads.</w:t>
      </w:r>
    </w:p>
    <w:p>
      <w:pPr>
        <w:pStyle w:val="ListBullet"/>
        <w:spacing w:after="60" w:line="312" w:lineRule="auto"/>
        <w:ind w:left="403"/>
      </w:pPr>
      <w:r>
        <w:rPr>
          <w:sz w:val="22"/>
        </w:rPr>
        <w:t>Internal testing via EAS Update channels (preview, staging, prod).</w:t>
      </w:r>
    </w:p>
    <w:p>
      <w:pPr>
        <w:pStyle w:val="ListBullet"/>
        <w:spacing w:after="60" w:line="312" w:lineRule="auto"/>
        <w:ind w:left="403"/>
      </w:pPr>
      <w:r>
        <w:rPr>
          <w:sz w:val="22"/>
        </w:rPr>
        <w:t>OTA updates can ship JS-only changes between binary releases; native module changes require a new binary.</w:t>
      </w:r>
    </w:p>
    <w:p>
      <w:pPr>
        <w:pStyle w:val="ListBullet"/>
        <w:spacing w:after="60" w:line="312" w:lineRule="auto"/>
        <w:ind w:left="403"/>
      </w:pPr>
      <w:r>
        <w:rPr>
          <w:sz w:val="22"/>
        </w:rPr>
        <w:t>Use feature flags (PostHog) for risky rollouts; binary release flips the flag for 5%, then 25%, then 100%.</w:t>
      </w:r>
    </w:p>
    <w:p>
      <w:pPr>
        <w:pStyle w:val="Heading2"/>
        <w:keepNext/>
      </w:pPr>
      <w:r>
        <w:t>8.5 Release checklist</w:t>
      </w:r>
    </w:p>
    <w:p>
      <w:pPr>
        <w:pStyle w:val="ListBullet"/>
        <w:spacing w:after="60" w:line="312" w:lineRule="auto"/>
        <w:ind w:left="403"/>
      </w:pPr>
      <w:r>
        <w:rPr>
          <w:sz w:val="22"/>
        </w:rPr>
        <w:t>All tests pass (Jest + Detox smoke).</w:t>
      </w:r>
    </w:p>
    <w:p>
      <w:pPr>
        <w:pStyle w:val="ListBullet"/>
        <w:spacing w:after="60" w:line="312" w:lineRule="auto"/>
        <w:ind w:left="403"/>
      </w:pPr>
      <w:r>
        <w:rPr>
          <w:sz w:val="22"/>
        </w:rPr>
        <w:t>Migrations dry-run on staging clone.</w:t>
      </w:r>
    </w:p>
    <w:p>
      <w:pPr>
        <w:pStyle w:val="ListBullet"/>
        <w:spacing w:after="60" w:line="312" w:lineRule="auto"/>
        <w:ind w:left="403"/>
      </w:pPr>
      <w:r>
        <w:rPr>
          <w:sz w:val="22"/>
        </w:rPr>
        <w:t>No new secrets required (if so, set in EAS + Supabase Vault first).</w:t>
      </w:r>
    </w:p>
    <w:p>
      <w:pPr>
        <w:pStyle w:val="ListBullet"/>
        <w:spacing w:after="60" w:line="312" w:lineRule="auto"/>
        <w:ind w:left="403"/>
      </w:pPr>
      <w:r>
        <w:rPr>
          <w:sz w:val="22"/>
        </w:rPr>
        <w:t>Release notes drafted; App Store reviewer notes updated if user-flow changes.</w:t>
      </w:r>
    </w:p>
    <w:p>
      <w:pPr>
        <w:pStyle w:val="ListBullet"/>
        <w:spacing w:after="60" w:line="312" w:lineRule="auto"/>
        <w:ind w:left="403"/>
      </w:pPr>
      <w:r>
        <w:rPr>
          <w:sz w:val="22"/>
        </w:rPr>
        <w:t>Sentry release tag pushed before binary upload.</w:t>
      </w:r>
    </w:p>
    <w:p>
      <w:pPr>
        <w:pStyle w:val="ListBullet"/>
        <w:spacing w:after="60" w:line="312" w:lineRule="auto"/>
        <w:ind w:left="403"/>
      </w:pPr>
      <w:r>
        <w:rPr>
          <w:sz w:val="22"/>
        </w:rPr>
        <w:t>Stripe webhook endpoint configured in target environment.</w:t>
      </w:r>
    </w:p>
    <w:p>
      <w:pPr>
        <w:pStyle w:val="ListBullet"/>
        <w:spacing w:after="60" w:line="312" w:lineRule="auto"/>
        <w:ind w:left="403"/>
      </w:pPr>
      <w:r>
        <w:rPr>
          <w:sz w:val="22"/>
        </w:rPr>
        <w:t>Push notification certificates valid (APNs expires; check date).</w:t>
      </w:r>
    </w:p>
    <w:p>
      <w:pPr>
        <w:pStyle w:val="Heading1"/>
        <w:keepNext/>
      </w:pPr>
      <w:r>
        <w:t>9. Critical Flows — happy + sad paths</w:t>
      </w:r>
    </w:p>
    <w:p>
      <w:pPr>
        <w:pStyle w:val="Heading2"/>
        <w:keepNext/>
      </w:pPr>
      <w:r>
        <w:t>9.1 Inquiry → Booking</w:t>
      </w:r>
    </w:p>
    <w:p>
      <w:pPr>
        <w:spacing w:before="120" w:after="160"/>
        <w:ind w:left="288" w:right="288"/>
        <w:shd w:val="clear" w:color="auto" w:fill="F4F4F4"/>
      </w:pPr>
      <w:r>
        <w:rPr>
          <w:rFonts w:ascii="Consolas" w:hAnsi="Consolas"/>
          <w:color w:val="10141F"/>
          <w:sz w:val="19"/>
        </w:rPr>
        <w:t>HAPPY PATH</w:t>
        <w:br/>
        <w:t>─────────────────────────────────────────────</w:t>
        <w:br/>
        <w:t>Customer  →  /inquiries.create</w:t>
        <w:br/>
        <w:t xml:space="preserve">              ├─ insert inquiry</w:t>
        <w:br/>
        <w:t xml:space="preserve">              ├─ insert message_threads + first message</w:t>
        <w:br/>
        <w:t xml:space="preserve">              └─ upsert calendar_slot (tentative_hold, expires=+24h)</w:t>
        <w:br/>
        <w:t xml:space="preserve">              ↓</w:t>
        <w:br/>
        <w:t xml:space="preserve">              push + SMS to vendor</w:t>
        <w:br/>
        <w:br/>
        <w:t>Vendor    →  /inquiries.accept</w:t>
        <w:br/>
        <w:t xml:space="preserve">              ├─ update inquiry.status = accepted</w:t>
        <w:br/>
        <w:t xml:space="preserve">              ├─ create Stripe PaymentIntent (deposit + fee)</w:t>
        <w:br/>
        <w:t xml:space="preserve">              └─ keep tentative_hold</w:t>
        <w:br/>
        <w:t xml:space="preserve">              ↓</w:t>
        <w:br/>
        <w:t xml:space="preserve">              push to customer with payment URL</w:t>
        <w:br/>
        <w:br/>
        <w:t>Customer  →  Stripe SDK.confirmCardPayment(client_secret)</w:t>
        <w:br/>
        <w:t xml:space="preserve">              ↓</w:t>
        <w:br/>
        <w:t xml:space="preserve">              Stripe → webhook payment_intent.succeeded</w:t>
        <w:br/>
        <w:t xml:space="preserve">              ↓</w:t>
        <w:br/>
        <w:t xml:space="preserve">              /webhooks/stripe</w:t>
        <w:br/>
        <w:t xml:space="preserve">              ├─ insert booking (status=confirmed)</w:t>
        <w:br/>
        <w:t xml:space="preserve">              ├─ flip calendar_slot to booked</w:t>
        <w:br/>
        <w:t xml:space="preserve">              └─ inquiry.status = converted</w:t>
        <w:br/>
        <w:t xml:space="preserve">              ↓</w:t>
        <w:br/>
        <w:t xml:space="preserve">              push + SMS to BOTH parties with confirmation code</w:t>
        <w:br/>
        <w:br/>
        <w:t>SAD PATHS</w:t>
        <w:br/>
        <w:t>─────────────────────────────────────────────</w:t>
        <w:br/>
        <w:t>* Payment fails  → release tentative_hold; inquiry stays accepted 1h</w:t>
        <w:br/>
        <w:t>* Vendor doesn't respond in 24h → cron expires inquiry → release hold</w:t>
        <w:br/>
        <w:t>* Customer abandons after accept → tentative_hold expires at 24h</w:t>
        <w:br/>
      </w:r>
    </w:p>
    <w:p>
      <w:pPr>
        <w:pStyle w:val="Heading2"/>
        <w:keepNext/>
      </w:pPr>
      <w:r>
        <w:t>9.2 Vendor cancellation + backup sourcing</w:t>
      </w:r>
    </w:p>
    <w:p>
      <w:pPr>
        <w:pStyle w:val="ListBullet"/>
        <w:spacing w:after="60" w:line="312" w:lineRule="auto"/>
        <w:ind w:left="403"/>
      </w:pPr>
      <w:r>
        <w:rPr>
          <w:sz w:val="22"/>
        </w:rPr>
        <w:t>Vendor calls /bookings.cancel → status becomes 'cancelled_vendor'.</w:t>
      </w:r>
    </w:p>
    <w:p>
      <w:pPr>
        <w:pStyle w:val="ListBullet"/>
        <w:spacing w:after="60" w:line="312" w:lineRule="auto"/>
        <w:ind w:left="403"/>
      </w:pPr>
      <w:r>
        <w:rPr>
          <w:sz w:val="22"/>
        </w:rPr>
        <w:t>Edge function fires backup-sourcing job to Trust &amp; Safety queue.</w:t>
      </w:r>
    </w:p>
    <w:p>
      <w:pPr>
        <w:pStyle w:val="ListBullet"/>
        <w:spacing w:after="60" w:line="312" w:lineRule="auto"/>
        <w:ind w:left="403"/>
      </w:pPr>
      <w:r>
        <w:rPr>
          <w:sz w:val="22"/>
        </w:rPr>
        <w:t>Within 4 hours, support sources comparable vendor; if found, /backup.offer creates a new inquiry on the customer's behalf.</w:t>
      </w:r>
    </w:p>
    <w:p>
      <w:pPr>
        <w:pStyle w:val="ListBullet"/>
        <w:spacing w:after="60" w:line="312" w:lineRule="auto"/>
        <w:ind w:left="403"/>
      </w:pPr>
      <w:r>
        <w:rPr>
          <w:sz w:val="22"/>
        </w:rPr>
        <w:t>Customer accepts: new booking auto-confirmed; old deposit transferred via Stripe transfers; old facilitation fee waived for the new booking.</w:t>
      </w:r>
    </w:p>
    <w:p>
      <w:pPr>
        <w:pStyle w:val="ListBullet"/>
        <w:spacing w:after="60" w:line="312" w:lineRule="auto"/>
        <w:ind w:left="403"/>
      </w:pPr>
      <w:r>
        <w:rPr>
          <w:sz w:val="22"/>
        </w:rPr>
        <w:t>Customer declines or no replacement: full refund issued via charge.refund.</w:t>
      </w:r>
    </w:p>
    <w:p>
      <w:pPr>
        <w:pStyle w:val="Heading2"/>
        <w:keepNext/>
      </w:pPr>
      <w:r>
        <w:t>9.3 Tentative-hold expiry</w:t>
      </w:r>
    </w:p>
    <w:p>
      <w:pPr>
        <w:spacing w:before="120" w:after="160"/>
        <w:ind w:left="288" w:right="288"/>
        <w:shd w:val="clear" w:color="auto" w:fill="F4F4F4"/>
      </w:pPr>
      <w:r>
        <w:rPr>
          <w:rFonts w:ascii="Consolas" w:hAnsi="Consolas"/>
          <w:color w:val="10141F"/>
          <w:sz w:val="19"/>
        </w:rPr>
        <w:t>// Scheduled Edge Function — runs every 5 min</w:t>
        <w:br/>
        <w:t>SELECT id, vendor_id, source_inquiry_id</w:t>
        <w:br/>
        <w:t>FROM calendar_slots</w:t>
        <w:br/>
        <w:t>WHERE status = 'tentative_hold'</w:t>
        <w:br/>
        <w:t xml:space="preserve">  AND expires_at &lt; now();</w:t>
        <w:br/>
        <w:br/>
        <w:t>For each row:</w:t>
        <w:br/>
        <w:t xml:space="preserve">  - Update calendar_slots.status = 'open' (or 'blocked_manual' if reason)</w:t>
        <w:br/>
        <w:t xml:space="preserve">  - Update inquiry.status = 'expired'</w:t>
        <w:br/>
        <w:t xml:space="preserve">  - Notify customer: "Inquiry expired — vendor didn't respond"</w:t>
        <w:br/>
      </w:r>
    </w:p>
    <w:p>
      <w:pPr>
        <w:pStyle w:val="Heading1"/>
        <w:keepNext/>
      </w:pPr>
      <w:r>
        <w:t>10. Testing Strategy</w:t>
      </w:r>
    </w:p>
    <w:p>
      <w:pPr>
        <w:pStyle w:val="ListBullet"/>
        <w:spacing w:after="60" w:line="312" w:lineRule="auto"/>
        <w:ind w:left="403"/>
      </w:pPr>
      <w:r>
        <w:rPr>
          <w:sz w:val="22"/>
        </w:rPr>
        <w:t>Unit tests — Jest for pure utilities (fee calculator, time-zone math, message masking regex). Mandatory for any money-handling code.</w:t>
      </w:r>
    </w:p>
    <w:p>
      <w:pPr>
        <w:pStyle w:val="ListBullet"/>
        <w:spacing w:after="60" w:line="312" w:lineRule="auto"/>
        <w:ind w:left="403"/>
      </w:pPr>
      <w:r>
        <w:rPr>
          <w:sz w:val="22"/>
        </w:rPr>
        <w:t>Integration tests — Supabase test client + a seeded local Postgres for Edge Function behaviour. Cover happy + sad paths in §9.</w:t>
      </w:r>
    </w:p>
    <w:p>
      <w:pPr>
        <w:pStyle w:val="ListBullet"/>
        <w:spacing w:after="60" w:line="312" w:lineRule="auto"/>
        <w:ind w:left="403"/>
      </w:pPr>
      <w:r>
        <w:rPr>
          <w:sz w:val="22"/>
        </w:rPr>
        <w:t>End-to-end smoke — Detox suite running on iOS and Android sim with EAS Build artifacts. Covers: sign-in → event create → vendor browse → inquiry → mock payment → booking confirm.</w:t>
      </w:r>
    </w:p>
    <w:p>
      <w:pPr>
        <w:pStyle w:val="ListBullet"/>
        <w:spacing w:after="60" w:line="312" w:lineRule="auto"/>
        <w:ind w:left="403"/>
      </w:pPr>
      <w:r>
        <w:rPr>
          <w:sz w:val="22"/>
        </w:rPr>
        <w:t>Stripe test cards — 4242 for success; 4000 0000 0000 9995 for insufficient funds; 4000 0000 0000 0259 for charge dispute.</w:t>
      </w:r>
    </w:p>
    <w:p>
      <w:pPr>
        <w:pStyle w:val="ListBullet"/>
        <w:spacing w:after="60" w:line="312" w:lineRule="auto"/>
        <w:ind w:left="403"/>
      </w:pPr>
      <w:r>
        <w:rPr>
          <w:sz w:val="22"/>
        </w:rPr>
        <w:t>Webhook replay — `stripe events resend &lt;id&gt;` to verify idempotency.</w:t>
      </w:r>
    </w:p>
    <w:p>
      <w:pPr>
        <w:pStyle w:val="ListBullet"/>
        <w:spacing w:after="60" w:line="312" w:lineRule="auto"/>
        <w:ind w:left="403"/>
      </w:pPr>
      <w:r>
        <w:rPr>
          <w:sz w:val="22"/>
        </w:rPr>
        <w:t>Loadtest — k6 against staging at 2x expected peak (Saturday afternoon traffic).</w:t>
      </w:r>
    </w:p>
    <w:p>
      <w:pPr>
        <w:pStyle w:val="Heading1"/>
        <w:keepNext/>
      </w:pPr>
      <w:r>
        <w:t>11. Observability</w:t>
      </w:r>
    </w:p>
    <w:p>
      <w:pPr>
        <w:pStyle w:val="ListBullet"/>
        <w:spacing w:after="60" w:line="312" w:lineRule="auto"/>
        <w:ind w:left="403"/>
      </w:pPr>
      <w:r>
        <w:rPr>
          <w:sz w:val="22"/>
        </w:rPr>
        <w:t>Sentry — every uncaught exception, client and server. Tag with release version, env, user_id hash.</w:t>
      </w:r>
    </w:p>
    <w:p>
      <w:pPr>
        <w:pStyle w:val="ListBullet"/>
        <w:spacing w:after="60" w:line="312" w:lineRule="auto"/>
        <w:ind w:left="403"/>
      </w:pPr>
      <w:r>
        <w:rPr>
          <w:sz w:val="22"/>
        </w:rPr>
        <w:t>PostHog — funnels for: signup → event_create → inquiry → booking; per-cohort retention.</w:t>
      </w:r>
    </w:p>
    <w:p>
      <w:pPr>
        <w:pStyle w:val="ListBullet"/>
        <w:spacing w:after="60" w:line="312" w:lineRule="auto"/>
        <w:ind w:left="403"/>
      </w:pPr>
      <w:r>
        <w:rPr>
          <w:sz w:val="22"/>
        </w:rPr>
        <w:t>Supabase logs — function logs, postgres logs. Forward to a long-term store (S3/Datadog) after 7 days.</w:t>
      </w:r>
    </w:p>
    <w:p>
      <w:pPr>
        <w:pStyle w:val="ListBullet"/>
        <w:spacing w:after="60" w:line="312" w:lineRule="auto"/>
        <w:ind w:left="403"/>
      </w:pPr>
      <w:r>
        <w:rPr>
          <w:sz w:val="22"/>
        </w:rPr>
        <w:t>Stripe Dashboard — payment success rate, dispute rate, chargeback rate.</w:t>
      </w:r>
    </w:p>
    <w:p>
      <w:pPr>
        <w:pStyle w:val="ListBullet"/>
        <w:spacing w:after="60" w:line="312" w:lineRule="auto"/>
        <w:ind w:left="403"/>
      </w:pPr>
      <w:r>
        <w:rPr>
          <w:sz w:val="22"/>
        </w:rPr>
        <w:t>Synthetic checks — Uptime monitor pings /functions/v1/health every minute; pages on 3 consecutive failures.</w:t>
      </w:r>
    </w:p>
    <w:p>
      <w:pPr>
        <w:pStyle w:val="Heading2"/>
        <w:keepNext/>
      </w:pPr>
      <w:r>
        <w:t>11.1 Alerts</w:t>
      </w:r>
    </w:p>
    <w:p>
      <w:pPr>
        <w:pStyle w:val="ListBullet"/>
        <w:spacing w:after="60" w:line="312" w:lineRule="auto"/>
        <w:ind w:left="403"/>
      </w:pPr>
      <w:r>
        <w:rPr>
          <w:sz w:val="22"/>
        </w:rPr>
        <w:t>Booking webhook failure rate &gt; 1% over 5 minutes → page.</w:t>
      </w:r>
    </w:p>
    <w:p>
      <w:pPr>
        <w:pStyle w:val="ListBullet"/>
        <w:spacing w:after="60" w:line="312" w:lineRule="auto"/>
        <w:ind w:left="403"/>
      </w:pPr>
      <w:r>
        <w:rPr>
          <w:sz w:val="22"/>
        </w:rPr>
        <w:t>Stripe dispute rate &gt; 0.5% over rolling 30 days → email leadership.</w:t>
      </w:r>
    </w:p>
    <w:p>
      <w:pPr>
        <w:pStyle w:val="ListBullet"/>
        <w:spacing w:after="60" w:line="312" w:lineRule="auto"/>
        <w:ind w:left="403"/>
      </w:pPr>
      <w:r>
        <w:rPr>
          <w:sz w:val="22"/>
        </w:rPr>
        <w:t>Vendor cancellation rate &gt; 2% over rolling 7 days → email ops.</w:t>
      </w:r>
    </w:p>
    <w:p>
      <w:pPr>
        <w:pStyle w:val="ListBullet"/>
        <w:spacing w:after="60" w:line="312" w:lineRule="auto"/>
        <w:ind w:left="403"/>
      </w:pPr>
      <w:r>
        <w:rPr>
          <w:sz w:val="22"/>
        </w:rPr>
        <w:t>Apple/Google login error rate &gt; 5% → page.</w:t>
      </w:r>
    </w:p>
    <w:p>
      <w:pPr>
        <w:pStyle w:val="ListBullet"/>
        <w:spacing w:after="60" w:line="312" w:lineRule="auto"/>
        <w:ind w:left="403"/>
      </w:pPr>
      <w:r>
        <w:rPr>
          <w:sz w:val="22"/>
        </w:rPr>
        <w:t>Push notification delivery &lt; 95% over 1 hour → page.</w:t>
      </w:r>
    </w:p>
    <w:p>
      <w:pPr>
        <w:pStyle w:val="Heading1"/>
        <w:keepNext/>
      </w:pPr>
      <w:r>
        <w:t>12. Security Practices</w:t>
      </w:r>
    </w:p>
    <w:p>
      <w:pPr>
        <w:pStyle w:val="ListBullet"/>
        <w:spacing w:after="60" w:line="312" w:lineRule="auto"/>
        <w:ind w:left="403"/>
      </w:pPr>
      <w:r>
        <w:rPr>
          <w:sz w:val="22"/>
        </w:rPr>
        <w:t>RLS everywhere. The service_role key only used in trusted Edge Function code paths.</w:t>
      </w:r>
    </w:p>
    <w:p>
      <w:pPr>
        <w:pStyle w:val="ListBullet"/>
        <w:spacing w:after="60" w:line="312" w:lineRule="auto"/>
        <w:ind w:left="403"/>
      </w:pPr>
      <w:r>
        <w:rPr>
          <w:sz w:val="22"/>
        </w:rPr>
        <w:t>All Edge Functions reject if Auth context missing for protected operations.</w:t>
      </w:r>
    </w:p>
    <w:p>
      <w:pPr>
        <w:pStyle w:val="ListBullet"/>
        <w:spacing w:after="60" w:line="312" w:lineRule="auto"/>
        <w:ind w:left="403"/>
      </w:pPr>
      <w:r>
        <w:rPr>
          <w:sz w:val="22"/>
        </w:rPr>
        <w:t>Phone numbers and emails masked in messages until booking confirmed (server-side rule, not client).</w:t>
      </w:r>
    </w:p>
    <w:p>
      <w:pPr>
        <w:pStyle w:val="ListBullet"/>
        <w:spacing w:after="60" w:line="312" w:lineRule="auto"/>
        <w:ind w:left="403"/>
      </w:pPr>
      <w:r>
        <w:rPr>
          <w:sz w:val="22"/>
        </w:rPr>
        <w:t>Soft-delete for user data: deleted_at flips, RLS hides from clients, scheduled hard-delete after 30 days.</w:t>
      </w:r>
    </w:p>
    <w:p>
      <w:pPr>
        <w:pStyle w:val="ListBullet"/>
        <w:spacing w:after="60" w:line="312" w:lineRule="auto"/>
        <w:ind w:left="403"/>
      </w:pPr>
      <w:r>
        <w:rPr>
          <w:sz w:val="22"/>
        </w:rPr>
        <w:t>Audit log for admin actions (Retool actions logged to admin_audit table).</w:t>
      </w:r>
    </w:p>
    <w:p>
      <w:pPr>
        <w:pStyle w:val="ListBullet"/>
        <w:spacing w:after="60" w:line="312" w:lineRule="auto"/>
        <w:ind w:left="403"/>
      </w:pPr>
      <w:r>
        <w:rPr>
          <w:sz w:val="22"/>
        </w:rPr>
        <w:t>Dependabot enabled; weekly review.</w:t>
      </w:r>
    </w:p>
    <w:p>
      <w:pPr>
        <w:pStyle w:val="ListBullet"/>
        <w:spacing w:after="60" w:line="312" w:lineRule="auto"/>
        <w:ind w:left="403"/>
      </w:pPr>
      <w:r>
        <w:rPr>
          <w:sz w:val="22"/>
        </w:rPr>
        <w:t>Annual penetration test pre-launch; quarterly thereafter.</w:t>
      </w:r>
    </w:p>
    <w:p>
      <w:pPr>
        <w:pStyle w:val="ListBullet"/>
        <w:spacing w:after="60" w:line="312" w:lineRule="auto"/>
        <w:ind w:left="403"/>
      </w:pPr>
      <w:r>
        <w:rPr>
          <w:sz w:val="22"/>
        </w:rPr>
        <w:t>No secrets in client bundles beyond what is intended as public (anon key, public Stripe key).</w:t>
      </w:r>
    </w:p>
    <w:p>
      <w:pPr>
        <w:pStyle w:val="Heading1"/>
        <w:keepNext/>
      </w:pPr>
      <w:r>
        <w:t>13. Day-One Setup (Solo Developer)</w:t>
      </w:r>
    </w:p>
    <w:p>
      <w:pPr>
        <w:spacing w:after="120" w:line="336" w:lineRule="auto"/>
      </w:pPr>
      <w:r>
        <w:rPr>
          <w:b w:val="0"/>
          <w:i w:val="0"/>
          <w:sz w:val="22"/>
        </w:rPr>
        <w:t>Suggested sequence to be productive in week 1.</w:t>
      </w:r>
    </w:p>
    <w:p>
      <w:pPr>
        <w:spacing w:before="120" w:after="160"/>
        <w:ind w:left="288" w:right="288"/>
        <w:shd w:val="clear" w:color="auto" w:fill="F4F4F4"/>
      </w:pPr>
      <w:r>
        <w:rPr>
          <w:rFonts w:ascii="Consolas" w:hAnsi="Consolas"/>
          <w:color w:val="10141F"/>
          <w:sz w:val="19"/>
        </w:rPr>
        <w:t># 1. Local tooling</w:t>
        <w:br/>
        <w:t>brew install node@22 supabase</w:t>
        <w:br/>
        <w:t>npm i -g eas-cli expo-cli</w:t>
        <w:br/>
        <w:br/>
        <w:t># 2. Project repo</w:t>
        <w:br/>
        <w:t>gh repo create evently/evently --private</w:t>
        <w:br/>
        <w:t>git clone … &amp;&amp; cd evently</w:t>
        <w:br/>
        <w:t>npx create-expo-app --template tabs ./app</w:t>
        <w:br/>
        <w:br/>
        <w:t># 3. Supabase project</w:t>
        <w:br/>
        <w:t>supabase init</w:t>
        <w:br/>
        <w:t>supabase link --project-ref &lt;project&gt;</w:t>
        <w:br/>
        <w:t>supabase db push   # applies migrations</w:t>
        <w:br/>
        <w:t>supabase functions deploy --no-verify-jwt _health</w:t>
        <w:br/>
        <w:br/>
        <w:t># 4. Stripe</w:t>
        <w:br/>
        <w:t># Set up Stripe Connect (Express) test account</w:t>
        <w:br/>
        <w:t>stripe listen --forward-to localhost:54321/functions/v1/webhooks-stripe</w:t>
        <w:br/>
        <w:br/>
        <w:t># 5. Twilio</w:t>
        <w:br/>
        <w:t># Create Verify service, copy the SID into Supabase Vault</w:t>
        <w:br/>
        <w:br/>
        <w:t># 6. EAS</w:t>
        <w:br/>
        <w:t>eas build:configure</w:t>
        <w:br/>
        <w:t>eas build --platform ios --profile preview</w:t>
        <w:br/>
      </w:r>
    </w:p>
    <w:p>
      <w:pPr>
        <w:spacing w:after="120" w:line="336" w:lineRule="auto"/>
      </w:pPr>
      <w:r>
        <w:rPr>
          <w:b w:val="0"/>
          <w:i w:val="0"/>
          <w:sz w:val="22"/>
        </w:rPr>
        <w:t>From there, you can start coding screens against real auth and real Stripe sandbox payments on day two.</w:t>
      </w:r>
    </w:p>
    <w:p/>
    <w:p>
      <w:pPr>
        <w:jc w:val="center"/>
      </w:pPr>
      <w:r>
        <w:rPr>
          <w:i/>
          <w:color w:val="5A6470"/>
          <w:sz w:val="20"/>
        </w:rPr>
        <w:t>End of handbook · v1.0 · Last revised May 12, 2026</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right"/>
      </w:tabs>
    </w:pPr>
    <w:r>
      <w:rPr>
        <w:color w:val="5A6470"/>
        <w:sz w:val="18"/>
      </w:rPr>
      <w:t>Evently — Engineering Handbook v1.0</w:t>
    </w:r>
    <w:r>
      <w:rPr>
        <w:color w:val="5A6470"/>
        <w:sz w:val="18"/>
      </w:rPr>
      <w:tab/>
      <w:t xml:space="preserve">Page </w:t>
    </w:r>
    <w:r>
      <w:rPr>
        <w:color w:val="5A6470"/>
        <w:sz w:val="18"/>
      </w:rPr>
      <w:fldChar w:fldCharType="begin"/>
      <w:instrText> PAGE </w:instrText>
      <w:fldChar w:fldCharType="end"/>
    </w:r>
    <w:r>
      <w:rPr>
        <w:color w:val="5A6470"/>
        <w:sz w:val="18"/>
      </w:rPr>
      <w:t xml:space="preserve"> of </w:t>
    </w:r>
    <w:r>
      <w:rPr>
        <w:color w:val="5A6470"/>
        <w:sz w:val="18"/>
      </w:rPr>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color w:val="1014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0141F"/>
      <w:sz w:val="24"/>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10141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