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B1538"/>
          <w:sz w:val="56"/>
          <w:szCs w:val="56"/>
        </w:rPr>
        <w:t xml:space="preserve">EVENTLY</w:t>
      </w:r>
    </w:p>
    <w:p>
      <w:pPr>
        <w:spacing w:after="80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Launch Plan — Web Prototype to App Store + Play Store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A6072"/>
          <w:sz w:val="20"/>
          <w:szCs w:val="20"/>
        </w:rPr>
        <w:t xml:space="preserve">From validated prototype to soft launch in your first metro  ·  v1.0  ·  May 2026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538"/>
          <w:sz w:val="34"/>
          <w:szCs w:val="34"/>
        </w:rPr>
        <w:t xml:space="preserve">Reality check before committing</w:t>
      </w:r>
    </w:p>
    <w:p>
      <w:pPr>
        <w:pBdr>
          <w:left w:val="single" w:color="8B1538" w:sz="18" w:space="12"/>
        </w:pBdr>
        <w:spacing w:after="180" w:before="180" w:line="320"/>
        <w:ind w:left="240"/>
      </w:pPr>
      <w:r>
        <w:rPr>
          <w:rFonts w:ascii="Arial" w:cs="Arial" w:eastAsia="Arial" w:hAnsi="Arial"/>
          <w:b/>
          <w:bCs/>
          <w:i/>
          <w:iCs/>
          <w:color w:val="8B1538"/>
          <w:sz w:val="22"/>
          <w:szCs w:val="22"/>
        </w:rPr>
        <w:t xml:space="preserve">The web prototype is roughly 15% of the work to launch. It is a Figma replacement that runs. To ship to the App Store and Play Store, the app must become a real native application with a real backend, real payments, and trust-and-safety operations behind it.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paths to a store-shippable app: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Expo (React Native)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recommended by the PRD and by me. Single codebase iOS + Android, OTA updates, professional ceiling. Maps cleanly from the existing web UX.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Capacitor wrap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shells the web app in a native container. Ships 2–3 months faster but ceiling is lower and Apple occasionally rejects web-only apps.</w:t>
      </w:r>
    </w:p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plan assumes Expo. If timeline forces Capacitor, the phases stay the same; only the client work shrinks.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538"/>
          <w:sz w:val="34"/>
          <w:szCs w:val="34"/>
        </w:rPr>
        <w:t xml:space="preserve">The phased plan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Seven phases, six to nine months total for a solo developer or four to five months for a small team. Each phase ends with a shipped milestone, not an internal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work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0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0
(3–5 days)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Decisions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platform (Expo vs Capacitor), launch metro, brand domain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Accounts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Apple Developer ($99/yr), Google Play ($25 one-time), Stripe Connect application (1–2 wk approval)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Twilio Verify for SMS, Supabase project, Sentry, PostHog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Legal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engage marketplace lawyer for TOS / Privacy / Vendor Agreement review (~2–3 wk)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Supabase schema from PRD §12.2, Row-Level Security, soft-deletes, idempotent webhooks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phone OTP via Twilio + Sign in with Apple + Google Sign-In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Mobile shell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Expo project, EAS Build → TestFlight + Play Internal Testing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Design system port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Tailwind/CSS → React Native StyleSheet (or NativeWind)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Weeks 5–14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app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profile, packages, real calendar, Instagram OAuth, Google Places reviews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Stripe Connect Express account, KYC, payout schedule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Retool dashboard for vendor approvals + manual edits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Beta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20–30 hand-recruited vendors using it as a free calendar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20 vendors maintain calendar weekly for 4 weeks straight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Weeks 15–24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Customer app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port event wizard, real discovery with PostGIS, filters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Booking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inquiry → 24h hold → vendor accept → Stripe split charge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Messaging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Supabase Realtime + contact-info masking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Day-of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event dashboard, timeline, vendor list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Push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Expo Push Notifications wired to APNS/FCM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50 confirmed bookings end-to-end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Weeks 25–32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Trust &amp; safety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dispute flow, refund automation, content moderation, vendor verification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Quality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crash-free &gt;99.5%, p95 screen &lt;1.5s, accessibility audit (WCAG 2.1 AA / AODA)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PIPEDA data export + delete flows, privacy review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Store assets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screenshots, video previews, app icon, splash, demo account for reviewers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Submission docs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Apple Privacy Nutrition + Google Data Safety forms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Weeks 33–36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Internal beta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TestFlight + Play Internal — 1 week shake-out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External beta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100 invited users in launch metro — 1–2 weeks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Store review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Apple 5–7 days, Google 1–3 days, plan for resubmissions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Soft launch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launch metro only; 2% facilitation fee for first 500 customers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Weeks 37+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Operations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support inbox (Intercom or Help Scout), payout reconciliation, dispute SLA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Growth loops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customer referrals ($25 credit), vendor referrals (1 mo Pro free), SEO landing pages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Second metro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after $25K MRR or 200 confirmed bookings/month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538"/>
          <w:sz w:val="34"/>
          <w:szCs w:val="34"/>
        </w:rPr>
        <w:t xml:space="preserve">Cost envelope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Conservative estimate for a one-metro Canadian launch. Excludes paid marketing, which scales separately based on funding.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One-time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$99/year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Play Developer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$25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Domain (evently.app / .com)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$15–60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$15–60/year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Marketplace lawyer (TOS / Privacy)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$2,500–6,000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annual review ~$1,000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 (free tier → Pro)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→ $25/month from beta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Twilio Verify SMS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$0.05/verification (~$50–200/mo at beta)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Sentry + PostHog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tier sufficient until ~5K users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 processing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2.9% + 30¢ per charge (passed through)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Marketplace E&amp;O insurance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$2,000–5,000/year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Contract React Native dev (if solo)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$60–120/hr · roughly 400–600 hours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Designer for store screenshots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$800–2,500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budget estimate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$3,500–11,000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$3,500–8,000/year + dev hours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538"/>
          <w:sz w:val="34"/>
          <w:szCs w:val="34"/>
        </w:rPr>
        <w:t xml:space="preserve">Risk register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this before committing time or money.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bites</w:t>
            </w:r>
          </w:p>
        </w:tc>
        <w:tc>
          <w:tcPr>
            <w:tcW w:type="dxa" w:w="3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Apple review rejection</w:t>
            </w:r>
          </w:p>
        </w:tc>
        <w:tc>
          <w:tcPr>
            <w:tcW w:type="dxa" w:w="3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Marketplaces with in-app payments get extra scrutiny</w:t>
            </w:r>
          </w:p>
        </w:tc>
        <w:tc>
          <w:tcPr>
            <w:tcW w:type="dxa" w:w="3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Connect (not IAP), demo account, Sign in with Apple, sample data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Cold-start failure</w:t>
            </w:r>
          </w:p>
        </w:tc>
        <w:tc>
          <w:tcPr>
            <w:tcW w:type="dxa" w:w="3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Empty marketplace kills the app on day one</w:t>
            </w:r>
          </w:p>
        </w:tc>
        <w:tc>
          <w:tcPr>
            <w:tcW w:type="dxa" w:w="3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Hand-recruit 50–80 vendors before opening to customers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circumvention</w:t>
            </w:r>
          </w:p>
        </w:tc>
        <w:tc>
          <w:tcPr>
            <w:tcW w:type="dxa" w:w="3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Take rate erodes if leakage is high</w:t>
            </w:r>
          </w:p>
        </w:tc>
        <w:tc>
          <w:tcPr>
            <w:tcW w:type="dxa" w:w="3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Layered defenses per PRD §10 + on-platform tools more useful than off-platform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Legal / compliance gaps</w:t>
            </w:r>
          </w:p>
        </w:tc>
        <w:tc>
          <w:tcPr>
            <w:tcW w:type="dxa" w:w="3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Marketplace TOS, tax, insurance can blow up post-launch</w:t>
            </w:r>
          </w:p>
        </w:tc>
        <w:tc>
          <w:tcPr>
            <w:tcW w:type="dxa" w:w="3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Lawyer review before submission; marketplace E&amp;O insurance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Solo bandwidth</w:t>
            </w:r>
          </w:p>
        </w:tc>
        <w:tc>
          <w:tcPr>
            <w:tcW w:type="dxa" w:w="3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6–9 months full-time for one person</w:t>
            </w:r>
          </w:p>
        </w:tc>
        <w:tc>
          <w:tcPr>
            <w:tcW w:type="dxa" w:w="3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Outsource design system + admin via Retool; hire contract iOS/Android polishing pre-launch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 Connect approval delay</w:t>
            </w:r>
          </w:p>
        </w:tc>
        <w:tc>
          <w:tcPr>
            <w:tcW w:type="dxa" w:w="3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take 1–2 weeks; blocks payments work</w:t>
            </w:r>
          </w:p>
        </w:tc>
        <w:tc>
          <w:tcPr>
            <w:tcW w:type="dxa" w:w="3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Apply during Phase 0 in parallel with prototype work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Sign-in-with-Apple omission</w:t>
            </w:r>
          </w:p>
        </w:tc>
        <w:tc>
          <w:tcPr>
            <w:tcW w:type="dxa" w:w="3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Mandatory if any other social login exists</w:t>
            </w:r>
          </w:p>
        </w:tc>
        <w:tc>
          <w:tcPr>
            <w:tcW w:type="dxa" w:w="3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in Phase 1, not Phase 4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 Store reviewer can't see what app does</w:t>
            </w:r>
          </w:p>
        </w:tc>
        <w:tc>
          <w:tcPr>
            <w:tcW w:type="dxa" w:w="3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 common rejection reason for marketplaces</w:t>
            </w:r>
          </w:p>
        </w:tc>
        <w:tc>
          <w:tcPr>
            <w:tcW w:type="dxa" w:w="3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Maintain a permanent sample reviewer account with seeded data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538"/>
          <w:sz w:val="34"/>
          <w:szCs w:val="34"/>
        </w:rPr>
        <w:t xml:space="preserve">The three things to do this week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committing to the full native port, three steps move the needle and de-risk the bigger plan: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Add the missing demo screens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dispute flow, review prompt, day-of timeline, multi-vendor checkout. Tells the complete story in the prototype. ~1 week.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Deploy the prototype publicly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Vercel or Netlify gives a shareable URL. ~1 day.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Start vendor outreach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working prototype is the pitch. Aim for 10 verbal “I'd use this” commitments before writing a line of React Native code.</w:t>
      </w:r>
    </w:p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Concrete decision rule: if 10 vendors say they would use it, commit to Phase 1. If fewer than 5 do, the product is not yet right and the prototype needs revisions before any native build.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538"/>
          <w:sz w:val="34"/>
          <w:szCs w:val="34"/>
        </w:rPr>
        <w:t xml:space="preserve">Hand-off — what your developer needs from you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you bring on a developer, give them this in writing: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This document plus the PRD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and the Positioning + Roadmap doc. Three documents = one complete brief.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Access to the prototype repo,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Figma file (or current designs), and any brand assets.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Access to all third-party accounts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(Apple, Google, Stripe, Supabase, Twilio, Sentry, PostHog) with appropriate roles.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definition of done for Phase 1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vendor can sign up, complete Stripe Connect onboarding, create a profile, and block dates on their calendar.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budget and timeline expectation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Phase 1 is 4 weeks for a senior React Native developer. Anything faster is a red flag; anything slower than 6 weeks needs investigation.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weekly check-in cadence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Friday demo of what shipped that week. No demo = no progress.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538"/>
          <w:sz w:val="34"/>
          <w:szCs w:val="34"/>
        </w:rPr>
        <w:t xml:space="preserve">North Star and what to watch</w:t>
      </w:r>
    </w:p>
    <w:p>
      <w:pPr>
        <w:pBdr>
          <w:left w:val="single" w:color="8B1538" w:sz="18" w:space="12"/>
        </w:pBdr>
        <w:spacing w:after="180" w:before="180" w:line="320"/>
        <w:ind w:left="240"/>
      </w:pPr>
      <w:r>
        <w:rPr>
          <w:rFonts w:ascii="Arial" w:cs="Arial" w:eastAsia="Arial" w:hAnsi="Arial"/>
          <w:b/>
          <w:bCs/>
          <w:i/>
          <w:iCs/>
          <w:color w:val="8B1538"/>
          <w:sz w:val="22"/>
          <w:szCs w:val="22"/>
        </w:rPr>
        <w:t xml:space="preserve">Booked Events per Month (BEPM) — events where the customer confirmed two or more vendors through Evently in the same calendar month.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Everything else — GMV, MRR, NPS, MAU — is downstream of BEPM. Lock this single metric and report on it weekly from the day the first booking lands.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538"/>
          <w:sz w:val="34"/>
          <w:szCs w:val="34"/>
        </w:rPr>
        <w:t xml:space="preserve">Final note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plan is conservative. With a great developer and a tight scope, Phases 1–3 can compress. With slower than expected vendor recruiting, Phase 2 extends. The phases are the right shape regardless of who is doing the work — they sequence by what unlocks customer value first.</w:t>
      </w:r>
    </w:p>
    <w:p>
      <w:pPr>
        <w:spacing w:after="80" w:before="80"/>
      </w:pPr>
      <w:r>
        <w:t xml:space="preserve"/>
      </w:r>
    </w:p>
    <w:p>
      <w:pPr>
        <w:spacing w:after="120" w:before="320"/>
        <w:jc w:val="center"/>
      </w:pPr>
      <w:r>
        <w:rPr>
          <w:rFonts w:ascii="Arial" w:cs="Arial" w:eastAsia="Arial" w:hAnsi="Arial"/>
          <w:b/>
          <w:bCs/>
          <w:i/>
          <w:iCs/>
          <w:color w:val="8B1538"/>
          <w:sz w:val="24"/>
          <w:szCs w:val="24"/>
        </w:rPr>
        <w:t xml:space="preserve">—  Find, compare, and book. Every event, one app. 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072"/>
        <w:sz w:val="18"/>
        <w:szCs w:val="18"/>
      </w:rPr>
      <w:t xml:space="preserve">Page </w:t>
    </w:r>
    <w:r>
      <w:rPr>
        <w:rFonts w:ascii="Arial" w:cs="Arial" w:eastAsia="Arial" w:hAnsi="Arial"/>
        <w:color w:val="5A60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072"/>
        <w:sz w:val="18"/>
        <w:szCs w:val="18"/>
      </w:rPr>
      <w:t xml:space="preserve">  ·  Confidential ·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072"/>
        <w:sz w:val="18"/>
        <w:szCs w:val="18"/>
      </w:rPr>
      <w:t xml:space="preserve">EVENTLY  ·  Launch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8B153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Evently — Launch Plan</dc:title>
  <dc:creator>Rudra</dc:creator>
  <dc:description>Phase-by-phase plan from web prototype to App Store &amp; Play Store launch</dc:description>
  <cp:lastModifiedBy>Un-named</cp:lastModifiedBy>
  <cp:revision>1</cp:revision>
  <dcterms:created xsi:type="dcterms:W3CDTF">2026-05-14T03:54:16.339Z</dcterms:created>
  <dcterms:modified xsi:type="dcterms:W3CDTF">2026-05-14T03:54:16.346Z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