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8843" w14:textId="77777777" w:rsidR="00020616" w:rsidRDefault="00020616">
      <w:pPr>
        <w:rPr>
          <w:b/>
          <w:bCs/>
        </w:rPr>
      </w:pPr>
      <w:r w:rsidRPr="00020616">
        <w:rPr>
          <w:b/>
          <w:bCs/>
        </w:rPr>
        <w:t>KEY INSIGHTS:</w:t>
      </w:r>
    </w:p>
    <w:p w14:paraId="5F0BE433" w14:textId="482764F9" w:rsidR="00020616" w:rsidRDefault="00020616">
      <w:r w:rsidRPr="00020616">
        <w:rPr>
          <w:b/>
          <w:bCs/>
        </w:rPr>
        <w:t>Top Call Drivers</w:t>
      </w:r>
      <w:r w:rsidRPr="00020616">
        <w:t>: Technical Support (</w:t>
      </w:r>
      <w:r w:rsidRPr="00020616">
        <w:rPr>
          <w:rFonts w:ascii="Cambria Math" w:hAnsi="Cambria Math" w:cs="Cambria Math"/>
        </w:rPr>
        <w:t>∼</w:t>
      </w:r>
      <w:r w:rsidRPr="00020616">
        <w:t>5.2K) is highest, followed by Payment Issue (</w:t>
      </w:r>
      <w:r w:rsidRPr="00020616">
        <w:rPr>
          <w:rFonts w:ascii="Cambria Math" w:hAnsi="Cambria Math" w:cs="Cambria Math"/>
        </w:rPr>
        <w:t>∼</w:t>
      </w:r>
      <w:r w:rsidRPr="00020616">
        <w:t>4.2K) and Account Inquiry (</w:t>
      </w:r>
      <w:r w:rsidRPr="00020616">
        <w:rPr>
          <w:rFonts w:ascii="Cambria Math" w:hAnsi="Cambria Math" w:cs="Cambria Math"/>
        </w:rPr>
        <w:t>∼</w:t>
      </w:r>
      <w:r w:rsidRPr="00020616">
        <w:t>4.1K). Billing, Complaint, Service Request &amp; Product Info are 3.5K-4K each</w:t>
      </w:r>
    </w:p>
    <w:p w14:paraId="22900C08" w14:textId="77777777" w:rsidR="00020616" w:rsidRDefault="00020616">
      <w:r w:rsidRPr="00020616">
        <w:rPr>
          <w:b/>
          <w:bCs/>
        </w:rPr>
        <w:t>Sentiment Mixed</w:t>
      </w:r>
      <w:r w:rsidRPr="00020616">
        <w:t>: 50.66% Positive (16.69K), 25.62% Neutral (8.44K), 23.72% Negative (7.82K) — 1 in 4 unhappy.</w:t>
      </w:r>
    </w:p>
    <w:p w14:paraId="6F4A2662" w14:textId="77777777" w:rsidR="00020616" w:rsidRDefault="00020616">
      <w:r w:rsidRPr="00020616">
        <w:rPr>
          <w:b/>
          <w:bCs/>
        </w:rPr>
        <w:t>Response Time</w:t>
      </w:r>
      <w:r w:rsidRPr="00020616">
        <w:t>: 70% calls resolved in 0-6 mins, peak at 3-4 mins, but long tail beyond 30 mins with 5-8% &gt;15 mins hurting CSAT.</w:t>
      </w:r>
    </w:p>
    <w:p w14:paraId="09C08661" w14:textId="77777777" w:rsidR="00020616" w:rsidRDefault="00020616">
      <w:r w:rsidRPr="00020616">
        <w:rPr>
          <w:b/>
          <w:bCs/>
        </w:rPr>
        <w:t>Service Quality Gap</w:t>
      </w:r>
      <w:r w:rsidRPr="00020616">
        <w:t>: High volume + longer handling for Billing/Technical — need better scripts.</w:t>
      </w:r>
    </w:p>
    <w:p w14:paraId="6E45D0BD" w14:textId="0AAF7FA5" w:rsidR="002F3164" w:rsidRDefault="00020616">
      <w:r w:rsidRPr="00020616">
        <w:rPr>
          <w:b/>
          <w:bCs/>
        </w:rPr>
        <w:t>Volume vs Complexity</w:t>
      </w:r>
      <w:r w:rsidRPr="00020616">
        <w:t>: All 7 reasons similar volume (3.5K-5K) — need broad cross-training</w:t>
      </w:r>
    </w:p>
    <w:p w14:paraId="299FD601" w14:textId="77777777" w:rsidR="00020616" w:rsidRDefault="00020616"/>
    <w:p w14:paraId="5BF324EC" w14:textId="77777777" w:rsidR="00020616" w:rsidRPr="00020616" w:rsidRDefault="00020616" w:rsidP="00020616">
      <w:pPr>
        <w:rPr>
          <w:b/>
          <w:bCs/>
        </w:rPr>
      </w:pPr>
      <w:r w:rsidRPr="00020616">
        <w:rPr>
          <w:b/>
          <w:bCs/>
        </w:rPr>
        <w:t>SUGGESTIONS TO COMPANY:</w:t>
      </w:r>
    </w:p>
    <w:p w14:paraId="19DC4D39" w14:textId="7F81B709" w:rsidR="00020616" w:rsidRDefault="00020616" w:rsidP="00020616">
      <w:r w:rsidRPr="00020616">
        <w:rPr>
          <w:b/>
          <w:bCs/>
        </w:rPr>
        <w:t>Deflection</w:t>
      </w:r>
      <w:r>
        <w:t>: Create 2-min FAQ videos &amp; IVR self-service for Technical &amp; Payment — can cut 30-35% calls.</w:t>
      </w:r>
    </w:p>
    <w:p w14:paraId="338B553B" w14:textId="2E57D55F" w:rsidR="00020616" w:rsidRDefault="00020616" w:rsidP="00020616">
      <w:r w:rsidRPr="00020616">
        <w:rPr>
          <w:b/>
          <w:bCs/>
        </w:rPr>
        <w:t>SLA Alert</w:t>
      </w:r>
      <w:r>
        <w:t>: Set 10 mins hard SLA, auto-escalate crossing calls. Track '% Calls &lt;10 mins' as KPI.</w:t>
      </w:r>
    </w:p>
    <w:p w14:paraId="035183E4" w14:textId="7AA17626" w:rsidR="00020616" w:rsidRDefault="00020616" w:rsidP="00020616">
      <w:r>
        <w:t>Proactive SMS for Service Outage to prevent inbound calls.</w:t>
      </w:r>
    </w:p>
    <w:p w14:paraId="693D71EE" w14:textId="1F3E8B70" w:rsidR="00020616" w:rsidRDefault="00020616" w:rsidP="00020616">
      <w:r w:rsidRPr="00020616">
        <w:rPr>
          <w:b/>
          <w:bCs/>
        </w:rPr>
        <w:t>Focused Training</w:t>
      </w:r>
      <w:r>
        <w:t>: Root-cause 7.8K Negative calls, soft-skills training for Complaint team.</w:t>
      </w:r>
    </w:p>
    <w:p w14:paraId="3644E2D2" w14:textId="3D781670" w:rsidR="00020616" w:rsidRDefault="00020616" w:rsidP="00020616">
      <w:r w:rsidRPr="00020616">
        <w:rPr>
          <w:b/>
          <w:bCs/>
        </w:rPr>
        <w:t>Staffing:</w:t>
      </w:r>
      <w:r>
        <w:t xml:space="preserve"> More agents for Technical Support queue during peak hours.</w:t>
      </w:r>
    </w:p>
    <w:sectPr w:rsidR="00020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16"/>
    <w:rsid w:val="00020616"/>
    <w:rsid w:val="002F3164"/>
    <w:rsid w:val="00400231"/>
    <w:rsid w:val="007A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9636"/>
  <w15:chartTrackingRefBased/>
  <w15:docId w15:val="{EBE3AAF2-6809-45DB-831E-A87263FC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rudrapuravali@outlook.com</dc:creator>
  <cp:keywords/>
  <dc:description/>
  <cp:lastModifiedBy>rudrapuravali@outlook.com</cp:lastModifiedBy>
  <cp:revision>1</cp:revision>
  <dcterms:created xsi:type="dcterms:W3CDTF">2026-09-16T11:51:00Z</dcterms:created>
  <dcterms:modified xsi:type="dcterms:W3CDTF">2026-09-16T11:58:00Z</dcterms:modified>
</cp:coreProperties>
</file>