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uw9ow0sv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– Informações da Empresa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da empresa:</w:t>
      </w:r>
      <w:r w:rsidDel="00000000" w:rsidR="00000000" w:rsidRPr="00000000">
        <w:rPr>
          <w:rtl w:val="0"/>
        </w:rPr>
        <w:t xml:space="preserve"> EcoTek Soluções Sustentáveis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 de fundação:</w:t>
      </w:r>
      <w:r w:rsidDel="00000000" w:rsidR="00000000" w:rsidRPr="00000000">
        <w:rPr>
          <w:rtl w:val="0"/>
        </w:rPr>
        <w:t xml:space="preserve"> 2021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Localização:</w:t>
      </w:r>
      <w:r w:rsidDel="00000000" w:rsidR="00000000" w:rsidRPr="00000000">
        <w:rPr>
          <w:rtl w:val="0"/>
        </w:rPr>
        <w:t xml:space="preserve"> Rua das Palmeiras, 345 – Bairro GreenVille, Uberaba (MG)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Laura Mendes Carvalho (CEO &amp; Fundadora)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Contatos: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Telefone: (34) 3333-4455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E-mail: contato@ecoteksustentavel.com.br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www.ecoteksustentavel.com.br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gycpm4af6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– Descrição do Negócio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EcoTek é uma empresa de tecnologia verde dedicada a desenvolver soluções inovadoras para otimização do consumo de energia em residências e pequenas empresas. Oferecemos sistemas de monitoramento inteligente, consultoria em eficiência energética e dispositivos IoT que ajudam o cliente a reduzir custos e minimizar impactos ambientais.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Promover a sustentabilidade e a economia inteligente de recursos, tornando o futuro mais verde e acessível para todos.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qux1emikg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– Público-Alvo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Faixa etária:</w:t>
      </w:r>
      <w:r w:rsidDel="00000000" w:rsidR="00000000" w:rsidRPr="00000000">
        <w:rPr>
          <w:rtl w:val="0"/>
        </w:rPr>
        <w:t xml:space="preserve"> 25–55 anos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 socioeconômico:</w:t>
      </w:r>
      <w:r w:rsidDel="00000000" w:rsidR="00000000" w:rsidRPr="00000000">
        <w:rPr>
          <w:rtl w:val="0"/>
        </w:rPr>
        <w:t xml:space="preserve"> Classes B e C, com interesse em reduzir despesas e adotar práticas sustentáveis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Localização:</w:t>
      </w:r>
      <w:r w:rsidDel="00000000" w:rsidR="00000000" w:rsidRPr="00000000">
        <w:rPr>
          <w:rtl w:val="0"/>
        </w:rPr>
        <w:t xml:space="preserve"> Centros urbanos de médio a grande porte no interior de Minas Gerais e estados vizinhos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Interesses:</w:t>
      </w:r>
      <w:r w:rsidDel="00000000" w:rsidR="00000000" w:rsidRPr="00000000">
        <w:rPr>
          <w:rtl w:val="0"/>
        </w:rPr>
        <w:t xml:space="preserve"> Tecnologia, meio ambiente, economia doméstica, eficiência energética e inovação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4jiz68z8c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– Produtos e Serviços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EcoMonitor</w:t>
      </w:r>
      <w:r w:rsidDel="00000000" w:rsidR="00000000" w:rsidRPr="00000000">
        <w:rPr>
          <w:rtl w:val="0"/>
        </w:rPr>
        <w:t xml:space="preserve"> (hardware + app)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Dispositivo plug-and-play que monitora em tempo real o consumo de energia elétrica.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 móvel disponível para iOS e Android com alertas de picos de consumo.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Consultoria Energética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Diagnóstico completo de instalações elétricas e proposta de melhorias.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Relatório de viabilidade técnica e financeira.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EcoSmart Plug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Tomadas inteligentes que permitem programação de horários e controle remoto via app.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Treinamentos e Workshops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Cursos presenciais e online sobre hábitos de consumo consciente e uso de tecnologias verdes.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wvvbi5849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– Diferenciais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 Própria:</w:t>
      </w:r>
      <w:r w:rsidDel="00000000" w:rsidR="00000000" w:rsidRPr="00000000">
        <w:rPr>
          <w:rtl w:val="0"/>
        </w:rPr>
        <w:t xml:space="preserve"> Desenvolvimento in-house de hardware e software com interface intuitiva.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Foco Local:</w:t>
      </w:r>
      <w:r w:rsidDel="00000000" w:rsidR="00000000" w:rsidRPr="00000000">
        <w:rPr>
          <w:rtl w:val="0"/>
        </w:rPr>
        <w:t xml:space="preserve"> Atendimento personalizado em regiões do Triângulo Mineiro com suporte presencial rápido.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Sustentabilidade Real:</w:t>
      </w:r>
      <w:r w:rsidDel="00000000" w:rsidR="00000000" w:rsidRPr="00000000">
        <w:rPr>
          <w:rtl w:val="0"/>
        </w:rPr>
        <w:t xml:space="preserve"> Materiais recicláveis no hardware e programas de recompra para descarte correto.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Suporte 24/7:</w:t>
      </w:r>
      <w:r w:rsidDel="00000000" w:rsidR="00000000" w:rsidRPr="00000000">
        <w:rPr>
          <w:rtl w:val="0"/>
        </w:rPr>
        <w:t xml:space="preserve"> Chat e telefone disponíveis a qualquer hora, com equipe treinada em soluções energéticas.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w147tts35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– Concorrentes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GreenHome Tech (real):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Atua nacionalmente com soluções de automação residencial, porém foca mais em conforto que em eficiência energética.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Diferencial EcoTek:</w:t>
      </w:r>
      <w:r w:rsidDel="00000000" w:rsidR="00000000" w:rsidRPr="00000000">
        <w:rPr>
          <w:rtl w:val="0"/>
        </w:rPr>
        <w:t xml:space="preserve"> Monitoramento específico de consumo e consultoria local.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EcoPower Solutions (fictício):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Oferece somente consultoria, sem hardware próprio.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Diferencial EcoTek:</w:t>
      </w:r>
      <w:r w:rsidDel="00000000" w:rsidR="00000000" w:rsidRPr="00000000">
        <w:rPr>
          <w:rtl w:val="0"/>
        </w:rPr>
        <w:t xml:space="preserve"> Combinação de hardware + software + consultoria com plataforma única.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boee6c2au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– Objetivos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Curto prazo (6 meses):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Vender 200 unidades do EcoMonitor na região de Uberaba e Patos de Minas.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5 workshops gratuitos em empresas parceiras.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Médio prazo (1–2 anos):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Expandir para as capitais de Minas Gerais (Belo Horizonte e Uberlândia).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Fechar parceria com pelo menos 3 construtoras para integração do EcoSmart Plug em novos empreendimentos.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Longo prazo (3–5 anos):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Tornar-se referência nacional em soluções de eficiência energética residencial.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Desenvolver nova linha de produtos para automação de energia renovável (micro-geração solar).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tzcsc4b3f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– Mensagem-Chave</w:t>
      </w:r>
    </w:p>
    <w:p w:rsidR="00000000" w:rsidDel="00000000" w:rsidP="00000000" w:rsidRDefault="00000000" w:rsidRPr="00000000" w14:paraId="0000003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“Tecnologia que economiza hoje para salvar o amanhã.”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ktgzvauod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– Tom de Comunicação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Acolhedor e Educativo:</w:t>
      </w:r>
      <w:r w:rsidDel="00000000" w:rsidR="00000000" w:rsidRPr="00000000">
        <w:rPr>
          <w:rtl w:val="0"/>
        </w:rPr>
        <w:t xml:space="preserve"> Linguagem clara e próxima, evitando jargões técnicos.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Motivacional:</w:t>
      </w:r>
      <w:r w:rsidDel="00000000" w:rsidR="00000000" w:rsidRPr="00000000">
        <w:rPr>
          <w:rtl w:val="0"/>
        </w:rPr>
        <w:t xml:space="preserve"> Encoraja pequenas mudanças cotidianas com grandes impactos.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Confiável:</w:t>
      </w:r>
      <w:r w:rsidDel="00000000" w:rsidR="00000000" w:rsidRPr="00000000">
        <w:rPr>
          <w:rtl w:val="0"/>
        </w:rPr>
        <w:t xml:space="preserve"> Passa segurança por meio de dados, estudos de caso e depoimentos.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sufjc2er8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– Canais de Comunicação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institucional:</w:t>
      </w:r>
      <w:r w:rsidDel="00000000" w:rsidR="00000000" w:rsidRPr="00000000">
        <w:rPr>
          <w:rtl w:val="0"/>
        </w:rPr>
        <w:t xml:space="preserve"> Blog com artigos sobre sustentabilidade e tutoriais.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Redes Sociais: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Instagram (dicas rápidas e vídeos curtos)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LinkedIn (artigos e parcerias B2B)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Facebook (comunidade e suporte)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 Business:</w:t>
      </w:r>
      <w:r w:rsidDel="00000000" w:rsidR="00000000" w:rsidRPr="00000000">
        <w:rPr>
          <w:rtl w:val="0"/>
        </w:rPr>
        <w:t xml:space="preserve"> Atendimento direto, envio de orçamentos e agendamento de consultorias.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E-mail Marketing:</w:t>
      </w:r>
      <w:r w:rsidDel="00000000" w:rsidR="00000000" w:rsidRPr="00000000">
        <w:rPr>
          <w:rtl w:val="0"/>
        </w:rPr>
        <w:t xml:space="preserve"> Newsletters mensais com novidades, promoções e alertas de consumo.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coteksustentavel.com.br" TargetMode="External"/><Relationship Id="rId7" Type="http://schemas.openxmlformats.org/officeDocument/2006/relationships/hyperlink" Target="http://www.ecoteksustentavel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