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e9msjc229r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Projeto – EcoTek Soluções Sustentáveis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j3gvuru3n7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Informações da Empresa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EcoTek Soluções Sustentáveis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Ano de fundação:</w:t>
      </w:r>
      <w:r w:rsidDel="00000000" w:rsidR="00000000" w:rsidRPr="00000000">
        <w:rPr>
          <w:rtl w:val="0"/>
        </w:rPr>
        <w:t xml:space="preserve"> 2021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Localização:</w:t>
      </w:r>
      <w:r w:rsidDel="00000000" w:rsidR="00000000" w:rsidRPr="00000000">
        <w:rPr>
          <w:rtl w:val="0"/>
        </w:rPr>
        <w:t xml:space="preserve"> Rua das Palmeiras, 345 – Bairro GreenVille, Uberaba (MG)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Responsável:</w:t>
      </w:r>
      <w:r w:rsidDel="00000000" w:rsidR="00000000" w:rsidRPr="00000000">
        <w:rPr>
          <w:rtl w:val="0"/>
        </w:rPr>
        <w:t xml:space="preserve"> Laura Mendes Carvalho (CEO &amp; Fundadora)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Telefone:</w:t>
      </w:r>
      <w:r w:rsidDel="00000000" w:rsidR="00000000" w:rsidRPr="00000000">
        <w:rPr>
          <w:rtl w:val="0"/>
        </w:rPr>
        <w:t xml:space="preserve"> (34) 3333-4455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E-mail:</w:t>
      </w:r>
      <w:r w:rsidDel="00000000" w:rsidR="00000000" w:rsidRPr="00000000">
        <w:rPr>
          <w:rtl w:val="0"/>
        </w:rPr>
        <w:t xml:space="preserve"> contato@ecoteksustentavel.com.br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Site: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www.ecoteksustentavel.com.br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61tabhgpgd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Descrição do Negócio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EcoTek é uma empresa de </w:t>
      </w:r>
      <w:r w:rsidDel="00000000" w:rsidR="00000000" w:rsidRPr="00000000">
        <w:rPr>
          <w:b w:val="1"/>
          <w:rtl w:val="0"/>
        </w:rPr>
        <w:t xml:space="preserve">tecnologia verde</w:t>
      </w:r>
      <w:r w:rsidDel="00000000" w:rsidR="00000000" w:rsidRPr="00000000">
        <w:rPr>
          <w:rtl w:val="0"/>
        </w:rPr>
        <w:t xml:space="preserve">, dedicada a desenvolver soluções inovadoras para </w:t>
      </w:r>
      <w:r w:rsidDel="00000000" w:rsidR="00000000" w:rsidRPr="00000000">
        <w:rPr>
          <w:b w:val="1"/>
          <w:rtl w:val="0"/>
        </w:rPr>
        <w:t xml:space="preserve">otimização do consumo de energia</w:t>
      </w:r>
      <w:r w:rsidDel="00000000" w:rsidR="00000000" w:rsidRPr="00000000">
        <w:rPr>
          <w:rtl w:val="0"/>
        </w:rPr>
        <w:t xml:space="preserve"> em residências e pequenas empresas.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Oferece: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Sistemas de </w:t>
      </w:r>
      <w:r w:rsidDel="00000000" w:rsidR="00000000" w:rsidRPr="00000000">
        <w:rPr>
          <w:b w:val="1"/>
          <w:rtl w:val="0"/>
        </w:rPr>
        <w:t xml:space="preserve">monitoramento inteligente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Consultoria em eficiência energética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Dispositivos </w:t>
      </w:r>
      <w:r w:rsidDel="00000000" w:rsidR="00000000" w:rsidRPr="00000000">
        <w:rPr>
          <w:b w:val="1"/>
          <w:rtl w:val="0"/>
        </w:rPr>
        <w:t xml:space="preserve">IoT</w:t>
      </w:r>
      <w:r w:rsidDel="00000000" w:rsidR="00000000" w:rsidRPr="00000000">
        <w:rPr>
          <w:rtl w:val="0"/>
        </w:rPr>
        <w:t xml:space="preserve"> para reduzir custos e minimizar impactos ambientais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Propósito:</w:t>
        <w:br w:type="textWrapping"/>
      </w:r>
      <w:r w:rsidDel="00000000" w:rsidR="00000000" w:rsidRPr="00000000">
        <w:rPr>
          <w:rtl w:val="0"/>
        </w:rPr>
        <w:t xml:space="preserve"> Promover a sustentabilidade e a economia inteligente de recursos, tornando o futuro mais verde e acessível para todos.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2su2fhcuxr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Público-Alvo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Faixa etária:</w:t>
      </w:r>
      <w:r w:rsidDel="00000000" w:rsidR="00000000" w:rsidRPr="00000000">
        <w:rPr>
          <w:rtl w:val="0"/>
        </w:rPr>
        <w:t xml:space="preserve"> 25 a 55 anos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Perfil socioeconômico:</w:t>
      </w:r>
      <w:r w:rsidDel="00000000" w:rsidR="00000000" w:rsidRPr="00000000">
        <w:rPr>
          <w:rtl w:val="0"/>
        </w:rPr>
        <w:t xml:space="preserve"> Classes B e C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Localização:</w:t>
      </w:r>
      <w:r w:rsidDel="00000000" w:rsidR="00000000" w:rsidRPr="00000000">
        <w:rPr>
          <w:rtl w:val="0"/>
        </w:rPr>
        <w:t xml:space="preserve"> Cidades médias e grandes do interior de Minas Gerais e estados vizinhos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Interesses:</w:t>
      </w:r>
      <w:r w:rsidDel="00000000" w:rsidR="00000000" w:rsidRPr="00000000">
        <w:rPr>
          <w:rtl w:val="0"/>
        </w:rPr>
        <w:t xml:space="preserve"> Tecnologia, meio ambiente, economia doméstica, eficiência energética, inovação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oekhh9420t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Produtos e Serviços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au79ch9bcj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EcoMonitor (hardware + app)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Dispositivo plug-and-play que monitora o consumo de energia em tempo real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(iOS e Android) com alertas de picos de consumo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vbwy9gwv0y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Consultoria Energética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Diagnóstico completo das instalações elétricas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Relatório com proposta de melhorias e viabilidade técnica/financeira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my9ec3bl2e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EcoSmart Plug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Tomadas inteligentes com controle remoto via app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Permite programar horários de funcionamento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pe4cjzzdu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Treinamentos e Workshops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Cursos online e presenciais sobre consumo consciente e tecnologias verdes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3d0qegcvanf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5. Diferenciais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Tecnologia Própria:</w:t>
      </w:r>
      <w:r w:rsidDel="00000000" w:rsidR="00000000" w:rsidRPr="00000000">
        <w:rPr>
          <w:rtl w:val="0"/>
        </w:rPr>
        <w:t xml:space="preserve"> Hardware e software desenvolvidos internamente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Foco Local:</w:t>
      </w:r>
      <w:r w:rsidDel="00000000" w:rsidR="00000000" w:rsidRPr="00000000">
        <w:rPr>
          <w:rtl w:val="0"/>
        </w:rPr>
        <w:t xml:space="preserve"> Atendimento com suporte presencial na região do Triângulo Mineiro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Sustentabilidade Real:</w:t>
      </w:r>
      <w:r w:rsidDel="00000000" w:rsidR="00000000" w:rsidRPr="00000000">
        <w:rPr>
          <w:rtl w:val="0"/>
        </w:rPr>
        <w:t xml:space="preserve"> Uso de materiais recicláveis e programa de descarte consciente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Suporte 24/7:</w:t>
      </w:r>
      <w:r w:rsidDel="00000000" w:rsidR="00000000" w:rsidRPr="00000000">
        <w:rPr>
          <w:rtl w:val="0"/>
        </w:rPr>
        <w:t xml:space="preserve"> Atendimento via chat e telefone com equipe especializada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madg3bh7lgq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6. Concorrentes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vavi865bvoo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GreenHome Tech (real)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Atua nacionalmente, com foco em automação e conforto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EcoTek se diferencia</w:t>
      </w:r>
      <w:r w:rsidDel="00000000" w:rsidR="00000000" w:rsidRPr="00000000">
        <w:rPr>
          <w:rtl w:val="0"/>
        </w:rPr>
        <w:t xml:space="preserve"> pelo foco em eficiência energética e suporte local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pycyzd11cd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EcoPower Solutions (fictício)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Atua apenas com consultoria, sem hardware próprio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EcoTek se destaca</w:t>
      </w:r>
      <w:r w:rsidDel="00000000" w:rsidR="00000000" w:rsidRPr="00000000">
        <w:rPr>
          <w:rtl w:val="0"/>
        </w:rPr>
        <w:t xml:space="preserve"> por unir hardware, software e atendimento técnico em uma única plataforma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4vdphjjwdr3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7. Objetivos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Curto prazo (6 meses):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Vender 200 unidades do EcoMonitor em Uberaba e Patos de Minas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Realizar 5 workshops gratuitos em empresas parceiras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Médio prazo (1–2 anos):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Expandir para Belo Horizonte e Uberlândia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Fechar parcerias com 3 construtoras para incluir o EcoSmart Plug em novos empreendimentos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Longo prazo (3–5 anos):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Tornar-se referência nacional em eficiência energética residencial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Desenvolver nova linha de produtos para automação de energia renovável (ex: microgeração solar)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vty3die4qem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8. Mensagem-Chave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"Tecnologia que economiza hoje para salvar o amanhã."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p348v7bsu5o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9. Tom de Comunicação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Acolhedor e Educativo:</w:t>
      </w:r>
      <w:r w:rsidDel="00000000" w:rsidR="00000000" w:rsidRPr="00000000">
        <w:rPr>
          <w:rtl w:val="0"/>
        </w:rPr>
        <w:t xml:space="preserve"> Linguagem simples, clara e próxima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Motivacional:</w:t>
      </w:r>
      <w:r w:rsidDel="00000000" w:rsidR="00000000" w:rsidRPr="00000000">
        <w:rPr>
          <w:rtl w:val="0"/>
        </w:rPr>
        <w:t xml:space="preserve"> Encoraja pequenas mudanças que geram grandes resultados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Confiável:</w:t>
      </w:r>
      <w:r w:rsidDel="00000000" w:rsidR="00000000" w:rsidRPr="00000000">
        <w:rPr>
          <w:rtl w:val="0"/>
        </w:rPr>
        <w:t xml:space="preserve"> Usa dados, estudos de caso e depoimentos reais para gerar segurança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2ssoeqg1mj3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10. Canais de Comunicação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Site institucional:</w:t>
      </w:r>
      <w:r w:rsidDel="00000000" w:rsidR="00000000" w:rsidRPr="00000000">
        <w:rPr>
          <w:rtl w:val="0"/>
        </w:rPr>
        <w:t xml:space="preserve"> Com blog, artigos e tutoriais sobre sustentabilidade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Instagram:</w:t>
      </w:r>
      <w:r w:rsidDel="00000000" w:rsidR="00000000" w:rsidRPr="00000000">
        <w:rPr>
          <w:rtl w:val="0"/>
        </w:rPr>
        <w:t xml:space="preserve"> Dicas rápidas e vídeos curtos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Artigos profissionais e divulgação de parcerias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Facebook:</w:t>
      </w:r>
      <w:r w:rsidDel="00000000" w:rsidR="00000000" w:rsidRPr="00000000">
        <w:rPr>
          <w:rtl w:val="0"/>
        </w:rPr>
        <w:t xml:space="preserve"> Comunidade de clientes e suporte aberto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WhatsApp Business:</w:t>
      </w:r>
      <w:r w:rsidDel="00000000" w:rsidR="00000000" w:rsidRPr="00000000">
        <w:rPr>
          <w:rtl w:val="0"/>
        </w:rPr>
        <w:t xml:space="preserve"> Atendimento direto, envio de orçamentos e agendamentos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E-mail marketing:</w:t>
      </w:r>
      <w:r w:rsidDel="00000000" w:rsidR="00000000" w:rsidRPr="00000000">
        <w:rPr>
          <w:rtl w:val="0"/>
        </w:rPr>
        <w:t xml:space="preserve"> Newsletters com novidades, promoções e alertas de consumo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muzh1yt8rtb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11. Tipografia da Marca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tipografia reflete o tom </w:t>
      </w:r>
      <w:r w:rsidDel="00000000" w:rsidR="00000000" w:rsidRPr="00000000">
        <w:rPr>
          <w:b w:val="1"/>
          <w:rtl w:val="0"/>
        </w:rPr>
        <w:t xml:space="preserve">moderno, acessível e tecnológico</w:t>
      </w:r>
      <w:r w:rsidDel="00000000" w:rsidR="00000000" w:rsidRPr="00000000">
        <w:rPr>
          <w:rtl w:val="0"/>
        </w:rPr>
        <w:t xml:space="preserve"> da marca, alinhando-se com a proposta de sustentabilidade e inovação.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xoe1cn7l69x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Fonte Primária – Montserrat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Títulos, menus e botões no app/site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Estilo:</w:t>
      </w:r>
      <w:r w:rsidDel="00000000" w:rsidR="00000000" w:rsidRPr="00000000">
        <w:rPr>
          <w:rtl w:val="0"/>
        </w:rPr>
        <w:t xml:space="preserve"> Bold / SemiBold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 que?</w:t>
      </w:r>
      <w:r w:rsidDel="00000000" w:rsidR="00000000" w:rsidRPr="00000000">
        <w:rPr>
          <w:rtl w:val="0"/>
        </w:rPr>
        <w:t xml:space="preserve"> Moderna, limpa e com ótima legibilidade em telas</w:t>
        <w:br w:type="textWrapping"/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mi4c8rjbpjm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Fonte Secundária – Roboto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Textos corridos no app, relatórios e artigos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Estilo:</w:t>
      </w:r>
      <w:r w:rsidDel="00000000" w:rsidR="00000000" w:rsidRPr="00000000">
        <w:rPr>
          <w:rtl w:val="0"/>
        </w:rPr>
        <w:t xml:space="preserve"> Regular / Medium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 que?</w:t>
      </w:r>
      <w:r w:rsidDel="00000000" w:rsidR="00000000" w:rsidRPr="00000000">
        <w:rPr>
          <w:rtl w:val="0"/>
        </w:rPr>
        <w:t xml:space="preserve"> Muito legível, ideal para longos blocos de texto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coteksustentavel.com.br" TargetMode="External"/><Relationship Id="rId7" Type="http://schemas.openxmlformats.org/officeDocument/2006/relationships/hyperlink" Target="http://www.ecoteksustentavel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