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2.4 — Fase 3: escala de objetos e personagens ajustada pelo Diretor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— Vertical slice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0, 1 e 2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docs/Roteiro_Prologo.docx v0.1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 e Gerd: referência, retratos e 6 poses de batalha (parado, ataque, técnica, dano, KO, vitória)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e Ferro-Velho do Sul (48 tiles cada, tiles.mjs); 10 mapas gerados por build_maps.gd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 comuns (Slime, Rato, Corvo ladrão, Aranha, Sentinela, Lâmpada, Soldado), chefe Triturador em 3 partes, luta roteirizada com Voss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 de latão (9-slice) e cursor de mão em menus, listas, diálogo e batalha; texto em Jersey 10 (20 px), números em Press Start 2P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efeitos animados (corte, impacto, fogo, gelo, raio, cura, vapor, explosão) ligados às ações; dirigível imperial e ruínas da oficina no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escolhidas pelo Diretor (Ferro-Velho A, Chefe A, Império B, Adeus B); 32 efeitos sonoros CC0 (Kenney) em menus, batalha, mapa e cutscenes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cenas do roteiro (manhã, entrega, estrada, ferro-velho, despertar de Eco, chefe, jantar com escolha, Voss, despedida, fuga)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assets/tilesets/til_junkyard.png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Ferro-Velho do Sul: sucata, esteira, engrenagens gigantes, ruína aetheliana, baús, alavanca, caldeira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assets/sprites/enemies/enm_gear_rat / scrap_crow / bolt_spider / wander_lamp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comuns do prólogo, 4 quadros cada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assets/sprites/enemies/enm_crusher_core / claw_up / claw_down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 Triturador em 3 partes (núcleo 104×115 e duas garras)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assets/sprites/characters/voss + enemies/enm_voss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General Voss: 4 poses de mapa e 3 de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assets/audio/music/bgm_junkyard_a / boss_a / empire_b / farewell_b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Suno: Ferro-Velho (A), Chefe (A), Tema do Império (B), Adeus (B) — escolhas do Diretor; outras variações guardadas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assets/sprites/characters/villagers/npc_villagers2.png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Pip, Guarda Olavo, Velha Ilse, Sr. Anselmo, soldado imperial e o gato Fuligem (4 direções)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assets/sprites/enemies/enm_imperial_soldier.png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Soldado imperial de batalha (4 quadros)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assets/portraits/por_eco_neutral.png, por_voss_neutral.png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Retratos de diálogo de Eco e Voss (gerados com a referência anexada)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 (linha 5)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Caixa de engrenagens, válvula de bronze, mola de latão, chave de oficina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assets/sprites/characters/{kael,eco,gerd}/chr_*_battle.png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Poses de batalha dos heróis do prólogo (grade 2 × 3), geradas com a referência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assets/audio/sfx/*.ogg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SFX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Kenney (CC0): interface, RPG, impactos e sci-fi — licença em assets/audio/sfx/LICENSE_Kenney_CC0.txt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assets/fonts/PressStart2P-Regular.ttf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Números (HP, dano, preços), licença OFL; decisão do Diretor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assets/fonts/Jersey10-Regular.ttf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Texto da interface e diálogos a 20 px (2× a grade), licença OFL — substitui Pixelify, que desenhava "fi" como "A"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A-039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assets/vfx/vfx_battle.png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VFX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 efeitos × 4 quadros (células de 48 px)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assets/ui/ui_window.png, ui_cursor.png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Moldura de latão 9-slice e cursor de mão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assets/sprites/objects/obj_airship.png, obj_workshop_ruins.png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Dirigível imperial sobre a praça e ruínas da oficina após a explosão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A-042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sprites de mapa (Kael, Gerd, Eco, moradores, soldados, Voss)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Reconvertidos a 78% (Kael 44 px) para combinar com os objetos de cenário em 2×; portas das fachadas em 2×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jogável do início ao fim: 10 mapas (vila, 3 interiores, estrada, ferro-velho em 3 áreas, câmara), 12 cutscenes, Gerd convidado, Eco, chefe em partes, corvo ladrão, luta roteirizada com Voss, missões do gato e das molas, cena de fim de capítulo. Novos sistemas: objetos de mapa (baú, alavanca, bloco, ponto de salvamento), portões por flag, tint noturno. 4 músicas novas (171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do Diretor aplicadas (músicas, SFX de banco CC0, fonte). Poses de batalha de Kael, Eco e Gerd; efeitos visuais; moldura e cursor de latão; dirigível e ruínas. Correções do playtest: retorno do uso de itens no menu, saída da câmara do Eco, fonte dos diálogos (172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Pedido do Diretor após o teste: objetos de cenário e interativos (baús, caldeira de salvar, cama, alavanca, caixas, lampiões, árvores, máquinas) em 2×; personagens do mapa a 78%; portas das casas em 2× (173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de novo o prólogo (fonte nova, poses, efeitos, sons) e dar o aval do vertical slice.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externo (2–3 pessoas) e ajustes finais de balanceamento; depois revisar o escopo do jogo completo.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2026-09-25T18:29:40.462Z</dcterms:created>
  <dcterms:modified xsi:type="dcterms:W3CDTF">2026-09-25T18:29:40.463Z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