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81A" w:rsidRDefault="006C58AF" w:rsidP="006C58AF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28/03/2019</w:t>
      </w:r>
    </w:p>
    <w:p w:rsidR="006C58AF" w:rsidRDefault="006C58AF" w:rsidP="006C58AF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Carlos Valdez</w:t>
      </w:r>
    </w:p>
    <w:p w:rsidR="006C58AF" w:rsidRDefault="006C58AF" w:rsidP="006C58AF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Reflexión del </w:t>
      </w:r>
      <w:proofErr w:type="spellStart"/>
      <w:r>
        <w:rPr>
          <w:rFonts w:asciiTheme="majorHAnsi" w:hAnsiTheme="majorHAnsi" w:cstheme="majorHAnsi"/>
        </w:rPr>
        <w:t>articulo</w:t>
      </w:r>
      <w:proofErr w:type="spellEnd"/>
      <w:r>
        <w:rPr>
          <w:rFonts w:asciiTheme="majorHAnsi" w:hAnsiTheme="majorHAnsi" w:cstheme="majorHAnsi"/>
        </w:rPr>
        <w:t xml:space="preserve">: Deep </w:t>
      </w:r>
      <w:proofErr w:type="spellStart"/>
      <w:r>
        <w:rPr>
          <w:rFonts w:asciiTheme="majorHAnsi" w:hAnsiTheme="majorHAnsi" w:cstheme="majorHAnsi"/>
        </w:rPr>
        <w:t>Learnig</w:t>
      </w:r>
      <w:proofErr w:type="spellEnd"/>
      <w:r>
        <w:rPr>
          <w:rFonts w:asciiTheme="majorHAnsi" w:hAnsiTheme="majorHAnsi" w:cstheme="majorHAnsi"/>
        </w:rPr>
        <w:t xml:space="preserve"> y vehículos autónomos.</w:t>
      </w:r>
    </w:p>
    <w:p w:rsidR="006C58AF" w:rsidRDefault="006C58AF" w:rsidP="006C58AF">
      <w:pPr>
        <w:rPr>
          <w:rFonts w:asciiTheme="majorHAnsi" w:hAnsiTheme="majorHAnsi" w:cstheme="majorHAnsi"/>
        </w:rPr>
      </w:pPr>
    </w:p>
    <w:p w:rsidR="006C58AF" w:rsidRDefault="006C58AF" w:rsidP="006C58AF">
      <w:pPr>
        <w:rPr>
          <w:rFonts w:cstheme="minorHAnsi"/>
        </w:rPr>
      </w:pPr>
      <w:r>
        <w:rPr>
          <w:rFonts w:cstheme="minorHAnsi"/>
        </w:rPr>
        <w:t xml:space="preserve">Continuando con temas de IA, ahorita están muy de moda en la industria automotriz los autos que se conducen solos. Empresas como Tesla Motors, Audi y muchas otras empresas están en la carrera industrial de querer ser los primeros en desarrollar un automóvil totalmente autosuficiente (cuando se trata de manejo). </w:t>
      </w:r>
      <w:r w:rsidR="003E4D55">
        <w:rPr>
          <w:rFonts w:cstheme="minorHAnsi"/>
        </w:rPr>
        <w:t xml:space="preserve"> El articulo explica dos técnicas de Deep </w:t>
      </w:r>
      <w:proofErr w:type="spellStart"/>
      <w:r w:rsidR="003E4D55">
        <w:rPr>
          <w:rFonts w:cstheme="minorHAnsi"/>
        </w:rPr>
        <w:t>learning</w:t>
      </w:r>
      <w:proofErr w:type="spellEnd"/>
      <w:r w:rsidR="003E4D55">
        <w:rPr>
          <w:rFonts w:cstheme="minorHAnsi"/>
        </w:rPr>
        <w:t xml:space="preserve"> que se están empleando en este tipo de carros. Una es abstracción semántica, que consiste en separar por módulos (cada uno analiza un determinado aspecto, como observar calles y otro observar banquetas) y que estos aprendan independientemente. La segunda es “aprendizaje de punta a punta” en que un módulo de observación se encargue de todo, y que a través de experiencias recopilada vaya aprendiendo y mejorando. El articulo igual describe en breve como es que debería funcionar las </w:t>
      </w:r>
      <w:proofErr w:type="spellStart"/>
      <w:r w:rsidR="003E4D55">
        <w:rPr>
          <w:rFonts w:cstheme="minorHAnsi"/>
        </w:rPr>
        <w:t>IAs</w:t>
      </w:r>
      <w:proofErr w:type="spellEnd"/>
      <w:r w:rsidR="003E4D55">
        <w:rPr>
          <w:rFonts w:cstheme="minorHAnsi"/>
        </w:rPr>
        <w:t xml:space="preserve"> de los automóviles. </w:t>
      </w:r>
    </w:p>
    <w:p w:rsidR="00BA4247" w:rsidRPr="00BA4247" w:rsidRDefault="003E4D55" w:rsidP="00BA42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F3F3F"/>
          <w:sz w:val="22"/>
          <w:szCs w:val="22"/>
        </w:rPr>
      </w:pPr>
      <w:r w:rsidRPr="00BA4247">
        <w:rPr>
          <w:rFonts w:asciiTheme="minorHAnsi" w:hAnsiTheme="minorHAnsi" w:cstheme="minorHAnsi"/>
          <w:sz w:val="22"/>
          <w:szCs w:val="22"/>
        </w:rPr>
        <w:t xml:space="preserve">A mi parecer la segunda técnica es más eficiente y más real. Explico: nosotros funcionamos por módulos, (cada uno de nuestros sentidos es un </w:t>
      </w:r>
      <w:proofErr w:type="spellStart"/>
      <w:r w:rsidRPr="00BA4247">
        <w:rPr>
          <w:rFonts w:asciiTheme="minorHAnsi" w:hAnsiTheme="minorHAnsi" w:cstheme="minorHAnsi"/>
          <w:sz w:val="22"/>
          <w:szCs w:val="22"/>
        </w:rPr>
        <w:t>modulo</w:t>
      </w:r>
      <w:proofErr w:type="spellEnd"/>
      <w:r w:rsidRPr="00BA4247">
        <w:rPr>
          <w:rFonts w:asciiTheme="minorHAnsi" w:hAnsiTheme="minorHAnsi" w:cstheme="minorHAnsi"/>
          <w:sz w:val="22"/>
          <w:szCs w:val="22"/>
        </w:rPr>
        <w:t xml:space="preserve">) ver, oír, sentir, oler, gustar. Cada uno de estos es un módulo </w:t>
      </w:r>
      <w:proofErr w:type="gramStart"/>
      <w:r w:rsidRPr="00BA4247">
        <w:rPr>
          <w:rFonts w:asciiTheme="minorHAnsi" w:hAnsiTheme="minorHAnsi" w:cstheme="minorHAnsi"/>
          <w:sz w:val="22"/>
          <w:szCs w:val="22"/>
        </w:rPr>
        <w:t>individual</w:t>
      </w:r>
      <w:proofErr w:type="gramEnd"/>
      <w:r w:rsidRPr="00BA4247">
        <w:rPr>
          <w:rFonts w:asciiTheme="minorHAnsi" w:hAnsiTheme="minorHAnsi" w:cstheme="minorHAnsi"/>
          <w:sz w:val="22"/>
          <w:szCs w:val="22"/>
        </w:rPr>
        <w:t xml:space="preserve"> pero al final todo la información se recolecta en un solo lugar, el cerebro. Ninguno de ellos aprende individualmente.</w:t>
      </w:r>
      <w:r w:rsidR="00BA4247" w:rsidRPr="00BA4247">
        <w:rPr>
          <w:rFonts w:asciiTheme="minorHAnsi" w:hAnsiTheme="minorHAnsi" w:cstheme="minorHAnsi"/>
          <w:sz w:val="22"/>
          <w:szCs w:val="22"/>
        </w:rPr>
        <w:t xml:space="preserve"> De esta manera no existen problemas a la hora de compaginar información, sin mencionar que todos los módulos se desarrollan en conjunto (o en partes). </w:t>
      </w:r>
      <w:bookmarkStart w:id="0" w:name="_GoBack"/>
      <w:bookmarkEnd w:id="0"/>
      <w:r w:rsidR="00BA4247" w:rsidRPr="00BA4247">
        <w:rPr>
          <w:rFonts w:asciiTheme="minorHAnsi" w:hAnsiTheme="minorHAnsi" w:cstheme="minorHAnsi"/>
          <w:sz w:val="22"/>
          <w:szCs w:val="22"/>
        </w:rPr>
        <w:t xml:space="preserve"> Sin mencionar que una de las mayores desventajas de la primera técnica es </w:t>
      </w:r>
      <w:r w:rsidR="00BA4247">
        <w:rPr>
          <w:rFonts w:asciiTheme="minorHAnsi" w:hAnsiTheme="minorHAnsi" w:cstheme="minorHAnsi"/>
          <w:sz w:val="22"/>
          <w:szCs w:val="22"/>
        </w:rPr>
        <w:t>que se</w:t>
      </w:r>
      <w:r w:rsidR="00BA4247" w:rsidRPr="00BA4247">
        <w:rPr>
          <w:rFonts w:asciiTheme="minorHAnsi" w:hAnsiTheme="minorHAnsi" w:cstheme="minorHAnsi"/>
          <w:color w:val="3F3F3F"/>
          <w:sz w:val="22"/>
          <w:szCs w:val="22"/>
        </w:rPr>
        <w:t xml:space="preserve"> tiene que entrenar cada componente por medio de etiquetar meticulosamente grandes cantidades de datos, lo cual requiere mucho tiempo y esfuerzo.</w:t>
      </w:r>
    </w:p>
    <w:p w:rsidR="00BA4247" w:rsidRPr="00BA4247" w:rsidRDefault="00BA4247" w:rsidP="00BA424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F3F3F"/>
          <w:sz w:val="22"/>
          <w:szCs w:val="22"/>
        </w:rPr>
      </w:pPr>
      <w:r w:rsidRPr="00BA4247">
        <w:rPr>
          <w:rFonts w:asciiTheme="minorHAnsi" w:hAnsiTheme="minorHAnsi" w:cstheme="minorHAnsi"/>
          <w:color w:val="3F3F3F"/>
          <w:sz w:val="22"/>
          <w:szCs w:val="22"/>
        </w:rPr>
        <w:t>Típicamente se etiqueta más información de la necesaria. Dado que se busca cubrir de forma anticipada todos los escenarios posibles es necesario etiquetar una gran cantidad de datos y al final muchos de ellos serán redundantes, por lo que hay un desperdicio en el esfuerzo.</w:t>
      </w:r>
    </w:p>
    <w:p w:rsidR="003E4D55" w:rsidRPr="006C58AF" w:rsidRDefault="003E4D55" w:rsidP="006C58AF">
      <w:pPr>
        <w:rPr>
          <w:rFonts w:cstheme="minorHAnsi"/>
        </w:rPr>
      </w:pPr>
    </w:p>
    <w:sectPr w:rsidR="003E4D55" w:rsidRPr="006C58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86AB1"/>
    <w:multiLevelType w:val="multilevel"/>
    <w:tmpl w:val="BA4C8A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AF"/>
    <w:rsid w:val="003E4D55"/>
    <w:rsid w:val="006C58AF"/>
    <w:rsid w:val="0074781A"/>
    <w:rsid w:val="00BA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57DC"/>
  <w15:chartTrackingRefBased/>
  <w15:docId w15:val="{DCA227C6-7BCA-4B45-90DA-32EF2473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K.Broca</dc:creator>
  <cp:keywords/>
  <dc:description/>
  <cp:lastModifiedBy>K.Broca</cp:lastModifiedBy>
  <cp:revision>1</cp:revision>
  <dcterms:created xsi:type="dcterms:W3CDTF">2019-03-28T19:44:00Z</dcterms:created>
  <dcterms:modified xsi:type="dcterms:W3CDTF">2019-03-28T20:16:00Z</dcterms:modified>
</cp:coreProperties>
</file>