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6053" w:type="dxa"/>
        <w:tblLook w:val="04A0" w:firstRow="1" w:lastRow="0" w:firstColumn="1" w:lastColumn="0" w:noHBand="0" w:noVBand="1"/>
      </w:tblPr>
      <w:tblGrid>
        <w:gridCol w:w="846"/>
        <w:gridCol w:w="925"/>
        <w:gridCol w:w="1083"/>
        <w:gridCol w:w="925"/>
        <w:gridCol w:w="925"/>
        <w:gridCol w:w="925"/>
        <w:gridCol w:w="925"/>
        <w:gridCol w:w="808"/>
        <w:gridCol w:w="1083"/>
        <w:gridCol w:w="925"/>
        <w:gridCol w:w="928"/>
        <w:gridCol w:w="925"/>
        <w:gridCol w:w="963"/>
        <w:gridCol w:w="3867"/>
      </w:tblGrid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>
            <w:r w:rsidRPr="00AA2BC6">
              <w:t>Zeile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>
            <w:proofErr w:type="spellStart"/>
            <w:r w:rsidRPr="00AA2BC6">
              <w:t>number</w:t>
            </w:r>
            <w:proofErr w:type="spellEnd"/>
            <w:r w:rsidRPr="00AA2BC6">
              <w:t xml:space="preserve"> n</w:t>
            </w:r>
          </w:p>
        </w:tc>
        <w:tc>
          <w:tcPr>
            <w:tcW w:w="1083" w:type="dxa"/>
            <w:noWrap/>
            <w:hideMark/>
          </w:tcPr>
          <w:p w:rsidR="00AA2BC6" w:rsidRDefault="00AA2BC6">
            <w:proofErr w:type="spellStart"/>
            <w:r w:rsidRPr="00AA2BC6">
              <w:t>string</w:t>
            </w:r>
            <w:proofErr w:type="spellEnd"/>
            <w:r w:rsidRPr="00AA2BC6">
              <w:t xml:space="preserve"> </w:t>
            </w:r>
          </w:p>
          <w:p w:rsidR="00AA2BC6" w:rsidRPr="00AA2BC6" w:rsidRDefault="00AA2BC6">
            <w:r w:rsidRPr="00AA2BC6">
              <w:t>c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>
            <w:proofErr w:type="spellStart"/>
            <w:r w:rsidRPr="00AA2BC6">
              <w:t>number</w:t>
            </w:r>
            <w:proofErr w:type="spellEnd"/>
            <w:r w:rsidRPr="00AA2BC6">
              <w:t xml:space="preserve"> x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>
            <w:proofErr w:type="spellStart"/>
            <w:r w:rsidRPr="00AA2BC6">
              <w:t>number</w:t>
            </w:r>
            <w:proofErr w:type="spellEnd"/>
            <w:r w:rsidRPr="00AA2BC6">
              <w:t xml:space="preserve"> y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>
            <w:proofErr w:type="spellStart"/>
            <w:r w:rsidRPr="00AA2BC6">
              <w:t>number</w:t>
            </w:r>
            <w:proofErr w:type="spellEnd"/>
            <w:r w:rsidRPr="00AA2BC6">
              <w:t xml:space="preserve"> i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>
            <w:proofErr w:type="spellStart"/>
            <w:r w:rsidRPr="00AA2BC6">
              <w:t>number</w:t>
            </w:r>
            <w:proofErr w:type="spellEnd"/>
            <w:r w:rsidRPr="00AA2BC6">
              <w:t xml:space="preserve"> a</w:t>
            </w:r>
          </w:p>
        </w:tc>
        <w:tc>
          <w:tcPr>
            <w:tcW w:w="808" w:type="dxa"/>
            <w:noWrap/>
            <w:hideMark/>
          </w:tcPr>
          <w:p w:rsidR="00AA2BC6" w:rsidRPr="00AA2BC6" w:rsidRDefault="00AA2BC6">
            <w:r w:rsidRPr="00AA2BC6">
              <w:t>Switch</w:t>
            </w:r>
          </w:p>
        </w:tc>
        <w:tc>
          <w:tcPr>
            <w:tcW w:w="1083" w:type="dxa"/>
            <w:noWrap/>
            <w:hideMark/>
          </w:tcPr>
          <w:p w:rsidR="00AA2BC6" w:rsidRPr="00AA2BC6" w:rsidRDefault="00AA2BC6">
            <w:proofErr w:type="spellStart"/>
            <w:r w:rsidRPr="00AA2BC6">
              <w:t>string</w:t>
            </w:r>
            <w:proofErr w:type="spellEnd"/>
            <w:r w:rsidRPr="00AA2BC6">
              <w:t xml:space="preserve"> _</w:t>
            </w:r>
            <w:proofErr w:type="spellStart"/>
            <w:r w:rsidRPr="00AA2BC6">
              <w:t>color</w:t>
            </w:r>
            <w:proofErr w:type="spellEnd"/>
          </w:p>
        </w:tc>
        <w:tc>
          <w:tcPr>
            <w:tcW w:w="925" w:type="dxa"/>
            <w:noWrap/>
            <w:hideMark/>
          </w:tcPr>
          <w:p w:rsidR="00AA2BC6" w:rsidRPr="00AA2BC6" w:rsidRDefault="00AA2BC6">
            <w:proofErr w:type="spellStart"/>
            <w:r w:rsidRPr="00AA2BC6">
              <w:t>number</w:t>
            </w:r>
            <w:proofErr w:type="spellEnd"/>
            <w:r w:rsidRPr="00AA2BC6">
              <w:t xml:space="preserve"> _x</w:t>
            </w:r>
          </w:p>
        </w:tc>
        <w:tc>
          <w:tcPr>
            <w:tcW w:w="928" w:type="dxa"/>
            <w:noWrap/>
            <w:hideMark/>
          </w:tcPr>
          <w:p w:rsidR="00AA2BC6" w:rsidRPr="00AA2BC6" w:rsidRDefault="00AA2BC6">
            <w:proofErr w:type="spellStart"/>
            <w:r w:rsidRPr="00AA2BC6">
              <w:t>number</w:t>
            </w:r>
            <w:proofErr w:type="spellEnd"/>
            <w:r w:rsidRPr="00AA2BC6">
              <w:t xml:space="preserve"> _y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>
            <w:proofErr w:type="spellStart"/>
            <w:r w:rsidRPr="00AA2BC6">
              <w:t>number</w:t>
            </w:r>
            <w:proofErr w:type="spellEnd"/>
            <w:r w:rsidRPr="00AA2BC6">
              <w:t xml:space="preserve"> _</w:t>
            </w:r>
            <w:proofErr w:type="spellStart"/>
            <w:r w:rsidRPr="00AA2BC6">
              <w:t>with</w:t>
            </w:r>
            <w:proofErr w:type="spellEnd"/>
          </w:p>
        </w:tc>
        <w:tc>
          <w:tcPr>
            <w:tcW w:w="963" w:type="dxa"/>
            <w:noWrap/>
            <w:hideMark/>
          </w:tcPr>
          <w:p w:rsidR="00AA2BC6" w:rsidRPr="00AA2BC6" w:rsidRDefault="00AA2BC6">
            <w:proofErr w:type="spellStart"/>
            <w:r w:rsidRPr="00AA2BC6">
              <w:t>number</w:t>
            </w:r>
            <w:proofErr w:type="spellEnd"/>
            <w:r w:rsidRPr="00AA2BC6">
              <w:t xml:space="preserve"> _</w:t>
            </w:r>
            <w:proofErr w:type="spellStart"/>
            <w:r w:rsidRPr="00AA2BC6">
              <w:t>height</w:t>
            </w:r>
            <w:proofErr w:type="spellEnd"/>
          </w:p>
        </w:tc>
        <w:tc>
          <w:tcPr>
            <w:tcW w:w="3867" w:type="dxa"/>
            <w:noWrap/>
            <w:hideMark/>
          </w:tcPr>
          <w:p w:rsidR="00AA2BC6" w:rsidRPr="00AA2BC6" w:rsidRDefault="00AA2BC6">
            <w:r w:rsidRPr="00AA2BC6">
              <w:t>Kommentar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7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>
            <w:r w:rsidRPr="00AA2BC6">
              <w:t>5</w:t>
            </w:r>
          </w:p>
        </w:tc>
        <w:tc>
          <w:tcPr>
            <w:tcW w:w="1083" w:type="dxa"/>
            <w:noWrap/>
            <w:hideMark/>
          </w:tcPr>
          <w:p w:rsidR="00AA2BC6" w:rsidRPr="00AA2BC6" w:rsidRDefault="00AA2BC6" w:rsidP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 w:rsidP="00AA2BC6">
            <w:r w:rsidRPr="00AA2BC6">
              <w:t>0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/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8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 w:rsidP="00AA2BC6">
            <w:r w:rsidRPr="00AA2BC6">
              <w:t>50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r w:rsidRPr="00AA2BC6">
              <w:t>i≠2, y+50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9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 w:rsidP="00AA2BC6">
            <w:r w:rsidRPr="00AA2BC6">
              <w:t>170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r w:rsidRPr="00AA2BC6">
              <w:t>Restdivision: 170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10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 w:rsidP="00AA2BC6">
            <w:r w:rsidRPr="00AA2BC6">
              <w:t>0</w:t>
            </w:r>
          </w:p>
        </w:tc>
        <w:tc>
          <w:tcPr>
            <w:tcW w:w="1083" w:type="dxa"/>
            <w:noWrap/>
            <w:hideMark/>
          </w:tcPr>
          <w:p w:rsidR="00AA2BC6" w:rsidRPr="00AA2BC6" w:rsidRDefault="00AA2BC6" w:rsidP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/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11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r w:rsidRPr="00AA2BC6">
              <w:t>Case 0 wird ausgeführt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12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>
            <w:r w:rsidRPr="00AA2BC6">
              <w:t>"#ff0000"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/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23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 w:rsidP="00AA2BC6">
            <w:r w:rsidRPr="00AA2BC6">
              <w:t>50</w:t>
            </w:r>
          </w:p>
        </w:tc>
        <w:tc>
          <w:tcPr>
            <w:tcW w:w="808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r w:rsidRPr="00AA2BC6">
              <w:t>Schleife definiert a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24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proofErr w:type="spellStart"/>
            <w:r w:rsidRPr="00AA2BC6">
              <w:t>function</w:t>
            </w:r>
            <w:proofErr w:type="spellEnd"/>
            <w:r w:rsidRPr="00AA2BC6">
              <w:t xml:space="preserve"> </w:t>
            </w:r>
            <w:proofErr w:type="spellStart"/>
            <w:r w:rsidRPr="00AA2BC6">
              <w:t>placeDiv</w:t>
            </w:r>
            <w:proofErr w:type="spellEnd"/>
            <w:r w:rsidRPr="00AA2BC6">
              <w:t xml:space="preserve"> wird aufgerufen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30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>
            <w:r w:rsidRPr="00AA2BC6">
              <w:t>"#ff0000"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>
            <w:r w:rsidRPr="00AA2BC6">
              <w:t>170</w:t>
            </w:r>
          </w:p>
        </w:tc>
        <w:tc>
          <w:tcPr>
            <w:tcW w:w="928" w:type="dxa"/>
            <w:noWrap/>
            <w:hideMark/>
          </w:tcPr>
          <w:p w:rsidR="00AA2BC6" w:rsidRPr="00AA2BC6" w:rsidRDefault="00AA2BC6" w:rsidP="00AA2BC6">
            <w:r w:rsidRPr="00AA2BC6">
              <w:t>50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>
            <w:r w:rsidRPr="00AA2BC6">
              <w:t>50</w:t>
            </w:r>
          </w:p>
        </w:tc>
        <w:tc>
          <w:tcPr>
            <w:tcW w:w="963" w:type="dxa"/>
            <w:noWrap/>
            <w:hideMark/>
          </w:tcPr>
          <w:p w:rsidR="00AA2BC6" w:rsidRPr="00AA2BC6" w:rsidRDefault="00AA2BC6" w:rsidP="00AA2BC6">
            <w:r w:rsidRPr="00AA2BC6">
              <w:t>50</w:t>
            </w:r>
          </w:p>
        </w:tc>
        <w:tc>
          <w:tcPr>
            <w:tcW w:w="3867" w:type="dxa"/>
            <w:noWrap/>
            <w:hideMark/>
          </w:tcPr>
          <w:p w:rsidR="00AA2BC6" w:rsidRPr="00AA2BC6" w:rsidRDefault="00AA2BC6" w:rsidP="00AA2BC6"/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>
            <w:r w:rsidRPr="00AA2BC6">
              <w:t>31-32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proofErr w:type="spellStart"/>
            <w:r w:rsidRPr="00AA2BC6">
              <w:t>Div</w:t>
            </w:r>
            <w:proofErr w:type="spellEnd"/>
            <w:r w:rsidRPr="00AA2BC6">
              <w:t xml:space="preserve"> Element wird in </w:t>
            </w:r>
            <w:proofErr w:type="spellStart"/>
            <w:r w:rsidRPr="00AA2BC6">
              <w:t>body</w:t>
            </w:r>
            <w:proofErr w:type="spellEnd"/>
            <w:r w:rsidRPr="00AA2BC6">
              <w:t xml:space="preserve"> erstellt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>
            <w:r w:rsidRPr="00AA2BC6">
              <w:t>38-45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r w:rsidRPr="00AA2BC6">
              <w:t>Styling wird definiert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25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r w:rsidRPr="00AA2BC6">
              <w:t>i=0≠4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23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 w:rsidP="00AA2BC6">
            <w:r w:rsidRPr="00AA2BC6">
              <w:t>30</w:t>
            </w:r>
          </w:p>
        </w:tc>
        <w:tc>
          <w:tcPr>
            <w:tcW w:w="808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/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24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proofErr w:type="spellStart"/>
            <w:r w:rsidRPr="00AA2BC6">
              <w:t>function</w:t>
            </w:r>
            <w:proofErr w:type="spellEnd"/>
            <w:r w:rsidRPr="00AA2BC6">
              <w:t xml:space="preserve"> </w:t>
            </w:r>
            <w:proofErr w:type="spellStart"/>
            <w:r w:rsidRPr="00AA2BC6">
              <w:t>placeDiv</w:t>
            </w:r>
            <w:proofErr w:type="spellEnd"/>
            <w:r w:rsidRPr="00AA2BC6">
              <w:t xml:space="preserve"> wird aufgerufen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30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>
            <w:r w:rsidRPr="00AA2BC6">
              <w:t>"#ff0000"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>
            <w:r w:rsidRPr="00AA2BC6">
              <w:t>170</w:t>
            </w:r>
          </w:p>
        </w:tc>
        <w:tc>
          <w:tcPr>
            <w:tcW w:w="928" w:type="dxa"/>
            <w:noWrap/>
            <w:hideMark/>
          </w:tcPr>
          <w:p w:rsidR="00AA2BC6" w:rsidRPr="00AA2BC6" w:rsidRDefault="00AA2BC6" w:rsidP="00AA2BC6"/>
        </w:tc>
        <w:tc>
          <w:tcPr>
            <w:tcW w:w="925" w:type="dxa"/>
            <w:noWrap/>
            <w:hideMark/>
          </w:tcPr>
          <w:p w:rsidR="00AA2BC6" w:rsidRPr="00AA2BC6" w:rsidRDefault="00AA2BC6" w:rsidP="00AA2BC6">
            <w:r w:rsidRPr="00AA2BC6">
              <w:t>30</w:t>
            </w:r>
          </w:p>
        </w:tc>
        <w:tc>
          <w:tcPr>
            <w:tcW w:w="963" w:type="dxa"/>
            <w:noWrap/>
            <w:hideMark/>
          </w:tcPr>
          <w:p w:rsidR="00AA2BC6" w:rsidRPr="00AA2BC6" w:rsidRDefault="00AA2BC6" w:rsidP="00AA2BC6">
            <w:r w:rsidRPr="00AA2BC6">
              <w:t>30</w:t>
            </w:r>
          </w:p>
        </w:tc>
        <w:tc>
          <w:tcPr>
            <w:tcW w:w="3867" w:type="dxa"/>
            <w:noWrap/>
            <w:hideMark/>
          </w:tcPr>
          <w:p w:rsidR="00AA2BC6" w:rsidRPr="00AA2BC6" w:rsidRDefault="00AA2BC6" w:rsidP="00AA2BC6"/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>
            <w:r w:rsidRPr="00AA2BC6">
              <w:t>31-32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proofErr w:type="spellStart"/>
            <w:r w:rsidRPr="00AA2BC6">
              <w:t>Div</w:t>
            </w:r>
            <w:proofErr w:type="spellEnd"/>
            <w:r w:rsidRPr="00AA2BC6">
              <w:t xml:space="preserve"> Element wird in Body erstellt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>
            <w:r w:rsidRPr="00AA2BC6">
              <w:t>38-45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r w:rsidRPr="00AA2BC6">
              <w:t>Styling wird definiert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25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r w:rsidRPr="00AA2BC6">
              <w:t>i=0≠4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23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 w:rsidP="00AA2BC6">
            <w:r w:rsidRPr="00AA2BC6">
              <w:t>10</w:t>
            </w:r>
          </w:p>
        </w:tc>
        <w:tc>
          <w:tcPr>
            <w:tcW w:w="808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/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24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proofErr w:type="spellStart"/>
            <w:r w:rsidRPr="00AA2BC6">
              <w:t>function</w:t>
            </w:r>
            <w:proofErr w:type="spellEnd"/>
            <w:r w:rsidRPr="00AA2BC6">
              <w:t xml:space="preserve"> </w:t>
            </w:r>
            <w:proofErr w:type="spellStart"/>
            <w:r w:rsidRPr="00AA2BC6">
              <w:t>placeDiv</w:t>
            </w:r>
            <w:proofErr w:type="spellEnd"/>
            <w:r w:rsidRPr="00AA2BC6">
              <w:t xml:space="preserve"> wird aufgerufen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30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>
            <w:r w:rsidRPr="00AA2BC6">
              <w:t>"#ff0000"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>
            <w:r w:rsidRPr="00AA2BC6">
              <w:t>170</w:t>
            </w:r>
          </w:p>
        </w:tc>
        <w:tc>
          <w:tcPr>
            <w:tcW w:w="928" w:type="dxa"/>
            <w:noWrap/>
            <w:hideMark/>
          </w:tcPr>
          <w:p w:rsidR="00AA2BC6" w:rsidRPr="00AA2BC6" w:rsidRDefault="00AA2BC6" w:rsidP="00AA2BC6"/>
        </w:tc>
        <w:tc>
          <w:tcPr>
            <w:tcW w:w="925" w:type="dxa"/>
            <w:noWrap/>
            <w:hideMark/>
          </w:tcPr>
          <w:p w:rsidR="00AA2BC6" w:rsidRPr="00AA2BC6" w:rsidRDefault="00AA2BC6" w:rsidP="00AA2BC6">
            <w:r w:rsidRPr="00AA2BC6">
              <w:t>10</w:t>
            </w:r>
          </w:p>
        </w:tc>
        <w:tc>
          <w:tcPr>
            <w:tcW w:w="963" w:type="dxa"/>
            <w:noWrap/>
            <w:hideMark/>
          </w:tcPr>
          <w:p w:rsidR="00AA2BC6" w:rsidRPr="00AA2BC6" w:rsidRDefault="00AA2BC6" w:rsidP="00AA2BC6">
            <w:r w:rsidRPr="00AA2BC6">
              <w:t>10</w:t>
            </w:r>
          </w:p>
        </w:tc>
        <w:tc>
          <w:tcPr>
            <w:tcW w:w="3867" w:type="dxa"/>
            <w:noWrap/>
            <w:hideMark/>
          </w:tcPr>
          <w:p w:rsidR="00AA2BC6" w:rsidRPr="00AA2BC6" w:rsidRDefault="00AA2BC6" w:rsidP="00AA2BC6"/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>
            <w:r w:rsidRPr="00AA2BC6">
              <w:t>31-32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proofErr w:type="spellStart"/>
            <w:r w:rsidRPr="00AA2BC6">
              <w:t>Div</w:t>
            </w:r>
            <w:proofErr w:type="spellEnd"/>
            <w:r w:rsidRPr="00AA2BC6">
              <w:t xml:space="preserve"> Element wird in Body erstellt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>
            <w:r w:rsidRPr="00AA2BC6">
              <w:t>38-45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r w:rsidRPr="00AA2BC6">
              <w:t>Styling wird definiert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25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r w:rsidRPr="00AA2BC6">
              <w:t>i=0≠4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23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 w:rsidP="00AA2BC6">
            <w:r w:rsidRPr="00AA2BC6">
              <w:t>-10</w:t>
            </w:r>
          </w:p>
        </w:tc>
        <w:tc>
          <w:tcPr>
            <w:tcW w:w="808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r w:rsidRPr="00AA2BC6">
              <w:t>a&lt;0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>
            <w:r w:rsidRPr="00AA2BC6">
              <w:t>Zeile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>
            <w:proofErr w:type="spellStart"/>
            <w:r w:rsidRPr="00AA2BC6">
              <w:t>number</w:t>
            </w:r>
            <w:proofErr w:type="spellEnd"/>
            <w:r w:rsidRPr="00AA2BC6">
              <w:t xml:space="preserve"> n</w:t>
            </w:r>
          </w:p>
        </w:tc>
        <w:tc>
          <w:tcPr>
            <w:tcW w:w="1083" w:type="dxa"/>
            <w:noWrap/>
            <w:hideMark/>
          </w:tcPr>
          <w:p w:rsidR="00AA2BC6" w:rsidRDefault="00AA2BC6">
            <w:proofErr w:type="spellStart"/>
            <w:r w:rsidRPr="00AA2BC6">
              <w:t>string</w:t>
            </w:r>
            <w:proofErr w:type="spellEnd"/>
            <w:r w:rsidRPr="00AA2BC6">
              <w:t xml:space="preserve"> </w:t>
            </w:r>
          </w:p>
          <w:p w:rsidR="00AA2BC6" w:rsidRPr="00AA2BC6" w:rsidRDefault="00AA2BC6">
            <w:r w:rsidRPr="00AA2BC6">
              <w:t>c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>
            <w:proofErr w:type="spellStart"/>
            <w:r w:rsidRPr="00AA2BC6">
              <w:t>number</w:t>
            </w:r>
            <w:proofErr w:type="spellEnd"/>
            <w:r w:rsidRPr="00AA2BC6">
              <w:t xml:space="preserve"> x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>
            <w:proofErr w:type="spellStart"/>
            <w:r w:rsidRPr="00AA2BC6">
              <w:t>number</w:t>
            </w:r>
            <w:proofErr w:type="spellEnd"/>
            <w:r w:rsidRPr="00AA2BC6">
              <w:t xml:space="preserve"> y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>
            <w:proofErr w:type="spellStart"/>
            <w:r w:rsidRPr="00AA2BC6">
              <w:t>number</w:t>
            </w:r>
            <w:proofErr w:type="spellEnd"/>
            <w:r w:rsidRPr="00AA2BC6">
              <w:t xml:space="preserve"> i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>
            <w:proofErr w:type="spellStart"/>
            <w:r w:rsidRPr="00AA2BC6">
              <w:t>number</w:t>
            </w:r>
            <w:proofErr w:type="spellEnd"/>
            <w:r w:rsidRPr="00AA2BC6">
              <w:t xml:space="preserve"> a</w:t>
            </w:r>
          </w:p>
        </w:tc>
        <w:tc>
          <w:tcPr>
            <w:tcW w:w="808" w:type="dxa"/>
            <w:noWrap/>
            <w:hideMark/>
          </w:tcPr>
          <w:p w:rsidR="00AA2BC6" w:rsidRPr="00AA2BC6" w:rsidRDefault="00AA2BC6">
            <w:r w:rsidRPr="00AA2BC6">
              <w:t>Switch</w:t>
            </w:r>
          </w:p>
        </w:tc>
        <w:tc>
          <w:tcPr>
            <w:tcW w:w="1083" w:type="dxa"/>
            <w:noWrap/>
            <w:hideMark/>
          </w:tcPr>
          <w:p w:rsidR="00AA2BC6" w:rsidRPr="00AA2BC6" w:rsidRDefault="00AA2BC6">
            <w:proofErr w:type="spellStart"/>
            <w:r w:rsidRPr="00AA2BC6">
              <w:t>string</w:t>
            </w:r>
            <w:proofErr w:type="spellEnd"/>
            <w:r w:rsidRPr="00AA2BC6">
              <w:t xml:space="preserve"> _</w:t>
            </w:r>
            <w:proofErr w:type="spellStart"/>
            <w:r w:rsidRPr="00AA2BC6">
              <w:t>color</w:t>
            </w:r>
            <w:proofErr w:type="spellEnd"/>
          </w:p>
        </w:tc>
        <w:tc>
          <w:tcPr>
            <w:tcW w:w="925" w:type="dxa"/>
            <w:noWrap/>
            <w:hideMark/>
          </w:tcPr>
          <w:p w:rsidR="00AA2BC6" w:rsidRPr="00AA2BC6" w:rsidRDefault="00AA2BC6">
            <w:proofErr w:type="spellStart"/>
            <w:r w:rsidRPr="00AA2BC6">
              <w:t>number</w:t>
            </w:r>
            <w:proofErr w:type="spellEnd"/>
            <w:r w:rsidRPr="00AA2BC6">
              <w:t xml:space="preserve"> _x</w:t>
            </w:r>
          </w:p>
        </w:tc>
        <w:tc>
          <w:tcPr>
            <w:tcW w:w="928" w:type="dxa"/>
            <w:noWrap/>
            <w:hideMark/>
          </w:tcPr>
          <w:p w:rsidR="00AA2BC6" w:rsidRPr="00AA2BC6" w:rsidRDefault="00AA2BC6">
            <w:proofErr w:type="spellStart"/>
            <w:r w:rsidRPr="00AA2BC6">
              <w:t>number</w:t>
            </w:r>
            <w:proofErr w:type="spellEnd"/>
            <w:r w:rsidRPr="00AA2BC6">
              <w:t xml:space="preserve"> _y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>
            <w:proofErr w:type="spellStart"/>
            <w:r w:rsidRPr="00AA2BC6">
              <w:t>number</w:t>
            </w:r>
            <w:proofErr w:type="spellEnd"/>
            <w:r w:rsidRPr="00AA2BC6">
              <w:t xml:space="preserve"> _</w:t>
            </w:r>
            <w:proofErr w:type="spellStart"/>
            <w:r w:rsidRPr="00AA2BC6">
              <w:t>with</w:t>
            </w:r>
            <w:proofErr w:type="spellEnd"/>
          </w:p>
        </w:tc>
        <w:tc>
          <w:tcPr>
            <w:tcW w:w="963" w:type="dxa"/>
            <w:noWrap/>
            <w:hideMark/>
          </w:tcPr>
          <w:p w:rsidR="00AA2BC6" w:rsidRPr="00AA2BC6" w:rsidRDefault="00AA2BC6">
            <w:proofErr w:type="spellStart"/>
            <w:r w:rsidRPr="00AA2BC6">
              <w:t>number</w:t>
            </w:r>
            <w:proofErr w:type="spellEnd"/>
            <w:r w:rsidRPr="00AA2BC6">
              <w:t xml:space="preserve"> _</w:t>
            </w:r>
            <w:proofErr w:type="spellStart"/>
            <w:r w:rsidRPr="00AA2BC6">
              <w:t>height</w:t>
            </w:r>
            <w:proofErr w:type="spellEnd"/>
          </w:p>
        </w:tc>
        <w:tc>
          <w:tcPr>
            <w:tcW w:w="3867" w:type="dxa"/>
            <w:noWrap/>
            <w:hideMark/>
          </w:tcPr>
          <w:p w:rsidR="00AA2BC6" w:rsidRPr="00AA2BC6" w:rsidRDefault="00AA2BC6">
            <w:r w:rsidRPr="00AA2BC6">
              <w:t>Kommentar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lastRenderedPageBreak/>
              <w:t>7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 w:rsidP="00AA2BC6">
            <w:r w:rsidRPr="00AA2BC6">
              <w:t>1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r w:rsidRPr="00AA2BC6">
              <w:t>i++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8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 w:rsidP="00AA2BC6">
            <w:r w:rsidRPr="00AA2BC6">
              <w:t>100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r w:rsidRPr="00AA2BC6">
              <w:t>i≠2, y+50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9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 w:rsidP="00AA2BC6">
            <w:r w:rsidRPr="00AA2BC6">
              <w:t>340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/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10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 w:rsidP="00AA2BC6">
            <w:r w:rsidRPr="00AA2BC6">
              <w:t>1</w:t>
            </w:r>
          </w:p>
        </w:tc>
        <w:tc>
          <w:tcPr>
            <w:tcW w:w="1083" w:type="dxa"/>
            <w:noWrap/>
            <w:hideMark/>
          </w:tcPr>
          <w:p w:rsidR="00AA2BC6" w:rsidRPr="00AA2BC6" w:rsidRDefault="00AA2BC6" w:rsidP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r w:rsidRPr="00AA2BC6">
              <w:t xml:space="preserve">switch auf 1 </w:t>
            </w:r>
            <w:r w:rsidRPr="00AA2BC6">
              <w:t>erhöht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14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proofErr w:type="spellStart"/>
            <w:r w:rsidRPr="00AA2BC6">
              <w:t>case</w:t>
            </w:r>
            <w:proofErr w:type="spellEnd"/>
            <w:r w:rsidRPr="00AA2BC6">
              <w:t xml:space="preserve"> 1 wird ausgeführt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16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>
            <w:r w:rsidRPr="00AA2BC6">
              <w:t>"#00ff00"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/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23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 w:rsidP="00AA2BC6">
            <w:r w:rsidRPr="00AA2BC6">
              <w:t>50</w:t>
            </w:r>
          </w:p>
        </w:tc>
        <w:tc>
          <w:tcPr>
            <w:tcW w:w="808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r w:rsidRPr="00AA2BC6">
              <w:t>schleife definiert a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24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proofErr w:type="spellStart"/>
            <w:r w:rsidRPr="00AA2BC6">
              <w:t>function</w:t>
            </w:r>
            <w:proofErr w:type="spellEnd"/>
            <w:r w:rsidRPr="00AA2BC6">
              <w:t xml:space="preserve"> </w:t>
            </w:r>
            <w:proofErr w:type="spellStart"/>
            <w:r w:rsidRPr="00AA2BC6">
              <w:t>placeDiv</w:t>
            </w:r>
            <w:proofErr w:type="spellEnd"/>
            <w:r w:rsidRPr="00AA2BC6">
              <w:t xml:space="preserve"> wird aufgerufen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30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>
            <w:r w:rsidRPr="00AA2BC6">
              <w:t>"#00ff00"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>
            <w:r w:rsidRPr="00AA2BC6">
              <w:t>340</w:t>
            </w:r>
          </w:p>
        </w:tc>
        <w:tc>
          <w:tcPr>
            <w:tcW w:w="928" w:type="dxa"/>
            <w:noWrap/>
            <w:hideMark/>
          </w:tcPr>
          <w:p w:rsidR="00AA2BC6" w:rsidRPr="00AA2BC6" w:rsidRDefault="00AA2BC6" w:rsidP="00AA2BC6">
            <w:r w:rsidRPr="00AA2BC6">
              <w:t>100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>
            <w:r w:rsidRPr="00AA2BC6">
              <w:t>50</w:t>
            </w:r>
          </w:p>
        </w:tc>
        <w:tc>
          <w:tcPr>
            <w:tcW w:w="963" w:type="dxa"/>
            <w:noWrap/>
            <w:hideMark/>
          </w:tcPr>
          <w:p w:rsidR="00AA2BC6" w:rsidRPr="00AA2BC6" w:rsidRDefault="00AA2BC6" w:rsidP="00AA2BC6">
            <w:r w:rsidRPr="00AA2BC6">
              <w:t>50</w:t>
            </w:r>
          </w:p>
        </w:tc>
        <w:tc>
          <w:tcPr>
            <w:tcW w:w="3867" w:type="dxa"/>
            <w:noWrap/>
            <w:hideMark/>
          </w:tcPr>
          <w:p w:rsidR="00AA2BC6" w:rsidRPr="00AA2BC6" w:rsidRDefault="00AA2BC6" w:rsidP="00AA2BC6"/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>
            <w:r w:rsidRPr="00AA2BC6">
              <w:t>31-32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proofErr w:type="spellStart"/>
            <w:r w:rsidRPr="00AA2BC6">
              <w:t>Div</w:t>
            </w:r>
            <w:proofErr w:type="spellEnd"/>
            <w:r w:rsidRPr="00AA2BC6">
              <w:t xml:space="preserve"> Element wird in Body erstellt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>
            <w:r w:rsidRPr="00AA2BC6">
              <w:t>38-45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r w:rsidRPr="00AA2BC6">
              <w:t>Styling wird definiert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25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r w:rsidRPr="00AA2BC6">
              <w:t>i=1≠4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23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 w:rsidP="00AA2BC6">
            <w:r w:rsidRPr="00AA2BC6">
              <w:t>30</w:t>
            </w:r>
          </w:p>
        </w:tc>
        <w:tc>
          <w:tcPr>
            <w:tcW w:w="808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/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24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proofErr w:type="spellStart"/>
            <w:r w:rsidRPr="00AA2BC6">
              <w:t>function</w:t>
            </w:r>
            <w:proofErr w:type="spellEnd"/>
            <w:r w:rsidRPr="00AA2BC6">
              <w:t xml:space="preserve"> </w:t>
            </w:r>
            <w:proofErr w:type="spellStart"/>
            <w:r w:rsidRPr="00AA2BC6">
              <w:t>placeDiv</w:t>
            </w:r>
            <w:proofErr w:type="spellEnd"/>
            <w:r w:rsidRPr="00AA2BC6">
              <w:t xml:space="preserve"> wird aufgerufen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30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>
            <w:r w:rsidRPr="00AA2BC6">
              <w:t>"#00ff00"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>
            <w:r w:rsidRPr="00AA2BC6">
              <w:t>340</w:t>
            </w:r>
          </w:p>
        </w:tc>
        <w:tc>
          <w:tcPr>
            <w:tcW w:w="928" w:type="dxa"/>
            <w:noWrap/>
            <w:hideMark/>
          </w:tcPr>
          <w:p w:rsidR="00AA2BC6" w:rsidRPr="00AA2BC6" w:rsidRDefault="00AA2BC6" w:rsidP="00AA2BC6">
            <w:r w:rsidRPr="00AA2BC6">
              <w:t>100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>
            <w:r w:rsidRPr="00AA2BC6">
              <w:t>30</w:t>
            </w:r>
          </w:p>
        </w:tc>
        <w:tc>
          <w:tcPr>
            <w:tcW w:w="963" w:type="dxa"/>
            <w:noWrap/>
            <w:hideMark/>
          </w:tcPr>
          <w:p w:rsidR="00AA2BC6" w:rsidRPr="00AA2BC6" w:rsidRDefault="00AA2BC6" w:rsidP="00AA2BC6">
            <w:r w:rsidRPr="00AA2BC6">
              <w:t>30</w:t>
            </w:r>
          </w:p>
        </w:tc>
        <w:tc>
          <w:tcPr>
            <w:tcW w:w="3867" w:type="dxa"/>
            <w:noWrap/>
            <w:hideMark/>
          </w:tcPr>
          <w:p w:rsidR="00AA2BC6" w:rsidRPr="00AA2BC6" w:rsidRDefault="00AA2BC6" w:rsidP="00AA2BC6"/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>
            <w:r w:rsidRPr="00AA2BC6">
              <w:t>31-32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proofErr w:type="spellStart"/>
            <w:r w:rsidRPr="00AA2BC6">
              <w:t>Div</w:t>
            </w:r>
            <w:proofErr w:type="spellEnd"/>
            <w:r w:rsidRPr="00AA2BC6">
              <w:t xml:space="preserve"> Element wird in Body erstellt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>
            <w:r w:rsidRPr="00AA2BC6">
              <w:t>38-45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r w:rsidRPr="00AA2BC6">
              <w:t>Styling wird definiert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25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r w:rsidRPr="00AA2BC6">
              <w:t>i=1≠4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23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 w:rsidP="00AA2BC6">
            <w:r w:rsidRPr="00AA2BC6">
              <w:t>10</w:t>
            </w:r>
          </w:p>
        </w:tc>
        <w:tc>
          <w:tcPr>
            <w:tcW w:w="808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/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24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proofErr w:type="spellStart"/>
            <w:r w:rsidRPr="00AA2BC6">
              <w:t>function</w:t>
            </w:r>
            <w:proofErr w:type="spellEnd"/>
            <w:r w:rsidRPr="00AA2BC6">
              <w:t xml:space="preserve"> </w:t>
            </w:r>
            <w:proofErr w:type="spellStart"/>
            <w:r w:rsidRPr="00AA2BC6">
              <w:t>placeDiv</w:t>
            </w:r>
            <w:proofErr w:type="spellEnd"/>
            <w:r w:rsidRPr="00AA2BC6">
              <w:t xml:space="preserve"> wird aufgerufen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30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>
            <w:r w:rsidRPr="00AA2BC6">
              <w:t>"#ff0000"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>
            <w:r w:rsidRPr="00AA2BC6">
              <w:t>340</w:t>
            </w:r>
          </w:p>
        </w:tc>
        <w:tc>
          <w:tcPr>
            <w:tcW w:w="928" w:type="dxa"/>
            <w:noWrap/>
            <w:hideMark/>
          </w:tcPr>
          <w:p w:rsidR="00AA2BC6" w:rsidRPr="00AA2BC6" w:rsidRDefault="00AA2BC6" w:rsidP="00AA2BC6">
            <w:r w:rsidRPr="00AA2BC6">
              <w:t>100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>
            <w:r w:rsidRPr="00AA2BC6">
              <w:t>10</w:t>
            </w:r>
          </w:p>
        </w:tc>
        <w:tc>
          <w:tcPr>
            <w:tcW w:w="963" w:type="dxa"/>
            <w:noWrap/>
            <w:hideMark/>
          </w:tcPr>
          <w:p w:rsidR="00AA2BC6" w:rsidRPr="00AA2BC6" w:rsidRDefault="00AA2BC6" w:rsidP="00AA2BC6">
            <w:r w:rsidRPr="00AA2BC6">
              <w:t>10</w:t>
            </w:r>
          </w:p>
        </w:tc>
        <w:tc>
          <w:tcPr>
            <w:tcW w:w="3867" w:type="dxa"/>
            <w:noWrap/>
            <w:hideMark/>
          </w:tcPr>
          <w:p w:rsidR="00AA2BC6" w:rsidRPr="00AA2BC6" w:rsidRDefault="00AA2BC6" w:rsidP="00AA2BC6"/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>
            <w:r w:rsidRPr="00AA2BC6">
              <w:t>31-32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proofErr w:type="spellStart"/>
            <w:r w:rsidRPr="00AA2BC6">
              <w:t>Div</w:t>
            </w:r>
            <w:proofErr w:type="spellEnd"/>
            <w:r w:rsidRPr="00AA2BC6">
              <w:t xml:space="preserve"> Element wird in Body erstellt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>
            <w:r w:rsidRPr="00AA2BC6">
              <w:t>38-45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r w:rsidRPr="00AA2BC6">
              <w:t>Styling wird definiert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25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r w:rsidRPr="00AA2BC6">
              <w:t>i=1≠4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23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 w:rsidP="00AA2BC6">
            <w:r w:rsidRPr="00AA2BC6">
              <w:t>-10</w:t>
            </w:r>
          </w:p>
        </w:tc>
        <w:tc>
          <w:tcPr>
            <w:tcW w:w="808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r w:rsidRPr="00AA2BC6">
              <w:t>a&lt;0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>
            <w:r w:rsidRPr="00AA2BC6">
              <w:t>Zeile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>
            <w:proofErr w:type="spellStart"/>
            <w:r w:rsidRPr="00AA2BC6">
              <w:t>number</w:t>
            </w:r>
            <w:proofErr w:type="spellEnd"/>
            <w:r w:rsidRPr="00AA2BC6">
              <w:t xml:space="preserve"> n</w:t>
            </w:r>
          </w:p>
        </w:tc>
        <w:tc>
          <w:tcPr>
            <w:tcW w:w="1083" w:type="dxa"/>
            <w:noWrap/>
            <w:hideMark/>
          </w:tcPr>
          <w:p w:rsidR="00AA2BC6" w:rsidRDefault="00AA2BC6">
            <w:proofErr w:type="spellStart"/>
            <w:r w:rsidRPr="00AA2BC6">
              <w:t>string</w:t>
            </w:r>
            <w:proofErr w:type="spellEnd"/>
            <w:r w:rsidRPr="00AA2BC6">
              <w:t xml:space="preserve"> </w:t>
            </w:r>
          </w:p>
          <w:p w:rsidR="00AA2BC6" w:rsidRPr="00AA2BC6" w:rsidRDefault="00AA2BC6">
            <w:r w:rsidRPr="00AA2BC6">
              <w:t>c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>
            <w:proofErr w:type="spellStart"/>
            <w:r w:rsidRPr="00AA2BC6">
              <w:t>number</w:t>
            </w:r>
            <w:proofErr w:type="spellEnd"/>
            <w:r w:rsidRPr="00AA2BC6">
              <w:t xml:space="preserve"> x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>
            <w:proofErr w:type="spellStart"/>
            <w:r w:rsidRPr="00AA2BC6">
              <w:t>number</w:t>
            </w:r>
            <w:proofErr w:type="spellEnd"/>
            <w:r w:rsidRPr="00AA2BC6">
              <w:t xml:space="preserve"> y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>
            <w:proofErr w:type="spellStart"/>
            <w:r w:rsidRPr="00AA2BC6">
              <w:t>number</w:t>
            </w:r>
            <w:proofErr w:type="spellEnd"/>
            <w:r w:rsidRPr="00AA2BC6">
              <w:t xml:space="preserve"> i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>
            <w:proofErr w:type="spellStart"/>
            <w:r w:rsidRPr="00AA2BC6">
              <w:t>number</w:t>
            </w:r>
            <w:proofErr w:type="spellEnd"/>
            <w:r w:rsidRPr="00AA2BC6">
              <w:t xml:space="preserve"> a</w:t>
            </w:r>
          </w:p>
        </w:tc>
        <w:tc>
          <w:tcPr>
            <w:tcW w:w="808" w:type="dxa"/>
            <w:noWrap/>
            <w:hideMark/>
          </w:tcPr>
          <w:p w:rsidR="00AA2BC6" w:rsidRPr="00AA2BC6" w:rsidRDefault="00AA2BC6">
            <w:r w:rsidRPr="00AA2BC6">
              <w:t>Switch</w:t>
            </w:r>
          </w:p>
        </w:tc>
        <w:tc>
          <w:tcPr>
            <w:tcW w:w="1083" w:type="dxa"/>
            <w:noWrap/>
            <w:hideMark/>
          </w:tcPr>
          <w:p w:rsidR="00AA2BC6" w:rsidRPr="00AA2BC6" w:rsidRDefault="00AA2BC6">
            <w:proofErr w:type="spellStart"/>
            <w:r w:rsidRPr="00AA2BC6">
              <w:t>string</w:t>
            </w:r>
            <w:proofErr w:type="spellEnd"/>
            <w:r w:rsidRPr="00AA2BC6">
              <w:t xml:space="preserve"> _</w:t>
            </w:r>
            <w:proofErr w:type="spellStart"/>
            <w:r w:rsidRPr="00AA2BC6">
              <w:t>color</w:t>
            </w:r>
            <w:proofErr w:type="spellEnd"/>
          </w:p>
        </w:tc>
        <w:tc>
          <w:tcPr>
            <w:tcW w:w="925" w:type="dxa"/>
            <w:noWrap/>
            <w:hideMark/>
          </w:tcPr>
          <w:p w:rsidR="00AA2BC6" w:rsidRPr="00AA2BC6" w:rsidRDefault="00AA2BC6">
            <w:proofErr w:type="spellStart"/>
            <w:r w:rsidRPr="00AA2BC6">
              <w:t>number</w:t>
            </w:r>
            <w:proofErr w:type="spellEnd"/>
            <w:r w:rsidRPr="00AA2BC6">
              <w:t xml:space="preserve"> _x</w:t>
            </w:r>
          </w:p>
        </w:tc>
        <w:tc>
          <w:tcPr>
            <w:tcW w:w="928" w:type="dxa"/>
            <w:noWrap/>
            <w:hideMark/>
          </w:tcPr>
          <w:p w:rsidR="00AA2BC6" w:rsidRPr="00AA2BC6" w:rsidRDefault="00AA2BC6">
            <w:proofErr w:type="spellStart"/>
            <w:r w:rsidRPr="00AA2BC6">
              <w:t>number</w:t>
            </w:r>
            <w:proofErr w:type="spellEnd"/>
            <w:r w:rsidRPr="00AA2BC6">
              <w:t xml:space="preserve"> _y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>
            <w:proofErr w:type="spellStart"/>
            <w:r w:rsidRPr="00AA2BC6">
              <w:t>number</w:t>
            </w:r>
            <w:proofErr w:type="spellEnd"/>
            <w:r w:rsidRPr="00AA2BC6">
              <w:t xml:space="preserve"> _</w:t>
            </w:r>
            <w:proofErr w:type="spellStart"/>
            <w:r w:rsidRPr="00AA2BC6">
              <w:t>with</w:t>
            </w:r>
            <w:proofErr w:type="spellEnd"/>
          </w:p>
        </w:tc>
        <w:tc>
          <w:tcPr>
            <w:tcW w:w="963" w:type="dxa"/>
            <w:noWrap/>
            <w:hideMark/>
          </w:tcPr>
          <w:p w:rsidR="00AA2BC6" w:rsidRPr="00AA2BC6" w:rsidRDefault="00AA2BC6">
            <w:proofErr w:type="spellStart"/>
            <w:r w:rsidRPr="00AA2BC6">
              <w:t>number</w:t>
            </w:r>
            <w:proofErr w:type="spellEnd"/>
            <w:r w:rsidRPr="00AA2BC6">
              <w:t xml:space="preserve"> _</w:t>
            </w:r>
            <w:proofErr w:type="spellStart"/>
            <w:r w:rsidRPr="00AA2BC6">
              <w:t>height</w:t>
            </w:r>
            <w:proofErr w:type="spellEnd"/>
          </w:p>
        </w:tc>
        <w:tc>
          <w:tcPr>
            <w:tcW w:w="3867" w:type="dxa"/>
            <w:noWrap/>
            <w:hideMark/>
          </w:tcPr>
          <w:p w:rsidR="00AA2BC6" w:rsidRPr="00AA2BC6" w:rsidRDefault="00AA2BC6">
            <w:r w:rsidRPr="00AA2BC6">
              <w:t>Kommentar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7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 w:rsidP="00AA2BC6">
            <w:r w:rsidRPr="00AA2BC6">
              <w:t>2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r w:rsidRPr="00AA2BC6">
              <w:t>i++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8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 w:rsidP="00AA2BC6">
            <w:r w:rsidRPr="00AA2BC6">
              <w:t>120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r w:rsidRPr="00AA2BC6">
              <w:t>Styling wird definiert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lastRenderedPageBreak/>
              <w:t>9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 w:rsidP="00AA2BC6">
            <w:r w:rsidRPr="00AA2BC6">
              <w:t>110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/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10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 w:rsidP="00AA2BC6">
            <w:r w:rsidRPr="00AA2BC6">
              <w:t>2</w:t>
            </w:r>
          </w:p>
        </w:tc>
        <w:tc>
          <w:tcPr>
            <w:tcW w:w="1083" w:type="dxa"/>
            <w:noWrap/>
            <w:hideMark/>
          </w:tcPr>
          <w:p w:rsidR="00AA2BC6" w:rsidRPr="00AA2BC6" w:rsidRDefault="00AA2BC6" w:rsidP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r w:rsidRPr="00AA2BC6">
              <w:t xml:space="preserve">switch auf 2 </w:t>
            </w:r>
            <w:r w:rsidRPr="00AA2BC6">
              <w:t>erhöht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20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proofErr w:type="spellStart"/>
            <w:r w:rsidRPr="00AA2BC6">
              <w:t>case</w:t>
            </w:r>
            <w:proofErr w:type="spellEnd"/>
            <w:r w:rsidRPr="00AA2BC6">
              <w:t xml:space="preserve"> </w:t>
            </w:r>
            <w:proofErr w:type="spellStart"/>
            <w:r w:rsidRPr="00AA2BC6">
              <w:t>default</w:t>
            </w:r>
            <w:proofErr w:type="spellEnd"/>
            <w:r w:rsidRPr="00AA2BC6">
              <w:t xml:space="preserve"> wird ausgeführt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21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>
            <w:r w:rsidRPr="00AA2BC6">
              <w:t>"#0000ff"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/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23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 w:rsidP="00AA2BC6">
            <w:r w:rsidRPr="00AA2BC6">
              <w:t>50</w:t>
            </w:r>
          </w:p>
        </w:tc>
        <w:tc>
          <w:tcPr>
            <w:tcW w:w="808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r w:rsidRPr="00AA2BC6">
              <w:t>Schleife definiert a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24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proofErr w:type="spellStart"/>
            <w:r w:rsidRPr="00AA2BC6">
              <w:t>function</w:t>
            </w:r>
            <w:proofErr w:type="spellEnd"/>
            <w:r w:rsidRPr="00AA2BC6">
              <w:t xml:space="preserve"> </w:t>
            </w:r>
            <w:proofErr w:type="spellStart"/>
            <w:r w:rsidRPr="00AA2BC6">
              <w:t>placeDiv</w:t>
            </w:r>
            <w:proofErr w:type="spellEnd"/>
            <w:r w:rsidRPr="00AA2BC6">
              <w:t xml:space="preserve"> wird aufgerufen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30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>
            <w:r w:rsidRPr="00AA2BC6">
              <w:t>"#0000ff"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>
            <w:r w:rsidRPr="00AA2BC6">
              <w:t>110</w:t>
            </w:r>
          </w:p>
        </w:tc>
        <w:tc>
          <w:tcPr>
            <w:tcW w:w="928" w:type="dxa"/>
            <w:noWrap/>
            <w:hideMark/>
          </w:tcPr>
          <w:p w:rsidR="00AA2BC6" w:rsidRPr="00AA2BC6" w:rsidRDefault="00AA2BC6" w:rsidP="00AA2BC6">
            <w:r w:rsidRPr="00AA2BC6">
              <w:t>120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>
            <w:r w:rsidRPr="00AA2BC6">
              <w:t>50</w:t>
            </w:r>
          </w:p>
        </w:tc>
        <w:tc>
          <w:tcPr>
            <w:tcW w:w="963" w:type="dxa"/>
            <w:noWrap/>
            <w:hideMark/>
          </w:tcPr>
          <w:p w:rsidR="00AA2BC6" w:rsidRPr="00AA2BC6" w:rsidRDefault="00AA2BC6" w:rsidP="00AA2BC6">
            <w:r w:rsidRPr="00AA2BC6">
              <w:t>50</w:t>
            </w:r>
          </w:p>
        </w:tc>
        <w:tc>
          <w:tcPr>
            <w:tcW w:w="3867" w:type="dxa"/>
            <w:noWrap/>
            <w:hideMark/>
          </w:tcPr>
          <w:p w:rsidR="00AA2BC6" w:rsidRPr="00AA2BC6" w:rsidRDefault="00AA2BC6" w:rsidP="00AA2BC6"/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>
            <w:r w:rsidRPr="00AA2BC6">
              <w:t>31-32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proofErr w:type="spellStart"/>
            <w:r w:rsidRPr="00AA2BC6">
              <w:t>Div</w:t>
            </w:r>
            <w:proofErr w:type="spellEnd"/>
            <w:r w:rsidRPr="00AA2BC6">
              <w:t xml:space="preserve"> Element wird in Body erstellt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>
            <w:r w:rsidRPr="00AA2BC6">
              <w:t>38-45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r w:rsidRPr="00AA2BC6">
              <w:t>Styling wird definiert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25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r w:rsidRPr="00AA2BC6">
              <w:t>i=2≠4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23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 w:rsidP="00AA2BC6">
            <w:r w:rsidRPr="00AA2BC6">
              <w:t>30</w:t>
            </w:r>
          </w:p>
        </w:tc>
        <w:tc>
          <w:tcPr>
            <w:tcW w:w="808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/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24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proofErr w:type="spellStart"/>
            <w:r w:rsidRPr="00AA2BC6">
              <w:t>function</w:t>
            </w:r>
            <w:proofErr w:type="spellEnd"/>
            <w:r w:rsidRPr="00AA2BC6">
              <w:t xml:space="preserve"> </w:t>
            </w:r>
            <w:proofErr w:type="spellStart"/>
            <w:r w:rsidRPr="00AA2BC6">
              <w:t>placeDiv</w:t>
            </w:r>
            <w:proofErr w:type="spellEnd"/>
            <w:r w:rsidRPr="00AA2BC6">
              <w:t xml:space="preserve"> wird aufgerufen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30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>
            <w:r w:rsidRPr="00AA2BC6">
              <w:t>"#0000ff"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>
            <w:r w:rsidRPr="00AA2BC6">
              <w:t>110</w:t>
            </w:r>
          </w:p>
        </w:tc>
        <w:tc>
          <w:tcPr>
            <w:tcW w:w="928" w:type="dxa"/>
            <w:noWrap/>
            <w:hideMark/>
          </w:tcPr>
          <w:p w:rsidR="00AA2BC6" w:rsidRPr="00AA2BC6" w:rsidRDefault="00AA2BC6" w:rsidP="00AA2BC6">
            <w:r w:rsidRPr="00AA2BC6">
              <w:t>120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>
            <w:r w:rsidRPr="00AA2BC6">
              <w:t>30</w:t>
            </w:r>
          </w:p>
        </w:tc>
        <w:tc>
          <w:tcPr>
            <w:tcW w:w="963" w:type="dxa"/>
            <w:noWrap/>
            <w:hideMark/>
          </w:tcPr>
          <w:p w:rsidR="00AA2BC6" w:rsidRPr="00AA2BC6" w:rsidRDefault="00AA2BC6" w:rsidP="00AA2BC6">
            <w:r w:rsidRPr="00AA2BC6">
              <w:t>30</w:t>
            </w:r>
          </w:p>
        </w:tc>
        <w:tc>
          <w:tcPr>
            <w:tcW w:w="3867" w:type="dxa"/>
            <w:noWrap/>
            <w:hideMark/>
          </w:tcPr>
          <w:p w:rsidR="00AA2BC6" w:rsidRPr="00AA2BC6" w:rsidRDefault="00AA2BC6" w:rsidP="00AA2BC6"/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>
            <w:r w:rsidRPr="00AA2BC6">
              <w:t>31-32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proofErr w:type="spellStart"/>
            <w:r w:rsidRPr="00AA2BC6">
              <w:t>Div</w:t>
            </w:r>
            <w:proofErr w:type="spellEnd"/>
            <w:r w:rsidRPr="00AA2BC6">
              <w:t xml:space="preserve"> Element wird in Body erstellt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>
            <w:r w:rsidRPr="00AA2BC6">
              <w:t>38-45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r w:rsidRPr="00AA2BC6">
              <w:t>Styling wird definiert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25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r w:rsidRPr="00AA2BC6">
              <w:t>i=2≠4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23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 w:rsidP="00AA2BC6">
            <w:r w:rsidRPr="00AA2BC6">
              <w:t>10</w:t>
            </w:r>
          </w:p>
        </w:tc>
        <w:tc>
          <w:tcPr>
            <w:tcW w:w="808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/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24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proofErr w:type="spellStart"/>
            <w:r w:rsidRPr="00AA2BC6">
              <w:t>function</w:t>
            </w:r>
            <w:proofErr w:type="spellEnd"/>
            <w:r w:rsidRPr="00AA2BC6">
              <w:t xml:space="preserve"> </w:t>
            </w:r>
            <w:proofErr w:type="spellStart"/>
            <w:r w:rsidRPr="00AA2BC6">
              <w:t>placeDiv</w:t>
            </w:r>
            <w:proofErr w:type="spellEnd"/>
            <w:r w:rsidRPr="00AA2BC6">
              <w:t xml:space="preserve"> wird aufgerufen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30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>
            <w:r w:rsidRPr="00AA2BC6">
              <w:t>"#0000ff"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>
            <w:r w:rsidRPr="00AA2BC6">
              <w:t>110</w:t>
            </w:r>
          </w:p>
        </w:tc>
        <w:tc>
          <w:tcPr>
            <w:tcW w:w="928" w:type="dxa"/>
            <w:noWrap/>
            <w:hideMark/>
          </w:tcPr>
          <w:p w:rsidR="00AA2BC6" w:rsidRPr="00AA2BC6" w:rsidRDefault="00AA2BC6" w:rsidP="00AA2BC6">
            <w:r w:rsidRPr="00AA2BC6">
              <w:t>120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>
            <w:r w:rsidRPr="00AA2BC6">
              <w:t>10</w:t>
            </w:r>
          </w:p>
        </w:tc>
        <w:tc>
          <w:tcPr>
            <w:tcW w:w="963" w:type="dxa"/>
            <w:noWrap/>
            <w:hideMark/>
          </w:tcPr>
          <w:p w:rsidR="00AA2BC6" w:rsidRPr="00AA2BC6" w:rsidRDefault="00AA2BC6" w:rsidP="00AA2BC6">
            <w:r w:rsidRPr="00AA2BC6">
              <w:t>10</w:t>
            </w:r>
          </w:p>
        </w:tc>
        <w:tc>
          <w:tcPr>
            <w:tcW w:w="3867" w:type="dxa"/>
            <w:noWrap/>
            <w:hideMark/>
          </w:tcPr>
          <w:p w:rsidR="00AA2BC6" w:rsidRPr="00AA2BC6" w:rsidRDefault="00AA2BC6" w:rsidP="00AA2BC6"/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>
            <w:r w:rsidRPr="00AA2BC6">
              <w:t>31-32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proofErr w:type="spellStart"/>
            <w:r w:rsidRPr="00AA2BC6">
              <w:t>Div</w:t>
            </w:r>
            <w:proofErr w:type="spellEnd"/>
            <w:r w:rsidRPr="00AA2BC6">
              <w:t xml:space="preserve"> Element wird in Body erstellt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>
            <w:r w:rsidRPr="00AA2BC6">
              <w:t>38-45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r w:rsidRPr="00AA2BC6">
              <w:t>Styling wird definiert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25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r w:rsidRPr="00AA2BC6">
              <w:t>i=2≠4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23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 w:rsidP="00AA2BC6">
            <w:r w:rsidRPr="00AA2BC6">
              <w:t>-10</w:t>
            </w:r>
          </w:p>
        </w:tc>
        <w:tc>
          <w:tcPr>
            <w:tcW w:w="808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r w:rsidRPr="00AA2BC6">
              <w:t>a&lt;0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>
            <w:r w:rsidRPr="00AA2BC6">
              <w:t>Zeile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>
            <w:proofErr w:type="spellStart"/>
            <w:r w:rsidRPr="00AA2BC6">
              <w:t>number</w:t>
            </w:r>
            <w:proofErr w:type="spellEnd"/>
            <w:r w:rsidRPr="00AA2BC6">
              <w:t xml:space="preserve"> n</w:t>
            </w:r>
          </w:p>
        </w:tc>
        <w:tc>
          <w:tcPr>
            <w:tcW w:w="1083" w:type="dxa"/>
            <w:noWrap/>
            <w:hideMark/>
          </w:tcPr>
          <w:p w:rsidR="00AA2BC6" w:rsidRDefault="00AA2BC6">
            <w:proofErr w:type="spellStart"/>
            <w:r w:rsidRPr="00AA2BC6">
              <w:t>string</w:t>
            </w:r>
            <w:proofErr w:type="spellEnd"/>
            <w:r w:rsidRPr="00AA2BC6">
              <w:t xml:space="preserve"> </w:t>
            </w:r>
          </w:p>
          <w:p w:rsidR="00AA2BC6" w:rsidRPr="00AA2BC6" w:rsidRDefault="00AA2BC6">
            <w:bookmarkStart w:id="0" w:name="_GoBack"/>
            <w:bookmarkEnd w:id="0"/>
            <w:r w:rsidRPr="00AA2BC6">
              <w:t>c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>
            <w:proofErr w:type="spellStart"/>
            <w:r w:rsidRPr="00AA2BC6">
              <w:t>number</w:t>
            </w:r>
            <w:proofErr w:type="spellEnd"/>
            <w:r w:rsidRPr="00AA2BC6">
              <w:t xml:space="preserve"> x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>
            <w:proofErr w:type="spellStart"/>
            <w:r w:rsidRPr="00AA2BC6">
              <w:t>number</w:t>
            </w:r>
            <w:proofErr w:type="spellEnd"/>
            <w:r w:rsidRPr="00AA2BC6">
              <w:t xml:space="preserve"> y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>
            <w:proofErr w:type="spellStart"/>
            <w:r w:rsidRPr="00AA2BC6">
              <w:t>number</w:t>
            </w:r>
            <w:proofErr w:type="spellEnd"/>
            <w:r w:rsidRPr="00AA2BC6">
              <w:t xml:space="preserve"> i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>
            <w:proofErr w:type="spellStart"/>
            <w:r w:rsidRPr="00AA2BC6">
              <w:t>number</w:t>
            </w:r>
            <w:proofErr w:type="spellEnd"/>
            <w:r w:rsidRPr="00AA2BC6">
              <w:t xml:space="preserve"> a</w:t>
            </w:r>
          </w:p>
        </w:tc>
        <w:tc>
          <w:tcPr>
            <w:tcW w:w="808" w:type="dxa"/>
            <w:noWrap/>
            <w:hideMark/>
          </w:tcPr>
          <w:p w:rsidR="00AA2BC6" w:rsidRPr="00AA2BC6" w:rsidRDefault="00AA2BC6">
            <w:r w:rsidRPr="00AA2BC6">
              <w:t>Switch</w:t>
            </w:r>
          </w:p>
        </w:tc>
        <w:tc>
          <w:tcPr>
            <w:tcW w:w="1083" w:type="dxa"/>
            <w:noWrap/>
            <w:hideMark/>
          </w:tcPr>
          <w:p w:rsidR="00AA2BC6" w:rsidRPr="00AA2BC6" w:rsidRDefault="00AA2BC6">
            <w:proofErr w:type="spellStart"/>
            <w:r w:rsidRPr="00AA2BC6">
              <w:t>string</w:t>
            </w:r>
            <w:proofErr w:type="spellEnd"/>
            <w:r w:rsidRPr="00AA2BC6">
              <w:t xml:space="preserve"> _</w:t>
            </w:r>
            <w:proofErr w:type="spellStart"/>
            <w:r w:rsidRPr="00AA2BC6">
              <w:t>color</w:t>
            </w:r>
            <w:proofErr w:type="spellEnd"/>
          </w:p>
        </w:tc>
        <w:tc>
          <w:tcPr>
            <w:tcW w:w="925" w:type="dxa"/>
            <w:noWrap/>
            <w:hideMark/>
          </w:tcPr>
          <w:p w:rsidR="00AA2BC6" w:rsidRPr="00AA2BC6" w:rsidRDefault="00AA2BC6">
            <w:proofErr w:type="spellStart"/>
            <w:r w:rsidRPr="00AA2BC6">
              <w:t>number</w:t>
            </w:r>
            <w:proofErr w:type="spellEnd"/>
            <w:r w:rsidRPr="00AA2BC6">
              <w:t xml:space="preserve"> _x</w:t>
            </w:r>
          </w:p>
        </w:tc>
        <w:tc>
          <w:tcPr>
            <w:tcW w:w="928" w:type="dxa"/>
            <w:noWrap/>
            <w:hideMark/>
          </w:tcPr>
          <w:p w:rsidR="00AA2BC6" w:rsidRPr="00AA2BC6" w:rsidRDefault="00AA2BC6">
            <w:proofErr w:type="spellStart"/>
            <w:r w:rsidRPr="00AA2BC6">
              <w:t>number</w:t>
            </w:r>
            <w:proofErr w:type="spellEnd"/>
            <w:r w:rsidRPr="00AA2BC6">
              <w:t xml:space="preserve"> _y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>
            <w:proofErr w:type="spellStart"/>
            <w:r w:rsidRPr="00AA2BC6">
              <w:t>number</w:t>
            </w:r>
            <w:proofErr w:type="spellEnd"/>
            <w:r w:rsidRPr="00AA2BC6">
              <w:t xml:space="preserve"> _</w:t>
            </w:r>
            <w:proofErr w:type="spellStart"/>
            <w:r w:rsidRPr="00AA2BC6">
              <w:t>with</w:t>
            </w:r>
            <w:proofErr w:type="spellEnd"/>
          </w:p>
        </w:tc>
        <w:tc>
          <w:tcPr>
            <w:tcW w:w="963" w:type="dxa"/>
            <w:noWrap/>
            <w:hideMark/>
          </w:tcPr>
          <w:p w:rsidR="00AA2BC6" w:rsidRPr="00AA2BC6" w:rsidRDefault="00AA2BC6">
            <w:proofErr w:type="spellStart"/>
            <w:r w:rsidRPr="00AA2BC6">
              <w:t>number</w:t>
            </w:r>
            <w:proofErr w:type="spellEnd"/>
            <w:r w:rsidRPr="00AA2BC6">
              <w:t xml:space="preserve"> _</w:t>
            </w:r>
            <w:proofErr w:type="spellStart"/>
            <w:r w:rsidRPr="00AA2BC6">
              <w:t>height</w:t>
            </w:r>
            <w:proofErr w:type="spellEnd"/>
          </w:p>
        </w:tc>
        <w:tc>
          <w:tcPr>
            <w:tcW w:w="3867" w:type="dxa"/>
            <w:noWrap/>
            <w:hideMark/>
          </w:tcPr>
          <w:p w:rsidR="00AA2BC6" w:rsidRPr="00AA2BC6" w:rsidRDefault="00AA2BC6">
            <w:r w:rsidRPr="00AA2BC6">
              <w:t>Kommentar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7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 w:rsidP="00AA2BC6">
            <w:r w:rsidRPr="00AA2BC6">
              <w:t>3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r w:rsidRPr="00AA2BC6">
              <w:t>i++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8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 w:rsidP="00AA2BC6">
            <w:r w:rsidRPr="00AA2BC6">
              <w:t>170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r w:rsidRPr="00AA2BC6">
              <w:t>i=3, y+50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9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 w:rsidP="00AA2BC6">
            <w:r w:rsidRPr="00AA2BC6">
              <w:t>280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/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10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 w:rsidP="00AA2BC6">
            <w:r w:rsidRPr="00AA2BC6">
              <w:t>3</w:t>
            </w:r>
          </w:p>
        </w:tc>
        <w:tc>
          <w:tcPr>
            <w:tcW w:w="1083" w:type="dxa"/>
            <w:noWrap/>
            <w:hideMark/>
          </w:tcPr>
          <w:p w:rsidR="00AA2BC6" w:rsidRPr="00AA2BC6" w:rsidRDefault="00AA2BC6" w:rsidP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r w:rsidRPr="00AA2BC6">
              <w:t xml:space="preserve">Switch wird auf 3 </w:t>
            </w:r>
            <w:r w:rsidRPr="00AA2BC6">
              <w:t>erhöht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>
            <w:r w:rsidRPr="00AA2BC6">
              <w:lastRenderedPageBreak/>
              <w:t>18-19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proofErr w:type="spellStart"/>
            <w:r w:rsidRPr="00AA2BC6">
              <w:t>case</w:t>
            </w:r>
            <w:proofErr w:type="spellEnd"/>
            <w:r w:rsidRPr="00AA2BC6">
              <w:t xml:space="preserve"> 3 </w:t>
            </w:r>
            <w:proofErr w:type="spellStart"/>
            <w:r w:rsidRPr="00AA2BC6">
              <w:t>continue</w:t>
            </w:r>
            <w:proofErr w:type="spellEnd"/>
            <w:r w:rsidRPr="00AA2BC6">
              <w:t xml:space="preserve"> wird ausgeführt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7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 w:rsidP="00AA2BC6">
            <w:r w:rsidRPr="00AA2BC6">
              <w:t>4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r w:rsidRPr="00AA2BC6">
              <w:t>i++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8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 w:rsidP="00AA2BC6">
            <w:r w:rsidRPr="00AA2BC6">
              <w:t>220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r w:rsidRPr="00AA2BC6">
              <w:t>i=4, y+50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9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 w:rsidP="00AA2BC6">
            <w:r w:rsidRPr="00AA2BC6">
              <w:t>50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/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10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 w:rsidP="00AA2BC6">
            <w:r w:rsidRPr="00AA2BC6">
              <w:t>4</w:t>
            </w:r>
          </w:p>
        </w:tc>
        <w:tc>
          <w:tcPr>
            <w:tcW w:w="1083" w:type="dxa"/>
            <w:noWrap/>
            <w:hideMark/>
          </w:tcPr>
          <w:p w:rsidR="00AA2BC6" w:rsidRPr="00AA2BC6" w:rsidRDefault="00AA2BC6" w:rsidP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r w:rsidRPr="00AA2BC6">
              <w:t xml:space="preserve">Switch wird auf 4 </w:t>
            </w:r>
            <w:r w:rsidRPr="00AA2BC6">
              <w:t>erhöht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15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r w:rsidRPr="00AA2BC6">
              <w:t>Case 4 wird ausgeführt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16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>
            <w:r w:rsidRPr="00AA2BC6">
              <w:t>"#00ff00"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/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23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 w:rsidP="00AA2BC6">
            <w:r w:rsidRPr="00AA2BC6">
              <w:t>50</w:t>
            </w:r>
          </w:p>
        </w:tc>
        <w:tc>
          <w:tcPr>
            <w:tcW w:w="808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r w:rsidRPr="00AA2BC6">
              <w:t>Schleife definiert a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24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proofErr w:type="spellStart"/>
            <w:r w:rsidRPr="00AA2BC6">
              <w:t>function</w:t>
            </w:r>
            <w:proofErr w:type="spellEnd"/>
            <w:r w:rsidRPr="00AA2BC6">
              <w:t xml:space="preserve"> </w:t>
            </w:r>
            <w:proofErr w:type="spellStart"/>
            <w:r w:rsidRPr="00AA2BC6">
              <w:t>placeDiv</w:t>
            </w:r>
            <w:proofErr w:type="spellEnd"/>
            <w:r w:rsidRPr="00AA2BC6">
              <w:t xml:space="preserve"> wird aufgerufen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30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>
            <w:r w:rsidRPr="00AA2BC6">
              <w:t>"#00ff00"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>
            <w:r w:rsidRPr="00AA2BC6">
              <w:t>50</w:t>
            </w:r>
          </w:p>
        </w:tc>
        <w:tc>
          <w:tcPr>
            <w:tcW w:w="928" w:type="dxa"/>
            <w:noWrap/>
            <w:hideMark/>
          </w:tcPr>
          <w:p w:rsidR="00AA2BC6" w:rsidRPr="00AA2BC6" w:rsidRDefault="00AA2BC6" w:rsidP="00AA2BC6">
            <w:r w:rsidRPr="00AA2BC6">
              <w:t>220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>
            <w:r w:rsidRPr="00AA2BC6">
              <w:t>50</w:t>
            </w:r>
          </w:p>
        </w:tc>
        <w:tc>
          <w:tcPr>
            <w:tcW w:w="963" w:type="dxa"/>
            <w:noWrap/>
            <w:hideMark/>
          </w:tcPr>
          <w:p w:rsidR="00AA2BC6" w:rsidRPr="00AA2BC6" w:rsidRDefault="00AA2BC6" w:rsidP="00AA2BC6">
            <w:r w:rsidRPr="00AA2BC6">
              <w:t>50</w:t>
            </w:r>
          </w:p>
        </w:tc>
        <w:tc>
          <w:tcPr>
            <w:tcW w:w="3867" w:type="dxa"/>
            <w:noWrap/>
            <w:hideMark/>
          </w:tcPr>
          <w:p w:rsidR="00AA2BC6" w:rsidRPr="00AA2BC6" w:rsidRDefault="00AA2BC6" w:rsidP="00AA2BC6"/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>
            <w:r w:rsidRPr="00AA2BC6">
              <w:t>31-32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proofErr w:type="spellStart"/>
            <w:r w:rsidRPr="00AA2BC6">
              <w:t>Div</w:t>
            </w:r>
            <w:proofErr w:type="spellEnd"/>
            <w:r w:rsidRPr="00AA2BC6">
              <w:t xml:space="preserve"> Element wird in Body erstellt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>
            <w:r w:rsidRPr="00AA2BC6">
              <w:t>38-45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r w:rsidRPr="00AA2BC6">
              <w:t>Styling wird definiert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25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r w:rsidRPr="00AA2BC6">
              <w:t>i=4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26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r w:rsidRPr="00AA2BC6">
              <w:t>break wird ausgeführt</w:t>
            </w:r>
          </w:p>
        </w:tc>
      </w:tr>
      <w:tr w:rsidR="00AA2BC6" w:rsidRPr="00AA2BC6" w:rsidTr="00AA2BC6">
        <w:trPr>
          <w:trHeight w:val="300"/>
        </w:trPr>
        <w:tc>
          <w:tcPr>
            <w:tcW w:w="846" w:type="dxa"/>
            <w:noWrap/>
            <w:hideMark/>
          </w:tcPr>
          <w:p w:rsidR="00AA2BC6" w:rsidRPr="00AA2BC6" w:rsidRDefault="00AA2BC6" w:rsidP="00AA2BC6">
            <w:r w:rsidRPr="00AA2BC6">
              <w:t>7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 w:rsidP="00AA2BC6">
            <w:r w:rsidRPr="00AA2BC6">
              <w:t>5</w:t>
            </w:r>
          </w:p>
        </w:tc>
        <w:tc>
          <w:tcPr>
            <w:tcW w:w="925" w:type="dxa"/>
            <w:noWrap/>
            <w:hideMark/>
          </w:tcPr>
          <w:p w:rsidR="00AA2BC6" w:rsidRPr="00AA2BC6" w:rsidRDefault="00AA2BC6" w:rsidP="00AA2BC6"/>
        </w:tc>
        <w:tc>
          <w:tcPr>
            <w:tcW w:w="808" w:type="dxa"/>
            <w:noWrap/>
            <w:hideMark/>
          </w:tcPr>
          <w:p w:rsidR="00AA2BC6" w:rsidRPr="00AA2BC6" w:rsidRDefault="00AA2BC6"/>
        </w:tc>
        <w:tc>
          <w:tcPr>
            <w:tcW w:w="1083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28" w:type="dxa"/>
            <w:noWrap/>
            <w:hideMark/>
          </w:tcPr>
          <w:p w:rsidR="00AA2BC6" w:rsidRPr="00AA2BC6" w:rsidRDefault="00AA2BC6"/>
        </w:tc>
        <w:tc>
          <w:tcPr>
            <w:tcW w:w="925" w:type="dxa"/>
            <w:noWrap/>
            <w:hideMark/>
          </w:tcPr>
          <w:p w:rsidR="00AA2BC6" w:rsidRPr="00AA2BC6" w:rsidRDefault="00AA2BC6"/>
        </w:tc>
        <w:tc>
          <w:tcPr>
            <w:tcW w:w="963" w:type="dxa"/>
            <w:noWrap/>
            <w:hideMark/>
          </w:tcPr>
          <w:p w:rsidR="00AA2BC6" w:rsidRPr="00AA2BC6" w:rsidRDefault="00AA2BC6"/>
        </w:tc>
        <w:tc>
          <w:tcPr>
            <w:tcW w:w="3867" w:type="dxa"/>
            <w:noWrap/>
            <w:hideMark/>
          </w:tcPr>
          <w:p w:rsidR="00AA2BC6" w:rsidRPr="00AA2BC6" w:rsidRDefault="00AA2BC6">
            <w:r w:rsidRPr="00AA2BC6">
              <w:t>i++ ENDE</w:t>
            </w:r>
          </w:p>
        </w:tc>
      </w:tr>
    </w:tbl>
    <w:p w:rsidR="00643965" w:rsidRDefault="00AA2BC6"/>
    <w:sectPr w:rsidR="00643965" w:rsidSect="00AA2BC6">
      <w:pgSz w:w="16838" w:h="11906" w:orient="landscape"/>
      <w:pgMar w:top="1417" w:right="395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BC6"/>
    <w:rsid w:val="00090C43"/>
    <w:rsid w:val="004F5972"/>
    <w:rsid w:val="00AA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7FF9C"/>
  <w15:chartTrackingRefBased/>
  <w15:docId w15:val="{452E002D-B21F-4B53-9435-57686D86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AA2BC6"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AA2BC6"/>
    <w:rPr>
      <w:color w:val="954F72"/>
      <w:u w:val="single"/>
    </w:rPr>
  </w:style>
  <w:style w:type="paragraph" w:customStyle="1" w:styleId="msonormal0">
    <w:name w:val="msonormal"/>
    <w:basedOn w:val="Standard"/>
    <w:rsid w:val="00AA2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AA2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6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526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Rümenapp</dc:creator>
  <cp:keywords/>
  <dc:description/>
  <cp:lastModifiedBy>Johannes Rümenapp</cp:lastModifiedBy>
  <cp:revision>1</cp:revision>
  <dcterms:created xsi:type="dcterms:W3CDTF">2019-04-03T22:38:00Z</dcterms:created>
  <dcterms:modified xsi:type="dcterms:W3CDTF">2019-04-03T22:42:00Z</dcterms:modified>
</cp:coreProperties>
</file>