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62949092"/>
        <w:docPartObj>
          <w:docPartGallery w:val="Cover Pages"/>
          <w:docPartUnique/>
        </w:docPartObj>
      </w:sdtPr>
      <w:sdtEndPr>
        <w:rPr>
          <w:b/>
          <w:bCs/>
          <w:sz w:val="56"/>
          <w:szCs w:val="56"/>
        </w:rPr>
      </w:sdtEndPr>
      <w:sdtContent>
        <w:p w14:paraId="0A2201FF" w14:textId="560093F8" w:rsidR="0088264F" w:rsidRDefault="0088264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5B35C51" wp14:editId="594343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F2BFF25" w14:textId="2D9503B2" w:rsidR="0088264F" w:rsidRDefault="0088264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APP WEB</w:t>
                                      </w:r>
                                    </w:p>
                                  </w:sdtContent>
                                </w:sdt>
                                <w:p w14:paraId="15E81492" w14:textId="6B0308BB" w:rsidR="0088264F" w:rsidRDefault="0088264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NAVICORE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94B6D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1F40B7A" w14:textId="47DFEC1B" w:rsidR="0088264F" w:rsidRDefault="0088264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94B6D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94B6D2" w:themeColor="accent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5B35C51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94b6d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94b6d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F2BFF25" w14:textId="2D9503B2" w:rsidR="0088264F" w:rsidRDefault="0088264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APP WEB</w:t>
                                </w:r>
                              </w:p>
                            </w:sdtContent>
                          </w:sdt>
                          <w:p w14:paraId="15E81492" w14:textId="6B0308BB" w:rsidR="0088264F" w:rsidRDefault="0088264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NAVICORE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1F40B7A" w14:textId="47DFEC1B" w:rsidR="0088264F" w:rsidRDefault="0088264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94B6D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94B6D2" w:themeColor="accent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9BBE4F3" w14:textId="55906E16" w:rsidR="0088264F" w:rsidRDefault="0088264F">
          <w:pPr>
            <w:rPr>
              <w:b/>
              <w:bCs/>
              <w:sz w:val="56"/>
              <w:szCs w:val="56"/>
            </w:rPr>
          </w:pPr>
          <w:r>
            <w:rPr>
              <w:b/>
              <w:bCs/>
              <w:sz w:val="56"/>
              <w:szCs w:val="56"/>
            </w:rPr>
            <w:br w:type="page"/>
          </w:r>
        </w:p>
      </w:sdtContent>
    </w:sdt>
    <w:p w14:paraId="610A5677" w14:textId="77777777" w:rsidR="0028795C" w:rsidRDefault="00000000">
      <w:pPr>
        <w:pStyle w:val="Ttulo1"/>
        <w:spacing w:before="300" w:after="150"/>
      </w:pPr>
      <w:r>
        <w:lastRenderedPageBreak/>
        <w:t>1. Página de inicio (Landing)</w:t>
      </w:r>
    </w:p>
    <w:p w14:paraId="64A40857" w14:textId="77777777" w:rsidR="0028795C" w:rsidRDefault="00000000">
      <w:pPr>
        <w:spacing w:after="160"/>
      </w:pPr>
      <w:r>
        <w:t>Al entrar sin haber iniciado sesión verás la página principal, con presentación de la plataforma y sus 3 pilares:</w:t>
      </w:r>
    </w:p>
    <w:p w14:paraId="03E0EE24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Descubrimiento Inteligente</w:t>
      </w:r>
    </w:p>
    <w:p w14:paraId="671C8A35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Itinerarios Colaborativos</w:t>
      </w:r>
    </w:p>
    <w:p w14:paraId="4CEEF6C2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Billetera Inteligente</w:t>
      </w:r>
    </w:p>
    <w:p w14:paraId="067D52B6" w14:textId="77777777" w:rsidR="0028795C" w:rsidRDefault="00000000">
      <w:pPr>
        <w:spacing w:after="160"/>
      </w:pPr>
      <w:r>
        <w:t>También incluye la sección "La Experiencia" (mapa interactivo), estadísticas de la comunidad y destinos destacados, con los botones "Comienza tu Viaje" (registro) y "Ver Demo".</w:t>
      </w:r>
    </w:p>
    <w:p w14:paraId="10DAC89E" w14:textId="77777777" w:rsidR="0028795C" w:rsidRDefault="00000000">
      <w:pPr>
        <w:pStyle w:val="Ttulo1"/>
        <w:spacing w:before="300" w:after="150"/>
      </w:pPr>
      <w:r>
        <w:t>2. Crear una cuenta</w:t>
      </w:r>
    </w:p>
    <w:p w14:paraId="344F073A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Toca "Comienza tu Viaje" o "Comienza Gratis".</w:t>
      </w:r>
    </w:p>
    <w:p w14:paraId="56D50DE4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Elige tu perfil: Usuario (para planear y descubrir) o Administrador (para gestionar la plataforma).</w:t>
      </w:r>
    </w:p>
    <w:p w14:paraId="4682CB27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Completa tu nombre completo, correo electrónico y contraseña.</w:t>
      </w:r>
    </w:p>
    <w:p w14:paraId="22B88384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Toca "Crear Cuenta".</w:t>
      </w:r>
    </w:p>
    <w:p w14:paraId="1B9A2B75" w14:textId="77777777" w:rsidR="0028795C" w:rsidRDefault="00000000">
      <w:pPr>
        <w:spacing w:after="160"/>
      </w:pPr>
      <w:r>
        <w:t>Reglas de contraseña según el rol: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8795C" w14:paraId="64D02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E5E7EB"/>
          </w:tcPr>
          <w:p w14:paraId="0481EC71" w14:textId="77777777" w:rsidR="0028795C" w:rsidRDefault="00000000">
            <w:r>
              <w:rPr>
                <w:b/>
                <w:bCs/>
              </w:rPr>
              <w:t>Rol</w:t>
            </w:r>
          </w:p>
        </w:tc>
        <w:tc>
          <w:tcPr>
            <w:tcW w:w="4500" w:type="dxa"/>
            <w:shd w:val="clear" w:color="auto" w:fill="E5E7EB"/>
          </w:tcPr>
          <w:p w14:paraId="075862BA" w14:textId="77777777" w:rsidR="0028795C" w:rsidRDefault="00000000">
            <w:r>
              <w:rPr>
                <w:b/>
                <w:bCs/>
              </w:rPr>
              <w:t>Regla de contraseña</w:t>
            </w:r>
          </w:p>
        </w:tc>
      </w:tr>
      <w:tr w:rsidR="0028795C" w14:paraId="5D10E8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12099C0" w14:textId="77777777" w:rsidR="0028795C" w:rsidRDefault="00000000">
            <w:r>
              <w:t>Usuario</w:t>
            </w:r>
          </w:p>
        </w:tc>
        <w:tc>
          <w:tcPr>
            <w:tcW w:w="4500" w:type="dxa"/>
          </w:tcPr>
          <w:p w14:paraId="7AB71797" w14:textId="77777777" w:rsidR="0028795C" w:rsidRDefault="00000000">
            <w:r>
              <w:t>Mínimo 8 caracteres, con al menos una letra y un número</w:t>
            </w:r>
          </w:p>
        </w:tc>
      </w:tr>
      <w:tr w:rsidR="0028795C" w14:paraId="758FD5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CB73ED1" w14:textId="77777777" w:rsidR="0028795C" w:rsidRDefault="00000000">
            <w:r>
              <w:t>Administrador</w:t>
            </w:r>
          </w:p>
        </w:tc>
        <w:tc>
          <w:tcPr>
            <w:tcW w:w="4500" w:type="dxa"/>
          </w:tcPr>
          <w:p w14:paraId="4CF1DBF3" w14:textId="77777777" w:rsidR="0028795C" w:rsidRDefault="00000000">
            <w:r>
              <w:t>Mínimo 10 caracteres, con mayúscula, minúscula, número y carácter especial</w:t>
            </w:r>
          </w:p>
        </w:tc>
      </w:tr>
    </w:tbl>
    <w:p w14:paraId="29F373F3" w14:textId="77777777" w:rsidR="0028795C" w:rsidRDefault="0028795C">
      <w:pPr>
        <w:spacing w:after="100"/>
      </w:pPr>
    </w:p>
    <w:p w14:paraId="7BB40A83" w14:textId="77777777" w:rsidR="0028795C" w:rsidRDefault="00000000">
      <w:pPr>
        <w:pStyle w:val="Ttulo1"/>
        <w:spacing w:before="300" w:after="150"/>
      </w:pPr>
      <w:r>
        <w:t>3. Iniciar sesión</w:t>
      </w:r>
    </w:p>
    <w:p w14:paraId="4504509B" w14:textId="77777777" w:rsidR="0028795C" w:rsidRDefault="00000000">
      <w:pPr>
        <w:spacing w:after="160"/>
      </w:pPr>
      <w:r>
        <w:t>Ingresa tu correo y contraseña. Puedes mostrar/ocultar la contraseña con el ícono del ojo. Si olvidaste tu contraseña, toca "¿La olvidaste?".</w:t>
      </w:r>
    </w:p>
    <w:p w14:paraId="51951E74" w14:textId="77777777" w:rsidR="0028795C" w:rsidRDefault="00000000">
      <w:pPr>
        <w:pStyle w:val="Ttulo1"/>
        <w:spacing w:before="300" w:after="150"/>
      </w:pPr>
      <w:r>
        <w:t>4. Recuperar contraseña</w:t>
      </w:r>
    </w:p>
    <w:p w14:paraId="60BE214E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Ingresa tu correo electrónico registrado.</w:t>
      </w:r>
    </w:p>
    <w:p w14:paraId="79108D04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Toca "Enviar enlace de recuperación".</w:t>
      </w:r>
    </w:p>
    <w:p w14:paraId="0AFED0F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Revisa tu bandeja de entrada (el enlace expira en 60 minutos). Si no llega, revisa spam o intenta con otro correo.</w:t>
      </w:r>
    </w:p>
    <w:p w14:paraId="6CA22BAD" w14:textId="77777777" w:rsidR="0028795C" w:rsidRDefault="00000000">
      <w:pPr>
        <w:pStyle w:val="Ttulo1"/>
        <w:spacing w:before="300" w:after="150"/>
      </w:pPr>
      <w:r>
        <w:t>5. Descubrir (Inicio)</w:t>
      </w:r>
    </w:p>
    <w:p w14:paraId="2472774C" w14:textId="77777777" w:rsidR="0028795C" w:rsidRDefault="00000000">
      <w:pPr>
        <w:spacing w:after="160"/>
      </w:pPr>
      <w:r>
        <w:t>La pantalla principal tras iniciar sesión muestra:</w:t>
      </w:r>
    </w:p>
    <w:p w14:paraId="5657645E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Un mapa de fondo con pines por categoría (Restaurantes, Museos, Entretenimiento, Eventos).</w:t>
      </w:r>
    </w:p>
    <w:p w14:paraId="71B2481B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Filtros rápidos arriba para explorar solo una categoría.</w:t>
      </w:r>
    </w:p>
    <w:p w14:paraId="5F852B78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Tarjetas horizontales con cada lugar: distancia, calificación, reseñas y etiquetas.</w:t>
      </w:r>
    </w:p>
    <w:p w14:paraId="12E17795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Botón de favorito en cada tarjeta.</w:t>
      </w:r>
    </w:p>
    <w:p w14:paraId="6EB5529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Al tocar un pin del mapa, la tarjeta correspondiente se resalta automáticamente.</w:t>
      </w:r>
    </w:p>
    <w:p w14:paraId="3D2D4A6F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Botón "Recentrar Mapa" flotante.</w:t>
      </w:r>
    </w:p>
    <w:p w14:paraId="0D8D625D" w14:textId="77777777" w:rsidR="0028795C" w:rsidRDefault="00000000">
      <w:pPr>
        <w:pStyle w:val="Ttulo1"/>
        <w:spacing w:before="300" w:after="150"/>
      </w:pPr>
      <w:r>
        <w:t>6. Mapa interactivo</w:t>
      </w:r>
    </w:p>
    <w:p w14:paraId="04033BB1" w14:textId="77777777" w:rsidR="0028795C" w:rsidRDefault="00000000">
      <w:pPr>
        <w:spacing w:after="160"/>
      </w:pPr>
      <w:r>
        <w:t>Vista de mapa completo (Leaflet/OpenStreetMap) con marcadores de colores por categoría (comida, cultura, vida nocturna, miradores). Toca cualquier marcador para ver su información y acceder al detalle completo del lugar.</w:t>
      </w:r>
    </w:p>
    <w:p w14:paraId="0B15A7BB" w14:textId="77777777" w:rsidR="0028795C" w:rsidRDefault="00000000">
      <w:pPr>
        <w:pStyle w:val="Ttulo1"/>
        <w:spacing w:before="300" w:after="150"/>
      </w:pPr>
      <w:r>
        <w:t>7. Detalle de un lugar / hotel</w:t>
      </w:r>
    </w:p>
    <w:p w14:paraId="58D06DC6" w14:textId="77777777" w:rsidR="0028795C" w:rsidRDefault="00000000">
      <w:pPr>
        <w:spacing w:after="160"/>
      </w:pPr>
      <w:r>
        <w:t>Al tocar "Ver más" en cualquier tarjeta o pin:</w:t>
      </w:r>
    </w:p>
    <w:p w14:paraId="4F1031A6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Verás fotos, descripción, servicios y ubicación.</w:t>
      </w:r>
    </w:p>
    <w:p w14:paraId="3B4D9CA6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Puedes guardar o compartir el lugar.</w:t>
      </w:r>
    </w:p>
    <w:p w14:paraId="2B7F630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Si es un hotel, selecciona tipo de habitación, número de noches y huéspedes — el precio total se calcula automáticamente.</w:t>
      </w:r>
    </w:p>
    <w:p w14:paraId="5105B08B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Botón "Reservar" te lleva al pago (Checkout).</w:t>
      </w:r>
    </w:p>
    <w:p w14:paraId="6252B184" w14:textId="77777777" w:rsidR="0028795C" w:rsidRDefault="00000000">
      <w:pPr>
        <w:pStyle w:val="Ttulo1"/>
        <w:spacing w:before="300" w:after="150"/>
      </w:pPr>
      <w:r>
        <w:t>8. Confirmar y pagar (Checkout)</w:t>
      </w:r>
    </w:p>
    <w:p w14:paraId="1970F9CF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Elige tu método de pago: una tarjeta ya guardada o agregar una nueva.</w:t>
      </w:r>
    </w:p>
    <w:p w14:paraId="1E2C4069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Si agregas una tarjeta nueva, se valida en tiempo real: número de tarjeta (verificación tipo Luhn), fecha de expiración (formato MM/AA, no vencida) y CVC (3 o 4 dígitos).</w:t>
      </w:r>
    </w:p>
    <w:p w14:paraId="22AFB731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Revisa el resumen de tu reserva.</w:t>
      </w:r>
    </w:p>
    <w:p w14:paraId="4A138B5F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Confirma el pago.</w:t>
      </w:r>
    </w:p>
    <w:p w14:paraId="6AD69AAB" w14:textId="77777777" w:rsidR="0028795C" w:rsidRDefault="00000000">
      <w:pPr>
        <w:pStyle w:val="Ttulo1"/>
        <w:spacing w:before="300" w:after="150"/>
      </w:pPr>
      <w:r>
        <w:t>9. Confirmación de pago</w:t>
      </w:r>
    </w:p>
    <w:p w14:paraId="45F8862F" w14:textId="77777777" w:rsidR="0028795C" w:rsidRDefault="00000000">
      <w:pPr>
        <w:spacing w:after="160"/>
      </w:pPr>
      <w:r>
        <w:t>Pantalla de éxito con animación, que muestra:</w:t>
      </w:r>
    </w:p>
    <w:p w14:paraId="6A40A0D9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Destino y fechas de tu reserva.</w:t>
      </w:r>
    </w:p>
    <w:p w14:paraId="4C6794A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Número de referencia (puedes tocarlo para copiarlo).</w:t>
      </w:r>
    </w:p>
    <w:p w14:paraId="3CBD9844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Monto total pagado y método usado.</w:t>
      </w:r>
    </w:p>
    <w:p w14:paraId="50872FE2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Sugerencias de "¿Qué sigue?" y un tip de viaje.</w:t>
      </w:r>
    </w:p>
    <w:p w14:paraId="6D44E05E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Botones: Ver Itinerario, Descargar Recibo, Volver al Inicio.</w:t>
      </w:r>
    </w:p>
    <w:p w14:paraId="06606C3D" w14:textId="77777777" w:rsidR="0028795C" w:rsidRDefault="00000000">
      <w:pPr>
        <w:pStyle w:val="Ttulo1"/>
        <w:spacing w:before="300" w:after="150"/>
      </w:pPr>
      <w:r>
        <w:lastRenderedPageBreak/>
        <w:t>10. Itinerario</w:t>
      </w:r>
    </w:p>
    <w:p w14:paraId="3C251DD4" w14:textId="77777777" w:rsidR="0028795C" w:rsidRDefault="00000000">
      <w:pPr>
        <w:spacing w:after="160"/>
      </w:pPr>
      <w:r>
        <w:t>Grid de destinos destacados con filtros por etiqueta (#Naturaleza, #Cultura, #Aventura, #Café, #Sierra), y una vista de itinerario por días, con cada actividad organizada cronológicamente (traslados, comidas, hospedaje, etc.), clasificada por categoría con colores distintos.</w:t>
      </w:r>
    </w:p>
    <w:p w14:paraId="76F6144C" w14:textId="77777777" w:rsidR="0028795C" w:rsidRDefault="00000000">
      <w:pPr>
        <w:pStyle w:val="Ttulo1"/>
        <w:spacing w:before="300" w:after="150"/>
      </w:pPr>
      <w:r>
        <w:t>11. Favoritos ("Mis Guardados")</w:t>
      </w:r>
    </w:p>
    <w:p w14:paraId="59758FFC" w14:textId="77777777" w:rsidR="0028795C" w:rsidRDefault="00000000">
      <w:pPr>
        <w:spacing w:after="160"/>
      </w:pPr>
      <w:r>
        <w:t>Lista de tus lugares guardados con foto, calificación y descripción. Desde aquí puedes:</w:t>
      </w:r>
    </w:p>
    <w:p w14:paraId="0E21917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Quitar un lugar de favoritos.</w:t>
      </w:r>
    </w:p>
    <w:p w14:paraId="38D535D4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Ver detalles del lugar.</w:t>
      </w:r>
    </w:p>
    <w:p w14:paraId="667ECC12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Enviarlo directo a "Planificar viaje" (Itinerario).</w:t>
      </w:r>
    </w:p>
    <w:p w14:paraId="2967C860" w14:textId="77777777" w:rsidR="0028795C" w:rsidRDefault="00000000">
      <w:pPr>
        <w:pStyle w:val="Ttulo1"/>
        <w:spacing w:before="300" w:after="150"/>
      </w:pPr>
      <w:r>
        <w:t>12. Notificaciones</w:t>
      </w:r>
    </w:p>
    <w:p w14:paraId="0D7ECBB1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Historial de alertas: reservas confirmadas, invitaciones a colaborar en un itinerario, gastos registrados por compañeros de viaje, etc.</w:t>
      </w:r>
    </w:p>
    <w:p w14:paraId="5458FD59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Puedes marcar todas como leídas o eliminar una notificación individual.</w:t>
      </w:r>
    </w:p>
    <w:p w14:paraId="74FC1413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Panel de canales de alerta: activa/desactiva notificaciones por Correo, Push y SMS por separado.</w:t>
      </w:r>
    </w:p>
    <w:p w14:paraId="059B0774" w14:textId="77777777" w:rsidR="0028795C" w:rsidRDefault="00000000">
      <w:pPr>
        <w:pStyle w:val="Ttulo1"/>
        <w:spacing w:before="300" w:after="150"/>
      </w:pPr>
      <w:r>
        <w:t>13. Mi Perfil</w:t>
      </w:r>
    </w:p>
    <w:p w14:paraId="2779AC02" w14:textId="77777777" w:rsidR="0028795C" w:rsidRDefault="00000000">
      <w:pPr>
        <w:spacing w:after="160"/>
      </w:pPr>
      <w:r>
        <w:t>Edita tu información: nombre completo, correo, teléfono, ubicación base y una biografía (máximo 300 caracteres, con contador visible). Se valida el formato de correo y teléfono antes de guardar.</w:t>
      </w:r>
    </w:p>
    <w:p w14:paraId="01C88B6B" w14:textId="77777777" w:rsidR="0028795C" w:rsidRDefault="00000000">
      <w:pPr>
        <w:pStyle w:val="Ttulo1"/>
        <w:spacing w:before="300" w:after="150"/>
      </w:pPr>
      <w:r>
        <w:t>14. Privacidad y cuenta</w:t>
      </w:r>
    </w:p>
    <w:p w14:paraId="05992E5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Activar/desactivar tu perfil privado de viajero.</w:t>
      </w:r>
    </w:p>
    <w:p w14:paraId="60926D82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Cambiar tu contraseña (se valida que la nueva sea distinta a la actual y cumpla el formato exigido).</w:t>
      </w:r>
    </w:p>
    <w:p w14:paraId="6C7FF8C5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Ver tus servicios conectados (cuentas vinculadas).</w:t>
      </w:r>
    </w:p>
    <w:p w14:paraId="04778559" w14:textId="77777777" w:rsidR="0028795C" w:rsidRDefault="00000000">
      <w:pPr>
        <w:pStyle w:val="Ttulo1"/>
        <w:spacing w:before="300" w:after="150"/>
      </w:pPr>
      <w:r>
        <w:t>15. Seguridad</w:t>
      </w:r>
    </w:p>
    <w:p w14:paraId="78434A78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Controles de privacidad: análisis de viajes personalizado, preferencias de marketing, cookies y seguimiento de sesión.</w:t>
      </w:r>
    </w:p>
    <w:p w14:paraId="488CE51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Autenticación de Dos Factores (2FA): actívala ingresando tu teléfono y el código de verificación de 6 dígitos que te llega.</w:t>
      </w:r>
    </w:p>
    <w:p w14:paraId="603C803C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Sesiones activas: revisa desde qué dispositivos tienes sesión iniciada y cierra las que no reconozcas.</w:t>
      </w:r>
    </w:p>
    <w:p w14:paraId="0C106D72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Gestión de datos: descarga una copia de tus datos, o solicita eliminar tu cuenta (requiere escribir la palabra de confirmación).</w:t>
      </w:r>
    </w:p>
    <w:p w14:paraId="6D435440" w14:textId="77777777" w:rsidR="0028795C" w:rsidRDefault="00000000">
      <w:pPr>
        <w:pStyle w:val="Ttulo1"/>
        <w:spacing w:before="300" w:after="150"/>
      </w:pPr>
      <w:r>
        <w:lastRenderedPageBreak/>
        <w:t>16. Pagos y facturación</w:t>
      </w:r>
    </w:p>
    <w:p w14:paraId="4B041109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Métodos de pago guardados: consulta tus tarjetas, agrega una nueva (validada con número real, fecha y CVC) o elimina una existente (con confirmación).</w:t>
      </w:r>
    </w:p>
    <w:p w14:paraId="760E74C9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Historial de transacciones: revisa tus pagos anteriores; puedes eliminar una transacción del historial si es necesario.</w:t>
      </w:r>
    </w:p>
    <w:p w14:paraId="23A34027" w14:textId="77777777" w:rsidR="0028795C" w:rsidRDefault="00000000">
      <w:pPr>
        <w:pStyle w:val="Ttulo1"/>
        <w:spacing w:before="300" w:after="150"/>
      </w:pPr>
      <w:r>
        <w:t>17. Página no encontrada (404)</w:t>
      </w:r>
    </w:p>
    <w:p w14:paraId="48E0D8D5" w14:textId="77777777" w:rsidR="0028795C" w:rsidRDefault="00000000">
      <w:pPr>
        <w:spacing w:after="160"/>
      </w:pPr>
      <w:r>
        <w:t>Si sigues un enlace roto o una ruta que ya no existe, verás una pantalla de "Destino Fuera del Mapa" con accesos directos para volver a explorar o regresar.</w:t>
      </w:r>
    </w:p>
    <w:p w14:paraId="3B204196" w14:textId="224AF19A" w:rsidR="0028795C" w:rsidRDefault="00000000" w:rsidP="0088264F">
      <w:r>
        <w:t>Disponible solo para cuentas registradas con el rol Administrador.</w:t>
      </w:r>
    </w:p>
    <w:p w14:paraId="5F80E44B" w14:textId="77777777" w:rsidR="0028795C" w:rsidRDefault="00000000">
      <w:pPr>
        <w:pStyle w:val="Ttulo1"/>
        <w:spacing w:before="300" w:after="150"/>
      </w:pPr>
      <w:r>
        <w:t>18. Dashboard</w:t>
      </w:r>
    </w:p>
    <w:p w14:paraId="6EC2F20D" w14:textId="77777777" w:rsidR="0028795C" w:rsidRDefault="00000000">
      <w:pPr>
        <w:spacing w:after="160"/>
      </w:pPr>
      <w:r>
        <w:t>Vista general de la operación:</w:t>
      </w:r>
    </w:p>
    <w:p w14:paraId="47CCD0A3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Tarjetas de métricas: usuarios activos, ingresos totales, reservas y satisfacción.</w:t>
      </w:r>
    </w:p>
    <w:p w14:paraId="176CD70F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Gráfico de tendencia de reservas, con selector de rango (7 días, 30 días, 90 días, 1 año).</w:t>
      </w:r>
    </w:p>
    <w:p w14:paraId="458305C2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Destinos más populares con su porcentaje de demanda.</w:t>
      </w:r>
    </w:p>
    <w:p w14:paraId="4E80BCDE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Alertas del sistema (por ejemplo, latencia de un proveedor externo o respaldo pendiente).</w:t>
      </w:r>
    </w:p>
    <w:p w14:paraId="3BDA5EE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Actividad reciente de la plataforma.</w:t>
      </w:r>
    </w:p>
    <w:p w14:paraId="43768321" w14:textId="77777777" w:rsidR="0028795C" w:rsidRDefault="00000000">
      <w:pPr>
        <w:pStyle w:val="Ttulo1"/>
        <w:spacing w:before="300" w:after="150"/>
      </w:pPr>
      <w:r>
        <w:t>19. Inventario de servicios</w:t>
      </w:r>
    </w:p>
    <w:p w14:paraId="349154F7" w14:textId="77777777" w:rsidR="0028795C" w:rsidRDefault="00000000">
      <w:pPr>
        <w:spacing w:after="160"/>
      </w:pPr>
      <w:r>
        <w:t>Tabla con todos los servicios registrados (hoteles, experiencias, transporte):</w:t>
      </w:r>
    </w:p>
    <w:p w14:paraId="4675689D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Filtros por categoría, ubicación y estado (Aprobado / Pendiente / Marcado).</w:t>
      </w:r>
    </w:p>
    <w:p w14:paraId="213B238E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Barra de disponibilidad por servicio.</w:t>
      </w:r>
    </w:p>
    <w:p w14:paraId="74CFD43A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Exportar el listado.</w:t>
      </w:r>
    </w:p>
    <w:p w14:paraId="640DA683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Botón flotante para agregar un nuevo servicio.</w:t>
      </w:r>
    </w:p>
    <w:p w14:paraId="7AB9C9BA" w14:textId="77777777" w:rsidR="0028795C" w:rsidRDefault="00000000">
      <w:pPr>
        <w:pStyle w:val="Ttulo1"/>
        <w:spacing w:before="300" w:after="150"/>
      </w:pPr>
      <w:r>
        <w:t>20. Registrar un nuevo hotel</w:t>
      </w:r>
    </w:p>
    <w:p w14:paraId="447CD21E" w14:textId="77777777" w:rsidR="0028795C" w:rsidRDefault="00000000">
      <w:pPr>
        <w:spacing w:after="160"/>
      </w:pPr>
      <w:r>
        <w:t>Formulario con: nombre, categoría (estrellas), precio base por noche, dirección completa, servicios/amenidades (selección múltiple), tipos de habitación (se pueden agregar dinámicamente), galería de imágenes y vista previa en mapa.</w:t>
      </w:r>
    </w:p>
    <w:p w14:paraId="039591F5" w14:textId="77777777" w:rsidR="0028795C" w:rsidRDefault="00000000">
      <w:pPr>
        <w:pStyle w:val="Ttulo1"/>
        <w:spacing w:before="300" w:after="150"/>
      </w:pPr>
      <w:r>
        <w:t>21. Registrar una nueva opción de transporte</w:t>
      </w:r>
    </w:p>
    <w:p w14:paraId="1C0D1B4E" w14:textId="77777777" w:rsidR="0028795C" w:rsidRDefault="00000000">
      <w:pPr>
        <w:spacing w:after="160"/>
      </w:pPr>
      <w:r>
        <w:t>Formulario con: información básica del servicio, horarios y frecuencia, vista previa de la ruta, capacidad y disponibilidad, y niveles de precios.</w:t>
      </w:r>
    </w:p>
    <w:p w14:paraId="3DDD34C3" w14:textId="77777777" w:rsidR="0028795C" w:rsidRDefault="00000000">
      <w:pPr>
        <w:pStyle w:val="Ttulo1"/>
        <w:spacing w:before="300" w:after="150"/>
      </w:pPr>
      <w:r>
        <w:lastRenderedPageBreak/>
        <w:t>22. Pagos (panel administrativo)</w:t>
      </w:r>
    </w:p>
    <w:p w14:paraId="6A3DE3DF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Resumen financiero: total gastado, presupuesto usado, ahorros recientes y gastos por categoría.</w:t>
      </w:r>
    </w:p>
    <w:p w14:paraId="635BC357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Métodos de pago de la plataforma e historial de transacciones.</w:t>
      </w:r>
    </w:p>
    <w:p w14:paraId="5261DEEF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Acciones: Transferir Fondos y Disputar un Pago, cada una con su propio formulario validado.</w:t>
      </w:r>
    </w:p>
    <w:p w14:paraId="0FB25A1C" w14:textId="77777777" w:rsidR="0028795C" w:rsidRDefault="00000000">
      <w:pPr>
        <w:pStyle w:val="Ttulo1"/>
        <w:spacing w:before="300" w:after="150"/>
      </w:pPr>
      <w:r>
        <w:t>23. Mi perfil (administrador)</w:t>
      </w:r>
    </w:p>
    <w:p w14:paraId="48378B22" w14:textId="77777777" w:rsidR="0028795C" w:rsidRDefault="00000000">
      <w:pPr>
        <w:spacing w:after="160"/>
      </w:pPr>
      <w:r>
        <w:t>Igual que el perfil de usuario, pero además muestra tu rol (no editable, solo un super administrador puede cambiarlo) y exige una contraseña más estricta al actualizarla (mínimo 10 caracteres, con mayúscula, minúscula, número y carácter especial).</w:t>
      </w:r>
    </w:p>
    <w:p w14:paraId="15E18294" w14:textId="77777777" w:rsidR="0028795C" w:rsidRDefault="00000000">
      <w:pPr>
        <w:pStyle w:val="Ttulo1"/>
        <w:spacing w:before="300" w:after="150"/>
      </w:pPr>
      <w:r>
        <w:t>24. Configuraciones del sistema</w:t>
      </w:r>
    </w:p>
    <w:p w14:paraId="075B1879" w14:textId="77777777" w:rsidR="0028795C" w:rsidRDefault="00000000">
      <w:pPr>
        <w:spacing w:after="160"/>
      </w:pPr>
      <w:r>
        <w:t>Ajustes generales de la plataforma:</w:t>
      </w:r>
    </w:p>
    <w:p w14:paraId="4CC68FFB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Nombre de la plataforma, correo de soporte, moneda e idioma predeterminados.</w:t>
      </w:r>
    </w:p>
    <w:p w14:paraId="788E6899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Comisión por reserva (%) y ventana de reembolso (horas).</w:t>
      </w:r>
    </w:p>
    <w:p w14:paraId="0A4F9C50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Aprobación automática de nuevos socios (activar/desactivar).</w:t>
      </w:r>
    </w:p>
    <w:p w14:paraId="2B2C5DBD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Notificaciones del sistema (correo, SMS).</w:t>
      </w:r>
    </w:p>
    <w:p w14:paraId="6014E9BC" w14:textId="77777777" w:rsidR="0028795C" w:rsidRDefault="00000000">
      <w:pPr>
        <w:pStyle w:val="Prrafodelista"/>
        <w:numPr>
          <w:ilvl w:val="0"/>
          <w:numId w:val="2"/>
        </w:numPr>
        <w:spacing w:after="80"/>
      </w:pPr>
      <w:r>
        <w:t>Seguridad: exigir 2FA a todos los administradores, y Modo Mantenimiento para bloquear el acceso público mientras se hacen cambios.</w:t>
      </w:r>
    </w:p>
    <w:p w14:paraId="1D57B57A" w14:textId="77777777" w:rsidR="0028795C" w:rsidRDefault="00000000">
      <w:pPr>
        <w:pStyle w:val="Ttulo1"/>
        <w:spacing w:before="300" w:after="150"/>
      </w:pPr>
      <w:r>
        <w:t>25. Notificaciones (administrador)</w:t>
      </w:r>
    </w:p>
    <w:p w14:paraId="48D9DD8A" w14:textId="77777777" w:rsidR="0028795C" w:rsidRDefault="00000000">
      <w:pPr>
        <w:spacing w:after="160"/>
      </w:pPr>
      <w:r>
        <w:t>Historial de alertas del sistema (errores, nuevos socios, reservas, cambios de política), con filtro de "No leídas" y panel de preferencias para elegir qué tipos de notificación recibir.</w:t>
      </w:r>
    </w:p>
    <w:p w14:paraId="6914D743" w14:textId="77777777" w:rsidR="0028795C" w:rsidRDefault="00000000">
      <w:r>
        <w:br w:type="page"/>
      </w:r>
    </w:p>
    <w:p w14:paraId="5F932744" w14:textId="77777777" w:rsidR="0028795C" w:rsidRDefault="00000000">
      <w:pPr>
        <w:pStyle w:val="Ttulo1"/>
        <w:spacing w:before="300" w:after="150"/>
      </w:pPr>
      <w:r>
        <w:lastRenderedPageBreak/>
        <w:t>Preguntas frecuentes</w:t>
      </w:r>
    </w:p>
    <w:p w14:paraId="2B563432" w14:textId="77777777" w:rsidR="0028795C" w:rsidRDefault="00000000">
      <w:pPr>
        <w:spacing w:after="160"/>
      </w:pPr>
      <w:r>
        <w:rPr>
          <w:b/>
          <w:bCs/>
        </w:rPr>
        <w:t xml:space="preserve">¿Cuál es la diferencia entre una cuenta de Usuario y de Administrador? </w:t>
      </w:r>
      <w:r>
        <w:t>Los usuarios planean y reservan sus propios viajes. Los administradores gestionan el catálogo de servicios, pagos de la plataforma y configuración general — no están pensados para viajeros individuales.</w:t>
      </w:r>
    </w:p>
    <w:p w14:paraId="251D297F" w14:textId="77777777" w:rsidR="0028795C" w:rsidRDefault="00000000">
      <w:pPr>
        <w:spacing w:after="160"/>
      </w:pPr>
      <w:r>
        <w:rPr>
          <w:b/>
          <w:bCs/>
        </w:rPr>
        <w:t xml:space="preserve">¿Mis datos de tarjeta se guardan de forma segura? </w:t>
      </w:r>
      <w:r>
        <w:t>El número de tarjeta se valida con el algoritmo estándar (Luhn) antes de guardarse, y solo se muestra parcialmente en la interfaz. Consulta con el equipo técnico los detalles de cifrado del backend.</w:t>
      </w:r>
    </w:p>
    <w:p w14:paraId="6ACDC3FA" w14:textId="77777777" w:rsidR="0028795C" w:rsidRDefault="00000000">
      <w:pPr>
        <w:spacing w:after="160"/>
      </w:pPr>
      <w:r>
        <w:rPr>
          <w:b/>
          <w:bCs/>
        </w:rPr>
        <w:t xml:space="preserve">¿Puedo cambiar mi rol de Usuario a Administrador? </w:t>
      </w:r>
      <w:r>
        <w:t>No desde tu perfil — el rol de administrador debe ser asignado por otro super administrador de la plataforma.</w:t>
      </w:r>
    </w:p>
    <w:sectPr w:rsidR="0028795C" w:rsidSect="0088264F">
      <w:pgSz w:w="12240" w:h="15840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60BDF"/>
    <w:multiLevelType w:val="hybridMultilevel"/>
    <w:tmpl w:val="5D2A84A4"/>
    <w:lvl w:ilvl="0" w:tplc="065EC168">
      <w:start w:val="1"/>
      <w:numFmt w:val="bullet"/>
      <w:lvlText w:val="•"/>
      <w:lvlJc w:val="left"/>
      <w:pPr>
        <w:ind w:left="504" w:hanging="288"/>
      </w:pPr>
    </w:lvl>
    <w:lvl w:ilvl="1" w:tplc="50949D46">
      <w:numFmt w:val="decimal"/>
      <w:lvlText w:val=""/>
      <w:lvlJc w:val="left"/>
    </w:lvl>
    <w:lvl w:ilvl="2" w:tplc="26D051F0">
      <w:numFmt w:val="decimal"/>
      <w:lvlText w:val=""/>
      <w:lvlJc w:val="left"/>
    </w:lvl>
    <w:lvl w:ilvl="3" w:tplc="E9088C96">
      <w:numFmt w:val="decimal"/>
      <w:lvlText w:val=""/>
      <w:lvlJc w:val="left"/>
    </w:lvl>
    <w:lvl w:ilvl="4" w:tplc="CC8A5482">
      <w:numFmt w:val="decimal"/>
      <w:lvlText w:val=""/>
      <w:lvlJc w:val="left"/>
    </w:lvl>
    <w:lvl w:ilvl="5" w:tplc="577E0BB2">
      <w:numFmt w:val="decimal"/>
      <w:lvlText w:val=""/>
      <w:lvlJc w:val="left"/>
    </w:lvl>
    <w:lvl w:ilvl="6" w:tplc="0ED2CEA2">
      <w:numFmt w:val="decimal"/>
      <w:lvlText w:val=""/>
      <w:lvlJc w:val="left"/>
    </w:lvl>
    <w:lvl w:ilvl="7" w:tplc="A4D63174">
      <w:numFmt w:val="decimal"/>
      <w:lvlText w:val=""/>
      <w:lvlJc w:val="left"/>
    </w:lvl>
    <w:lvl w:ilvl="8" w:tplc="A11633A4">
      <w:numFmt w:val="decimal"/>
      <w:lvlText w:val=""/>
      <w:lvlJc w:val="left"/>
    </w:lvl>
  </w:abstractNum>
  <w:abstractNum w:abstractNumId="1" w15:restartNumberingAfterBreak="0">
    <w:nsid w:val="75B32DAF"/>
    <w:multiLevelType w:val="hybridMultilevel"/>
    <w:tmpl w:val="77B82FC0"/>
    <w:lvl w:ilvl="0" w:tplc="6346DEEC">
      <w:start w:val="1"/>
      <w:numFmt w:val="bullet"/>
      <w:lvlText w:val="●"/>
      <w:lvlJc w:val="left"/>
      <w:pPr>
        <w:ind w:left="720" w:hanging="360"/>
      </w:pPr>
    </w:lvl>
    <w:lvl w:ilvl="1" w:tplc="8C9A542E">
      <w:start w:val="1"/>
      <w:numFmt w:val="bullet"/>
      <w:lvlText w:val="○"/>
      <w:lvlJc w:val="left"/>
      <w:pPr>
        <w:ind w:left="1440" w:hanging="360"/>
      </w:pPr>
    </w:lvl>
    <w:lvl w:ilvl="2" w:tplc="E264A010">
      <w:start w:val="1"/>
      <w:numFmt w:val="bullet"/>
      <w:lvlText w:val="■"/>
      <w:lvlJc w:val="left"/>
      <w:pPr>
        <w:ind w:left="2160" w:hanging="360"/>
      </w:pPr>
    </w:lvl>
    <w:lvl w:ilvl="3" w:tplc="2EC0FE8E">
      <w:start w:val="1"/>
      <w:numFmt w:val="bullet"/>
      <w:lvlText w:val="●"/>
      <w:lvlJc w:val="left"/>
      <w:pPr>
        <w:ind w:left="2880" w:hanging="360"/>
      </w:pPr>
    </w:lvl>
    <w:lvl w:ilvl="4" w:tplc="4892730A">
      <w:start w:val="1"/>
      <w:numFmt w:val="bullet"/>
      <w:lvlText w:val="○"/>
      <w:lvlJc w:val="left"/>
      <w:pPr>
        <w:ind w:left="3600" w:hanging="360"/>
      </w:pPr>
    </w:lvl>
    <w:lvl w:ilvl="5" w:tplc="C8C605F4">
      <w:start w:val="1"/>
      <w:numFmt w:val="bullet"/>
      <w:lvlText w:val="■"/>
      <w:lvlJc w:val="left"/>
      <w:pPr>
        <w:ind w:left="4320" w:hanging="360"/>
      </w:pPr>
    </w:lvl>
    <w:lvl w:ilvl="6" w:tplc="D8002EF4">
      <w:start w:val="1"/>
      <w:numFmt w:val="bullet"/>
      <w:lvlText w:val="●"/>
      <w:lvlJc w:val="left"/>
      <w:pPr>
        <w:ind w:left="5040" w:hanging="360"/>
      </w:pPr>
    </w:lvl>
    <w:lvl w:ilvl="7" w:tplc="920C7688">
      <w:start w:val="1"/>
      <w:numFmt w:val="bullet"/>
      <w:lvlText w:val="●"/>
      <w:lvlJc w:val="left"/>
      <w:pPr>
        <w:ind w:left="5760" w:hanging="360"/>
      </w:pPr>
    </w:lvl>
    <w:lvl w:ilvl="8" w:tplc="AA3EB2DC">
      <w:start w:val="1"/>
      <w:numFmt w:val="bullet"/>
      <w:lvlText w:val="●"/>
      <w:lvlJc w:val="left"/>
      <w:pPr>
        <w:ind w:left="6480" w:hanging="360"/>
      </w:pPr>
    </w:lvl>
  </w:abstractNum>
  <w:num w:numId="1" w16cid:durableId="1575243053">
    <w:abstractNumId w:val="1"/>
    <w:lvlOverride w:ilvl="0">
      <w:startOverride w:val="1"/>
    </w:lvlOverride>
  </w:num>
  <w:num w:numId="2" w16cid:durableId="560597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95C"/>
    <w:rsid w:val="0028795C"/>
    <w:rsid w:val="0088264F"/>
    <w:rsid w:val="00BB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A630"/>
  <w15:docId w15:val="{B3FBB085-7F53-4702-A9E1-67C81CA7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4F"/>
  </w:style>
  <w:style w:type="paragraph" w:styleId="Ttulo1">
    <w:name w:val="heading 1"/>
    <w:basedOn w:val="Normal"/>
    <w:next w:val="Normal"/>
    <w:link w:val="Ttulo1Car"/>
    <w:uiPriority w:val="9"/>
    <w:qFormat/>
    <w:rsid w:val="008826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548AB7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64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85A22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6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16767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68278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6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B3C17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6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B4545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6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355D7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6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7B3C17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6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B4545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826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48AB7" w:themeColor="accent1" w:themeShade="BF"/>
      <w:spacing w:val="-10"/>
      <w:sz w:val="52"/>
      <w:szCs w:val="52"/>
    </w:rPr>
  </w:style>
  <w:style w:type="paragraph" w:customStyle="1" w:styleId="Textoennegrita1">
    <w:name w:val="Texto en negrita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88264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88264F"/>
  </w:style>
  <w:style w:type="character" w:customStyle="1" w:styleId="Ttulo1Car">
    <w:name w:val="Título 1 Car"/>
    <w:basedOn w:val="Fuentedeprrafopredeter"/>
    <w:link w:val="Ttulo1"/>
    <w:uiPriority w:val="9"/>
    <w:rsid w:val="0088264F"/>
    <w:rPr>
      <w:rFonts w:asciiTheme="majorHAnsi" w:eastAsiaTheme="majorEastAsia" w:hAnsiTheme="majorHAnsi" w:cstheme="majorBidi"/>
      <w:color w:val="548AB7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64F"/>
    <w:rPr>
      <w:rFonts w:asciiTheme="majorHAnsi" w:eastAsiaTheme="majorEastAsia" w:hAnsiTheme="majorHAnsi" w:cstheme="majorBidi"/>
      <w:color w:val="B85A22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64F"/>
    <w:rPr>
      <w:rFonts w:asciiTheme="majorHAnsi" w:eastAsiaTheme="majorEastAsia" w:hAnsiTheme="majorHAnsi" w:cstheme="majorBidi"/>
      <w:color w:val="716767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64F"/>
    <w:rPr>
      <w:rFonts w:asciiTheme="majorHAnsi" w:eastAsiaTheme="majorEastAsia" w:hAnsiTheme="majorHAnsi" w:cstheme="majorBidi"/>
      <w:i/>
      <w:iCs/>
      <w:color w:val="568278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64F"/>
    <w:rPr>
      <w:rFonts w:asciiTheme="majorHAnsi" w:eastAsiaTheme="majorEastAsia" w:hAnsiTheme="majorHAnsi" w:cstheme="majorBidi"/>
      <w:i/>
      <w:iCs/>
      <w:color w:val="7B3C17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64F"/>
    <w:rPr>
      <w:rFonts w:asciiTheme="majorHAnsi" w:eastAsiaTheme="majorEastAsia" w:hAnsiTheme="majorHAnsi" w:cstheme="majorBidi"/>
      <w:i/>
      <w:iCs/>
      <w:color w:val="4B4545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64F"/>
    <w:rPr>
      <w:rFonts w:asciiTheme="majorHAnsi" w:eastAsiaTheme="majorEastAsia" w:hAnsiTheme="majorHAnsi" w:cstheme="majorBidi"/>
      <w:color w:val="355D7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64F"/>
    <w:rPr>
      <w:rFonts w:asciiTheme="majorHAnsi" w:eastAsiaTheme="majorEastAsia" w:hAnsiTheme="majorHAnsi" w:cstheme="majorBidi"/>
      <w:color w:val="7B3C17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64F"/>
    <w:rPr>
      <w:rFonts w:asciiTheme="majorHAnsi" w:eastAsiaTheme="majorEastAsia" w:hAnsiTheme="majorHAnsi" w:cstheme="majorBidi"/>
      <w:color w:val="4B4545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8264F"/>
    <w:pPr>
      <w:spacing w:line="240" w:lineRule="auto"/>
    </w:pPr>
    <w:rPr>
      <w:b/>
      <w:bCs/>
      <w:smallCaps/>
      <w:color w:val="94B6D2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88264F"/>
    <w:rPr>
      <w:rFonts w:asciiTheme="majorHAnsi" w:eastAsiaTheme="majorEastAsia" w:hAnsiTheme="majorHAnsi" w:cstheme="majorBidi"/>
      <w:color w:val="548AB7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6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88264F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88264F"/>
    <w:rPr>
      <w:b/>
      <w:bCs/>
    </w:rPr>
  </w:style>
  <w:style w:type="character" w:styleId="nfasis">
    <w:name w:val="Emphasis"/>
    <w:basedOn w:val="Fuentedeprrafopredeter"/>
    <w:uiPriority w:val="20"/>
    <w:qFormat/>
    <w:rsid w:val="0088264F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88264F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88264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64F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4B6D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64F"/>
    <w:rPr>
      <w:rFonts w:asciiTheme="majorHAnsi" w:eastAsiaTheme="majorEastAsia" w:hAnsiTheme="majorHAnsi" w:cstheme="majorBidi"/>
      <w:color w:val="94B6D2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88264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8264F"/>
    <w:rPr>
      <w:b w:val="0"/>
      <w:bCs w:val="0"/>
      <w:i/>
      <w:iCs/>
      <w:color w:val="94B6D2" w:themeColor="accent1"/>
    </w:rPr>
  </w:style>
  <w:style w:type="character" w:styleId="Referenciasutil">
    <w:name w:val="Subtle Reference"/>
    <w:basedOn w:val="Fuentedeprrafopredeter"/>
    <w:uiPriority w:val="31"/>
    <w:qFormat/>
    <w:rsid w:val="0088264F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8264F"/>
    <w:rPr>
      <w:b/>
      <w:bCs/>
      <w:smallCaps/>
      <w:color w:val="94B6D2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88264F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826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08880-260D-4656-A5E2-D4F8EB004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1273</Words>
  <Characters>7004</Characters>
  <Application>Microsoft Office Word</Application>
  <DocSecurity>0</DocSecurity>
  <Lines>58</Lines>
  <Paragraphs>16</Paragraphs>
  <ScaleCrop>false</ScaleCrop>
  <Company>NAVICORE</Company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APP WEB</dc:creator>
  <cp:lastModifiedBy>aguzm347@gmail.com</cp:lastModifiedBy>
  <cp:revision>2</cp:revision>
  <dcterms:created xsi:type="dcterms:W3CDTF">2026-07-28T03:18:00Z</dcterms:created>
  <dcterms:modified xsi:type="dcterms:W3CDTF">2026-07-28T03:25:00Z</dcterms:modified>
</cp:coreProperties>
</file>