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7ABA1" w14:textId="68E813F5" w:rsidR="005144CC" w:rsidRPr="00695F11" w:rsidRDefault="00371721" w:rsidP="003579C1">
      <w:pPr>
        <w:spacing w:after="0"/>
        <w:jc w:val="center"/>
        <w:rPr>
          <w:rFonts w:ascii="Times New Roman" w:hAnsi="Times New Roman" w:cs="Times New Roman"/>
          <w:b/>
          <w:bCs/>
          <w:sz w:val="32"/>
          <w:szCs w:val="32"/>
        </w:rPr>
      </w:pPr>
      <w:r>
        <w:rPr>
          <w:rFonts w:ascii="Times New Roman" w:hAnsi="Times New Roman" w:cs="Times New Roman"/>
          <w:b/>
          <w:bCs/>
          <w:sz w:val="32"/>
          <w:szCs w:val="32"/>
        </w:rPr>
        <w:t>Multilabel and Multiclass Analysis of Social Determinants of Health</w:t>
      </w:r>
    </w:p>
    <w:p w14:paraId="546F7446" w14:textId="705523AA" w:rsidR="00695F11" w:rsidRDefault="00695F11" w:rsidP="00695F11">
      <w:pPr>
        <w:jc w:val="center"/>
        <w:rPr>
          <w:rFonts w:ascii="Times New Roman" w:hAnsi="Times New Roman" w:cs="Times New Roman"/>
          <w:sz w:val="32"/>
          <w:szCs w:val="32"/>
        </w:rPr>
      </w:pPr>
    </w:p>
    <w:p w14:paraId="0D461C5C" w14:textId="75ED2703" w:rsidR="00695F11" w:rsidRPr="00D456A9" w:rsidRDefault="00695F11" w:rsidP="00695F11">
      <w:pPr>
        <w:spacing w:after="0"/>
        <w:jc w:val="center"/>
        <w:rPr>
          <w:rFonts w:ascii="Times New Roman" w:hAnsi="Times New Roman" w:cs="Times New Roman"/>
          <w:b/>
          <w:bCs/>
          <w:sz w:val="24"/>
          <w:szCs w:val="24"/>
        </w:rPr>
      </w:pPr>
      <w:r w:rsidRPr="00D456A9">
        <w:rPr>
          <w:rFonts w:ascii="Times New Roman" w:hAnsi="Times New Roman" w:cs="Times New Roman"/>
          <w:b/>
          <w:bCs/>
          <w:sz w:val="24"/>
          <w:szCs w:val="24"/>
        </w:rPr>
        <w:t>Francisco Iacobelli and Rufino Salgado</w:t>
      </w:r>
    </w:p>
    <w:p w14:paraId="25FEA483" w14:textId="2A09085D" w:rsidR="00695F11" w:rsidRPr="00D456A9" w:rsidRDefault="00695F11" w:rsidP="00695F11">
      <w:pPr>
        <w:spacing w:after="0"/>
        <w:jc w:val="center"/>
        <w:rPr>
          <w:rFonts w:ascii="Times New Roman" w:hAnsi="Times New Roman" w:cs="Times New Roman"/>
        </w:rPr>
      </w:pPr>
      <w:r w:rsidRPr="00D456A9">
        <w:rPr>
          <w:rFonts w:ascii="Times New Roman" w:hAnsi="Times New Roman" w:cs="Times New Roman"/>
        </w:rPr>
        <w:t>Northeastern Illinois University</w:t>
      </w:r>
    </w:p>
    <w:p w14:paraId="37929634" w14:textId="6B15B61F" w:rsidR="00695F11" w:rsidRPr="00D456A9" w:rsidRDefault="00695F11" w:rsidP="00695F11">
      <w:pPr>
        <w:spacing w:after="0"/>
        <w:jc w:val="center"/>
        <w:rPr>
          <w:rFonts w:ascii="Times New Roman" w:hAnsi="Times New Roman" w:cs="Times New Roman"/>
        </w:rPr>
      </w:pPr>
      <w:r w:rsidRPr="00D456A9">
        <w:rPr>
          <w:rFonts w:ascii="Times New Roman" w:hAnsi="Times New Roman" w:cs="Times New Roman"/>
        </w:rPr>
        <w:t>5500 N. St. Louis,</w:t>
      </w:r>
    </w:p>
    <w:p w14:paraId="3AF8B860" w14:textId="0BB452CD" w:rsidR="00695F11" w:rsidRPr="00D456A9" w:rsidRDefault="00695F11" w:rsidP="00695F11">
      <w:pPr>
        <w:spacing w:after="0"/>
        <w:jc w:val="center"/>
        <w:rPr>
          <w:rFonts w:ascii="Times New Roman" w:hAnsi="Times New Roman" w:cs="Times New Roman"/>
        </w:rPr>
      </w:pPr>
      <w:r w:rsidRPr="00D456A9">
        <w:rPr>
          <w:rFonts w:ascii="Times New Roman" w:hAnsi="Times New Roman" w:cs="Times New Roman"/>
        </w:rPr>
        <w:t>Chicago, IL, 60625</w:t>
      </w:r>
    </w:p>
    <w:p w14:paraId="1FD93F77" w14:textId="5FF44493" w:rsidR="00695F11" w:rsidRDefault="00695F11" w:rsidP="00695F11">
      <w:pPr>
        <w:jc w:val="center"/>
        <w:rPr>
          <w:rFonts w:ascii="Times New Roman" w:hAnsi="Times New Roman" w:cs="Times New Roman"/>
          <w:sz w:val="28"/>
          <w:szCs w:val="28"/>
        </w:rPr>
      </w:pPr>
    </w:p>
    <w:p w14:paraId="244428A5" w14:textId="77777777" w:rsidR="00B90383" w:rsidRDefault="00B90383" w:rsidP="00695F11">
      <w:pPr>
        <w:jc w:val="center"/>
        <w:rPr>
          <w:rFonts w:ascii="Times New Roman" w:hAnsi="Times New Roman" w:cs="Times New Roman"/>
          <w:b/>
          <w:bCs/>
          <w:sz w:val="28"/>
          <w:szCs w:val="28"/>
        </w:rPr>
        <w:sectPr w:rsidR="00B90383">
          <w:pgSz w:w="12240" w:h="15840"/>
          <w:pgMar w:top="1440" w:right="1440" w:bottom="1440" w:left="1440" w:header="720" w:footer="720" w:gutter="0"/>
          <w:cols w:space="720"/>
          <w:docGrid w:linePitch="360"/>
        </w:sectPr>
      </w:pPr>
    </w:p>
    <w:p w14:paraId="38F7A653" w14:textId="68C68E0B" w:rsidR="00695F11" w:rsidRPr="00D456A9" w:rsidRDefault="00695F11" w:rsidP="00485FCF">
      <w:pPr>
        <w:jc w:val="center"/>
        <w:rPr>
          <w:rFonts w:ascii="Times New Roman" w:hAnsi="Times New Roman" w:cs="Times New Roman"/>
          <w:b/>
          <w:bCs/>
        </w:rPr>
      </w:pPr>
      <w:r w:rsidRPr="00D456A9">
        <w:rPr>
          <w:rFonts w:ascii="Times New Roman" w:hAnsi="Times New Roman" w:cs="Times New Roman"/>
          <w:b/>
          <w:bCs/>
        </w:rPr>
        <w:t>Abstract</w:t>
      </w:r>
    </w:p>
    <w:p w14:paraId="11EB077D" w14:textId="50BC8DD9" w:rsidR="004576B4" w:rsidRPr="00D456A9" w:rsidRDefault="00736D7D" w:rsidP="00680829">
      <w:pPr>
        <w:ind w:left="432" w:right="432"/>
        <w:jc w:val="both"/>
        <w:rPr>
          <w:rFonts w:ascii="Times New Roman" w:hAnsi="Times New Roman" w:cs="Times New Roman"/>
          <w:sz w:val="18"/>
          <w:szCs w:val="18"/>
        </w:rPr>
      </w:pPr>
      <w:r w:rsidRPr="00D456A9">
        <w:rPr>
          <w:rFonts w:ascii="Times New Roman" w:hAnsi="Times New Roman" w:cs="Times New Roman"/>
          <w:sz w:val="18"/>
          <w:szCs w:val="18"/>
        </w:rPr>
        <w:t xml:space="preserve">For many people, </w:t>
      </w:r>
      <w:r w:rsidR="00860A37" w:rsidRPr="00D456A9">
        <w:rPr>
          <w:rFonts w:ascii="Times New Roman" w:hAnsi="Times New Roman" w:cs="Times New Roman"/>
          <w:sz w:val="18"/>
          <w:szCs w:val="18"/>
        </w:rPr>
        <w:t xml:space="preserve">challenges in receiving treatment for illnesses begins </w:t>
      </w:r>
      <w:r w:rsidRPr="00D456A9">
        <w:rPr>
          <w:rFonts w:ascii="Times New Roman" w:hAnsi="Times New Roman" w:cs="Times New Roman"/>
          <w:sz w:val="18"/>
          <w:szCs w:val="18"/>
        </w:rPr>
        <w:t>b</w:t>
      </w:r>
      <w:r w:rsidR="00CE55D1" w:rsidRPr="00D456A9">
        <w:rPr>
          <w:rFonts w:ascii="Times New Roman" w:hAnsi="Times New Roman" w:cs="Times New Roman"/>
          <w:sz w:val="18"/>
          <w:szCs w:val="18"/>
        </w:rPr>
        <w:t xml:space="preserve">efore </w:t>
      </w:r>
      <w:r w:rsidR="00860A37" w:rsidRPr="00D456A9">
        <w:rPr>
          <w:rFonts w:ascii="Times New Roman" w:hAnsi="Times New Roman" w:cs="Times New Roman"/>
          <w:sz w:val="18"/>
          <w:szCs w:val="18"/>
        </w:rPr>
        <w:t>they</w:t>
      </w:r>
      <w:r w:rsidR="00CE55D1" w:rsidRPr="00D456A9">
        <w:rPr>
          <w:rFonts w:ascii="Times New Roman" w:hAnsi="Times New Roman" w:cs="Times New Roman"/>
          <w:sz w:val="18"/>
          <w:szCs w:val="18"/>
        </w:rPr>
        <w:t xml:space="preserve"> ever set foot in</w:t>
      </w:r>
      <w:r w:rsidR="000B5A61" w:rsidRPr="00D456A9">
        <w:rPr>
          <w:rFonts w:ascii="Times New Roman" w:hAnsi="Times New Roman" w:cs="Times New Roman"/>
          <w:sz w:val="18"/>
          <w:szCs w:val="18"/>
        </w:rPr>
        <w:t xml:space="preserve"> a </w:t>
      </w:r>
      <w:r w:rsidRPr="00D456A9">
        <w:rPr>
          <w:rFonts w:ascii="Times New Roman" w:hAnsi="Times New Roman" w:cs="Times New Roman"/>
          <w:sz w:val="18"/>
          <w:szCs w:val="18"/>
        </w:rPr>
        <w:t xml:space="preserve">doctor’s office. </w:t>
      </w:r>
      <w:r w:rsidR="000B5A61" w:rsidRPr="00D456A9">
        <w:rPr>
          <w:rFonts w:ascii="Times New Roman" w:hAnsi="Times New Roman" w:cs="Times New Roman"/>
          <w:sz w:val="18"/>
          <w:szCs w:val="18"/>
        </w:rPr>
        <w:t xml:space="preserve"> </w:t>
      </w:r>
      <w:r w:rsidRPr="00D456A9">
        <w:rPr>
          <w:rFonts w:ascii="Times New Roman" w:hAnsi="Times New Roman" w:cs="Times New Roman"/>
          <w:sz w:val="18"/>
          <w:szCs w:val="18"/>
        </w:rPr>
        <w:t>M</w:t>
      </w:r>
      <w:r w:rsidR="000B5A61" w:rsidRPr="00D456A9">
        <w:rPr>
          <w:rFonts w:ascii="Times New Roman" w:hAnsi="Times New Roman" w:cs="Times New Roman"/>
          <w:sz w:val="18"/>
          <w:szCs w:val="18"/>
        </w:rPr>
        <w:t xml:space="preserve">any of the socioeconomic factors </w:t>
      </w:r>
      <w:r w:rsidR="00B90383" w:rsidRPr="00D456A9">
        <w:rPr>
          <w:rFonts w:ascii="Times New Roman" w:hAnsi="Times New Roman" w:cs="Times New Roman"/>
          <w:sz w:val="18"/>
          <w:szCs w:val="18"/>
        </w:rPr>
        <w:t xml:space="preserve">or lifestyles choices </w:t>
      </w:r>
      <w:r w:rsidR="00860A37" w:rsidRPr="00D456A9">
        <w:rPr>
          <w:rFonts w:ascii="Times New Roman" w:hAnsi="Times New Roman" w:cs="Times New Roman"/>
          <w:sz w:val="18"/>
          <w:szCs w:val="18"/>
        </w:rPr>
        <w:t>individuals</w:t>
      </w:r>
      <w:r w:rsidR="000B5A61" w:rsidRPr="00D456A9">
        <w:rPr>
          <w:rFonts w:ascii="Times New Roman" w:hAnsi="Times New Roman" w:cs="Times New Roman"/>
          <w:sz w:val="18"/>
          <w:szCs w:val="18"/>
        </w:rPr>
        <w:t xml:space="preserve"> face </w:t>
      </w:r>
      <w:r w:rsidR="00C972C3" w:rsidRPr="00D456A9">
        <w:rPr>
          <w:rFonts w:ascii="Times New Roman" w:hAnsi="Times New Roman" w:cs="Times New Roman"/>
          <w:sz w:val="18"/>
          <w:szCs w:val="18"/>
        </w:rPr>
        <w:t>daily</w:t>
      </w:r>
      <w:r w:rsidR="000B5A61" w:rsidRPr="00D456A9">
        <w:rPr>
          <w:rFonts w:ascii="Times New Roman" w:hAnsi="Times New Roman" w:cs="Times New Roman"/>
          <w:sz w:val="18"/>
          <w:szCs w:val="18"/>
        </w:rPr>
        <w:t xml:space="preserve"> </w:t>
      </w:r>
      <w:r w:rsidR="00B90383" w:rsidRPr="00D456A9">
        <w:rPr>
          <w:rFonts w:ascii="Times New Roman" w:hAnsi="Times New Roman" w:cs="Times New Roman"/>
          <w:sz w:val="18"/>
          <w:szCs w:val="18"/>
        </w:rPr>
        <w:t xml:space="preserve">has </w:t>
      </w:r>
      <w:r w:rsidR="00655DFA" w:rsidRPr="00D456A9">
        <w:rPr>
          <w:rFonts w:ascii="Times New Roman" w:hAnsi="Times New Roman" w:cs="Times New Roman"/>
          <w:sz w:val="18"/>
          <w:szCs w:val="18"/>
        </w:rPr>
        <w:t>already impact</w:t>
      </w:r>
      <w:r w:rsidR="00B90383" w:rsidRPr="00D456A9">
        <w:rPr>
          <w:rFonts w:ascii="Times New Roman" w:hAnsi="Times New Roman" w:cs="Times New Roman"/>
          <w:sz w:val="18"/>
          <w:szCs w:val="18"/>
        </w:rPr>
        <w:t>ed</w:t>
      </w:r>
      <w:r w:rsidR="00655DFA" w:rsidRPr="00D456A9">
        <w:rPr>
          <w:rFonts w:ascii="Times New Roman" w:hAnsi="Times New Roman" w:cs="Times New Roman"/>
          <w:sz w:val="18"/>
          <w:szCs w:val="18"/>
        </w:rPr>
        <w:t xml:space="preserve"> their access to healthcare services. </w:t>
      </w:r>
      <w:r w:rsidR="000B5A61" w:rsidRPr="00D456A9">
        <w:rPr>
          <w:rFonts w:ascii="Times New Roman" w:hAnsi="Times New Roman" w:cs="Times New Roman"/>
          <w:sz w:val="18"/>
          <w:szCs w:val="18"/>
        </w:rPr>
        <w:t xml:space="preserve"> </w:t>
      </w:r>
      <w:r w:rsidR="00C14D94" w:rsidRPr="00D456A9">
        <w:rPr>
          <w:rFonts w:ascii="Times New Roman" w:hAnsi="Times New Roman" w:cs="Times New Roman"/>
          <w:sz w:val="18"/>
          <w:szCs w:val="18"/>
        </w:rPr>
        <w:t xml:space="preserve">The goal of this paper is to </w:t>
      </w:r>
      <w:r w:rsidR="00961F69" w:rsidRPr="00D456A9">
        <w:rPr>
          <w:rFonts w:ascii="Times New Roman" w:hAnsi="Times New Roman" w:cs="Times New Roman"/>
          <w:sz w:val="18"/>
          <w:szCs w:val="18"/>
        </w:rPr>
        <w:t xml:space="preserve">evaluate </w:t>
      </w:r>
      <w:r w:rsidR="00D64257" w:rsidRPr="00D456A9">
        <w:rPr>
          <w:rFonts w:ascii="Times New Roman" w:hAnsi="Times New Roman" w:cs="Times New Roman"/>
          <w:sz w:val="18"/>
          <w:szCs w:val="18"/>
        </w:rPr>
        <w:t xml:space="preserve">patient demographic features </w:t>
      </w:r>
      <w:r w:rsidR="003D2FFE" w:rsidRPr="00D456A9">
        <w:rPr>
          <w:rFonts w:ascii="Times New Roman" w:hAnsi="Times New Roman" w:cs="Times New Roman"/>
          <w:sz w:val="18"/>
          <w:szCs w:val="18"/>
        </w:rPr>
        <w:t>and</w:t>
      </w:r>
      <w:r w:rsidR="00D64257" w:rsidRPr="00D456A9">
        <w:rPr>
          <w:rFonts w:ascii="Times New Roman" w:hAnsi="Times New Roman" w:cs="Times New Roman"/>
          <w:sz w:val="18"/>
          <w:szCs w:val="18"/>
        </w:rPr>
        <w:t xml:space="preserve"> their relationship to</w:t>
      </w:r>
      <w:r w:rsidR="003D2FFE" w:rsidRPr="00D456A9">
        <w:rPr>
          <w:rFonts w:ascii="Times New Roman" w:hAnsi="Times New Roman" w:cs="Times New Roman"/>
          <w:sz w:val="18"/>
          <w:szCs w:val="18"/>
        </w:rPr>
        <w:t xml:space="preserve"> barriers </w:t>
      </w:r>
      <w:r w:rsidR="00B90383" w:rsidRPr="00D456A9">
        <w:rPr>
          <w:rFonts w:ascii="Times New Roman" w:hAnsi="Times New Roman" w:cs="Times New Roman"/>
          <w:sz w:val="18"/>
          <w:szCs w:val="18"/>
        </w:rPr>
        <w:t>patients are</w:t>
      </w:r>
      <w:r w:rsidR="00D64257" w:rsidRPr="00D456A9">
        <w:rPr>
          <w:rFonts w:ascii="Times New Roman" w:hAnsi="Times New Roman" w:cs="Times New Roman"/>
          <w:sz w:val="18"/>
          <w:szCs w:val="18"/>
        </w:rPr>
        <w:t xml:space="preserve"> most likely to </w:t>
      </w:r>
      <w:r w:rsidR="00961F69" w:rsidRPr="00D456A9">
        <w:rPr>
          <w:rFonts w:ascii="Times New Roman" w:hAnsi="Times New Roman" w:cs="Times New Roman"/>
          <w:sz w:val="18"/>
          <w:szCs w:val="18"/>
        </w:rPr>
        <w:t xml:space="preserve">face </w:t>
      </w:r>
      <w:r w:rsidR="00D64257" w:rsidRPr="00D456A9">
        <w:rPr>
          <w:rFonts w:ascii="Times New Roman" w:hAnsi="Times New Roman" w:cs="Times New Roman"/>
          <w:sz w:val="18"/>
          <w:szCs w:val="18"/>
        </w:rPr>
        <w:t>in accessing healthcare</w:t>
      </w:r>
      <w:r w:rsidR="00961F69" w:rsidRPr="00D456A9">
        <w:rPr>
          <w:rFonts w:ascii="Times New Roman" w:hAnsi="Times New Roman" w:cs="Times New Roman"/>
          <w:sz w:val="18"/>
          <w:szCs w:val="18"/>
        </w:rPr>
        <w:t xml:space="preserve"> as well as </w:t>
      </w:r>
      <w:r w:rsidR="004364CB" w:rsidRPr="00D456A9">
        <w:rPr>
          <w:rFonts w:ascii="Times New Roman" w:hAnsi="Times New Roman" w:cs="Times New Roman"/>
          <w:sz w:val="18"/>
          <w:szCs w:val="18"/>
        </w:rPr>
        <w:t>actions</w:t>
      </w:r>
      <w:r w:rsidR="00D64257" w:rsidRPr="00D456A9">
        <w:rPr>
          <w:rFonts w:ascii="Times New Roman" w:hAnsi="Times New Roman" w:cs="Times New Roman"/>
          <w:sz w:val="18"/>
          <w:szCs w:val="18"/>
        </w:rPr>
        <w:t xml:space="preserve"> </w:t>
      </w:r>
      <w:r w:rsidR="00961F69" w:rsidRPr="00D456A9">
        <w:rPr>
          <w:rFonts w:ascii="Times New Roman" w:hAnsi="Times New Roman" w:cs="Times New Roman"/>
          <w:sz w:val="18"/>
          <w:szCs w:val="18"/>
        </w:rPr>
        <w:t>provi</w:t>
      </w:r>
      <w:r w:rsidR="00D64257" w:rsidRPr="00D456A9">
        <w:rPr>
          <w:rFonts w:ascii="Times New Roman" w:hAnsi="Times New Roman" w:cs="Times New Roman"/>
          <w:sz w:val="18"/>
          <w:szCs w:val="18"/>
        </w:rPr>
        <w:t xml:space="preserve">ders </w:t>
      </w:r>
      <w:r w:rsidR="00860A37" w:rsidRPr="00D456A9">
        <w:rPr>
          <w:rFonts w:ascii="Times New Roman" w:hAnsi="Times New Roman" w:cs="Times New Roman"/>
          <w:sz w:val="18"/>
          <w:szCs w:val="18"/>
        </w:rPr>
        <w:t>are</w:t>
      </w:r>
      <w:r w:rsidR="00D64257" w:rsidRPr="00D456A9">
        <w:rPr>
          <w:rFonts w:ascii="Times New Roman" w:hAnsi="Times New Roman" w:cs="Times New Roman"/>
          <w:sz w:val="18"/>
          <w:szCs w:val="18"/>
        </w:rPr>
        <w:t xml:space="preserve"> most likely </w:t>
      </w:r>
      <w:r w:rsidR="00C972C3">
        <w:rPr>
          <w:rFonts w:ascii="Times New Roman" w:hAnsi="Times New Roman" w:cs="Times New Roman"/>
          <w:sz w:val="18"/>
          <w:szCs w:val="18"/>
        </w:rPr>
        <w:t xml:space="preserve">to </w:t>
      </w:r>
      <w:r w:rsidR="00D64257" w:rsidRPr="00D456A9">
        <w:rPr>
          <w:rFonts w:ascii="Times New Roman" w:hAnsi="Times New Roman" w:cs="Times New Roman"/>
          <w:sz w:val="18"/>
          <w:szCs w:val="18"/>
        </w:rPr>
        <w:t>recommend</w:t>
      </w:r>
      <w:r w:rsidR="00961F69" w:rsidRPr="00D456A9">
        <w:rPr>
          <w:rFonts w:ascii="Times New Roman" w:hAnsi="Times New Roman" w:cs="Times New Roman"/>
          <w:sz w:val="18"/>
          <w:szCs w:val="18"/>
        </w:rPr>
        <w:t xml:space="preserve"> to reduce the impact of said barriers.</w:t>
      </w:r>
      <w:r w:rsidR="005A15C7" w:rsidRPr="00D456A9">
        <w:rPr>
          <w:rFonts w:ascii="Times New Roman" w:hAnsi="Times New Roman" w:cs="Times New Roman"/>
          <w:sz w:val="18"/>
          <w:szCs w:val="18"/>
        </w:rPr>
        <w:t xml:space="preserve"> </w:t>
      </w:r>
      <w:r w:rsidR="005B3143" w:rsidRPr="00D456A9">
        <w:rPr>
          <w:rFonts w:ascii="Times New Roman" w:hAnsi="Times New Roman" w:cs="Times New Roman"/>
          <w:sz w:val="18"/>
          <w:szCs w:val="18"/>
        </w:rPr>
        <w:t xml:space="preserve">Our study’s results suggest </w:t>
      </w:r>
      <w:r w:rsidR="004364CB" w:rsidRPr="00D456A9">
        <w:rPr>
          <w:rFonts w:ascii="Times New Roman" w:hAnsi="Times New Roman" w:cs="Times New Roman"/>
          <w:sz w:val="18"/>
          <w:szCs w:val="18"/>
        </w:rPr>
        <w:t xml:space="preserve">a significant correlational relationship between </w:t>
      </w:r>
      <w:r w:rsidR="00B724F3">
        <w:rPr>
          <w:rFonts w:ascii="Times New Roman" w:hAnsi="Times New Roman" w:cs="Times New Roman"/>
          <w:sz w:val="18"/>
          <w:szCs w:val="18"/>
        </w:rPr>
        <w:t>primary languages</w:t>
      </w:r>
      <w:r w:rsidR="004364CB" w:rsidRPr="00D456A9">
        <w:rPr>
          <w:rFonts w:ascii="Times New Roman" w:hAnsi="Times New Roman" w:cs="Times New Roman"/>
          <w:sz w:val="18"/>
          <w:szCs w:val="18"/>
        </w:rPr>
        <w:t xml:space="preserve"> and these barriers and actions. However, improvements to dataset consistency as well as an increase in the </w:t>
      </w:r>
      <w:r w:rsidR="002548ED" w:rsidRPr="00D456A9">
        <w:rPr>
          <w:rFonts w:ascii="Times New Roman" w:hAnsi="Times New Roman" w:cs="Times New Roman"/>
          <w:sz w:val="18"/>
          <w:szCs w:val="18"/>
        </w:rPr>
        <w:t>number</w:t>
      </w:r>
      <w:r w:rsidR="004364CB" w:rsidRPr="00D456A9">
        <w:rPr>
          <w:rFonts w:ascii="Times New Roman" w:hAnsi="Times New Roman" w:cs="Times New Roman"/>
          <w:sz w:val="18"/>
          <w:szCs w:val="18"/>
        </w:rPr>
        <w:t xml:space="preserve"> of data points would be the next goals </w:t>
      </w:r>
      <w:r w:rsidR="00C972C3" w:rsidRPr="00D456A9">
        <w:rPr>
          <w:rFonts w:ascii="Times New Roman" w:hAnsi="Times New Roman" w:cs="Times New Roman"/>
          <w:sz w:val="18"/>
          <w:szCs w:val="18"/>
        </w:rPr>
        <w:t>to</w:t>
      </w:r>
      <w:r w:rsidR="004364CB" w:rsidRPr="00D456A9">
        <w:rPr>
          <w:rFonts w:ascii="Times New Roman" w:hAnsi="Times New Roman" w:cs="Times New Roman"/>
          <w:sz w:val="18"/>
          <w:szCs w:val="18"/>
        </w:rPr>
        <w:t xml:space="preserve"> improve upon the </w:t>
      </w:r>
      <w:r w:rsidR="002548ED" w:rsidRPr="00D456A9">
        <w:rPr>
          <w:rFonts w:ascii="Times New Roman" w:hAnsi="Times New Roman" w:cs="Times New Roman"/>
          <w:sz w:val="18"/>
          <w:szCs w:val="18"/>
        </w:rPr>
        <w:t>precision</w:t>
      </w:r>
      <w:r w:rsidR="004364CB" w:rsidRPr="00D456A9">
        <w:rPr>
          <w:rFonts w:ascii="Times New Roman" w:hAnsi="Times New Roman" w:cs="Times New Roman"/>
          <w:sz w:val="18"/>
          <w:szCs w:val="18"/>
        </w:rPr>
        <w:t xml:space="preserve"> of the predictive classification model.</w:t>
      </w:r>
    </w:p>
    <w:p w14:paraId="6F5942DB" w14:textId="77C8AEFE" w:rsidR="004576B4" w:rsidRPr="00D456A9" w:rsidRDefault="004576B4" w:rsidP="007F250D">
      <w:pPr>
        <w:spacing w:after="0" w:line="240" w:lineRule="auto"/>
        <w:jc w:val="center"/>
        <w:rPr>
          <w:rFonts w:ascii="Times New Roman" w:hAnsi="Times New Roman" w:cs="Times New Roman"/>
          <w:b/>
          <w:bCs/>
        </w:rPr>
      </w:pPr>
      <w:r w:rsidRPr="00D456A9">
        <w:rPr>
          <w:rFonts w:ascii="Times New Roman" w:hAnsi="Times New Roman" w:cs="Times New Roman"/>
          <w:b/>
          <w:bCs/>
        </w:rPr>
        <w:t>Introduction</w:t>
      </w:r>
    </w:p>
    <w:p w14:paraId="2CB40D7F" w14:textId="5E9489A2" w:rsidR="008857AB" w:rsidRDefault="00736D7D" w:rsidP="006E23CB">
      <w:pPr>
        <w:spacing w:after="0" w:line="240" w:lineRule="auto"/>
        <w:jc w:val="both"/>
        <w:rPr>
          <w:rFonts w:ascii="Times New Roman" w:hAnsi="Times New Roman" w:cs="Times New Roman"/>
          <w:sz w:val="20"/>
          <w:szCs w:val="20"/>
        </w:rPr>
      </w:pPr>
      <w:r w:rsidRPr="00485FCF">
        <w:rPr>
          <w:rFonts w:ascii="Times New Roman" w:hAnsi="Times New Roman" w:cs="Times New Roman"/>
          <w:sz w:val="20"/>
          <w:szCs w:val="20"/>
        </w:rPr>
        <w:t xml:space="preserve">In today’s age of mass data collection, the most private and personal of this data originates from our interactions with the healthcare system. The highly descriptive nature of this data, including demographic information and </w:t>
      </w:r>
      <w:r w:rsidR="00680829">
        <w:rPr>
          <w:rFonts w:ascii="Times New Roman" w:hAnsi="Times New Roman" w:cs="Times New Roman"/>
          <w:sz w:val="20"/>
          <w:szCs w:val="20"/>
        </w:rPr>
        <w:t>health</w:t>
      </w:r>
      <w:r w:rsidRPr="00485FCF">
        <w:rPr>
          <w:rFonts w:ascii="Times New Roman" w:hAnsi="Times New Roman" w:cs="Times New Roman"/>
          <w:sz w:val="20"/>
          <w:szCs w:val="20"/>
        </w:rPr>
        <w:t xml:space="preserve"> </w:t>
      </w:r>
      <w:r w:rsidR="00680829">
        <w:rPr>
          <w:rFonts w:ascii="Times New Roman" w:hAnsi="Times New Roman" w:cs="Times New Roman"/>
          <w:sz w:val="20"/>
          <w:szCs w:val="20"/>
        </w:rPr>
        <w:t>information</w:t>
      </w:r>
      <w:r w:rsidRPr="00485FCF">
        <w:rPr>
          <w:rFonts w:ascii="Times New Roman" w:hAnsi="Times New Roman" w:cs="Times New Roman"/>
          <w:sz w:val="20"/>
          <w:szCs w:val="20"/>
        </w:rPr>
        <w:t xml:space="preserve">, makes it particularly suitable for use in predictive machine learning focusing on patients. There </w:t>
      </w:r>
      <w:r w:rsidR="00AC3AB0">
        <w:rPr>
          <w:rFonts w:ascii="Times New Roman" w:hAnsi="Times New Roman" w:cs="Times New Roman"/>
          <w:sz w:val="20"/>
          <w:szCs w:val="20"/>
        </w:rPr>
        <w:t>have</w:t>
      </w:r>
      <w:r w:rsidRPr="00485FCF">
        <w:rPr>
          <w:rFonts w:ascii="Times New Roman" w:hAnsi="Times New Roman" w:cs="Times New Roman"/>
          <w:sz w:val="20"/>
          <w:szCs w:val="20"/>
        </w:rPr>
        <w:t xml:space="preserve"> been </w:t>
      </w:r>
      <w:r w:rsidR="00C25F2A">
        <w:rPr>
          <w:rFonts w:ascii="Times New Roman" w:hAnsi="Times New Roman" w:cs="Times New Roman"/>
          <w:sz w:val="20"/>
          <w:szCs w:val="20"/>
        </w:rPr>
        <w:t xml:space="preserve">several </w:t>
      </w:r>
      <w:r w:rsidR="00AC3AB0">
        <w:rPr>
          <w:rFonts w:ascii="Times New Roman" w:hAnsi="Times New Roman" w:cs="Times New Roman"/>
          <w:sz w:val="20"/>
          <w:szCs w:val="20"/>
        </w:rPr>
        <w:t>efforts to</w:t>
      </w:r>
      <w:r w:rsidRPr="00485FCF">
        <w:rPr>
          <w:rFonts w:ascii="Times New Roman" w:hAnsi="Times New Roman" w:cs="Times New Roman"/>
          <w:sz w:val="20"/>
          <w:szCs w:val="20"/>
        </w:rPr>
        <w:t xml:space="preserve"> </w:t>
      </w:r>
      <w:r w:rsidR="00C25F2A">
        <w:rPr>
          <w:rFonts w:ascii="Times New Roman" w:hAnsi="Times New Roman" w:cs="Times New Roman"/>
          <w:sz w:val="20"/>
          <w:szCs w:val="20"/>
        </w:rPr>
        <w:t>utilize</w:t>
      </w:r>
      <w:r w:rsidRPr="00485FCF">
        <w:rPr>
          <w:rFonts w:ascii="Times New Roman" w:hAnsi="Times New Roman" w:cs="Times New Roman"/>
          <w:sz w:val="20"/>
          <w:szCs w:val="20"/>
        </w:rPr>
        <w:t xml:space="preserve"> </w:t>
      </w:r>
      <w:r w:rsidR="006123F0">
        <w:rPr>
          <w:rFonts w:ascii="Times New Roman" w:hAnsi="Times New Roman" w:cs="Times New Roman"/>
          <w:sz w:val="20"/>
          <w:szCs w:val="20"/>
        </w:rPr>
        <w:t xml:space="preserve">this </w:t>
      </w:r>
      <w:r w:rsidRPr="00485FCF">
        <w:rPr>
          <w:rFonts w:ascii="Times New Roman" w:hAnsi="Times New Roman" w:cs="Times New Roman"/>
          <w:sz w:val="20"/>
          <w:szCs w:val="20"/>
        </w:rPr>
        <w:t xml:space="preserve">health </w:t>
      </w:r>
      <w:r w:rsidR="00AC3AB0">
        <w:rPr>
          <w:rFonts w:ascii="Times New Roman" w:hAnsi="Times New Roman" w:cs="Times New Roman"/>
          <w:sz w:val="20"/>
          <w:szCs w:val="20"/>
        </w:rPr>
        <w:t>data</w:t>
      </w:r>
      <w:r w:rsidRPr="00485FCF">
        <w:rPr>
          <w:rFonts w:ascii="Times New Roman" w:hAnsi="Times New Roman" w:cs="Times New Roman"/>
          <w:sz w:val="20"/>
          <w:szCs w:val="20"/>
        </w:rPr>
        <w:t xml:space="preserve"> </w:t>
      </w:r>
      <w:r w:rsidR="00C25F2A">
        <w:rPr>
          <w:rFonts w:ascii="Times New Roman" w:hAnsi="Times New Roman" w:cs="Times New Roman"/>
          <w:sz w:val="20"/>
          <w:szCs w:val="20"/>
        </w:rPr>
        <w:t>in predictive machine learning modeling</w:t>
      </w:r>
      <w:r w:rsidR="006123F0">
        <w:rPr>
          <w:rFonts w:ascii="Times New Roman" w:hAnsi="Times New Roman" w:cs="Times New Roman"/>
          <w:sz w:val="20"/>
          <w:szCs w:val="20"/>
        </w:rPr>
        <w:t xml:space="preserve">, primarily focusing on classifying disease from symptom </w:t>
      </w:r>
      <w:r w:rsidR="00444479">
        <w:rPr>
          <w:rFonts w:ascii="Times New Roman" w:hAnsi="Times New Roman" w:cs="Times New Roman"/>
          <w:sz w:val="20"/>
          <w:szCs w:val="20"/>
        </w:rPr>
        <w:t>descriptions, imaging data, and testing results</w:t>
      </w:r>
      <w:r w:rsidR="00CD4A39">
        <w:rPr>
          <w:rFonts w:ascii="Times New Roman" w:hAnsi="Times New Roman" w:cs="Times New Roman"/>
          <w:sz w:val="20"/>
          <w:szCs w:val="20"/>
        </w:rPr>
        <w:t xml:space="preserve">. </w:t>
      </w:r>
      <w:r w:rsidR="00160B57">
        <w:rPr>
          <w:rFonts w:ascii="Times New Roman" w:hAnsi="Times New Roman" w:cs="Times New Roman"/>
          <w:sz w:val="20"/>
          <w:szCs w:val="20"/>
        </w:rPr>
        <w:t>(Xiaoxuan</w:t>
      </w:r>
      <w:r w:rsidR="007E100B">
        <w:rPr>
          <w:rFonts w:ascii="Times New Roman" w:hAnsi="Times New Roman" w:cs="Times New Roman"/>
          <w:sz w:val="20"/>
          <w:szCs w:val="20"/>
        </w:rPr>
        <w:t xml:space="preserve"> Liu et al., 2019).</w:t>
      </w:r>
      <w:r w:rsidR="007F27A1">
        <w:rPr>
          <w:rFonts w:ascii="Times New Roman" w:hAnsi="Times New Roman" w:cs="Times New Roman"/>
          <w:sz w:val="20"/>
          <w:szCs w:val="20"/>
        </w:rPr>
        <w:t xml:space="preserve"> These studies have the goal of improving diagnostics or </w:t>
      </w:r>
      <w:r w:rsidR="008857AB">
        <w:rPr>
          <w:rFonts w:ascii="Times New Roman" w:hAnsi="Times New Roman" w:cs="Times New Roman"/>
          <w:sz w:val="20"/>
          <w:szCs w:val="20"/>
        </w:rPr>
        <w:t xml:space="preserve">treatment plans once individuals become patients. </w:t>
      </w:r>
      <w:r w:rsidR="007F27A1">
        <w:rPr>
          <w:rFonts w:ascii="Times New Roman" w:hAnsi="Times New Roman" w:cs="Times New Roman"/>
          <w:sz w:val="20"/>
          <w:szCs w:val="20"/>
        </w:rPr>
        <w:t>However, m</w:t>
      </w:r>
      <w:r w:rsidR="002D15C2">
        <w:rPr>
          <w:rFonts w:ascii="Times New Roman" w:hAnsi="Times New Roman" w:cs="Times New Roman"/>
          <w:sz w:val="20"/>
          <w:szCs w:val="20"/>
        </w:rPr>
        <w:t>any factors aside from</w:t>
      </w:r>
      <w:r w:rsidR="00DA249C">
        <w:rPr>
          <w:rFonts w:ascii="Times New Roman" w:hAnsi="Times New Roman" w:cs="Times New Roman"/>
          <w:sz w:val="20"/>
          <w:szCs w:val="20"/>
        </w:rPr>
        <w:t xml:space="preserve"> </w:t>
      </w:r>
      <w:r w:rsidR="007F27A1">
        <w:rPr>
          <w:rFonts w:ascii="Times New Roman" w:hAnsi="Times New Roman" w:cs="Times New Roman"/>
          <w:sz w:val="20"/>
          <w:szCs w:val="20"/>
        </w:rPr>
        <w:t xml:space="preserve">medical </w:t>
      </w:r>
      <w:r w:rsidR="002D15C2">
        <w:rPr>
          <w:rFonts w:ascii="Times New Roman" w:hAnsi="Times New Roman" w:cs="Times New Roman"/>
          <w:sz w:val="20"/>
          <w:szCs w:val="20"/>
        </w:rPr>
        <w:t>treatments contribute to the successful recovery of a patient</w:t>
      </w:r>
      <w:r w:rsidR="008857AB">
        <w:rPr>
          <w:rFonts w:ascii="Times New Roman" w:hAnsi="Times New Roman" w:cs="Times New Roman"/>
          <w:sz w:val="20"/>
          <w:szCs w:val="20"/>
        </w:rPr>
        <w:t xml:space="preserve"> before they ever set foot in a doctor’s office</w:t>
      </w:r>
      <w:r w:rsidR="0013562E">
        <w:rPr>
          <w:rFonts w:ascii="Times New Roman" w:hAnsi="Times New Roman" w:cs="Times New Roman"/>
          <w:sz w:val="20"/>
          <w:szCs w:val="20"/>
        </w:rPr>
        <w:t>.</w:t>
      </w:r>
    </w:p>
    <w:p w14:paraId="07BEB622" w14:textId="7DD29ED1" w:rsidR="007E100B" w:rsidRDefault="00DA249C" w:rsidP="009D4107">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These barriers to healthcare access can come from any, if not several, sources in a person’s life. </w:t>
      </w:r>
      <w:r w:rsidR="00AA0A13">
        <w:rPr>
          <w:rFonts w:ascii="Times New Roman" w:hAnsi="Times New Roman" w:cs="Times New Roman"/>
          <w:sz w:val="20"/>
          <w:szCs w:val="20"/>
        </w:rPr>
        <w:t>For some,</w:t>
      </w:r>
      <w:r w:rsidR="00443829">
        <w:rPr>
          <w:rFonts w:ascii="Times New Roman" w:hAnsi="Times New Roman" w:cs="Times New Roman"/>
          <w:sz w:val="20"/>
          <w:szCs w:val="20"/>
        </w:rPr>
        <w:t xml:space="preserve"> </w:t>
      </w:r>
      <w:r w:rsidR="00AA0A13">
        <w:rPr>
          <w:rFonts w:ascii="Times New Roman" w:hAnsi="Times New Roman" w:cs="Times New Roman"/>
          <w:sz w:val="20"/>
          <w:szCs w:val="20"/>
        </w:rPr>
        <w:t>fear or distrust</w:t>
      </w:r>
      <w:r w:rsidR="00443829">
        <w:rPr>
          <w:rFonts w:ascii="Times New Roman" w:hAnsi="Times New Roman" w:cs="Times New Roman"/>
          <w:sz w:val="20"/>
          <w:szCs w:val="20"/>
        </w:rPr>
        <w:t xml:space="preserve"> </w:t>
      </w:r>
      <w:r w:rsidR="006E23CB">
        <w:rPr>
          <w:rFonts w:ascii="Times New Roman" w:hAnsi="Times New Roman" w:cs="Times New Roman"/>
          <w:sz w:val="20"/>
          <w:szCs w:val="20"/>
        </w:rPr>
        <w:t>of the healthcare system</w:t>
      </w:r>
      <w:r w:rsidR="00443829">
        <w:rPr>
          <w:rFonts w:ascii="Times New Roman" w:hAnsi="Times New Roman" w:cs="Times New Roman"/>
          <w:sz w:val="20"/>
          <w:szCs w:val="20"/>
        </w:rPr>
        <w:t xml:space="preserve"> </w:t>
      </w:r>
      <w:r w:rsidR="00AA0A13">
        <w:rPr>
          <w:rFonts w:ascii="Times New Roman" w:hAnsi="Times New Roman" w:cs="Times New Roman"/>
          <w:sz w:val="20"/>
          <w:szCs w:val="20"/>
        </w:rPr>
        <w:t>stemming from</w:t>
      </w:r>
      <w:r w:rsidR="00443829">
        <w:rPr>
          <w:rFonts w:ascii="Times New Roman" w:hAnsi="Times New Roman" w:cs="Times New Roman"/>
          <w:sz w:val="20"/>
          <w:szCs w:val="20"/>
        </w:rPr>
        <w:t xml:space="preserve"> negative experiences</w:t>
      </w:r>
      <w:r w:rsidR="00AA0A13">
        <w:rPr>
          <w:rFonts w:ascii="Times New Roman" w:hAnsi="Times New Roman" w:cs="Times New Roman"/>
          <w:sz w:val="20"/>
          <w:szCs w:val="20"/>
        </w:rPr>
        <w:t xml:space="preserve"> </w:t>
      </w:r>
      <w:r w:rsidR="006E23CB">
        <w:rPr>
          <w:rFonts w:ascii="Times New Roman" w:hAnsi="Times New Roman" w:cs="Times New Roman"/>
          <w:sz w:val="20"/>
          <w:szCs w:val="20"/>
        </w:rPr>
        <w:t xml:space="preserve">or cultural attitudes involving doctors or hospitals </w:t>
      </w:r>
      <w:r w:rsidR="00AA0A13">
        <w:rPr>
          <w:rFonts w:ascii="Times New Roman" w:hAnsi="Times New Roman" w:cs="Times New Roman"/>
          <w:sz w:val="20"/>
          <w:szCs w:val="20"/>
        </w:rPr>
        <w:t xml:space="preserve">can convince them to </w:t>
      </w:r>
      <w:r w:rsidR="00782B85">
        <w:rPr>
          <w:rFonts w:ascii="Times New Roman" w:hAnsi="Times New Roman" w:cs="Times New Roman"/>
          <w:sz w:val="20"/>
          <w:szCs w:val="20"/>
        </w:rPr>
        <w:t>avoid seeking treatmen</w:t>
      </w:r>
      <w:r w:rsidR="00AA0A13">
        <w:rPr>
          <w:rFonts w:ascii="Times New Roman" w:hAnsi="Times New Roman" w:cs="Times New Roman"/>
          <w:sz w:val="20"/>
          <w:szCs w:val="20"/>
        </w:rPr>
        <w:t>t in the first place</w:t>
      </w:r>
      <w:r w:rsidR="00782B85">
        <w:rPr>
          <w:rFonts w:ascii="Times New Roman" w:hAnsi="Times New Roman" w:cs="Times New Roman"/>
          <w:sz w:val="20"/>
          <w:szCs w:val="20"/>
        </w:rPr>
        <w:t xml:space="preserve">. </w:t>
      </w:r>
      <w:r w:rsidR="00AA0A13">
        <w:rPr>
          <w:rFonts w:ascii="Times New Roman" w:hAnsi="Times New Roman" w:cs="Times New Roman"/>
          <w:sz w:val="20"/>
          <w:szCs w:val="20"/>
        </w:rPr>
        <w:t xml:space="preserve">Those who do not share these fears could still find </w:t>
      </w:r>
      <w:r w:rsidR="007F250D">
        <w:rPr>
          <w:rFonts w:ascii="Times New Roman" w:hAnsi="Times New Roman" w:cs="Times New Roman"/>
          <w:sz w:val="20"/>
          <w:szCs w:val="20"/>
        </w:rPr>
        <w:t>commuting</w:t>
      </w:r>
      <w:r w:rsidR="00AA0A13">
        <w:rPr>
          <w:rFonts w:ascii="Times New Roman" w:hAnsi="Times New Roman" w:cs="Times New Roman"/>
          <w:sz w:val="20"/>
          <w:szCs w:val="20"/>
        </w:rPr>
        <w:t xml:space="preserve"> to a healthcare facility too burdensome or </w:t>
      </w:r>
      <w:r w:rsidR="00D6067D">
        <w:rPr>
          <w:rFonts w:ascii="Times New Roman" w:hAnsi="Times New Roman" w:cs="Times New Roman"/>
          <w:sz w:val="20"/>
          <w:szCs w:val="20"/>
        </w:rPr>
        <w:t>costly</w:t>
      </w:r>
      <w:r w:rsidR="006E23CB">
        <w:rPr>
          <w:rFonts w:ascii="Times New Roman" w:hAnsi="Times New Roman" w:cs="Times New Roman"/>
          <w:sz w:val="20"/>
          <w:szCs w:val="20"/>
        </w:rPr>
        <w:t xml:space="preserve">, limiting </w:t>
      </w:r>
      <w:r w:rsidR="00AA0A13">
        <w:rPr>
          <w:rFonts w:ascii="Times New Roman" w:hAnsi="Times New Roman" w:cs="Times New Roman"/>
          <w:sz w:val="20"/>
          <w:szCs w:val="20"/>
        </w:rPr>
        <w:t>their acces</w:t>
      </w:r>
      <w:r w:rsidR="006E23CB">
        <w:rPr>
          <w:rFonts w:ascii="Times New Roman" w:hAnsi="Times New Roman" w:cs="Times New Roman"/>
          <w:sz w:val="20"/>
          <w:szCs w:val="20"/>
        </w:rPr>
        <w:t>s to healthcare</w:t>
      </w:r>
      <w:r w:rsidR="00AA0A13">
        <w:rPr>
          <w:rFonts w:ascii="Times New Roman" w:hAnsi="Times New Roman" w:cs="Times New Roman"/>
          <w:sz w:val="20"/>
          <w:szCs w:val="20"/>
        </w:rPr>
        <w:t xml:space="preserve">. </w:t>
      </w:r>
      <w:r w:rsidR="00782B85">
        <w:rPr>
          <w:rFonts w:ascii="Times New Roman" w:hAnsi="Times New Roman" w:cs="Times New Roman"/>
          <w:sz w:val="20"/>
          <w:szCs w:val="20"/>
        </w:rPr>
        <w:t>If there is a language barrier, this might le</w:t>
      </w:r>
      <w:r w:rsidR="00443829">
        <w:rPr>
          <w:rFonts w:ascii="Times New Roman" w:hAnsi="Times New Roman" w:cs="Times New Roman"/>
          <w:sz w:val="20"/>
          <w:szCs w:val="20"/>
        </w:rPr>
        <w:t>a</w:t>
      </w:r>
      <w:r w:rsidR="00782B85">
        <w:rPr>
          <w:rFonts w:ascii="Times New Roman" w:hAnsi="Times New Roman" w:cs="Times New Roman"/>
          <w:sz w:val="20"/>
          <w:szCs w:val="20"/>
        </w:rPr>
        <w:t xml:space="preserve">d to difficulty in communicating symptoms </w:t>
      </w:r>
      <w:r w:rsidR="00443829">
        <w:rPr>
          <w:rFonts w:ascii="Times New Roman" w:hAnsi="Times New Roman" w:cs="Times New Roman"/>
          <w:sz w:val="20"/>
          <w:szCs w:val="20"/>
        </w:rPr>
        <w:t xml:space="preserve">or understanding treatment. </w:t>
      </w:r>
      <w:r w:rsidR="006E23CB">
        <w:rPr>
          <w:rFonts w:ascii="Times New Roman" w:hAnsi="Times New Roman" w:cs="Times New Roman"/>
          <w:sz w:val="20"/>
          <w:szCs w:val="20"/>
        </w:rPr>
        <w:t>The administrative process</w:t>
      </w:r>
      <w:r w:rsidR="00785E02">
        <w:rPr>
          <w:rFonts w:ascii="Times New Roman" w:hAnsi="Times New Roman" w:cs="Times New Roman"/>
          <w:sz w:val="20"/>
          <w:szCs w:val="20"/>
        </w:rPr>
        <w:t>es</w:t>
      </w:r>
      <w:r w:rsidR="006E23CB">
        <w:rPr>
          <w:rFonts w:ascii="Times New Roman" w:hAnsi="Times New Roman" w:cs="Times New Roman"/>
          <w:sz w:val="20"/>
          <w:szCs w:val="20"/>
        </w:rPr>
        <w:t xml:space="preserve"> involved with healthcare </w:t>
      </w:r>
      <w:r w:rsidR="00785E02">
        <w:rPr>
          <w:rFonts w:ascii="Times New Roman" w:hAnsi="Times New Roman" w:cs="Times New Roman"/>
          <w:sz w:val="20"/>
          <w:szCs w:val="20"/>
        </w:rPr>
        <w:t>can</w:t>
      </w:r>
      <w:r w:rsidR="006E23CB">
        <w:rPr>
          <w:rFonts w:ascii="Times New Roman" w:hAnsi="Times New Roman" w:cs="Times New Roman"/>
          <w:sz w:val="20"/>
          <w:szCs w:val="20"/>
        </w:rPr>
        <w:t xml:space="preserve"> </w:t>
      </w:r>
      <w:r w:rsidR="00785E02">
        <w:rPr>
          <w:rFonts w:ascii="Times New Roman" w:hAnsi="Times New Roman" w:cs="Times New Roman"/>
          <w:sz w:val="20"/>
          <w:szCs w:val="20"/>
        </w:rPr>
        <w:t xml:space="preserve">impede the ability for individuals to find or schedule a doctor’s visit, especially </w:t>
      </w:r>
      <w:r w:rsidR="00EE56A9">
        <w:rPr>
          <w:rFonts w:ascii="Times New Roman" w:hAnsi="Times New Roman" w:cs="Times New Roman"/>
          <w:sz w:val="20"/>
          <w:szCs w:val="20"/>
        </w:rPr>
        <w:t>when</w:t>
      </w:r>
      <w:r w:rsidR="00785E02">
        <w:rPr>
          <w:rFonts w:ascii="Times New Roman" w:hAnsi="Times New Roman" w:cs="Times New Roman"/>
          <w:sz w:val="20"/>
          <w:szCs w:val="20"/>
        </w:rPr>
        <w:t xml:space="preserve"> they </w:t>
      </w:r>
      <w:r w:rsidR="00EE56A9">
        <w:rPr>
          <w:rFonts w:ascii="Times New Roman" w:hAnsi="Times New Roman" w:cs="Times New Roman"/>
          <w:sz w:val="20"/>
          <w:szCs w:val="20"/>
        </w:rPr>
        <w:t>need to</w:t>
      </w:r>
      <w:r>
        <w:rPr>
          <w:rFonts w:ascii="Times New Roman" w:hAnsi="Times New Roman" w:cs="Times New Roman"/>
          <w:sz w:val="20"/>
          <w:szCs w:val="20"/>
        </w:rPr>
        <w:t xml:space="preserve"> simultaneously navigate other bureaucratic systems</w:t>
      </w:r>
      <w:r w:rsidR="007D5A2D">
        <w:rPr>
          <w:rFonts w:ascii="Times New Roman" w:hAnsi="Times New Roman" w:cs="Times New Roman"/>
          <w:sz w:val="20"/>
          <w:szCs w:val="20"/>
        </w:rPr>
        <w:t xml:space="preserve"> to do so</w:t>
      </w:r>
      <w:r>
        <w:rPr>
          <w:rFonts w:ascii="Times New Roman" w:hAnsi="Times New Roman" w:cs="Times New Roman"/>
          <w:sz w:val="20"/>
          <w:szCs w:val="20"/>
        </w:rPr>
        <w:t>.</w:t>
      </w:r>
    </w:p>
    <w:p w14:paraId="00239885" w14:textId="1E8419F5" w:rsidR="00261022" w:rsidRDefault="009D4107" w:rsidP="008857AB">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These barriers are </w:t>
      </w:r>
      <w:r w:rsidR="00ED6DF6">
        <w:rPr>
          <w:rFonts w:ascii="Times New Roman" w:hAnsi="Times New Roman" w:cs="Times New Roman"/>
          <w:sz w:val="20"/>
          <w:szCs w:val="20"/>
        </w:rPr>
        <w:t>linked</w:t>
      </w:r>
      <w:r>
        <w:rPr>
          <w:rFonts w:ascii="Times New Roman" w:hAnsi="Times New Roman" w:cs="Times New Roman"/>
          <w:sz w:val="20"/>
          <w:szCs w:val="20"/>
        </w:rPr>
        <w:t xml:space="preserve"> to </w:t>
      </w:r>
      <w:r w:rsidR="004D0FD3">
        <w:rPr>
          <w:rFonts w:ascii="Times New Roman" w:hAnsi="Times New Roman" w:cs="Times New Roman"/>
          <w:sz w:val="20"/>
          <w:szCs w:val="20"/>
        </w:rPr>
        <w:t xml:space="preserve">the </w:t>
      </w:r>
      <w:r>
        <w:rPr>
          <w:rFonts w:ascii="Times New Roman" w:hAnsi="Times New Roman" w:cs="Times New Roman"/>
          <w:sz w:val="20"/>
          <w:szCs w:val="20"/>
        </w:rPr>
        <w:t xml:space="preserve">socioeconomic status and cultural attitudes of an individual. </w:t>
      </w:r>
      <w:r w:rsidR="00ED6DF6">
        <w:rPr>
          <w:rFonts w:ascii="Times New Roman" w:hAnsi="Times New Roman" w:cs="Times New Roman"/>
          <w:sz w:val="20"/>
          <w:szCs w:val="20"/>
        </w:rPr>
        <w:t xml:space="preserve">Therefore, collecting this data from individuals could potentially be leveraged to predict what barriers they would face in the future. </w:t>
      </w:r>
      <w:r w:rsidR="004D0FD3">
        <w:rPr>
          <w:rFonts w:ascii="Times New Roman" w:hAnsi="Times New Roman" w:cs="Times New Roman"/>
          <w:sz w:val="20"/>
          <w:szCs w:val="20"/>
        </w:rPr>
        <w:t xml:space="preserve">The goal of this paper is to </w:t>
      </w:r>
      <w:r w:rsidR="00FE115F">
        <w:rPr>
          <w:rFonts w:ascii="Times New Roman" w:hAnsi="Times New Roman" w:cs="Times New Roman"/>
          <w:sz w:val="20"/>
          <w:szCs w:val="20"/>
        </w:rPr>
        <w:t xml:space="preserve">evaluate the viability </w:t>
      </w:r>
      <w:r w:rsidR="008B7732">
        <w:rPr>
          <w:rFonts w:ascii="Times New Roman" w:hAnsi="Times New Roman" w:cs="Times New Roman"/>
          <w:sz w:val="20"/>
          <w:szCs w:val="20"/>
        </w:rPr>
        <w:t xml:space="preserve">of </w:t>
      </w:r>
      <w:r w:rsidR="00ED6DF6">
        <w:rPr>
          <w:rFonts w:ascii="Times New Roman" w:hAnsi="Times New Roman" w:cs="Times New Roman"/>
          <w:sz w:val="20"/>
          <w:szCs w:val="20"/>
        </w:rPr>
        <w:t>this</w:t>
      </w:r>
      <w:r w:rsidR="00FE115F">
        <w:rPr>
          <w:rFonts w:ascii="Times New Roman" w:hAnsi="Times New Roman" w:cs="Times New Roman"/>
          <w:sz w:val="20"/>
          <w:szCs w:val="20"/>
        </w:rPr>
        <w:t xml:space="preserve"> </w:t>
      </w:r>
      <w:r w:rsidR="00ED6DF6">
        <w:rPr>
          <w:rFonts w:ascii="Times New Roman" w:hAnsi="Times New Roman" w:cs="Times New Roman"/>
          <w:sz w:val="20"/>
          <w:szCs w:val="20"/>
        </w:rPr>
        <w:t>by applying the demographic</w:t>
      </w:r>
      <w:r w:rsidR="00FE115F">
        <w:rPr>
          <w:rFonts w:ascii="Times New Roman" w:hAnsi="Times New Roman" w:cs="Times New Roman"/>
          <w:sz w:val="20"/>
          <w:szCs w:val="20"/>
        </w:rPr>
        <w:t xml:space="preserve"> </w:t>
      </w:r>
      <w:r w:rsidR="00ED6DF6">
        <w:rPr>
          <w:rFonts w:ascii="Times New Roman" w:hAnsi="Times New Roman" w:cs="Times New Roman"/>
          <w:sz w:val="20"/>
          <w:szCs w:val="20"/>
        </w:rPr>
        <w:t>features of patients</w:t>
      </w:r>
      <w:r w:rsidR="00FE115F">
        <w:rPr>
          <w:rFonts w:ascii="Times New Roman" w:hAnsi="Times New Roman" w:cs="Times New Roman"/>
          <w:sz w:val="20"/>
          <w:szCs w:val="20"/>
        </w:rPr>
        <w:t xml:space="preserve"> </w:t>
      </w:r>
      <w:r w:rsidR="00ED6DF6">
        <w:rPr>
          <w:rFonts w:ascii="Times New Roman" w:hAnsi="Times New Roman" w:cs="Times New Roman"/>
          <w:sz w:val="20"/>
          <w:szCs w:val="20"/>
        </w:rPr>
        <w:t>towards the</w:t>
      </w:r>
      <w:r w:rsidR="00FE115F">
        <w:rPr>
          <w:rFonts w:ascii="Times New Roman" w:hAnsi="Times New Roman" w:cs="Times New Roman"/>
          <w:sz w:val="20"/>
          <w:szCs w:val="20"/>
        </w:rPr>
        <w:t xml:space="preserve"> construct</w:t>
      </w:r>
      <w:r w:rsidR="00ED6DF6">
        <w:rPr>
          <w:rFonts w:ascii="Times New Roman" w:hAnsi="Times New Roman" w:cs="Times New Roman"/>
          <w:sz w:val="20"/>
          <w:szCs w:val="20"/>
        </w:rPr>
        <w:t>ion of</w:t>
      </w:r>
      <w:r w:rsidR="00FE115F">
        <w:rPr>
          <w:rFonts w:ascii="Times New Roman" w:hAnsi="Times New Roman" w:cs="Times New Roman"/>
          <w:sz w:val="20"/>
          <w:szCs w:val="20"/>
        </w:rPr>
        <w:t xml:space="preserve"> a machine learning model</w:t>
      </w:r>
      <w:r w:rsidR="00ED6DF6">
        <w:rPr>
          <w:rFonts w:ascii="Times New Roman" w:hAnsi="Times New Roman" w:cs="Times New Roman"/>
          <w:sz w:val="20"/>
          <w:szCs w:val="20"/>
        </w:rPr>
        <w:t>, specifically a multilabel classification model</w:t>
      </w:r>
      <w:r w:rsidR="00BA7D99">
        <w:rPr>
          <w:rFonts w:ascii="Times New Roman" w:hAnsi="Times New Roman" w:cs="Times New Roman"/>
          <w:sz w:val="20"/>
          <w:szCs w:val="20"/>
        </w:rPr>
        <w:t xml:space="preserve">. </w:t>
      </w:r>
      <w:r w:rsidR="00FF79DF">
        <w:rPr>
          <w:rFonts w:ascii="Times New Roman" w:hAnsi="Times New Roman" w:cs="Times New Roman"/>
          <w:sz w:val="20"/>
          <w:szCs w:val="20"/>
        </w:rPr>
        <w:t xml:space="preserve">If </w:t>
      </w:r>
      <w:r w:rsidR="00ED6DF6">
        <w:rPr>
          <w:rFonts w:ascii="Times New Roman" w:hAnsi="Times New Roman" w:cs="Times New Roman"/>
          <w:sz w:val="20"/>
          <w:szCs w:val="20"/>
        </w:rPr>
        <w:t>this classifica</w:t>
      </w:r>
      <w:r w:rsidR="008B7732">
        <w:rPr>
          <w:rFonts w:ascii="Times New Roman" w:hAnsi="Times New Roman" w:cs="Times New Roman"/>
          <w:sz w:val="20"/>
          <w:szCs w:val="20"/>
        </w:rPr>
        <w:t>tion model</w:t>
      </w:r>
      <w:r w:rsidR="00ED6DF6">
        <w:rPr>
          <w:rFonts w:ascii="Times New Roman" w:hAnsi="Times New Roman" w:cs="Times New Roman"/>
          <w:sz w:val="20"/>
          <w:szCs w:val="20"/>
        </w:rPr>
        <w:t xml:space="preserve"> </w:t>
      </w:r>
      <w:r w:rsidR="008B7732">
        <w:rPr>
          <w:rFonts w:ascii="Times New Roman" w:hAnsi="Times New Roman" w:cs="Times New Roman"/>
          <w:sz w:val="20"/>
          <w:szCs w:val="20"/>
        </w:rPr>
        <w:t>demonstrates the capability to</w:t>
      </w:r>
      <w:r w:rsidR="00FF79DF">
        <w:rPr>
          <w:rFonts w:ascii="Times New Roman" w:hAnsi="Times New Roman" w:cs="Times New Roman"/>
          <w:sz w:val="20"/>
          <w:szCs w:val="20"/>
        </w:rPr>
        <w:t xml:space="preserve"> reliably predict the</w:t>
      </w:r>
      <w:r w:rsidR="00634C68">
        <w:rPr>
          <w:rFonts w:ascii="Times New Roman" w:hAnsi="Times New Roman" w:cs="Times New Roman"/>
          <w:sz w:val="20"/>
          <w:szCs w:val="20"/>
        </w:rPr>
        <w:t xml:space="preserve"> obstacles a patient might face</w:t>
      </w:r>
      <w:r w:rsidR="008B7732">
        <w:rPr>
          <w:rFonts w:ascii="Times New Roman" w:hAnsi="Times New Roman" w:cs="Times New Roman"/>
          <w:sz w:val="20"/>
          <w:szCs w:val="20"/>
        </w:rPr>
        <w:t xml:space="preserve"> when interacting with healthcare providers</w:t>
      </w:r>
      <w:r w:rsidR="00634C68">
        <w:rPr>
          <w:rFonts w:ascii="Times New Roman" w:hAnsi="Times New Roman" w:cs="Times New Roman"/>
          <w:sz w:val="20"/>
          <w:szCs w:val="20"/>
        </w:rPr>
        <w:t xml:space="preserve">, steps </w:t>
      </w:r>
      <w:r w:rsidR="00E77F7C">
        <w:rPr>
          <w:rFonts w:ascii="Times New Roman" w:hAnsi="Times New Roman" w:cs="Times New Roman"/>
          <w:sz w:val="20"/>
          <w:szCs w:val="20"/>
        </w:rPr>
        <w:t>could</w:t>
      </w:r>
      <w:r w:rsidR="00634C68">
        <w:rPr>
          <w:rFonts w:ascii="Times New Roman" w:hAnsi="Times New Roman" w:cs="Times New Roman"/>
          <w:sz w:val="20"/>
          <w:szCs w:val="20"/>
        </w:rPr>
        <w:t xml:space="preserve"> be taken preemptively to </w:t>
      </w:r>
      <w:r w:rsidR="00FE3BE1">
        <w:rPr>
          <w:rFonts w:ascii="Times New Roman" w:hAnsi="Times New Roman" w:cs="Times New Roman"/>
          <w:sz w:val="20"/>
          <w:szCs w:val="20"/>
        </w:rPr>
        <w:t xml:space="preserve">lessen the negative impacts of these limitations. </w:t>
      </w:r>
      <w:r w:rsidR="00E77F7C">
        <w:rPr>
          <w:rFonts w:ascii="Times New Roman" w:hAnsi="Times New Roman" w:cs="Times New Roman"/>
          <w:sz w:val="20"/>
          <w:szCs w:val="20"/>
        </w:rPr>
        <w:t xml:space="preserve">Foresight regarding potential barriers </w:t>
      </w:r>
      <w:r w:rsidR="008B7732">
        <w:rPr>
          <w:rFonts w:ascii="Times New Roman" w:hAnsi="Times New Roman" w:cs="Times New Roman"/>
          <w:sz w:val="20"/>
          <w:szCs w:val="20"/>
        </w:rPr>
        <w:t>could</w:t>
      </w:r>
      <w:r w:rsidR="00E77F7C">
        <w:rPr>
          <w:rFonts w:ascii="Times New Roman" w:hAnsi="Times New Roman" w:cs="Times New Roman"/>
          <w:sz w:val="20"/>
          <w:szCs w:val="20"/>
        </w:rPr>
        <w:t xml:space="preserve"> </w:t>
      </w:r>
      <w:r w:rsidR="008B7732">
        <w:rPr>
          <w:rFonts w:ascii="Times New Roman" w:hAnsi="Times New Roman" w:cs="Times New Roman"/>
          <w:sz w:val="20"/>
          <w:szCs w:val="20"/>
        </w:rPr>
        <w:t>enlighten</w:t>
      </w:r>
      <w:r w:rsidR="00E77F7C">
        <w:rPr>
          <w:rFonts w:ascii="Times New Roman" w:hAnsi="Times New Roman" w:cs="Times New Roman"/>
          <w:sz w:val="20"/>
          <w:szCs w:val="20"/>
        </w:rPr>
        <w:t xml:space="preserve"> </w:t>
      </w:r>
      <w:r w:rsidR="00ED6DF6">
        <w:rPr>
          <w:rFonts w:ascii="Times New Roman" w:hAnsi="Times New Roman" w:cs="Times New Roman"/>
          <w:sz w:val="20"/>
          <w:szCs w:val="20"/>
        </w:rPr>
        <w:t xml:space="preserve">healthcare providers </w:t>
      </w:r>
      <w:r w:rsidR="008B7732">
        <w:rPr>
          <w:rFonts w:ascii="Times New Roman" w:hAnsi="Times New Roman" w:cs="Times New Roman"/>
          <w:sz w:val="20"/>
          <w:szCs w:val="20"/>
        </w:rPr>
        <w:t xml:space="preserve">as to what actions, or measures, would be the </w:t>
      </w:r>
      <w:r w:rsidR="00D135BE">
        <w:rPr>
          <w:rFonts w:ascii="Times New Roman" w:hAnsi="Times New Roman" w:cs="Times New Roman"/>
          <w:sz w:val="20"/>
          <w:szCs w:val="20"/>
        </w:rPr>
        <w:t xml:space="preserve">most beneficial to invest in to </w:t>
      </w:r>
      <w:r w:rsidR="002701CA">
        <w:rPr>
          <w:rFonts w:ascii="Times New Roman" w:hAnsi="Times New Roman" w:cs="Times New Roman"/>
          <w:sz w:val="20"/>
          <w:szCs w:val="20"/>
        </w:rPr>
        <w:t xml:space="preserve">best </w:t>
      </w:r>
      <w:r w:rsidR="00D135BE">
        <w:rPr>
          <w:rFonts w:ascii="Times New Roman" w:hAnsi="Times New Roman" w:cs="Times New Roman"/>
          <w:sz w:val="20"/>
          <w:szCs w:val="20"/>
        </w:rPr>
        <w:t>support their patients.</w:t>
      </w:r>
    </w:p>
    <w:p w14:paraId="256F7A21" w14:textId="5BD2E025" w:rsidR="00D135BE" w:rsidRDefault="002701CA" w:rsidP="009E50F4">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Background</w:t>
      </w:r>
    </w:p>
    <w:p w14:paraId="040CF2E9" w14:textId="2C9F67BB" w:rsidR="00C37DC3" w:rsidRDefault="009E50F4" w:rsidP="00454E9E">
      <w:pPr>
        <w:spacing w:after="0" w:line="240" w:lineRule="auto"/>
        <w:jc w:val="both"/>
        <w:rPr>
          <w:rFonts w:ascii="Times New Roman" w:hAnsi="Times New Roman" w:cs="Times New Roman"/>
          <w:sz w:val="20"/>
          <w:szCs w:val="20"/>
        </w:rPr>
      </w:pPr>
      <w:r w:rsidRPr="009E50F4">
        <w:rPr>
          <w:rFonts w:ascii="Times New Roman" w:hAnsi="Times New Roman" w:cs="Times New Roman"/>
          <w:sz w:val="20"/>
          <w:szCs w:val="20"/>
        </w:rPr>
        <w:t>As stated previously, there has been a</w:t>
      </w:r>
      <w:r>
        <w:rPr>
          <w:rFonts w:ascii="Times New Roman" w:hAnsi="Times New Roman" w:cs="Times New Roman"/>
          <w:sz w:val="20"/>
          <w:szCs w:val="20"/>
        </w:rPr>
        <w:t xml:space="preserve"> growing interest</w:t>
      </w:r>
      <w:r w:rsidRPr="009E50F4">
        <w:rPr>
          <w:rFonts w:ascii="Times New Roman" w:hAnsi="Times New Roman" w:cs="Times New Roman"/>
          <w:sz w:val="20"/>
          <w:szCs w:val="20"/>
        </w:rPr>
        <w:t xml:space="preserve"> in</w:t>
      </w:r>
      <w:r w:rsidR="00AE2B1D">
        <w:rPr>
          <w:rFonts w:ascii="Times New Roman" w:hAnsi="Times New Roman" w:cs="Times New Roman"/>
          <w:sz w:val="20"/>
          <w:szCs w:val="20"/>
        </w:rPr>
        <w:t xml:space="preserve"> the medical community on the promise of </w:t>
      </w:r>
      <w:r w:rsidRPr="009E50F4">
        <w:rPr>
          <w:rFonts w:ascii="Times New Roman" w:hAnsi="Times New Roman" w:cs="Times New Roman"/>
          <w:sz w:val="20"/>
          <w:szCs w:val="20"/>
        </w:rPr>
        <w:t xml:space="preserve">machine learning </w:t>
      </w:r>
      <w:r w:rsidR="00AE2B1D">
        <w:rPr>
          <w:rFonts w:ascii="Times New Roman" w:hAnsi="Times New Roman" w:cs="Times New Roman"/>
          <w:sz w:val="20"/>
          <w:szCs w:val="20"/>
        </w:rPr>
        <w:t>and its potential contributions to the medical field</w:t>
      </w:r>
      <w:r>
        <w:rPr>
          <w:rFonts w:ascii="Times New Roman" w:hAnsi="Times New Roman" w:cs="Times New Roman"/>
          <w:sz w:val="20"/>
          <w:szCs w:val="20"/>
        </w:rPr>
        <w:t xml:space="preserve">. A systematic review of studies </w:t>
      </w:r>
      <w:r w:rsidR="00C37DC3">
        <w:rPr>
          <w:rFonts w:ascii="Times New Roman" w:hAnsi="Times New Roman" w:cs="Times New Roman"/>
          <w:sz w:val="20"/>
          <w:szCs w:val="20"/>
        </w:rPr>
        <w:t xml:space="preserve">suggests </w:t>
      </w:r>
      <w:r>
        <w:rPr>
          <w:rFonts w:ascii="Times New Roman" w:hAnsi="Times New Roman" w:cs="Times New Roman"/>
          <w:sz w:val="20"/>
          <w:szCs w:val="20"/>
        </w:rPr>
        <w:t xml:space="preserve">classification models </w:t>
      </w:r>
      <w:r w:rsidR="00862972">
        <w:rPr>
          <w:rFonts w:ascii="Times New Roman" w:hAnsi="Times New Roman" w:cs="Times New Roman"/>
          <w:sz w:val="20"/>
          <w:szCs w:val="20"/>
        </w:rPr>
        <w:t xml:space="preserve">meant </w:t>
      </w:r>
      <w:r w:rsidR="00AE2B1D">
        <w:rPr>
          <w:rFonts w:ascii="Times New Roman" w:hAnsi="Times New Roman" w:cs="Times New Roman"/>
          <w:sz w:val="20"/>
          <w:szCs w:val="20"/>
        </w:rPr>
        <w:t xml:space="preserve">to detect or diagnose disease these programs </w:t>
      </w:r>
      <w:r w:rsidR="00862972">
        <w:rPr>
          <w:rFonts w:ascii="Times New Roman" w:hAnsi="Times New Roman" w:cs="Times New Roman"/>
          <w:sz w:val="20"/>
          <w:szCs w:val="20"/>
        </w:rPr>
        <w:t xml:space="preserve">can </w:t>
      </w:r>
      <w:r w:rsidR="00AE2B1D">
        <w:rPr>
          <w:rFonts w:ascii="Times New Roman" w:hAnsi="Times New Roman" w:cs="Times New Roman"/>
          <w:sz w:val="20"/>
          <w:szCs w:val="20"/>
        </w:rPr>
        <w:t xml:space="preserve">perform </w:t>
      </w:r>
      <w:r w:rsidR="00862972">
        <w:rPr>
          <w:rFonts w:ascii="Times New Roman" w:hAnsi="Times New Roman" w:cs="Times New Roman"/>
          <w:sz w:val="20"/>
          <w:szCs w:val="20"/>
        </w:rPr>
        <w:t>on par with healthcare professionals</w:t>
      </w:r>
      <w:r w:rsidR="009A0EDA">
        <w:rPr>
          <w:rFonts w:ascii="Times New Roman" w:hAnsi="Times New Roman" w:cs="Times New Roman"/>
          <w:sz w:val="20"/>
          <w:szCs w:val="20"/>
        </w:rPr>
        <w:t>’</w:t>
      </w:r>
      <w:r w:rsidR="00C37DC3">
        <w:rPr>
          <w:rFonts w:ascii="Times New Roman" w:hAnsi="Times New Roman" w:cs="Times New Roman"/>
          <w:sz w:val="20"/>
          <w:szCs w:val="20"/>
        </w:rPr>
        <w:t xml:space="preserve"> opinions. (Xiaoxuan Liu et al., 2019) However, limitations on data collection and in external validation are factors to consider when comparing accuracies between professionals and predictive modeling.</w:t>
      </w:r>
      <w:r w:rsidR="00454E9E">
        <w:rPr>
          <w:rFonts w:ascii="Times New Roman" w:hAnsi="Times New Roman" w:cs="Times New Roman"/>
          <w:sz w:val="20"/>
          <w:szCs w:val="20"/>
        </w:rPr>
        <w:t xml:space="preserve"> The data used in evaluating these models primarily involved specific health information of patients collected previously and focused on detecting specific illnesses.</w:t>
      </w:r>
    </w:p>
    <w:p w14:paraId="0C69041F" w14:textId="1ADDACA3" w:rsidR="00454E9E" w:rsidRDefault="00454E9E" w:rsidP="00EE303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In other studies, machine learning models were constructed using more general</w:t>
      </w:r>
      <w:r w:rsidR="00EE303F">
        <w:rPr>
          <w:rFonts w:ascii="Times New Roman" w:hAnsi="Times New Roman" w:cs="Times New Roman"/>
          <w:sz w:val="20"/>
          <w:szCs w:val="20"/>
        </w:rPr>
        <w:t xml:space="preserve"> socioeconomic</w:t>
      </w:r>
      <w:r>
        <w:rPr>
          <w:rFonts w:ascii="Times New Roman" w:hAnsi="Times New Roman" w:cs="Times New Roman"/>
          <w:sz w:val="20"/>
          <w:szCs w:val="20"/>
        </w:rPr>
        <w:t xml:space="preserve"> information about patients with the goal of predicting a variety of health outcomes. </w:t>
      </w:r>
      <w:r w:rsidR="00881DD9">
        <w:rPr>
          <w:rFonts w:ascii="Times New Roman" w:hAnsi="Times New Roman" w:cs="Times New Roman"/>
          <w:sz w:val="20"/>
          <w:szCs w:val="20"/>
        </w:rPr>
        <w:t>One study</w:t>
      </w:r>
      <w:r w:rsidR="00F06DEC">
        <w:rPr>
          <w:rFonts w:ascii="Times New Roman" w:hAnsi="Times New Roman" w:cs="Times New Roman"/>
          <w:sz w:val="20"/>
          <w:szCs w:val="20"/>
        </w:rPr>
        <w:t>,</w:t>
      </w:r>
      <w:r w:rsidR="00881DD9">
        <w:rPr>
          <w:rFonts w:ascii="Times New Roman" w:hAnsi="Times New Roman" w:cs="Times New Roman"/>
          <w:sz w:val="20"/>
          <w:szCs w:val="20"/>
        </w:rPr>
        <w:t xml:space="preserve"> </w:t>
      </w:r>
      <w:r w:rsidR="00F06DEC">
        <w:rPr>
          <w:rFonts w:ascii="Times New Roman" w:hAnsi="Times New Roman" w:cs="Times New Roman"/>
          <w:sz w:val="20"/>
          <w:szCs w:val="20"/>
        </w:rPr>
        <w:t>completed</w:t>
      </w:r>
      <w:r w:rsidR="00881DD9">
        <w:rPr>
          <w:rFonts w:ascii="Times New Roman" w:hAnsi="Times New Roman" w:cs="Times New Roman"/>
          <w:sz w:val="20"/>
          <w:szCs w:val="20"/>
        </w:rPr>
        <w:t xml:space="preserve"> by Chen et al (</w:t>
      </w:r>
      <w:r w:rsidR="00794806">
        <w:rPr>
          <w:rFonts w:ascii="Times New Roman" w:hAnsi="Times New Roman" w:cs="Times New Roman"/>
          <w:sz w:val="20"/>
          <w:szCs w:val="20"/>
        </w:rPr>
        <w:t>2020)</w:t>
      </w:r>
      <w:r w:rsidR="00F06DEC">
        <w:rPr>
          <w:rFonts w:ascii="Times New Roman" w:hAnsi="Times New Roman" w:cs="Times New Roman"/>
          <w:sz w:val="20"/>
          <w:szCs w:val="20"/>
        </w:rPr>
        <w:t>,</w:t>
      </w:r>
      <w:r w:rsidR="00794806">
        <w:rPr>
          <w:rFonts w:ascii="Times New Roman" w:hAnsi="Times New Roman" w:cs="Times New Roman"/>
          <w:sz w:val="20"/>
          <w:szCs w:val="20"/>
        </w:rPr>
        <w:t xml:space="preserve"> sought to </w:t>
      </w:r>
      <w:r w:rsidR="00864B25">
        <w:rPr>
          <w:rFonts w:ascii="Times New Roman" w:hAnsi="Times New Roman" w:cs="Times New Roman"/>
          <w:sz w:val="20"/>
          <w:szCs w:val="20"/>
        </w:rPr>
        <w:t>estimate</w:t>
      </w:r>
      <w:r w:rsidR="00794806">
        <w:rPr>
          <w:rFonts w:ascii="Times New Roman" w:hAnsi="Times New Roman" w:cs="Times New Roman"/>
          <w:sz w:val="20"/>
          <w:szCs w:val="20"/>
        </w:rPr>
        <w:t xml:space="preserve"> probabilities of hospitalizations based on </w:t>
      </w:r>
      <w:r w:rsidR="00192680">
        <w:rPr>
          <w:rFonts w:ascii="Times New Roman" w:hAnsi="Times New Roman" w:cs="Times New Roman"/>
          <w:sz w:val="20"/>
          <w:szCs w:val="20"/>
        </w:rPr>
        <w:t>social determinants of health such as air quality and education.</w:t>
      </w:r>
      <w:r w:rsidR="002F14FF">
        <w:rPr>
          <w:rFonts w:ascii="Times New Roman" w:hAnsi="Times New Roman" w:cs="Times New Roman"/>
          <w:sz w:val="20"/>
          <w:szCs w:val="20"/>
        </w:rPr>
        <w:t xml:space="preserve"> </w:t>
      </w:r>
      <w:r w:rsidR="005B12AA">
        <w:rPr>
          <w:rFonts w:ascii="Times New Roman" w:hAnsi="Times New Roman" w:cs="Times New Roman"/>
          <w:sz w:val="20"/>
          <w:szCs w:val="20"/>
        </w:rPr>
        <w:t xml:space="preserve">The authors of this study concluded that their results </w:t>
      </w:r>
      <w:r w:rsidR="00A93363">
        <w:rPr>
          <w:rFonts w:ascii="Times New Roman" w:hAnsi="Times New Roman" w:cs="Times New Roman"/>
          <w:sz w:val="20"/>
          <w:szCs w:val="20"/>
        </w:rPr>
        <w:t xml:space="preserve">demonstrated the feasibility of using </w:t>
      </w:r>
      <w:r w:rsidR="008844CE">
        <w:rPr>
          <w:rFonts w:ascii="Times New Roman" w:hAnsi="Times New Roman" w:cs="Times New Roman"/>
          <w:sz w:val="20"/>
          <w:szCs w:val="20"/>
        </w:rPr>
        <w:t xml:space="preserve">non-health data to predict </w:t>
      </w:r>
      <w:r w:rsidR="00EE303F">
        <w:rPr>
          <w:rFonts w:ascii="Times New Roman" w:hAnsi="Times New Roman" w:cs="Times New Roman"/>
          <w:sz w:val="20"/>
          <w:szCs w:val="20"/>
        </w:rPr>
        <w:t>hospitalizations</w:t>
      </w:r>
      <w:r w:rsidR="008844CE">
        <w:rPr>
          <w:rFonts w:ascii="Times New Roman" w:hAnsi="Times New Roman" w:cs="Times New Roman"/>
          <w:sz w:val="20"/>
          <w:szCs w:val="20"/>
        </w:rPr>
        <w:t xml:space="preserve">. </w:t>
      </w:r>
      <w:r w:rsidR="00596131">
        <w:rPr>
          <w:rFonts w:ascii="Times New Roman" w:hAnsi="Times New Roman" w:cs="Times New Roman"/>
          <w:sz w:val="20"/>
          <w:szCs w:val="20"/>
        </w:rPr>
        <w:t xml:space="preserve">Their successes demonstrate how relevant </w:t>
      </w:r>
      <w:r w:rsidR="007E6A17">
        <w:rPr>
          <w:rFonts w:ascii="Times New Roman" w:hAnsi="Times New Roman" w:cs="Times New Roman"/>
          <w:sz w:val="20"/>
          <w:szCs w:val="20"/>
        </w:rPr>
        <w:t xml:space="preserve">and influential </w:t>
      </w:r>
      <w:r w:rsidR="00596131">
        <w:rPr>
          <w:rFonts w:ascii="Times New Roman" w:hAnsi="Times New Roman" w:cs="Times New Roman"/>
          <w:sz w:val="20"/>
          <w:szCs w:val="20"/>
        </w:rPr>
        <w:t>th</w:t>
      </w:r>
      <w:r w:rsidR="007E6A17">
        <w:rPr>
          <w:rFonts w:ascii="Times New Roman" w:hAnsi="Times New Roman" w:cs="Times New Roman"/>
          <w:sz w:val="20"/>
          <w:szCs w:val="20"/>
        </w:rPr>
        <w:t xml:space="preserve">ese factors are to individuals’ health. </w:t>
      </w:r>
    </w:p>
    <w:p w14:paraId="0FBA7915" w14:textId="1BD3783A" w:rsidR="0051251A" w:rsidRDefault="00D27025" w:rsidP="00DB304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Social determinants of health are already being looked at as a focal point for determining disparities in healthcare access. Articles reflecting on these disparities point out the impact that living conditions or economic </w:t>
      </w:r>
      <w:r>
        <w:rPr>
          <w:rFonts w:ascii="Times New Roman" w:hAnsi="Times New Roman" w:cs="Times New Roman"/>
          <w:sz w:val="20"/>
          <w:szCs w:val="20"/>
        </w:rPr>
        <w:lastRenderedPageBreak/>
        <w:t xml:space="preserve">inequality are some of several features of a group to consider as associated with </w:t>
      </w:r>
      <w:r w:rsidR="00DA1DC3">
        <w:rPr>
          <w:rFonts w:ascii="Times New Roman" w:hAnsi="Times New Roman" w:cs="Times New Roman"/>
          <w:sz w:val="20"/>
          <w:szCs w:val="20"/>
        </w:rPr>
        <w:t>negative healthcare experiences or treatment. (Penman-Aguilar et al, 2016</w:t>
      </w:r>
      <w:r w:rsidR="00877438">
        <w:rPr>
          <w:rFonts w:ascii="Times New Roman" w:hAnsi="Times New Roman" w:cs="Times New Roman"/>
          <w:sz w:val="20"/>
          <w:szCs w:val="20"/>
        </w:rPr>
        <w:t>; Koh et al, 2010</w:t>
      </w:r>
      <w:r w:rsidR="00DA1DC3">
        <w:rPr>
          <w:rFonts w:ascii="Times New Roman" w:hAnsi="Times New Roman" w:cs="Times New Roman"/>
          <w:sz w:val="20"/>
          <w:szCs w:val="20"/>
        </w:rPr>
        <w:t xml:space="preserve">) Because of the role these social determinants can play in the health outcomes of entire populations of </w:t>
      </w:r>
      <w:r w:rsidR="00C972C3">
        <w:rPr>
          <w:rFonts w:ascii="Times New Roman" w:hAnsi="Times New Roman" w:cs="Times New Roman"/>
          <w:sz w:val="20"/>
          <w:szCs w:val="20"/>
        </w:rPr>
        <w:t>people, many</w:t>
      </w:r>
      <w:r w:rsidR="00DA1DC3">
        <w:rPr>
          <w:rFonts w:ascii="Times New Roman" w:hAnsi="Times New Roman" w:cs="Times New Roman"/>
          <w:sz w:val="20"/>
          <w:szCs w:val="20"/>
        </w:rPr>
        <w:t xml:space="preserve"> efforts by health organizations have attempted to address inequalities in healthcare access for </w:t>
      </w:r>
      <w:r w:rsidR="0051251A">
        <w:rPr>
          <w:rFonts w:ascii="Times New Roman" w:hAnsi="Times New Roman" w:cs="Times New Roman"/>
          <w:sz w:val="20"/>
          <w:szCs w:val="20"/>
        </w:rPr>
        <w:t>populations</w:t>
      </w:r>
      <w:r w:rsidR="00DA1DC3">
        <w:rPr>
          <w:rFonts w:ascii="Times New Roman" w:hAnsi="Times New Roman" w:cs="Times New Roman"/>
          <w:sz w:val="20"/>
          <w:szCs w:val="20"/>
        </w:rPr>
        <w:t xml:space="preserve"> </w:t>
      </w:r>
      <w:r w:rsidR="0051251A">
        <w:rPr>
          <w:rFonts w:ascii="Times New Roman" w:hAnsi="Times New Roman" w:cs="Times New Roman"/>
          <w:sz w:val="20"/>
          <w:szCs w:val="20"/>
        </w:rPr>
        <w:t>according to</w:t>
      </w:r>
      <w:r w:rsidR="00DA1DC3">
        <w:rPr>
          <w:rFonts w:ascii="Times New Roman" w:hAnsi="Times New Roman" w:cs="Times New Roman"/>
          <w:sz w:val="20"/>
          <w:szCs w:val="20"/>
        </w:rPr>
        <w:t xml:space="preserve"> social determinants, with the hopes of improving healthcare for all who are part of these groups. </w:t>
      </w:r>
    </w:p>
    <w:p w14:paraId="7B192CC8" w14:textId="67BECA99" w:rsidR="00D27025" w:rsidRDefault="000F1B05" w:rsidP="0051251A">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S</w:t>
      </w:r>
      <w:r w:rsidR="00DA1DC3">
        <w:rPr>
          <w:rFonts w:ascii="Times New Roman" w:hAnsi="Times New Roman" w:cs="Times New Roman"/>
          <w:sz w:val="20"/>
          <w:szCs w:val="20"/>
        </w:rPr>
        <w:t xml:space="preserve">tudies have shown evidence of the improvements </w:t>
      </w:r>
      <w:r>
        <w:rPr>
          <w:rFonts w:ascii="Times New Roman" w:hAnsi="Times New Roman" w:cs="Times New Roman"/>
          <w:sz w:val="20"/>
          <w:szCs w:val="20"/>
        </w:rPr>
        <w:t>in</w:t>
      </w:r>
      <w:r w:rsidR="00DA1DC3">
        <w:rPr>
          <w:rFonts w:ascii="Times New Roman" w:hAnsi="Times New Roman" w:cs="Times New Roman"/>
          <w:sz w:val="20"/>
          <w:szCs w:val="20"/>
        </w:rPr>
        <w:t xml:space="preserve"> health for group</w:t>
      </w:r>
      <w:r>
        <w:rPr>
          <w:rFonts w:ascii="Times New Roman" w:hAnsi="Times New Roman" w:cs="Times New Roman"/>
          <w:sz w:val="20"/>
          <w:szCs w:val="20"/>
        </w:rPr>
        <w:t xml:space="preserve">s </w:t>
      </w:r>
      <w:r w:rsidR="00CA5184">
        <w:rPr>
          <w:rFonts w:ascii="Times New Roman" w:hAnsi="Times New Roman" w:cs="Times New Roman"/>
          <w:sz w:val="20"/>
          <w:szCs w:val="20"/>
        </w:rPr>
        <w:t>possible</w:t>
      </w:r>
      <w:r w:rsidR="00DA1DC3">
        <w:rPr>
          <w:rFonts w:ascii="Times New Roman" w:hAnsi="Times New Roman" w:cs="Times New Roman"/>
          <w:sz w:val="20"/>
          <w:szCs w:val="20"/>
        </w:rPr>
        <w:t xml:space="preserve"> through interventions</w:t>
      </w:r>
      <w:r>
        <w:rPr>
          <w:rFonts w:ascii="Times New Roman" w:hAnsi="Times New Roman" w:cs="Times New Roman"/>
          <w:sz w:val="20"/>
          <w:szCs w:val="20"/>
        </w:rPr>
        <w:t xml:space="preserve"> </w:t>
      </w:r>
      <w:r w:rsidR="00CA5184">
        <w:rPr>
          <w:rFonts w:ascii="Times New Roman" w:hAnsi="Times New Roman" w:cs="Times New Roman"/>
          <w:sz w:val="20"/>
          <w:szCs w:val="20"/>
        </w:rPr>
        <w:t xml:space="preserve">being </w:t>
      </w:r>
      <w:r>
        <w:rPr>
          <w:rFonts w:ascii="Times New Roman" w:hAnsi="Times New Roman" w:cs="Times New Roman"/>
          <w:sz w:val="20"/>
          <w:szCs w:val="20"/>
        </w:rPr>
        <w:t>set into effect,</w:t>
      </w:r>
      <w:r w:rsidR="00DA1DC3">
        <w:rPr>
          <w:rFonts w:ascii="Times New Roman" w:hAnsi="Times New Roman" w:cs="Times New Roman"/>
          <w:sz w:val="20"/>
          <w:szCs w:val="20"/>
        </w:rPr>
        <w:t xml:space="preserve"> guided by these social determinants of health. (</w:t>
      </w:r>
      <w:r w:rsidR="0051251A">
        <w:rPr>
          <w:rFonts w:ascii="Times New Roman" w:hAnsi="Times New Roman" w:cs="Times New Roman"/>
          <w:sz w:val="20"/>
          <w:szCs w:val="20"/>
        </w:rPr>
        <w:t>Williams DR, 2008</w:t>
      </w:r>
      <w:r w:rsidR="00DA1DC3">
        <w:rPr>
          <w:rFonts w:ascii="Times New Roman" w:hAnsi="Times New Roman" w:cs="Times New Roman"/>
          <w:sz w:val="20"/>
          <w:szCs w:val="20"/>
        </w:rPr>
        <w:t>)</w:t>
      </w:r>
      <w:r w:rsidR="0051251A">
        <w:rPr>
          <w:rFonts w:ascii="Times New Roman" w:hAnsi="Times New Roman" w:cs="Times New Roman"/>
          <w:sz w:val="20"/>
          <w:szCs w:val="20"/>
        </w:rPr>
        <w:t xml:space="preserve"> Improvements to living conditions or policy changes to promote home visits by medical professionals have resulted in positive changes and effectively reduce</w:t>
      </w:r>
      <w:r>
        <w:rPr>
          <w:rFonts w:ascii="Times New Roman" w:hAnsi="Times New Roman" w:cs="Times New Roman"/>
          <w:sz w:val="20"/>
          <w:szCs w:val="20"/>
        </w:rPr>
        <w:t>d</w:t>
      </w:r>
      <w:r w:rsidR="0051251A">
        <w:rPr>
          <w:rFonts w:ascii="Times New Roman" w:hAnsi="Times New Roman" w:cs="Times New Roman"/>
          <w:sz w:val="20"/>
          <w:szCs w:val="20"/>
        </w:rPr>
        <w:t xml:space="preserve"> the disparities in health conditions present in populations prior to these interventions taking affect.</w:t>
      </w:r>
      <w:r>
        <w:rPr>
          <w:rFonts w:ascii="Times New Roman" w:hAnsi="Times New Roman" w:cs="Times New Roman"/>
          <w:sz w:val="20"/>
          <w:szCs w:val="20"/>
        </w:rPr>
        <w:t xml:space="preserve"> </w:t>
      </w:r>
    </w:p>
    <w:p w14:paraId="4F03B737" w14:textId="0140B898" w:rsidR="000F1B05" w:rsidRDefault="000F1B05" w:rsidP="0051251A">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impact </w:t>
      </w:r>
      <w:r w:rsidR="00AC631C">
        <w:rPr>
          <w:rFonts w:ascii="Times New Roman" w:hAnsi="Times New Roman" w:cs="Times New Roman"/>
          <w:sz w:val="20"/>
          <w:szCs w:val="20"/>
        </w:rPr>
        <w:t xml:space="preserve">an individual’s </w:t>
      </w:r>
      <w:r w:rsidR="00CA5184">
        <w:rPr>
          <w:rFonts w:ascii="Times New Roman" w:hAnsi="Times New Roman" w:cs="Times New Roman"/>
          <w:sz w:val="20"/>
          <w:szCs w:val="20"/>
        </w:rPr>
        <w:t xml:space="preserve">socioeconomic and demographic traits </w:t>
      </w:r>
      <w:r w:rsidR="00AC631C">
        <w:rPr>
          <w:rFonts w:ascii="Times New Roman" w:hAnsi="Times New Roman" w:cs="Times New Roman"/>
          <w:sz w:val="20"/>
          <w:szCs w:val="20"/>
        </w:rPr>
        <w:t xml:space="preserve">play such a direct role in their health outcomes, health organizations have </w:t>
      </w:r>
      <w:r w:rsidR="00C972C3">
        <w:rPr>
          <w:rFonts w:ascii="Times New Roman" w:hAnsi="Times New Roman" w:cs="Times New Roman"/>
          <w:sz w:val="20"/>
          <w:szCs w:val="20"/>
        </w:rPr>
        <w:t>tried</w:t>
      </w:r>
      <w:r w:rsidR="00CA5184">
        <w:rPr>
          <w:rFonts w:ascii="Times New Roman" w:hAnsi="Times New Roman" w:cs="Times New Roman"/>
          <w:sz w:val="20"/>
          <w:szCs w:val="20"/>
        </w:rPr>
        <w:t xml:space="preserve"> to develop models of determinants for diseases which include these traits. The </w:t>
      </w:r>
      <w:r w:rsidR="00CA5184" w:rsidRPr="00CA5184">
        <w:rPr>
          <w:rFonts w:ascii="Times New Roman" w:hAnsi="Times New Roman" w:cs="Times New Roman"/>
          <w:color w:val="404042"/>
          <w:sz w:val="20"/>
          <w:szCs w:val="20"/>
          <w:shd w:val="clear" w:color="auto" w:fill="FFFFFF"/>
        </w:rPr>
        <w:t>University of Chicago’s Center for Interdisciplinary Health Disparities Research</w:t>
      </w:r>
      <w:r w:rsidR="00CA5184">
        <w:rPr>
          <w:rFonts w:ascii="Times New Roman" w:hAnsi="Times New Roman" w:cs="Times New Roman"/>
          <w:color w:val="404042"/>
          <w:sz w:val="20"/>
          <w:szCs w:val="20"/>
          <w:shd w:val="clear" w:color="auto" w:fill="FFFFFF"/>
        </w:rPr>
        <w:t xml:space="preserve"> </w:t>
      </w:r>
      <w:r w:rsidR="00E4492F">
        <w:rPr>
          <w:rFonts w:ascii="Times New Roman" w:hAnsi="Times New Roman" w:cs="Times New Roman"/>
          <w:color w:val="404042"/>
          <w:sz w:val="20"/>
          <w:szCs w:val="20"/>
          <w:shd w:val="clear" w:color="auto" w:fill="FFFFFF"/>
        </w:rPr>
        <w:t xml:space="preserve">(CIHDR) </w:t>
      </w:r>
      <w:r w:rsidR="00CA5184">
        <w:rPr>
          <w:rFonts w:ascii="Times New Roman" w:hAnsi="Times New Roman" w:cs="Times New Roman"/>
          <w:color w:val="404042"/>
          <w:sz w:val="20"/>
          <w:szCs w:val="20"/>
          <w:shd w:val="clear" w:color="auto" w:fill="FFFFFF"/>
        </w:rPr>
        <w:t xml:space="preserve">developed a model of health determinants which contribute to breast cancer diagnosis including </w:t>
      </w:r>
      <w:r w:rsidR="00EB0E2B">
        <w:rPr>
          <w:rFonts w:ascii="Times New Roman" w:hAnsi="Times New Roman" w:cs="Times New Roman"/>
          <w:color w:val="404042"/>
          <w:sz w:val="20"/>
          <w:szCs w:val="20"/>
          <w:shd w:val="clear" w:color="auto" w:fill="FFFFFF"/>
        </w:rPr>
        <w:t xml:space="preserve">societal </w:t>
      </w:r>
      <w:r w:rsidR="00CA5184">
        <w:rPr>
          <w:rFonts w:ascii="Times New Roman" w:hAnsi="Times New Roman" w:cs="Times New Roman"/>
          <w:color w:val="404042"/>
          <w:sz w:val="20"/>
          <w:szCs w:val="20"/>
          <w:shd w:val="clear" w:color="auto" w:fill="FFFFFF"/>
        </w:rPr>
        <w:t xml:space="preserve">factors such as race and poverty </w:t>
      </w:r>
      <w:r w:rsidR="00EB0E2B">
        <w:rPr>
          <w:rFonts w:ascii="Times New Roman" w:hAnsi="Times New Roman" w:cs="Times New Roman"/>
          <w:color w:val="404042"/>
          <w:sz w:val="20"/>
          <w:szCs w:val="20"/>
          <w:shd w:val="clear" w:color="auto" w:fill="FFFFFF"/>
        </w:rPr>
        <w:t>among more biological factors like genetics and mental health. (Gehlert et al, 2008) More importantly, their model does not just include social determinants, but emphasizes their interrelatedness when determining their overall effect on an individual’s health outcomes.</w:t>
      </w:r>
    </w:p>
    <w:p w14:paraId="4133390A" w14:textId="6B7E0FA2" w:rsidR="00E4492F" w:rsidRDefault="007E6A17" w:rsidP="00D2702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Our goal is to use </w:t>
      </w:r>
      <w:r w:rsidR="00EB0E2B">
        <w:rPr>
          <w:rFonts w:ascii="Times New Roman" w:hAnsi="Times New Roman" w:cs="Times New Roman"/>
          <w:sz w:val="20"/>
          <w:szCs w:val="20"/>
        </w:rPr>
        <w:t>social determinants of health such as these</w:t>
      </w:r>
      <w:r>
        <w:rPr>
          <w:rFonts w:ascii="Times New Roman" w:hAnsi="Times New Roman" w:cs="Times New Roman"/>
          <w:sz w:val="20"/>
          <w:szCs w:val="20"/>
        </w:rPr>
        <w:t xml:space="preserve"> to predict </w:t>
      </w:r>
      <w:r w:rsidR="00C11DF7">
        <w:rPr>
          <w:rFonts w:ascii="Times New Roman" w:hAnsi="Times New Roman" w:cs="Times New Roman"/>
          <w:sz w:val="20"/>
          <w:szCs w:val="20"/>
        </w:rPr>
        <w:t xml:space="preserve">a patient’s </w:t>
      </w:r>
      <w:r w:rsidR="00D221B2">
        <w:rPr>
          <w:rFonts w:ascii="Times New Roman" w:hAnsi="Times New Roman" w:cs="Times New Roman"/>
          <w:sz w:val="20"/>
          <w:szCs w:val="20"/>
        </w:rPr>
        <w:t xml:space="preserve">potential experiences with healthcare services, focusing on forecasting barriers to healthcare </w:t>
      </w:r>
      <w:r w:rsidR="003F0B5C">
        <w:rPr>
          <w:rFonts w:ascii="Times New Roman" w:hAnsi="Times New Roman" w:cs="Times New Roman"/>
          <w:sz w:val="20"/>
          <w:szCs w:val="20"/>
        </w:rPr>
        <w:t xml:space="preserve">access </w:t>
      </w:r>
      <w:r w:rsidR="00D221B2">
        <w:rPr>
          <w:rFonts w:ascii="Times New Roman" w:hAnsi="Times New Roman" w:cs="Times New Roman"/>
          <w:sz w:val="20"/>
          <w:szCs w:val="20"/>
        </w:rPr>
        <w:t xml:space="preserve">and the </w:t>
      </w:r>
      <w:r w:rsidR="00EB0E2B">
        <w:rPr>
          <w:rFonts w:ascii="Times New Roman" w:hAnsi="Times New Roman" w:cs="Times New Roman"/>
          <w:sz w:val="20"/>
          <w:szCs w:val="20"/>
        </w:rPr>
        <w:t>interventions</w:t>
      </w:r>
      <w:r w:rsidR="00D221B2">
        <w:rPr>
          <w:rFonts w:ascii="Times New Roman" w:hAnsi="Times New Roman" w:cs="Times New Roman"/>
          <w:sz w:val="20"/>
          <w:szCs w:val="20"/>
        </w:rPr>
        <w:t xml:space="preserve"> needed to manage them. The hope is that developing a </w:t>
      </w:r>
      <w:r w:rsidR="003F0B5C">
        <w:rPr>
          <w:rFonts w:ascii="Times New Roman" w:hAnsi="Times New Roman" w:cs="Times New Roman"/>
          <w:sz w:val="20"/>
          <w:szCs w:val="20"/>
        </w:rPr>
        <w:t xml:space="preserve">method of predicting these </w:t>
      </w:r>
      <w:r w:rsidR="00E4492F">
        <w:rPr>
          <w:rFonts w:ascii="Times New Roman" w:hAnsi="Times New Roman" w:cs="Times New Roman"/>
          <w:sz w:val="20"/>
          <w:szCs w:val="20"/>
        </w:rPr>
        <w:t>barriers</w:t>
      </w:r>
      <w:r w:rsidR="003F0B5C">
        <w:rPr>
          <w:rFonts w:ascii="Times New Roman" w:hAnsi="Times New Roman" w:cs="Times New Roman"/>
          <w:sz w:val="20"/>
          <w:szCs w:val="20"/>
        </w:rPr>
        <w:t xml:space="preserve"> </w:t>
      </w:r>
      <w:r w:rsidR="001F31EB">
        <w:rPr>
          <w:rFonts w:ascii="Times New Roman" w:hAnsi="Times New Roman" w:cs="Times New Roman"/>
          <w:sz w:val="20"/>
          <w:szCs w:val="20"/>
        </w:rPr>
        <w:t>will allow providers to</w:t>
      </w:r>
      <w:r w:rsidR="00670A93">
        <w:rPr>
          <w:rFonts w:ascii="Times New Roman" w:hAnsi="Times New Roman" w:cs="Times New Roman"/>
          <w:sz w:val="20"/>
          <w:szCs w:val="20"/>
        </w:rPr>
        <w:t xml:space="preserve"> promote better healthcare experiences</w:t>
      </w:r>
      <w:r w:rsidR="00E4492F">
        <w:rPr>
          <w:rFonts w:ascii="Times New Roman" w:hAnsi="Times New Roman" w:cs="Times New Roman"/>
          <w:sz w:val="20"/>
          <w:szCs w:val="20"/>
        </w:rPr>
        <w:t>, reduce health disparities</w:t>
      </w:r>
      <w:r w:rsidR="00670A93">
        <w:rPr>
          <w:rFonts w:ascii="Times New Roman" w:hAnsi="Times New Roman" w:cs="Times New Roman"/>
          <w:sz w:val="20"/>
          <w:szCs w:val="20"/>
        </w:rPr>
        <w:t xml:space="preserve"> and, ultimately, </w:t>
      </w:r>
      <w:r w:rsidR="00E4492F">
        <w:rPr>
          <w:rFonts w:ascii="Times New Roman" w:hAnsi="Times New Roman" w:cs="Times New Roman"/>
          <w:sz w:val="20"/>
          <w:szCs w:val="20"/>
        </w:rPr>
        <w:t xml:space="preserve">create </w:t>
      </w:r>
      <w:r w:rsidR="00670A93">
        <w:rPr>
          <w:rFonts w:ascii="Times New Roman" w:hAnsi="Times New Roman" w:cs="Times New Roman"/>
          <w:sz w:val="20"/>
          <w:szCs w:val="20"/>
        </w:rPr>
        <w:t xml:space="preserve">better health outcomes. </w:t>
      </w:r>
      <w:r w:rsidR="00E4492F">
        <w:rPr>
          <w:rFonts w:ascii="Times New Roman" w:hAnsi="Times New Roman" w:cs="Times New Roman"/>
          <w:sz w:val="20"/>
          <w:szCs w:val="20"/>
        </w:rPr>
        <w:t xml:space="preserve">These predictions will come in the form of multilabel classifications produced by machine learning models training on collected patient socioeconomic and demographic information. </w:t>
      </w:r>
    </w:p>
    <w:p w14:paraId="5A22DA0E" w14:textId="43EF6972" w:rsidR="00DB304B" w:rsidRDefault="00E4492F" w:rsidP="00D2702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importance of taking various social determinant factors into account when making these predictions is demonstrated by the models such as CIHDR’s downstream model of health determinants. Efforts to reduce inequality in healthcare access due to widespread inequalities in society or governing bodies is important work. However, not all people affected by inequalities in their socioeconomic status will see the benefits of these efforts. Also, </w:t>
      </w:r>
      <w:r w:rsidR="00F24CDD">
        <w:rPr>
          <w:rFonts w:ascii="Times New Roman" w:hAnsi="Times New Roman" w:cs="Times New Roman"/>
          <w:sz w:val="20"/>
          <w:szCs w:val="20"/>
        </w:rPr>
        <w:t>not every individual is affected to the same degree by every health determinant they are impacted by. Finally, as the CIHDR’s model suggests, the combination of several of these determinants could play a larger role in a person’s health than any single one.</w:t>
      </w:r>
      <w:r w:rsidR="00D3336A">
        <w:rPr>
          <w:rFonts w:ascii="Times New Roman" w:hAnsi="Times New Roman" w:cs="Times New Roman"/>
          <w:sz w:val="20"/>
          <w:szCs w:val="20"/>
        </w:rPr>
        <w:t xml:space="preserve"> B</w:t>
      </w:r>
      <w:r w:rsidR="00F24CDD">
        <w:rPr>
          <w:rFonts w:ascii="Times New Roman" w:hAnsi="Times New Roman" w:cs="Times New Roman"/>
          <w:sz w:val="20"/>
          <w:szCs w:val="20"/>
        </w:rPr>
        <w:t xml:space="preserve">uilding a predictive model </w:t>
      </w:r>
      <w:r w:rsidR="00D3336A">
        <w:rPr>
          <w:rFonts w:ascii="Times New Roman" w:hAnsi="Times New Roman" w:cs="Times New Roman"/>
          <w:sz w:val="20"/>
          <w:szCs w:val="20"/>
        </w:rPr>
        <w:t xml:space="preserve">that </w:t>
      </w:r>
      <w:r w:rsidR="00C972C3">
        <w:rPr>
          <w:rFonts w:ascii="Times New Roman" w:hAnsi="Times New Roman" w:cs="Times New Roman"/>
          <w:sz w:val="20"/>
          <w:szCs w:val="20"/>
        </w:rPr>
        <w:t>considers</w:t>
      </w:r>
      <w:r w:rsidR="00D3336A">
        <w:rPr>
          <w:rFonts w:ascii="Times New Roman" w:hAnsi="Times New Roman" w:cs="Times New Roman"/>
          <w:sz w:val="20"/>
          <w:szCs w:val="20"/>
        </w:rPr>
        <w:t xml:space="preserve"> several of these factors </w:t>
      </w:r>
      <w:r w:rsidR="006E470E">
        <w:rPr>
          <w:rFonts w:ascii="Times New Roman" w:hAnsi="Times New Roman" w:cs="Times New Roman"/>
          <w:sz w:val="20"/>
          <w:szCs w:val="20"/>
        </w:rPr>
        <w:t xml:space="preserve">in conjunction </w:t>
      </w:r>
      <w:r w:rsidR="00D3336A">
        <w:rPr>
          <w:rFonts w:ascii="Times New Roman" w:hAnsi="Times New Roman" w:cs="Times New Roman"/>
          <w:sz w:val="20"/>
          <w:szCs w:val="20"/>
        </w:rPr>
        <w:t xml:space="preserve">for an individual patient and predicts the most impactful barriers to their healthcare could provide a </w:t>
      </w:r>
      <w:r w:rsidR="00D3336A">
        <w:rPr>
          <w:rFonts w:ascii="Times New Roman" w:hAnsi="Times New Roman" w:cs="Times New Roman"/>
          <w:sz w:val="20"/>
          <w:szCs w:val="20"/>
        </w:rPr>
        <w:t>powerful tool for healthcare providers</w:t>
      </w:r>
      <w:r w:rsidR="006E470E">
        <w:rPr>
          <w:rFonts w:ascii="Times New Roman" w:hAnsi="Times New Roman" w:cs="Times New Roman"/>
          <w:sz w:val="20"/>
          <w:szCs w:val="20"/>
        </w:rPr>
        <w:t>. It would allow them</w:t>
      </w:r>
      <w:r w:rsidR="00D3336A">
        <w:rPr>
          <w:rFonts w:ascii="Times New Roman" w:hAnsi="Times New Roman" w:cs="Times New Roman"/>
          <w:sz w:val="20"/>
          <w:szCs w:val="20"/>
        </w:rPr>
        <w:t xml:space="preserve"> to address a patient’s unique set of social determinants and therefore </w:t>
      </w:r>
      <w:r w:rsidR="006E470E">
        <w:rPr>
          <w:rFonts w:ascii="Times New Roman" w:hAnsi="Times New Roman" w:cs="Times New Roman"/>
          <w:sz w:val="20"/>
          <w:szCs w:val="20"/>
        </w:rPr>
        <w:t>recognize what most impactful measures they could take to reduce health disparities for that individual.</w:t>
      </w:r>
    </w:p>
    <w:p w14:paraId="0ED37F52" w14:textId="550DD77E" w:rsidR="00EE303F" w:rsidRDefault="00EE303F" w:rsidP="00DB304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D27025">
        <w:rPr>
          <w:rFonts w:ascii="Times New Roman" w:hAnsi="Times New Roman" w:cs="Times New Roman"/>
          <w:sz w:val="20"/>
          <w:szCs w:val="20"/>
        </w:rPr>
        <w:t xml:space="preserve"> </w:t>
      </w:r>
    </w:p>
    <w:p w14:paraId="0F10D5DE" w14:textId="0AF10CB4" w:rsidR="00D57D18" w:rsidRDefault="00D57D18" w:rsidP="00D57D18">
      <w:pPr>
        <w:spacing w:after="0" w:line="240" w:lineRule="auto"/>
        <w:jc w:val="center"/>
        <w:rPr>
          <w:rFonts w:ascii="Times New Roman" w:hAnsi="Times New Roman" w:cs="Times New Roman"/>
          <w:b/>
          <w:bCs/>
        </w:rPr>
      </w:pPr>
      <w:r w:rsidRPr="00D57D18">
        <w:rPr>
          <w:rFonts w:ascii="Times New Roman" w:hAnsi="Times New Roman" w:cs="Times New Roman"/>
          <w:b/>
          <w:bCs/>
        </w:rPr>
        <w:t>Methodology</w:t>
      </w:r>
    </w:p>
    <w:p w14:paraId="6443352C" w14:textId="6D3B055A" w:rsidR="00D80D85" w:rsidRDefault="00D57D18"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goal of this project was to take sets of patient demographic information from two sources (DuPage County healthcare providers and the Chinatown neighborhood healthcare providers). </w:t>
      </w:r>
      <w:r w:rsidR="00D45DB6">
        <w:rPr>
          <w:rFonts w:ascii="Times New Roman" w:hAnsi="Times New Roman" w:cs="Times New Roman"/>
          <w:sz w:val="20"/>
          <w:szCs w:val="20"/>
        </w:rPr>
        <w:t>DuPage and Chinatown both provided patient data as two sets</w:t>
      </w:r>
      <w:r w:rsidR="00066DBD">
        <w:rPr>
          <w:rFonts w:ascii="Times New Roman" w:hAnsi="Times New Roman" w:cs="Times New Roman"/>
          <w:sz w:val="20"/>
          <w:szCs w:val="20"/>
        </w:rPr>
        <w:t>.</w:t>
      </w:r>
      <w:r w:rsidR="00D45DB6">
        <w:rPr>
          <w:rFonts w:ascii="Times New Roman" w:hAnsi="Times New Roman" w:cs="Times New Roman"/>
          <w:sz w:val="20"/>
          <w:szCs w:val="20"/>
        </w:rPr>
        <w:t xml:space="preserve"> </w:t>
      </w:r>
      <w:r w:rsidR="00066DBD">
        <w:rPr>
          <w:rFonts w:ascii="Times New Roman" w:hAnsi="Times New Roman" w:cs="Times New Roman"/>
          <w:sz w:val="20"/>
          <w:szCs w:val="20"/>
        </w:rPr>
        <w:t>O</w:t>
      </w:r>
      <w:r w:rsidR="00D45DB6">
        <w:rPr>
          <w:rFonts w:ascii="Times New Roman" w:hAnsi="Times New Roman" w:cs="Times New Roman"/>
          <w:sz w:val="20"/>
          <w:szCs w:val="20"/>
        </w:rPr>
        <w:t xml:space="preserve">ne </w:t>
      </w:r>
      <w:r w:rsidR="00066DBD">
        <w:rPr>
          <w:rFonts w:ascii="Times New Roman" w:hAnsi="Times New Roman" w:cs="Times New Roman"/>
          <w:sz w:val="20"/>
          <w:szCs w:val="20"/>
        </w:rPr>
        <w:t xml:space="preserve">included </w:t>
      </w:r>
      <w:r w:rsidR="00D45DB6">
        <w:rPr>
          <w:rFonts w:ascii="Times New Roman" w:hAnsi="Times New Roman" w:cs="Times New Roman"/>
          <w:sz w:val="20"/>
          <w:szCs w:val="20"/>
        </w:rPr>
        <w:t xml:space="preserve">a patient’s </w:t>
      </w:r>
      <w:r w:rsidR="00066DBD">
        <w:rPr>
          <w:rFonts w:ascii="Times New Roman" w:hAnsi="Times New Roman" w:cs="Times New Roman"/>
          <w:sz w:val="20"/>
          <w:szCs w:val="20"/>
        </w:rPr>
        <w:t>socio-</w:t>
      </w:r>
      <w:r w:rsidR="00D45DB6">
        <w:rPr>
          <w:rFonts w:ascii="Times New Roman" w:hAnsi="Times New Roman" w:cs="Times New Roman"/>
          <w:sz w:val="20"/>
          <w:szCs w:val="20"/>
        </w:rPr>
        <w:t xml:space="preserve">demographic information </w:t>
      </w:r>
      <w:r w:rsidR="00066DBD">
        <w:rPr>
          <w:rFonts w:ascii="Times New Roman" w:hAnsi="Times New Roman" w:cs="Times New Roman"/>
          <w:sz w:val="20"/>
          <w:szCs w:val="20"/>
        </w:rPr>
        <w:t>such as their age, income range, and education level among other. T</w:t>
      </w:r>
      <w:r w:rsidR="00D45DB6">
        <w:rPr>
          <w:rFonts w:ascii="Times New Roman" w:hAnsi="Times New Roman" w:cs="Times New Roman"/>
          <w:sz w:val="20"/>
          <w:szCs w:val="20"/>
        </w:rPr>
        <w:t xml:space="preserve">he other </w:t>
      </w:r>
      <w:r w:rsidR="00066DBD">
        <w:rPr>
          <w:rFonts w:ascii="Times New Roman" w:hAnsi="Times New Roman" w:cs="Times New Roman"/>
          <w:sz w:val="20"/>
          <w:szCs w:val="20"/>
        </w:rPr>
        <w:t xml:space="preserve">set tracked a </w:t>
      </w:r>
      <w:r w:rsidR="00C972C3">
        <w:rPr>
          <w:rFonts w:ascii="Times New Roman" w:hAnsi="Times New Roman" w:cs="Times New Roman"/>
          <w:sz w:val="20"/>
          <w:szCs w:val="20"/>
        </w:rPr>
        <w:t>patient’s</w:t>
      </w:r>
      <w:r w:rsidR="00D45DB6">
        <w:rPr>
          <w:rFonts w:ascii="Times New Roman" w:hAnsi="Times New Roman" w:cs="Times New Roman"/>
          <w:sz w:val="20"/>
          <w:szCs w:val="20"/>
        </w:rPr>
        <w:t xml:space="preserve"> history with barriers to access and the actions taken in response. </w:t>
      </w:r>
      <w:r w:rsidR="00D01B78">
        <w:rPr>
          <w:rFonts w:ascii="Times New Roman" w:hAnsi="Times New Roman" w:cs="Times New Roman"/>
          <w:sz w:val="20"/>
          <w:szCs w:val="20"/>
        </w:rPr>
        <w:t xml:space="preserve">DuPage provided preexisting </w:t>
      </w:r>
      <w:r w:rsidR="00D45DB6">
        <w:rPr>
          <w:rFonts w:ascii="Times New Roman" w:hAnsi="Times New Roman" w:cs="Times New Roman"/>
          <w:sz w:val="20"/>
          <w:szCs w:val="20"/>
        </w:rPr>
        <w:t xml:space="preserve">demographic </w:t>
      </w:r>
      <w:r w:rsidR="00D01B78">
        <w:rPr>
          <w:rFonts w:ascii="Times New Roman" w:hAnsi="Times New Roman" w:cs="Times New Roman"/>
          <w:sz w:val="20"/>
          <w:szCs w:val="20"/>
        </w:rPr>
        <w:t>data from 478 unique patients</w:t>
      </w:r>
      <w:r w:rsidR="00D45DB6">
        <w:rPr>
          <w:rFonts w:ascii="Times New Roman" w:hAnsi="Times New Roman" w:cs="Times New Roman"/>
          <w:sz w:val="20"/>
          <w:szCs w:val="20"/>
        </w:rPr>
        <w:t xml:space="preserve"> and tracking data from 435 patients</w:t>
      </w:r>
      <w:r w:rsidR="00D01B78">
        <w:rPr>
          <w:rFonts w:ascii="Times New Roman" w:hAnsi="Times New Roman" w:cs="Times New Roman"/>
          <w:sz w:val="20"/>
          <w:szCs w:val="20"/>
        </w:rPr>
        <w:t>. Chinatown provided more recent data from patients totaling to 275 unique patients</w:t>
      </w:r>
      <w:r w:rsidR="00D45DB6">
        <w:rPr>
          <w:rFonts w:ascii="Times New Roman" w:hAnsi="Times New Roman" w:cs="Times New Roman"/>
          <w:sz w:val="20"/>
          <w:szCs w:val="20"/>
        </w:rPr>
        <w:t>’ demographic information and tracking records for 331 patients</w:t>
      </w:r>
      <w:r w:rsidR="00D01B78">
        <w:rPr>
          <w:rFonts w:ascii="Times New Roman" w:hAnsi="Times New Roman" w:cs="Times New Roman"/>
          <w:sz w:val="20"/>
          <w:szCs w:val="20"/>
        </w:rPr>
        <w:t xml:space="preserve">. </w:t>
      </w:r>
    </w:p>
    <w:p w14:paraId="300A9FB0" w14:textId="53B6F15B" w:rsidR="00887B32" w:rsidRDefault="00D45DB6" w:rsidP="00D45DB6">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first task was to consolidate tracking and demographic information into a single file with all data for each unique patient listed together. </w:t>
      </w:r>
      <w:r w:rsidR="00D80D85">
        <w:rPr>
          <w:rFonts w:ascii="Times New Roman" w:hAnsi="Times New Roman" w:cs="Times New Roman"/>
          <w:sz w:val="20"/>
          <w:szCs w:val="20"/>
        </w:rPr>
        <w:t>Among the tracking information</w:t>
      </w:r>
      <w:r>
        <w:rPr>
          <w:rFonts w:ascii="Times New Roman" w:hAnsi="Times New Roman" w:cs="Times New Roman"/>
          <w:sz w:val="20"/>
          <w:szCs w:val="20"/>
        </w:rPr>
        <w:t xml:space="preserve"> for DuPage county</w:t>
      </w:r>
      <w:r w:rsidR="00D80D85">
        <w:rPr>
          <w:rFonts w:ascii="Times New Roman" w:hAnsi="Times New Roman" w:cs="Times New Roman"/>
          <w:sz w:val="20"/>
          <w:szCs w:val="20"/>
        </w:rPr>
        <w:t xml:space="preserve">, </w:t>
      </w:r>
      <w:r w:rsidR="00031679">
        <w:rPr>
          <w:rFonts w:ascii="Times New Roman" w:hAnsi="Times New Roman" w:cs="Times New Roman"/>
          <w:sz w:val="20"/>
          <w:szCs w:val="20"/>
        </w:rPr>
        <w:t>the data input seemed to limit one pair of a barrier and an action at a time</w:t>
      </w:r>
      <w:r w:rsidR="00D80D85">
        <w:rPr>
          <w:rFonts w:ascii="Times New Roman" w:hAnsi="Times New Roman" w:cs="Times New Roman"/>
          <w:sz w:val="20"/>
          <w:szCs w:val="20"/>
        </w:rPr>
        <w:t xml:space="preserve">. </w:t>
      </w:r>
      <w:r w:rsidR="00031679">
        <w:rPr>
          <w:rFonts w:ascii="Times New Roman" w:hAnsi="Times New Roman" w:cs="Times New Roman"/>
          <w:sz w:val="20"/>
          <w:szCs w:val="20"/>
        </w:rPr>
        <w:t xml:space="preserve">As a result, data entry required entering the same patient multiple times, with multiple dates, </w:t>
      </w:r>
      <w:r w:rsidR="00C972C3">
        <w:rPr>
          <w:rFonts w:ascii="Times New Roman" w:hAnsi="Times New Roman" w:cs="Times New Roman"/>
          <w:sz w:val="20"/>
          <w:szCs w:val="20"/>
        </w:rPr>
        <w:t>to</w:t>
      </w:r>
      <w:r w:rsidR="00031679">
        <w:rPr>
          <w:rFonts w:ascii="Times New Roman" w:hAnsi="Times New Roman" w:cs="Times New Roman"/>
          <w:sz w:val="20"/>
          <w:szCs w:val="20"/>
        </w:rPr>
        <w:t xml:space="preserve"> record multiple barriers and actions they have encountered. </w:t>
      </w:r>
      <w:r w:rsidR="00D80D85">
        <w:rPr>
          <w:rFonts w:ascii="Times New Roman" w:hAnsi="Times New Roman" w:cs="Times New Roman"/>
          <w:sz w:val="20"/>
          <w:szCs w:val="20"/>
        </w:rPr>
        <w:t xml:space="preserve">Because of this, the tracking information had to </w:t>
      </w:r>
      <w:r>
        <w:rPr>
          <w:rFonts w:ascii="Times New Roman" w:hAnsi="Times New Roman" w:cs="Times New Roman"/>
          <w:sz w:val="20"/>
          <w:szCs w:val="20"/>
        </w:rPr>
        <w:t xml:space="preserve">be </w:t>
      </w:r>
      <w:r w:rsidR="00D80D85">
        <w:rPr>
          <w:rFonts w:ascii="Times New Roman" w:hAnsi="Times New Roman" w:cs="Times New Roman"/>
          <w:sz w:val="20"/>
          <w:szCs w:val="20"/>
        </w:rPr>
        <w:t>reformatted so that individual patients had all barriers</w:t>
      </w:r>
      <w:r w:rsidR="00887B32">
        <w:rPr>
          <w:rFonts w:ascii="Times New Roman" w:hAnsi="Times New Roman" w:cs="Times New Roman"/>
          <w:sz w:val="20"/>
          <w:szCs w:val="20"/>
        </w:rPr>
        <w:t xml:space="preserve"> they faced over all visits </w:t>
      </w:r>
      <w:r>
        <w:rPr>
          <w:rFonts w:ascii="Times New Roman" w:hAnsi="Times New Roman" w:cs="Times New Roman"/>
          <w:sz w:val="20"/>
          <w:szCs w:val="20"/>
        </w:rPr>
        <w:t xml:space="preserve">listed </w:t>
      </w:r>
      <w:r w:rsidR="00887B32">
        <w:rPr>
          <w:rFonts w:ascii="Times New Roman" w:hAnsi="Times New Roman" w:cs="Times New Roman"/>
          <w:sz w:val="20"/>
          <w:szCs w:val="20"/>
        </w:rPr>
        <w:t xml:space="preserve">in one </w:t>
      </w:r>
      <w:r w:rsidR="00D01B78">
        <w:rPr>
          <w:rFonts w:ascii="Times New Roman" w:hAnsi="Times New Roman" w:cs="Times New Roman"/>
          <w:sz w:val="20"/>
          <w:szCs w:val="20"/>
        </w:rPr>
        <w:t>new field</w:t>
      </w:r>
      <w:r w:rsidR="00887B32">
        <w:rPr>
          <w:rFonts w:ascii="Times New Roman" w:hAnsi="Times New Roman" w:cs="Times New Roman"/>
          <w:sz w:val="20"/>
          <w:szCs w:val="20"/>
        </w:rPr>
        <w:t>. The same was done for interventions done for these patients.</w:t>
      </w:r>
      <w:r w:rsidR="00D01B78">
        <w:rPr>
          <w:rFonts w:ascii="Times New Roman" w:hAnsi="Times New Roman" w:cs="Times New Roman"/>
          <w:sz w:val="20"/>
          <w:szCs w:val="20"/>
        </w:rPr>
        <w:t xml:space="preserve"> </w:t>
      </w:r>
      <w:r w:rsidR="00970B70">
        <w:rPr>
          <w:rFonts w:ascii="Times New Roman" w:hAnsi="Times New Roman" w:cs="Times New Roman"/>
          <w:sz w:val="20"/>
          <w:szCs w:val="20"/>
        </w:rPr>
        <w:t>D</w:t>
      </w:r>
      <w:r w:rsidR="00887B32">
        <w:rPr>
          <w:rFonts w:ascii="Times New Roman" w:hAnsi="Times New Roman" w:cs="Times New Roman"/>
          <w:sz w:val="20"/>
          <w:szCs w:val="20"/>
        </w:rPr>
        <w:t xml:space="preserve">atasets were merged </w:t>
      </w:r>
      <w:r w:rsidR="00970B70">
        <w:rPr>
          <w:rFonts w:ascii="Times New Roman" w:hAnsi="Times New Roman" w:cs="Times New Roman"/>
          <w:sz w:val="20"/>
          <w:szCs w:val="20"/>
        </w:rPr>
        <w:t>in</w:t>
      </w:r>
      <w:r w:rsidR="00887B32">
        <w:rPr>
          <w:rFonts w:ascii="Times New Roman" w:hAnsi="Times New Roman" w:cs="Times New Roman"/>
          <w:sz w:val="20"/>
          <w:szCs w:val="20"/>
        </w:rPr>
        <w:t>to one complete DuPage county dataset</w:t>
      </w:r>
      <w:r w:rsidR="00970B70">
        <w:rPr>
          <w:rFonts w:ascii="Times New Roman" w:hAnsi="Times New Roman" w:cs="Times New Roman"/>
          <w:sz w:val="20"/>
          <w:szCs w:val="20"/>
        </w:rPr>
        <w:t xml:space="preserve"> with each data point referring to a unique patient.</w:t>
      </w:r>
      <w:r w:rsidR="00D01B78">
        <w:rPr>
          <w:rFonts w:ascii="Times New Roman" w:hAnsi="Times New Roman" w:cs="Times New Roman"/>
          <w:sz w:val="20"/>
          <w:szCs w:val="20"/>
        </w:rPr>
        <w:t xml:space="preserve"> </w:t>
      </w:r>
      <w:r w:rsidR="00970B70">
        <w:rPr>
          <w:rFonts w:ascii="Times New Roman" w:hAnsi="Times New Roman" w:cs="Times New Roman"/>
          <w:sz w:val="20"/>
          <w:szCs w:val="20"/>
        </w:rPr>
        <w:t>D</w:t>
      </w:r>
      <w:r w:rsidR="00362851">
        <w:rPr>
          <w:rFonts w:ascii="Times New Roman" w:hAnsi="Times New Roman" w:cs="Times New Roman"/>
          <w:sz w:val="20"/>
          <w:szCs w:val="20"/>
        </w:rPr>
        <w:t>ata was excluded</w:t>
      </w:r>
      <w:r w:rsidR="00970B70">
        <w:rPr>
          <w:rFonts w:ascii="Times New Roman" w:hAnsi="Times New Roman" w:cs="Times New Roman"/>
          <w:sz w:val="20"/>
          <w:szCs w:val="20"/>
        </w:rPr>
        <w:t xml:space="preserve"> in cases where a patient was not included in both datasets.</w:t>
      </w:r>
      <w:r w:rsidR="00362851">
        <w:rPr>
          <w:rFonts w:ascii="Times New Roman" w:hAnsi="Times New Roman" w:cs="Times New Roman"/>
          <w:sz w:val="20"/>
          <w:szCs w:val="20"/>
        </w:rPr>
        <w:t xml:space="preserve"> In total, this produced complete data for 400 unique patients.</w:t>
      </w:r>
    </w:p>
    <w:p w14:paraId="60A5016A" w14:textId="6FB6779C" w:rsidR="00877077" w:rsidRDefault="00D45DB6" w:rsidP="0036285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Chinatown</w:t>
      </w:r>
      <w:r w:rsidR="00970B70">
        <w:rPr>
          <w:rFonts w:ascii="Times New Roman" w:hAnsi="Times New Roman" w:cs="Times New Roman"/>
          <w:sz w:val="20"/>
          <w:szCs w:val="20"/>
        </w:rPr>
        <w:t xml:space="preserve"> recorded</w:t>
      </w:r>
      <w:r>
        <w:rPr>
          <w:rFonts w:ascii="Times New Roman" w:hAnsi="Times New Roman" w:cs="Times New Roman"/>
          <w:sz w:val="20"/>
          <w:szCs w:val="20"/>
        </w:rPr>
        <w:t xml:space="preserve"> medical history, including barriers and interventions,</w:t>
      </w:r>
      <w:r w:rsidR="00362851">
        <w:rPr>
          <w:rFonts w:ascii="Times New Roman" w:hAnsi="Times New Roman" w:cs="Times New Roman"/>
          <w:sz w:val="20"/>
          <w:szCs w:val="20"/>
        </w:rPr>
        <w:t xml:space="preserve"> already listed together for individual patients (tracked by a unique Record ID), so there was no need for reformatting in that regard. </w:t>
      </w:r>
      <w:r w:rsidR="005C3AD6">
        <w:rPr>
          <w:rFonts w:ascii="Times New Roman" w:hAnsi="Times New Roman" w:cs="Times New Roman"/>
          <w:sz w:val="20"/>
          <w:szCs w:val="20"/>
        </w:rPr>
        <w:t>However, barrier or actions taken were separated by visit rather than listed together, such as it was in DuPage data at this point. Each patient had ten visits as a max</w:t>
      </w:r>
      <w:r w:rsidR="004A0C49">
        <w:rPr>
          <w:rFonts w:ascii="Times New Roman" w:hAnsi="Times New Roman" w:cs="Times New Roman"/>
          <w:sz w:val="20"/>
          <w:szCs w:val="20"/>
        </w:rPr>
        <w:t xml:space="preserve"> recorded with barriers and interventions recorded during that visit. To end up with a similar list as DuPage of all barriers and interventions for a patient, the data was looped through checking each visit’s date of service. Only if a date were listed would the corresponding barrier and interventions be added to the cumulative list. These two lists were stored under newly created fields. </w:t>
      </w:r>
      <w:r w:rsidR="00970B70">
        <w:rPr>
          <w:rFonts w:ascii="Times New Roman" w:hAnsi="Times New Roman" w:cs="Times New Roman"/>
          <w:sz w:val="20"/>
          <w:szCs w:val="20"/>
        </w:rPr>
        <w:t>As before, patients which were completely missing from one of the datasets were excluded from the merged dataset. This resulted in a total of 274 unique patient data points.</w:t>
      </w:r>
    </w:p>
    <w:p w14:paraId="4FAECE0B" w14:textId="7F31CF98" w:rsidR="00D04D32" w:rsidRDefault="00970B70"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The next task was to combine these complete datasets into one including all patients from both regions. The challenge with this was that both regions did not collect</w:t>
      </w:r>
      <w:r w:rsidR="00066DBD">
        <w:rPr>
          <w:rFonts w:ascii="Times New Roman" w:hAnsi="Times New Roman" w:cs="Times New Roman"/>
          <w:sz w:val="20"/>
          <w:szCs w:val="20"/>
        </w:rPr>
        <w:t xml:space="preserve"> the same categories of data or, if they did, data was formatted differentl</w:t>
      </w:r>
      <w:r w:rsidR="00B047FF">
        <w:rPr>
          <w:rFonts w:ascii="Times New Roman" w:hAnsi="Times New Roman" w:cs="Times New Roman"/>
          <w:sz w:val="20"/>
          <w:szCs w:val="20"/>
        </w:rPr>
        <w:t>y</w:t>
      </w:r>
      <w:r w:rsidR="00066DBD">
        <w:rPr>
          <w:rFonts w:ascii="Times New Roman" w:hAnsi="Times New Roman" w:cs="Times New Roman"/>
          <w:sz w:val="20"/>
          <w:szCs w:val="20"/>
        </w:rPr>
        <w:t xml:space="preserve">. For instance, barriers to healthcare in DuPage data </w:t>
      </w:r>
      <w:r w:rsidR="00B047FF">
        <w:rPr>
          <w:rFonts w:ascii="Times New Roman" w:hAnsi="Times New Roman" w:cs="Times New Roman"/>
          <w:sz w:val="20"/>
          <w:szCs w:val="20"/>
        </w:rPr>
        <w:t>were</w:t>
      </w:r>
      <w:r w:rsidR="00066DBD">
        <w:rPr>
          <w:rFonts w:ascii="Times New Roman" w:hAnsi="Times New Roman" w:cs="Times New Roman"/>
          <w:sz w:val="20"/>
          <w:szCs w:val="20"/>
        </w:rPr>
        <w:t xml:space="preserve"> input as a letter and number code (</w:t>
      </w:r>
      <w:r w:rsidR="00C972C3">
        <w:rPr>
          <w:rFonts w:ascii="Times New Roman" w:hAnsi="Times New Roman" w:cs="Times New Roman"/>
          <w:sz w:val="20"/>
          <w:szCs w:val="20"/>
        </w:rPr>
        <w:t>e.g.,</w:t>
      </w:r>
      <w:r w:rsidR="00066DBD">
        <w:rPr>
          <w:rFonts w:ascii="Times New Roman" w:hAnsi="Times New Roman" w:cs="Times New Roman"/>
          <w:sz w:val="20"/>
          <w:szCs w:val="20"/>
        </w:rPr>
        <w:t xml:space="preserve"> LI1, F1, </w:t>
      </w:r>
      <w:r w:rsidR="00066DBD">
        <w:rPr>
          <w:rFonts w:ascii="Times New Roman" w:hAnsi="Times New Roman" w:cs="Times New Roman"/>
          <w:sz w:val="20"/>
          <w:szCs w:val="20"/>
        </w:rPr>
        <w:lastRenderedPageBreak/>
        <w:t>etc.) while Chinatown listed then as spelled out terms (</w:t>
      </w:r>
      <w:r w:rsidR="00C972C3">
        <w:rPr>
          <w:rFonts w:ascii="Times New Roman" w:hAnsi="Times New Roman" w:cs="Times New Roman"/>
          <w:sz w:val="20"/>
          <w:szCs w:val="20"/>
        </w:rPr>
        <w:t>e.g.,</w:t>
      </w:r>
      <w:r w:rsidR="00066DBD">
        <w:rPr>
          <w:rFonts w:ascii="Times New Roman" w:hAnsi="Times New Roman" w:cs="Times New Roman"/>
          <w:sz w:val="20"/>
          <w:szCs w:val="20"/>
        </w:rPr>
        <w:t xml:space="preserve"> Listener/Interpreter, Fear, etc.). </w:t>
      </w:r>
      <w:r w:rsidR="00B047FF">
        <w:rPr>
          <w:rFonts w:ascii="Times New Roman" w:hAnsi="Times New Roman" w:cs="Times New Roman"/>
          <w:sz w:val="20"/>
          <w:szCs w:val="20"/>
        </w:rPr>
        <w:t>DuPage data included a field for Primary Language while Chinatown data elaborated on language data by also including a patient’s fluency with English and an option to include specify what form of Chinese they spoke. For the most part, patient attributes in DuPage data appeared as PD and an abbreviation of the attribute it referred to (</w:t>
      </w:r>
      <w:r w:rsidR="00C972C3">
        <w:rPr>
          <w:rFonts w:ascii="Times New Roman" w:hAnsi="Times New Roman" w:cs="Times New Roman"/>
          <w:sz w:val="20"/>
          <w:szCs w:val="20"/>
        </w:rPr>
        <w:t>i.e.,</w:t>
      </w:r>
      <w:r w:rsidR="00B047FF">
        <w:rPr>
          <w:rFonts w:ascii="Times New Roman" w:hAnsi="Times New Roman" w:cs="Times New Roman"/>
          <w:sz w:val="20"/>
          <w:szCs w:val="20"/>
        </w:rPr>
        <w:t xml:space="preserve"> ‘Marital Status’ appears as ‘PDMSTAT’). Chinatown labelled attributes in more direct terminology such as ‘occupation’ or ‘</w:t>
      </w:r>
      <w:r w:rsidR="00D04D32">
        <w:rPr>
          <w:rFonts w:ascii="Times New Roman" w:hAnsi="Times New Roman" w:cs="Times New Roman"/>
          <w:sz w:val="20"/>
          <w:szCs w:val="20"/>
        </w:rPr>
        <w:t>household_income’.</w:t>
      </w:r>
    </w:p>
    <w:p w14:paraId="464A7F31" w14:textId="08A3B806" w:rsidR="00B047FF" w:rsidRDefault="00D04D32"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To merge these datasets, the first step was to decide on a labelling system for both datasets to have in common. This is because when the datasets were to be merged, the attribute names would have to match</w:t>
      </w:r>
      <w:r w:rsidR="005C3AD6">
        <w:rPr>
          <w:rFonts w:ascii="Times New Roman" w:hAnsi="Times New Roman" w:cs="Times New Roman"/>
          <w:sz w:val="20"/>
          <w:szCs w:val="20"/>
        </w:rPr>
        <w:t>.</w:t>
      </w:r>
      <w:r>
        <w:rPr>
          <w:rFonts w:ascii="Times New Roman" w:hAnsi="Times New Roman" w:cs="Times New Roman"/>
          <w:sz w:val="20"/>
          <w:szCs w:val="20"/>
        </w:rPr>
        <w:t xml:space="preserve"> </w:t>
      </w:r>
      <w:r w:rsidR="005C3AD6">
        <w:rPr>
          <w:rFonts w:ascii="Times New Roman" w:hAnsi="Times New Roman" w:cs="Times New Roman"/>
          <w:sz w:val="20"/>
          <w:szCs w:val="20"/>
        </w:rPr>
        <w:t>Attributes</w:t>
      </w:r>
      <w:r>
        <w:rPr>
          <w:rFonts w:ascii="Times New Roman" w:hAnsi="Times New Roman" w:cs="Times New Roman"/>
          <w:sz w:val="20"/>
          <w:szCs w:val="20"/>
        </w:rPr>
        <w:t xml:space="preserve"> in Chinatown’s dataset were converted to match equivalent fields in </w:t>
      </w:r>
      <w:r w:rsidR="005C3AD6">
        <w:rPr>
          <w:rFonts w:ascii="Times New Roman" w:hAnsi="Times New Roman" w:cs="Times New Roman"/>
          <w:sz w:val="20"/>
          <w:szCs w:val="20"/>
        </w:rPr>
        <w:t xml:space="preserve">DuPage’s data because the ‘PD’ prefix and more concise nomenclature made them easier to manage as the project went one. </w:t>
      </w:r>
      <w:r w:rsidR="00106A92">
        <w:rPr>
          <w:rFonts w:ascii="Times New Roman" w:hAnsi="Times New Roman" w:cs="Times New Roman"/>
          <w:sz w:val="20"/>
          <w:szCs w:val="20"/>
        </w:rPr>
        <w:t>If no equivalent field labels could be found, they were left as is to be discarded during merging.</w:t>
      </w:r>
    </w:p>
    <w:p w14:paraId="0BD77FBF" w14:textId="10347C93" w:rsidR="00D51B46" w:rsidRDefault="00D51B46"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Barrier and intervention codes required reaching out to the people of DuPage who provided the data. The data had all barriers and interventions formatted into codes however, a comprehensive list of the codes and their description was not provided initially making it </w:t>
      </w:r>
      <w:r w:rsidR="00E355A5">
        <w:rPr>
          <w:rFonts w:ascii="Times New Roman" w:hAnsi="Times New Roman" w:cs="Times New Roman"/>
          <w:sz w:val="20"/>
          <w:szCs w:val="20"/>
        </w:rPr>
        <w:t xml:space="preserve">impossible to convert the values in the Chinatown data. </w:t>
      </w:r>
      <w:r w:rsidR="004E300F">
        <w:rPr>
          <w:rFonts w:ascii="Times New Roman" w:hAnsi="Times New Roman" w:cs="Times New Roman"/>
          <w:sz w:val="20"/>
          <w:szCs w:val="20"/>
        </w:rPr>
        <w:t>They were informed</w:t>
      </w:r>
      <w:r w:rsidR="00E355A5">
        <w:rPr>
          <w:rFonts w:ascii="Times New Roman" w:hAnsi="Times New Roman" w:cs="Times New Roman"/>
          <w:sz w:val="20"/>
          <w:szCs w:val="20"/>
        </w:rPr>
        <w:t xml:space="preserve"> of the request and the additional material was provided containing this comprehensive code description list.</w:t>
      </w:r>
    </w:p>
    <w:p w14:paraId="0E0F483D" w14:textId="1CB2CD49" w:rsidR="004A0C49" w:rsidRDefault="00106A92"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Next, the data values themselves needed to be reformatted to match as well. DuPage datasets was given formatted into codes when appropriate which could be referenced in a codebook they provided which provided more detailed information. As stated previously, Chinatown data started off without this sort of formatting. For instance, under the birth country attribute, the US could be input in any number of ways from ‘US’ to ‘United States’ or ‘usa’ which would all be considered different values. Therefore, for any attributes which both sets now had in common</w:t>
      </w:r>
      <w:r w:rsidR="00086F00">
        <w:rPr>
          <w:rFonts w:ascii="Times New Roman" w:hAnsi="Times New Roman" w:cs="Times New Roman"/>
          <w:sz w:val="20"/>
          <w:szCs w:val="20"/>
        </w:rPr>
        <w:t>, their values were cycled through looking for equivalent values in the DuPage codebook and reformatted.</w:t>
      </w:r>
    </w:p>
    <w:p w14:paraId="127A3AD2" w14:textId="4E79A4F4" w:rsidR="00086F00" w:rsidRDefault="00086F00"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Something to consider was that while there were some direct matches for values could be found in the DuPage codebook for conversion (</w:t>
      </w:r>
      <w:r w:rsidR="00C972C3">
        <w:rPr>
          <w:rFonts w:ascii="Times New Roman" w:hAnsi="Times New Roman" w:cs="Times New Roman"/>
          <w:sz w:val="20"/>
          <w:szCs w:val="20"/>
        </w:rPr>
        <w:t>i.e.,</w:t>
      </w:r>
      <w:r>
        <w:rPr>
          <w:rFonts w:ascii="Times New Roman" w:hAnsi="Times New Roman" w:cs="Times New Roman"/>
          <w:sz w:val="20"/>
          <w:szCs w:val="20"/>
        </w:rPr>
        <w:t xml:space="preserve"> ‘China’ coded as ‘CN’), this was not always the case. </w:t>
      </w:r>
      <w:r w:rsidR="003955BD">
        <w:rPr>
          <w:rFonts w:ascii="Times New Roman" w:hAnsi="Times New Roman" w:cs="Times New Roman"/>
          <w:sz w:val="20"/>
          <w:szCs w:val="20"/>
        </w:rPr>
        <w:t xml:space="preserve">Income levels in DuPage data were broken down into range of an additional $10,000 </w:t>
      </w:r>
      <w:r w:rsidR="00402ACC">
        <w:rPr>
          <w:rFonts w:ascii="Times New Roman" w:hAnsi="Times New Roman" w:cs="Times New Roman"/>
          <w:sz w:val="20"/>
          <w:szCs w:val="20"/>
        </w:rPr>
        <w:t>per level while Chinatown data varied from another $</w:t>
      </w:r>
      <w:r w:rsidR="00653B92">
        <w:rPr>
          <w:rFonts w:ascii="Times New Roman" w:hAnsi="Times New Roman" w:cs="Times New Roman"/>
          <w:sz w:val="20"/>
          <w:szCs w:val="20"/>
        </w:rPr>
        <w:t>5,</w:t>
      </w:r>
      <w:r w:rsidR="00402ACC">
        <w:rPr>
          <w:rFonts w:ascii="Times New Roman" w:hAnsi="Times New Roman" w:cs="Times New Roman"/>
          <w:sz w:val="20"/>
          <w:szCs w:val="20"/>
        </w:rPr>
        <w:t>000 or $15,000 per level. In terms of employment, DuPage had only three categories (‘Unemployed’,</w:t>
      </w:r>
      <w:r w:rsidR="002E73EA">
        <w:rPr>
          <w:rFonts w:ascii="Times New Roman" w:hAnsi="Times New Roman" w:cs="Times New Roman"/>
          <w:sz w:val="20"/>
          <w:szCs w:val="20"/>
        </w:rPr>
        <w:t xml:space="preserve"> </w:t>
      </w:r>
      <w:r w:rsidR="00402ACC">
        <w:rPr>
          <w:rFonts w:ascii="Times New Roman" w:hAnsi="Times New Roman" w:cs="Times New Roman"/>
          <w:sz w:val="20"/>
          <w:szCs w:val="20"/>
        </w:rPr>
        <w:t xml:space="preserve">’Part-Time’, or ‘Full time’). Chinatown data broke this attribute down further differentiating unemployed from retirees, homemakers, and students. </w:t>
      </w:r>
      <w:r w:rsidR="00600801">
        <w:rPr>
          <w:rFonts w:ascii="Times New Roman" w:hAnsi="Times New Roman" w:cs="Times New Roman"/>
          <w:sz w:val="20"/>
          <w:szCs w:val="20"/>
        </w:rPr>
        <w:t>In these cases where direct conversions could not be made,</w:t>
      </w:r>
      <w:r w:rsidR="0070058C">
        <w:rPr>
          <w:rFonts w:ascii="Times New Roman" w:hAnsi="Times New Roman" w:cs="Times New Roman"/>
          <w:sz w:val="20"/>
          <w:szCs w:val="20"/>
        </w:rPr>
        <w:t xml:space="preserve"> </w:t>
      </w:r>
      <w:r w:rsidR="00600801">
        <w:rPr>
          <w:rFonts w:ascii="Times New Roman" w:hAnsi="Times New Roman" w:cs="Times New Roman"/>
          <w:sz w:val="20"/>
          <w:szCs w:val="20"/>
        </w:rPr>
        <w:t xml:space="preserve">values from </w:t>
      </w:r>
      <w:r w:rsidR="0070058C">
        <w:rPr>
          <w:rFonts w:ascii="Times New Roman" w:hAnsi="Times New Roman" w:cs="Times New Roman"/>
          <w:sz w:val="20"/>
          <w:szCs w:val="20"/>
        </w:rPr>
        <w:t>attributes</w:t>
      </w:r>
      <w:r w:rsidR="00600801">
        <w:rPr>
          <w:rFonts w:ascii="Times New Roman" w:hAnsi="Times New Roman" w:cs="Times New Roman"/>
          <w:sz w:val="20"/>
          <w:szCs w:val="20"/>
        </w:rPr>
        <w:t xml:space="preserve"> were converted to the system </w:t>
      </w:r>
      <w:r w:rsidR="009D3539">
        <w:rPr>
          <w:rFonts w:ascii="Times New Roman" w:hAnsi="Times New Roman" w:cs="Times New Roman"/>
          <w:sz w:val="20"/>
          <w:szCs w:val="20"/>
        </w:rPr>
        <w:t>in which most values from both datasets could be categorized in a consistent way</w:t>
      </w:r>
      <w:r w:rsidR="00600801">
        <w:rPr>
          <w:rFonts w:ascii="Times New Roman" w:hAnsi="Times New Roman" w:cs="Times New Roman"/>
          <w:sz w:val="20"/>
          <w:szCs w:val="20"/>
        </w:rPr>
        <w:t xml:space="preserve">. </w:t>
      </w:r>
      <w:r w:rsidR="00DD510E">
        <w:rPr>
          <w:rFonts w:ascii="Times New Roman" w:hAnsi="Times New Roman" w:cs="Times New Roman"/>
          <w:sz w:val="20"/>
          <w:szCs w:val="20"/>
        </w:rPr>
        <w:t xml:space="preserve">For instance, employment statuses were formatted to follow the Chinatown employment categories. This is because doing the opposite would have all 88 patients labeled as ‘Unemployed’, </w:t>
      </w:r>
      <w:r w:rsidR="007E5B0F">
        <w:rPr>
          <w:rFonts w:ascii="Times New Roman" w:hAnsi="Times New Roman" w:cs="Times New Roman"/>
          <w:sz w:val="20"/>
          <w:szCs w:val="20"/>
        </w:rPr>
        <w:t xml:space="preserve">‘Student’, ‘Retirees’ and </w:t>
      </w:r>
      <w:r w:rsidR="007E5B0F">
        <w:rPr>
          <w:rFonts w:ascii="Times New Roman" w:hAnsi="Times New Roman" w:cs="Times New Roman"/>
          <w:sz w:val="20"/>
          <w:szCs w:val="20"/>
        </w:rPr>
        <w:t xml:space="preserve">‘Homemaker’ would be lumped under ‘Unemployed’ by DuPage county’s categories and all ‘Working’ labels would not be able to be categorized into ‘Part Time’ or ‘Full Time’. </w:t>
      </w:r>
      <w:r w:rsidR="00600801">
        <w:rPr>
          <w:rFonts w:ascii="Times New Roman" w:hAnsi="Times New Roman" w:cs="Times New Roman"/>
          <w:sz w:val="20"/>
          <w:szCs w:val="20"/>
        </w:rPr>
        <w:t>Values which could not be represented by the chosen system were included as a ‘None’ category.</w:t>
      </w:r>
    </w:p>
    <w:p w14:paraId="52103E94" w14:textId="3187CF88" w:rsidR="008B155B" w:rsidRDefault="008B155B" w:rsidP="00B047F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Furthermore, any values entered in a foreign language was converted to ‘None’. Any codes which were not specified in the DuPage codebook were changed to ‘Chose not to answer’ or ‘Other’ if these were available codes, otherwise they were changed to ‘None’.</w:t>
      </w:r>
      <w:r w:rsidR="00924AAC">
        <w:rPr>
          <w:rFonts w:ascii="Times New Roman" w:hAnsi="Times New Roman" w:cs="Times New Roman"/>
          <w:sz w:val="20"/>
          <w:szCs w:val="20"/>
        </w:rPr>
        <w:t xml:space="preserve"> Numerical fields with missing values were replaced with the average value for that attribute.</w:t>
      </w:r>
    </w:p>
    <w:p w14:paraId="1391996A" w14:textId="53B74642" w:rsidR="004D2C68" w:rsidRDefault="006666FE" w:rsidP="004D2C68">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Six new fields were established for each patient: three for the top three most frequent barriers patients faced that individual patient faced and three for the top three interventions they received. It was clear when reviewing the data that most patients noted two or more obstacles when trying to receive healthcare. As described earlier, it is also important to consider these barriers in context of other existing barriers. </w:t>
      </w:r>
      <w:r w:rsidR="008100C3">
        <w:rPr>
          <w:rFonts w:ascii="Times New Roman" w:hAnsi="Times New Roman" w:cs="Times New Roman"/>
          <w:sz w:val="20"/>
          <w:szCs w:val="20"/>
        </w:rPr>
        <w:t xml:space="preserve">Selecting the most frequent barriers and interventions for a patient also represents the most impactful or persistent that they faced. </w:t>
      </w:r>
      <w:r>
        <w:rPr>
          <w:rFonts w:ascii="Times New Roman" w:hAnsi="Times New Roman" w:cs="Times New Roman"/>
          <w:sz w:val="20"/>
          <w:szCs w:val="20"/>
        </w:rPr>
        <w:t xml:space="preserve">Therefore, the model that this data would be fed into would be built to predict multiple barriers and multiple interventions per patient. </w:t>
      </w:r>
      <w:r w:rsidR="008100C3">
        <w:rPr>
          <w:rFonts w:ascii="Times New Roman" w:hAnsi="Times New Roman" w:cs="Times New Roman"/>
          <w:sz w:val="20"/>
          <w:szCs w:val="20"/>
        </w:rPr>
        <w:t xml:space="preserve">Frequencies of their appearance were counted from the consolidated lists produced earlier and the three most common values were entered into the three </w:t>
      </w:r>
      <w:r w:rsidR="00B77258">
        <w:rPr>
          <w:rFonts w:ascii="Times New Roman" w:hAnsi="Times New Roman" w:cs="Times New Roman"/>
          <w:sz w:val="20"/>
          <w:szCs w:val="20"/>
        </w:rPr>
        <w:t>new barrier fields or intervention fields, respectively.</w:t>
      </w:r>
    </w:p>
    <w:p w14:paraId="01A250A1" w14:textId="7B0741A5" w:rsidR="00600801" w:rsidRDefault="00256024" w:rsidP="00B77258">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Originally, merging </w:t>
      </w:r>
      <w:r w:rsidR="00C972C3">
        <w:rPr>
          <w:rFonts w:ascii="Times New Roman" w:hAnsi="Times New Roman" w:cs="Times New Roman"/>
          <w:sz w:val="20"/>
          <w:szCs w:val="20"/>
        </w:rPr>
        <w:t>these two preprocessed datasets</w:t>
      </w:r>
      <w:r>
        <w:rPr>
          <w:rFonts w:ascii="Times New Roman" w:hAnsi="Times New Roman" w:cs="Times New Roman"/>
          <w:sz w:val="20"/>
          <w:szCs w:val="20"/>
        </w:rPr>
        <w:t xml:space="preserve"> resulted in a merged dataset containing 674 unique patients and their ages, country of birth, primary language, and </w:t>
      </w:r>
      <w:r w:rsidR="002E73EA">
        <w:rPr>
          <w:rFonts w:ascii="Times New Roman" w:hAnsi="Times New Roman" w:cs="Times New Roman"/>
          <w:sz w:val="20"/>
          <w:szCs w:val="20"/>
        </w:rPr>
        <w:t>zip code</w:t>
      </w:r>
      <w:r>
        <w:rPr>
          <w:rFonts w:ascii="Times New Roman" w:hAnsi="Times New Roman" w:cs="Times New Roman"/>
          <w:sz w:val="20"/>
          <w:szCs w:val="20"/>
        </w:rPr>
        <w:t xml:space="preserve"> as potential features </w:t>
      </w:r>
      <w:r w:rsidR="001B58C5">
        <w:rPr>
          <w:rFonts w:ascii="Times New Roman" w:hAnsi="Times New Roman" w:cs="Times New Roman"/>
          <w:sz w:val="20"/>
          <w:szCs w:val="20"/>
        </w:rPr>
        <w:t xml:space="preserve">and the </w:t>
      </w:r>
      <w:r w:rsidR="00B77258">
        <w:rPr>
          <w:rFonts w:ascii="Times New Roman" w:hAnsi="Times New Roman" w:cs="Times New Roman"/>
          <w:sz w:val="20"/>
          <w:szCs w:val="20"/>
        </w:rPr>
        <w:t>six</w:t>
      </w:r>
      <w:r w:rsidR="001B58C5">
        <w:rPr>
          <w:rFonts w:ascii="Times New Roman" w:hAnsi="Times New Roman" w:cs="Times New Roman"/>
          <w:sz w:val="20"/>
          <w:szCs w:val="20"/>
        </w:rPr>
        <w:t xml:space="preserve"> new lists per patients listing </w:t>
      </w:r>
      <w:r w:rsidR="00B77258">
        <w:rPr>
          <w:rFonts w:ascii="Times New Roman" w:hAnsi="Times New Roman" w:cs="Times New Roman"/>
          <w:sz w:val="20"/>
          <w:szCs w:val="20"/>
        </w:rPr>
        <w:t>the three most frequent</w:t>
      </w:r>
      <w:r w:rsidR="001B58C5">
        <w:rPr>
          <w:rFonts w:ascii="Times New Roman" w:hAnsi="Times New Roman" w:cs="Times New Roman"/>
          <w:sz w:val="20"/>
          <w:szCs w:val="20"/>
        </w:rPr>
        <w:t xml:space="preserve"> barriers and </w:t>
      </w:r>
      <w:r w:rsidR="00B77258">
        <w:rPr>
          <w:rFonts w:ascii="Times New Roman" w:hAnsi="Times New Roman" w:cs="Times New Roman"/>
          <w:sz w:val="20"/>
          <w:szCs w:val="20"/>
        </w:rPr>
        <w:t xml:space="preserve">three most frequent </w:t>
      </w:r>
      <w:r w:rsidR="001B58C5">
        <w:rPr>
          <w:rFonts w:ascii="Times New Roman" w:hAnsi="Times New Roman" w:cs="Times New Roman"/>
          <w:sz w:val="20"/>
          <w:szCs w:val="20"/>
        </w:rPr>
        <w:t xml:space="preserve">interventions they encountered. </w:t>
      </w:r>
      <w:r w:rsidR="00B77258">
        <w:rPr>
          <w:rFonts w:ascii="Times New Roman" w:hAnsi="Times New Roman" w:cs="Times New Roman"/>
          <w:sz w:val="20"/>
          <w:szCs w:val="20"/>
        </w:rPr>
        <w:t xml:space="preserve">Feeding this data into a multilabel classification model returned poor prediction results regardless of the combination of layers involved. </w:t>
      </w:r>
      <w:r w:rsidR="00E355A5">
        <w:rPr>
          <w:rFonts w:ascii="Times New Roman" w:hAnsi="Times New Roman" w:cs="Times New Roman"/>
          <w:sz w:val="20"/>
          <w:szCs w:val="20"/>
        </w:rPr>
        <w:t>It was suspected that the</w:t>
      </w:r>
      <w:r w:rsidR="00B77258">
        <w:rPr>
          <w:rFonts w:ascii="Times New Roman" w:hAnsi="Times New Roman" w:cs="Times New Roman"/>
          <w:sz w:val="20"/>
          <w:szCs w:val="20"/>
        </w:rPr>
        <w:t xml:space="preserve"> </w:t>
      </w:r>
      <w:r w:rsidR="00E355A5">
        <w:rPr>
          <w:rFonts w:ascii="Times New Roman" w:hAnsi="Times New Roman" w:cs="Times New Roman"/>
          <w:sz w:val="20"/>
          <w:szCs w:val="20"/>
        </w:rPr>
        <w:t>low</w:t>
      </w:r>
      <w:r w:rsidR="00B77258">
        <w:rPr>
          <w:rFonts w:ascii="Times New Roman" w:hAnsi="Times New Roman" w:cs="Times New Roman"/>
          <w:sz w:val="20"/>
          <w:szCs w:val="20"/>
        </w:rPr>
        <w:t xml:space="preserve"> number of features contributed greatly to this</w:t>
      </w:r>
      <w:r w:rsidR="00E355A5">
        <w:rPr>
          <w:rFonts w:ascii="Times New Roman" w:hAnsi="Times New Roman" w:cs="Times New Roman"/>
          <w:sz w:val="20"/>
          <w:szCs w:val="20"/>
        </w:rPr>
        <w:t>.</w:t>
      </w:r>
      <w:r w:rsidR="00B77258">
        <w:rPr>
          <w:rFonts w:ascii="Times New Roman" w:hAnsi="Times New Roman" w:cs="Times New Roman"/>
          <w:sz w:val="20"/>
          <w:szCs w:val="20"/>
        </w:rPr>
        <w:t xml:space="preserve"> </w:t>
      </w:r>
      <w:r w:rsidR="00E355A5">
        <w:rPr>
          <w:rFonts w:ascii="Times New Roman" w:hAnsi="Times New Roman" w:cs="Times New Roman"/>
          <w:sz w:val="20"/>
          <w:szCs w:val="20"/>
        </w:rPr>
        <w:t>T</w:t>
      </w:r>
      <w:r w:rsidR="00B77258">
        <w:rPr>
          <w:rFonts w:ascii="Times New Roman" w:hAnsi="Times New Roman" w:cs="Times New Roman"/>
          <w:sz w:val="20"/>
          <w:szCs w:val="20"/>
        </w:rPr>
        <w:t xml:space="preserve">his was shared with the healthcare </w:t>
      </w:r>
      <w:r w:rsidR="00633FE8">
        <w:rPr>
          <w:rFonts w:ascii="Times New Roman" w:hAnsi="Times New Roman" w:cs="Times New Roman"/>
          <w:sz w:val="20"/>
          <w:szCs w:val="20"/>
        </w:rPr>
        <w:t>groups</w:t>
      </w:r>
      <w:r w:rsidR="00B77258">
        <w:rPr>
          <w:rFonts w:ascii="Times New Roman" w:hAnsi="Times New Roman" w:cs="Times New Roman"/>
          <w:sz w:val="20"/>
          <w:szCs w:val="20"/>
        </w:rPr>
        <w:t xml:space="preserve"> along with a request for additional demographic information</w:t>
      </w:r>
      <w:r w:rsidR="00E355A5">
        <w:rPr>
          <w:rFonts w:ascii="Times New Roman" w:hAnsi="Times New Roman" w:cs="Times New Roman"/>
          <w:sz w:val="20"/>
          <w:szCs w:val="20"/>
        </w:rPr>
        <w:t xml:space="preserve"> for patients and additional codebook information from DuPage to explain their coding</w:t>
      </w:r>
      <w:r w:rsidR="00B77258">
        <w:rPr>
          <w:rFonts w:ascii="Times New Roman" w:hAnsi="Times New Roman" w:cs="Times New Roman"/>
          <w:sz w:val="20"/>
          <w:szCs w:val="20"/>
        </w:rPr>
        <w:t xml:space="preserve">, if possible. </w:t>
      </w:r>
      <w:r w:rsidR="00E355A5">
        <w:rPr>
          <w:rFonts w:ascii="Times New Roman" w:hAnsi="Times New Roman" w:cs="Times New Roman"/>
          <w:sz w:val="20"/>
          <w:szCs w:val="20"/>
        </w:rPr>
        <w:t xml:space="preserve">Several attributes were already in common between the DuPage and Chinatown datasets however their values could not be converted into a common system due to the DuPage data coding not being explained in the initial material they provided. </w:t>
      </w:r>
    </w:p>
    <w:p w14:paraId="0EDA0E19" w14:textId="221E8CD9" w:rsidR="00633FE8" w:rsidRDefault="00633FE8" w:rsidP="00B77258">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While waiting for additional, efforts were made to extract additional features from the existing data. Given the tracking history and counting dates of service, a field was calculated </w:t>
      </w:r>
      <w:r w:rsidR="00C972C3">
        <w:rPr>
          <w:rFonts w:ascii="Times New Roman" w:hAnsi="Times New Roman" w:cs="Times New Roman"/>
          <w:sz w:val="20"/>
          <w:szCs w:val="20"/>
        </w:rPr>
        <w:t xml:space="preserve">for </w:t>
      </w:r>
      <w:r>
        <w:rPr>
          <w:rFonts w:ascii="Times New Roman" w:hAnsi="Times New Roman" w:cs="Times New Roman"/>
          <w:sz w:val="20"/>
          <w:szCs w:val="20"/>
        </w:rPr>
        <w:t xml:space="preserve">number of visits associated with each patient. Patients’ specific addresses were not available, but by using their zip codes, the Google Maps API was utilized to determine the nearest hospitals to the given zip code, the distance in kilometers, the potential driving time, and the potential travel time on public transportation. The last bit of information was not always available through the API’s own </w:t>
      </w:r>
      <w:r w:rsidR="00C972C3">
        <w:rPr>
          <w:rFonts w:ascii="Times New Roman" w:hAnsi="Times New Roman" w:cs="Times New Roman"/>
          <w:sz w:val="20"/>
          <w:szCs w:val="20"/>
        </w:rPr>
        <w:lastRenderedPageBreak/>
        <w:t>limitations,</w:t>
      </w:r>
      <w:r>
        <w:rPr>
          <w:rFonts w:ascii="Times New Roman" w:hAnsi="Times New Roman" w:cs="Times New Roman"/>
          <w:sz w:val="20"/>
          <w:szCs w:val="20"/>
        </w:rPr>
        <w:t xml:space="preserve"> but any missing values were replaced with the average transit time value.</w:t>
      </w:r>
    </w:p>
    <w:p w14:paraId="7A180626" w14:textId="4D5F4B3F" w:rsidR="00E355A5" w:rsidRDefault="00E355A5" w:rsidP="00B77258">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DuPage county responded with a new version of the previous patient demographic information including new attributes. They also </w:t>
      </w:r>
      <w:r w:rsidR="0070058C">
        <w:rPr>
          <w:rFonts w:ascii="Times New Roman" w:hAnsi="Times New Roman" w:cs="Times New Roman"/>
          <w:sz w:val="20"/>
          <w:szCs w:val="20"/>
        </w:rPr>
        <w:t>provided an</w:t>
      </w:r>
      <w:r>
        <w:rPr>
          <w:rFonts w:ascii="Times New Roman" w:hAnsi="Times New Roman" w:cs="Times New Roman"/>
          <w:sz w:val="20"/>
          <w:szCs w:val="20"/>
        </w:rPr>
        <w:t xml:space="preserve"> expanded codebook explaining the value codes for the new attributes and previous ones which were missing explanations.</w:t>
      </w:r>
      <w:r w:rsidR="0070058C">
        <w:rPr>
          <w:rFonts w:ascii="Times New Roman" w:hAnsi="Times New Roman" w:cs="Times New Roman"/>
          <w:sz w:val="20"/>
          <w:szCs w:val="20"/>
        </w:rPr>
        <w:t xml:space="preserve"> As a result, the new merged dataset consisted of 674 unique patients</w:t>
      </w:r>
      <w:r w:rsidR="002E73EA">
        <w:rPr>
          <w:rFonts w:ascii="Times New Roman" w:hAnsi="Times New Roman" w:cs="Times New Roman"/>
          <w:sz w:val="20"/>
          <w:szCs w:val="20"/>
        </w:rPr>
        <w:t xml:space="preserve"> and </w:t>
      </w:r>
      <w:r w:rsidR="00633FE8">
        <w:rPr>
          <w:rFonts w:ascii="Times New Roman" w:hAnsi="Times New Roman" w:cs="Times New Roman"/>
          <w:sz w:val="20"/>
          <w:szCs w:val="20"/>
        </w:rPr>
        <w:t>thirteen</w:t>
      </w:r>
      <w:r w:rsidR="002E73EA">
        <w:rPr>
          <w:rFonts w:ascii="Times New Roman" w:hAnsi="Times New Roman" w:cs="Times New Roman"/>
          <w:sz w:val="20"/>
          <w:szCs w:val="20"/>
        </w:rPr>
        <w:t xml:space="preserve"> features per patient (age, primary language, birth country, marital status, education level, household size, income level, employment status, zip code</w:t>
      </w:r>
      <w:r w:rsidR="00633FE8">
        <w:rPr>
          <w:rFonts w:ascii="Times New Roman" w:hAnsi="Times New Roman" w:cs="Times New Roman"/>
          <w:sz w:val="20"/>
          <w:szCs w:val="20"/>
        </w:rPr>
        <w:t>, distance to nearest hospital, driving time to hospital, public transit travel time to hospital, and visit counts</w:t>
      </w:r>
      <w:r w:rsidR="002E73EA">
        <w:rPr>
          <w:rFonts w:ascii="Times New Roman" w:hAnsi="Times New Roman" w:cs="Times New Roman"/>
          <w:sz w:val="20"/>
          <w:szCs w:val="20"/>
        </w:rPr>
        <w:t>). There were also the six additional new fields for most frequent barriers and interventions.</w:t>
      </w:r>
    </w:p>
    <w:p w14:paraId="7DC3D85D" w14:textId="4ACE5B6D" w:rsidR="009C6B70" w:rsidRDefault="009C6B70" w:rsidP="00B77258">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It was also mentioned, with news that barriers and interventions were being counted to determine the most common, that being able to predict a patient’s visit intensity, or the range of visits they would be expected to have. </w:t>
      </w:r>
      <w:r w:rsidR="00633FE8">
        <w:rPr>
          <w:rFonts w:ascii="Times New Roman" w:hAnsi="Times New Roman" w:cs="Times New Roman"/>
          <w:sz w:val="20"/>
          <w:szCs w:val="20"/>
        </w:rPr>
        <w:t xml:space="preserve">Tracking information included dates of service which indicated unique encounters with healthcare services which were counted to determine the number of </w:t>
      </w:r>
      <w:r w:rsidR="00C972C3">
        <w:rPr>
          <w:rFonts w:ascii="Times New Roman" w:hAnsi="Times New Roman" w:cs="Times New Roman"/>
          <w:sz w:val="20"/>
          <w:szCs w:val="20"/>
        </w:rPr>
        <w:t>visits</w:t>
      </w:r>
      <w:r w:rsidR="00633FE8">
        <w:rPr>
          <w:rFonts w:ascii="Times New Roman" w:hAnsi="Times New Roman" w:cs="Times New Roman"/>
          <w:sz w:val="20"/>
          <w:szCs w:val="20"/>
        </w:rPr>
        <w:t xml:space="preserve"> for each patient.</w:t>
      </w:r>
      <w:r>
        <w:rPr>
          <w:rFonts w:ascii="Times New Roman" w:hAnsi="Times New Roman" w:cs="Times New Roman"/>
          <w:sz w:val="20"/>
          <w:szCs w:val="20"/>
        </w:rPr>
        <w:t xml:space="preserve"> Then, the mean of the visit counts was determined (16.94) and the standard deviation (13.06). A new field, Visit Range, was created and patients received a value of L, M, H, or VH for low, medium, high, or very high respectively. The upper thresholds for these categories were based on the standard deviation with visit counts below 3 labelled as L, between 3 and 16 as M, between 16 and 29 as H, and above 29 as VH.</w:t>
      </w:r>
      <w:r w:rsidR="004D2C68">
        <w:rPr>
          <w:rFonts w:ascii="Times New Roman" w:hAnsi="Times New Roman" w:cs="Times New Roman"/>
          <w:sz w:val="20"/>
          <w:szCs w:val="20"/>
        </w:rPr>
        <w:t xml:space="preserve"> This brought the total number of features for use in predicting barriers and interventions up to 10 and created a new field, visit range, to predict.</w:t>
      </w:r>
    </w:p>
    <w:p w14:paraId="5C810784" w14:textId="146219AA" w:rsidR="00D57D18" w:rsidRPr="00B724F3" w:rsidRDefault="00924AAC" w:rsidP="00B724F3">
      <w:pPr>
        <w:spacing w:after="0" w:line="240" w:lineRule="auto"/>
        <w:jc w:val="center"/>
        <w:rPr>
          <w:rFonts w:ascii="Times New Roman" w:hAnsi="Times New Roman" w:cs="Times New Roman"/>
          <w:b/>
          <w:bCs/>
        </w:rPr>
      </w:pPr>
      <w:r w:rsidRPr="00924AAC">
        <w:rPr>
          <w:rFonts w:ascii="Times New Roman" w:hAnsi="Times New Roman" w:cs="Times New Roman"/>
          <w:b/>
          <w:bCs/>
        </w:rPr>
        <w:t>Modeling</w:t>
      </w:r>
    </w:p>
    <w:p w14:paraId="74B47594" w14:textId="5DCD697A" w:rsidR="00D57D18" w:rsidRDefault="00831540"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data at this stage was a mix of numerical data and categorical data which needed to be transformed into a numerical form. Categorical features such as birth countries consisted of string values which could not be processed through a machine learning model or zip codes which were numerical but held to comparable meaning to one another. Each individual value was encoded into a binary feature of their own </w:t>
      </w:r>
      <w:r w:rsidR="00CB2358">
        <w:rPr>
          <w:rFonts w:ascii="Times New Roman" w:hAnsi="Times New Roman" w:cs="Times New Roman"/>
          <w:sz w:val="20"/>
          <w:szCs w:val="20"/>
        </w:rPr>
        <w:t>using the Pandas module get_dummies() method, creating a new dataframe object with every value as a new feature with a one value for indices where it was an attribute of the patient and zero where it was not. This resulted</w:t>
      </w:r>
      <w:r>
        <w:rPr>
          <w:rFonts w:ascii="Times New Roman" w:hAnsi="Times New Roman" w:cs="Times New Roman"/>
          <w:sz w:val="20"/>
          <w:szCs w:val="20"/>
        </w:rPr>
        <w:t xml:space="preserve"> in the thirteen original features expanding into 11</w:t>
      </w:r>
      <w:r w:rsidR="00376E93">
        <w:rPr>
          <w:rFonts w:ascii="Times New Roman" w:hAnsi="Times New Roman" w:cs="Times New Roman"/>
          <w:sz w:val="20"/>
          <w:szCs w:val="20"/>
        </w:rPr>
        <w:t>7</w:t>
      </w:r>
      <w:r>
        <w:rPr>
          <w:rFonts w:ascii="Times New Roman" w:hAnsi="Times New Roman" w:cs="Times New Roman"/>
          <w:sz w:val="20"/>
          <w:szCs w:val="20"/>
        </w:rPr>
        <w:t xml:space="preserve"> features.</w:t>
      </w:r>
    </w:p>
    <w:p w14:paraId="5A27045C" w14:textId="28E987C2" w:rsidR="00831540" w:rsidRDefault="00831540"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Values which were already numerical like age and household size required feature scaling. This is because their values were typically greater than one and would therefore </w:t>
      </w:r>
      <w:r w:rsidR="00511929">
        <w:rPr>
          <w:rFonts w:ascii="Times New Roman" w:hAnsi="Times New Roman" w:cs="Times New Roman"/>
          <w:sz w:val="20"/>
          <w:szCs w:val="20"/>
        </w:rPr>
        <w:t>have a greater weight among the newly created binary features which maxed out at one. These features were scaled using the StandardScaler method from the scikit-learn module in python which standardized the values to a mean of zero, bringing most values closer to single digits.</w:t>
      </w:r>
      <w:r w:rsidR="00F20032">
        <w:rPr>
          <w:rFonts w:ascii="Times New Roman" w:hAnsi="Times New Roman" w:cs="Times New Roman"/>
          <w:sz w:val="20"/>
          <w:szCs w:val="20"/>
        </w:rPr>
        <w:t xml:space="preserve"> Standardization was done this way because the numerical features held different ranges of values meaning they there might a large contrast to values from different features. For instance, household members would rarely break single digits but visit </w:t>
      </w:r>
      <w:r w:rsidR="00F20032">
        <w:rPr>
          <w:rFonts w:ascii="Times New Roman" w:hAnsi="Times New Roman" w:cs="Times New Roman"/>
          <w:sz w:val="20"/>
          <w:szCs w:val="20"/>
        </w:rPr>
        <w:t xml:space="preserve">counts regularly did so. Trying to make these values proportional through other methods like Min Max </w:t>
      </w:r>
      <w:r w:rsidR="00A73CEE">
        <w:rPr>
          <w:rFonts w:ascii="Times New Roman" w:hAnsi="Times New Roman" w:cs="Times New Roman"/>
          <w:sz w:val="20"/>
          <w:szCs w:val="20"/>
        </w:rPr>
        <w:t>S</w:t>
      </w:r>
      <w:r w:rsidR="00F20032">
        <w:rPr>
          <w:rFonts w:ascii="Times New Roman" w:hAnsi="Times New Roman" w:cs="Times New Roman"/>
          <w:sz w:val="20"/>
          <w:szCs w:val="20"/>
        </w:rPr>
        <w:t>caling, which compresses values to between one and zero, would reduce smaller values closer to zero than through Standard Scaling</w:t>
      </w:r>
    </w:p>
    <w:p w14:paraId="421D0A2D" w14:textId="77777777" w:rsidR="00EA2AC0" w:rsidRDefault="00CB2358"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The barrier classes and action classes in the merged datasets were </w:t>
      </w:r>
      <w:r w:rsidR="00EA2AC0">
        <w:rPr>
          <w:rFonts w:ascii="Times New Roman" w:hAnsi="Times New Roman" w:cs="Times New Roman"/>
          <w:sz w:val="20"/>
          <w:szCs w:val="20"/>
        </w:rPr>
        <w:t xml:space="preserve">listed in three fields, one for each of the three most common values. These values were codes based on the DuPage county codebook and therefore had to be transformed like the categorical data from the features. The aim was to end up with each possible class appearing as a binary field with the three most common for each patient having ones values for their top three barriers and zeros in every other class. </w:t>
      </w:r>
    </w:p>
    <w:p w14:paraId="73FA2FF9" w14:textId="36987DA3" w:rsidR="00511929" w:rsidRDefault="00EA2AC0"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C5302F">
        <w:rPr>
          <w:rFonts w:ascii="Times New Roman" w:hAnsi="Times New Roman" w:cs="Times New Roman"/>
          <w:sz w:val="20"/>
          <w:szCs w:val="20"/>
        </w:rPr>
        <w:t xml:space="preserve">The first step was creating a new list of every unique barrier which appeared in any patient’s top three. Following this, </w:t>
      </w:r>
      <w:r w:rsidR="00F91B47">
        <w:rPr>
          <w:rFonts w:ascii="Times New Roman" w:hAnsi="Times New Roman" w:cs="Times New Roman"/>
          <w:sz w:val="20"/>
          <w:szCs w:val="20"/>
        </w:rPr>
        <w:t>the MultiLabelBinarizer() method was used from the sklearn’s preprocessing module. This was necessary to avoid duplicate appearances of classes. The three most frequent values were matched up to the newly expanded classes and their corresponding classes were marked with ones to confirm their inclusion. This method produced 52 unique barriers and 33 unique actions patient could have had.</w:t>
      </w:r>
    </w:p>
    <w:p w14:paraId="19012728" w14:textId="611A6EBD" w:rsidR="00EA6C6F" w:rsidRDefault="00376E93" w:rsidP="00D57D1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F20032">
        <w:rPr>
          <w:rFonts w:ascii="Times New Roman" w:hAnsi="Times New Roman" w:cs="Times New Roman"/>
          <w:sz w:val="20"/>
          <w:szCs w:val="20"/>
        </w:rPr>
        <w:t xml:space="preserve">The classification model needed to predict three potential classes per patient. This required building a multilabel classification model which was done using the Keras API. </w:t>
      </w:r>
      <w:r w:rsidR="00A73CEE">
        <w:rPr>
          <w:rFonts w:ascii="Times New Roman" w:hAnsi="Times New Roman" w:cs="Times New Roman"/>
          <w:sz w:val="20"/>
          <w:szCs w:val="20"/>
        </w:rPr>
        <w:t xml:space="preserve">The model consisted of nine layers. The input layer was a </w:t>
      </w:r>
      <w:r w:rsidR="003F1201">
        <w:rPr>
          <w:rFonts w:ascii="Times New Roman" w:hAnsi="Times New Roman" w:cs="Times New Roman"/>
          <w:sz w:val="20"/>
          <w:szCs w:val="20"/>
        </w:rPr>
        <w:t>one-dimensional</w:t>
      </w:r>
      <w:r w:rsidR="00A73CEE">
        <w:rPr>
          <w:rFonts w:ascii="Times New Roman" w:hAnsi="Times New Roman" w:cs="Times New Roman"/>
          <w:sz w:val="20"/>
          <w:szCs w:val="20"/>
        </w:rPr>
        <w:t xml:space="preserve"> convolutional layer with a kernel width of three, ten filters, and a ReLU, Rectified Linear Unit, activation function. </w:t>
      </w:r>
      <w:r w:rsidR="0023174E">
        <w:rPr>
          <w:rFonts w:ascii="Times New Roman" w:hAnsi="Times New Roman" w:cs="Times New Roman"/>
          <w:sz w:val="20"/>
          <w:szCs w:val="20"/>
        </w:rPr>
        <w:t xml:space="preserve">The ReLU function is a commonly used activation function with convolutional neural networks due to its flexibility in approximating functions with less expensive operations than other activation functions. </w:t>
      </w:r>
      <w:r w:rsidR="003F1201">
        <w:rPr>
          <w:rFonts w:ascii="Times New Roman" w:hAnsi="Times New Roman" w:cs="Times New Roman"/>
          <w:sz w:val="20"/>
          <w:szCs w:val="20"/>
        </w:rPr>
        <w:t>The input shape was the number of features per patient.</w:t>
      </w:r>
    </w:p>
    <w:p w14:paraId="55C6BCB4" w14:textId="4796F85D" w:rsidR="00D57D18" w:rsidRDefault="00EA6C6F" w:rsidP="00EA6C6F">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filter and kernel values were settled on following testing with increasing the values but eventually determining that greater values produced no significant benefit to the model’s performance and greatly reduced its efficiency. </w:t>
      </w:r>
      <w:r w:rsidR="003F1201">
        <w:rPr>
          <w:rFonts w:ascii="Times New Roman" w:hAnsi="Times New Roman" w:cs="Times New Roman"/>
          <w:sz w:val="20"/>
          <w:szCs w:val="20"/>
        </w:rPr>
        <w:t xml:space="preserve">A one-dimensional MaxPooling layer was included after it with a pool size and stride value of two. Again, these values were the result of trial-and-error incrementing and decrementing the values to a point where they achieved the wanted effect without reducing accuracy significantly. </w:t>
      </w:r>
      <w:r>
        <w:rPr>
          <w:rFonts w:ascii="Times New Roman" w:hAnsi="Times New Roman" w:cs="Times New Roman"/>
          <w:sz w:val="20"/>
          <w:szCs w:val="20"/>
        </w:rPr>
        <w:t xml:space="preserve">Together with the following MaxPooling layer, the convolutional layer aided in reducing the impact of smaller values in the features and give them less weight in the final predictions. Experiments without these layers produced models with similar accuracy, but most classes individually performed poorer. Following the inclusion of the convolution and MaxPooling layers, overall performance remained similar however, accuracy increased for classes with the greatest representation. </w:t>
      </w:r>
    </w:p>
    <w:p w14:paraId="26A2B51D" w14:textId="05421742" w:rsidR="00CF658A" w:rsidRDefault="003F1201" w:rsidP="000B5A7E">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These layers required three-dimensional array inputs incompatible with the following layers, so a Flatten layer was includ</w:t>
      </w:r>
      <w:r w:rsidR="008B1504">
        <w:rPr>
          <w:rFonts w:ascii="Times New Roman" w:hAnsi="Times New Roman" w:cs="Times New Roman"/>
          <w:sz w:val="20"/>
          <w:szCs w:val="20"/>
        </w:rPr>
        <w:t>ed</w:t>
      </w:r>
      <w:r>
        <w:rPr>
          <w:rFonts w:ascii="Times New Roman" w:hAnsi="Times New Roman" w:cs="Times New Roman"/>
          <w:sz w:val="20"/>
          <w:szCs w:val="20"/>
        </w:rPr>
        <w:t xml:space="preserve"> to reduce the dimension</w:t>
      </w:r>
      <w:r w:rsidR="008B1504">
        <w:rPr>
          <w:rFonts w:ascii="Times New Roman" w:hAnsi="Times New Roman" w:cs="Times New Roman"/>
          <w:sz w:val="20"/>
          <w:szCs w:val="20"/>
        </w:rPr>
        <w:t xml:space="preserve">ality. </w:t>
      </w:r>
      <w:r w:rsidR="00C7377B">
        <w:rPr>
          <w:rFonts w:ascii="Times New Roman" w:hAnsi="Times New Roman" w:cs="Times New Roman"/>
          <w:sz w:val="20"/>
          <w:szCs w:val="20"/>
        </w:rPr>
        <w:t xml:space="preserve">The remaining layers are a series of three pairs of Dropout layers and Dense layers. Each Dropout layer drops a 25 percent proportion of the incoming values. Each Dense layer has a </w:t>
      </w:r>
      <w:r w:rsidR="00C7377B">
        <w:rPr>
          <w:rFonts w:ascii="Times New Roman" w:hAnsi="Times New Roman" w:cs="Times New Roman"/>
          <w:sz w:val="20"/>
          <w:szCs w:val="20"/>
        </w:rPr>
        <w:lastRenderedPageBreak/>
        <w:t xml:space="preserve">decreasing number of nodes </w:t>
      </w:r>
      <w:r w:rsidR="00695B92">
        <w:rPr>
          <w:rFonts w:ascii="Times New Roman" w:hAnsi="Times New Roman" w:cs="Times New Roman"/>
          <w:sz w:val="20"/>
          <w:szCs w:val="20"/>
        </w:rPr>
        <w:t>equal to a multiple of the number of classes. The first Dense layer has t</w:t>
      </w:r>
      <w:r w:rsidR="00C7377B">
        <w:rPr>
          <w:rFonts w:ascii="Times New Roman" w:hAnsi="Times New Roman" w:cs="Times New Roman"/>
          <w:sz w:val="20"/>
          <w:szCs w:val="20"/>
        </w:rPr>
        <w:t xml:space="preserve">riple </w:t>
      </w:r>
      <w:r w:rsidR="00695B92">
        <w:rPr>
          <w:rFonts w:ascii="Times New Roman" w:hAnsi="Times New Roman" w:cs="Times New Roman"/>
          <w:sz w:val="20"/>
          <w:szCs w:val="20"/>
        </w:rPr>
        <w:t xml:space="preserve">that amount as output nodes, the next has twice the amount as output nodes, and the final Dense layer having an equal number of nodes to classes. </w:t>
      </w:r>
      <w:r w:rsidR="00F36601">
        <w:rPr>
          <w:rFonts w:ascii="Times New Roman" w:hAnsi="Times New Roman" w:cs="Times New Roman"/>
          <w:sz w:val="20"/>
          <w:szCs w:val="20"/>
        </w:rPr>
        <w:t>The output layer uses a sigmoid activation function to ensure that the value of each output node is considered independent of one another</w:t>
      </w:r>
      <w:r w:rsidR="00F93994">
        <w:rPr>
          <w:rFonts w:ascii="Times New Roman" w:hAnsi="Times New Roman" w:cs="Times New Roman"/>
          <w:sz w:val="20"/>
          <w:szCs w:val="20"/>
        </w:rPr>
        <w:t xml:space="preserve">, necessary for multilabel classification. </w:t>
      </w:r>
      <w:r w:rsidR="00CF658A">
        <w:rPr>
          <w:rFonts w:ascii="Times New Roman" w:hAnsi="Times New Roman" w:cs="Times New Roman"/>
          <w:sz w:val="20"/>
          <w:szCs w:val="20"/>
        </w:rPr>
        <w:t>The mode</w:t>
      </w:r>
      <w:r w:rsidR="00122CB5">
        <w:rPr>
          <w:rFonts w:ascii="Times New Roman" w:hAnsi="Times New Roman" w:cs="Times New Roman"/>
          <w:sz w:val="20"/>
          <w:szCs w:val="20"/>
        </w:rPr>
        <w:t>l utilizes the binary cross-entropy loss function for determining the final class probabilities independently. In combination with the previous sigmoid activation function</w:t>
      </w:r>
      <w:r w:rsidR="009360E7">
        <w:rPr>
          <w:rFonts w:ascii="Times New Roman" w:hAnsi="Times New Roman" w:cs="Times New Roman"/>
          <w:sz w:val="20"/>
          <w:szCs w:val="20"/>
        </w:rPr>
        <w:t>, this model produces a probability of eac</w:t>
      </w:r>
      <w:r w:rsidR="00FF7135">
        <w:rPr>
          <w:rFonts w:ascii="Times New Roman" w:hAnsi="Times New Roman" w:cs="Times New Roman"/>
          <w:sz w:val="20"/>
          <w:szCs w:val="20"/>
        </w:rPr>
        <w:t>h</w:t>
      </w:r>
      <w:r w:rsidR="009360E7">
        <w:rPr>
          <w:rFonts w:ascii="Times New Roman" w:hAnsi="Times New Roman" w:cs="Times New Roman"/>
          <w:sz w:val="20"/>
          <w:szCs w:val="20"/>
        </w:rPr>
        <w:t xml:space="preserve"> class being included in the given set of classes for a patient.</w:t>
      </w:r>
      <w:r w:rsidR="00FF7135">
        <w:rPr>
          <w:rFonts w:ascii="Times New Roman" w:hAnsi="Times New Roman" w:cs="Times New Roman"/>
          <w:sz w:val="20"/>
          <w:szCs w:val="20"/>
        </w:rPr>
        <w:t xml:space="preserve"> It uses the Adam optimizer</w:t>
      </w:r>
      <w:r w:rsidR="000B5A7E">
        <w:rPr>
          <w:rFonts w:ascii="Times New Roman" w:hAnsi="Times New Roman" w:cs="Times New Roman"/>
          <w:sz w:val="20"/>
          <w:szCs w:val="20"/>
        </w:rPr>
        <w:t xml:space="preserve"> function. </w:t>
      </w:r>
    </w:p>
    <w:p w14:paraId="368A5CC0" w14:textId="4333E861" w:rsidR="009C4403" w:rsidRDefault="00377658" w:rsidP="00CD4F3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The evaluation of the model was done through a Repeated</w:t>
      </w:r>
      <w:r w:rsidR="001E3D3E">
        <w:rPr>
          <w:rFonts w:ascii="Times New Roman" w:hAnsi="Times New Roman" w:cs="Times New Roman"/>
          <w:sz w:val="20"/>
          <w:szCs w:val="20"/>
        </w:rPr>
        <w:t xml:space="preserve"> </w:t>
      </w:r>
      <w:r>
        <w:rPr>
          <w:rFonts w:ascii="Times New Roman" w:hAnsi="Times New Roman" w:cs="Times New Roman"/>
          <w:sz w:val="20"/>
          <w:szCs w:val="20"/>
        </w:rPr>
        <w:t>K</w:t>
      </w:r>
      <w:r w:rsidR="001E3D3E">
        <w:rPr>
          <w:rFonts w:ascii="Times New Roman" w:hAnsi="Times New Roman" w:cs="Times New Roman"/>
          <w:sz w:val="20"/>
          <w:szCs w:val="20"/>
        </w:rPr>
        <w:t>-</w:t>
      </w:r>
      <w:r>
        <w:rPr>
          <w:rFonts w:ascii="Times New Roman" w:hAnsi="Times New Roman" w:cs="Times New Roman"/>
          <w:sz w:val="20"/>
          <w:szCs w:val="20"/>
        </w:rPr>
        <w:t xml:space="preserve">Fold </w:t>
      </w:r>
      <w:r w:rsidR="001E3D3E">
        <w:rPr>
          <w:rFonts w:ascii="Times New Roman" w:hAnsi="Times New Roman" w:cs="Times New Roman"/>
          <w:sz w:val="20"/>
          <w:szCs w:val="20"/>
        </w:rPr>
        <w:t xml:space="preserve">cross validation. </w:t>
      </w:r>
      <w:r w:rsidR="0095580C">
        <w:rPr>
          <w:rFonts w:ascii="Times New Roman" w:hAnsi="Times New Roman" w:cs="Times New Roman"/>
          <w:sz w:val="20"/>
          <w:szCs w:val="20"/>
        </w:rPr>
        <w:t xml:space="preserve">K-fold cross validation allowed the repeated iterations of the data with different splits of data each time. The aim of this is to provide variety in the data trained on the model and tested by it, evaluating how well generalized the model is to future data. Unfortunately, the classes in this case were largely imbalanced. The ‘None’ barrier class, the class representing visits with no barrier encountered, </w:t>
      </w:r>
      <w:r w:rsidR="009C4403">
        <w:rPr>
          <w:rFonts w:ascii="Times New Roman" w:hAnsi="Times New Roman" w:cs="Times New Roman"/>
          <w:sz w:val="20"/>
          <w:szCs w:val="20"/>
        </w:rPr>
        <w:t xml:space="preserve">represented an overwhelming </w:t>
      </w:r>
      <w:r w:rsidR="00C972C3">
        <w:rPr>
          <w:rFonts w:ascii="Times New Roman" w:hAnsi="Times New Roman" w:cs="Times New Roman"/>
          <w:sz w:val="20"/>
          <w:szCs w:val="20"/>
        </w:rPr>
        <w:t>number</w:t>
      </w:r>
      <w:r w:rsidR="009C4403">
        <w:rPr>
          <w:rFonts w:ascii="Times New Roman" w:hAnsi="Times New Roman" w:cs="Times New Roman"/>
          <w:sz w:val="20"/>
          <w:szCs w:val="20"/>
        </w:rPr>
        <w:t xml:space="preserve"> of barriers listed by patients at over 2000 while some classes appeared only a few times. Running a Repeated K-Fold cross validation at an 80-20 split of data, a common convention, would likely lack much information on many of the lesser represented classes in the results. An alternative to this method is the Stratified K-Fold Cross Validation method which generates weighted divisions of data based on the proportion of each class among all classes.</w:t>
      </w:r>
      <w:r w:rsidR="00CD4F31">
        <w:rPr>
          <w:rFonts w:ascii="Times New Roman" w:hAnsi="Times New Roman" w:cs="Times New Roman"/>
          <w:sz w:val="20"/>
          <w:szCs w:val="20"/>
        </w:rPr>
        <w:t xml:space="preserve"> However, this method is not is not able for use with multilabel classification. To use as representative of a training and testing sample as possible, the splits were divided into 50-50 sets. The repetitions were done 5 times, as the Repeated K-Fold function shuffles data, to increase the likelihood of classes being included in testing sets. </w:t>
      </w:r>
    </w:p>
    <w:p w14:paraId="5B029D47" w14:textId="0FD1979E" w:rsidR="00A36610" w:rsidRPr="00A36610" w:rsidRDefault="00A36610" w:rsidP="00A36610">
      <w:pPr>
        <w:spacing w:after="0" w:line="240" w:lineRule="auto"/>
        <w:jc w:val="center"/>
        <w:rPr>
          <w:rFonts w:ascii="Times New Roman" w:hAnsi="Times New Roman" w:cs="Times New Roman"/>
          <w:b/>
          <w:bCs/>
        </w:rPr>
      </w:pPr>
      <w:r w:rsidRPr="00A36610">
        <w:rPr>
          <w:rFonts w:ascii="Times New Roman" w:hAnsi="Times New Roman" w:cs="Times New Roman"/>
          <w:b/>
          <w:bCs/>
        </w:rPr>
        <w:t>Visit Intensity</w:t>
      </w:r>
    </w:p>
    <w:p w14:paraId="40B1B3F0" w14:textId="3091C56C" w:rsidR="00DB304B" w:rsidRDefault="000B5A7E" w:rsidP="0037172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Prediction of </w:t>
      </w:r>
      <w:r w:rsidR="00766511">
        <w:rPr>
          <w:rFonts w:ascii="Times New Roman" w:hAnsi="Times New Roman" w:cs="Times New Roman"/>
          <w:sz w:val="20"/>
          <w:szCs w:val="20"/>
        </w:rPr>
        <w:t xml:space="preserve">visit intensity involved training the same patient features (excluding the visit count feature) on a multiclass classification model. </w:t>
      </w:r>
      <w:r w:rsidR="00194D3C">
        <w:rPr>
          <w:rFonts w:ascii="Times New Roman" w:hAnsi="Times New Roman" w:cs="Times New Roman"/>
          <w:sz w:val="20"/>
          <w:szCs w:val="20"/>
        </w:rPr>
        <w:t xml:space="preserve">As stated previously, classes </w:t>
      </w:r>
      <w:r w:rsidR="00A97035">
        <w:rPr>
          <w:rFonts w:ascii="Times New Roman" w:hAnsi="Times New Roman" w:cs="Times New Roman"/>
          <w:sz w:val="20"/>
          <w:szCs w:val="20"/>
        </w:rPr>
        <w:t xml:space="preserve">consisted of ranges L, M, H, and VH (low, medium, </w:t>
      </w:r>
      <w:r w:rsidR="00C972C3">
        <w:rPr>
          <w:rFonts w:ascii="Times New Roman" w:hAnsi="Times New Roman" w:cs="Times New Roman"/>
          <w:sz w:val="20"/>
          <w:szCs w:val="20"/>
        </w:rPr>
        <w:t>high,</w:t>
      </w:r>
      <w:r w:rsidR="00A97035">
        <w:rPr>
          <w:rFonts w:ascii="Times New Roman" w:hAnsi="Times New Roman" w:cs="Times New Roman"/>
          <w:sz w:val="20"/>
          <w:szCs w:val="20"/>
        </w:rPr>
        <w:t xml:space="preserve"> and very high) created from the </w:t>
      </w:r>
      <w:r w:rsidR="00E75C9A">
        <w:rPr>
          <w:rFonts w:ascii="Times New Roman" w:hAnsi="Times New Roman" w:cs="Times New Roman"/>
          <w:sz w:val="20"/>
          <w:szCs w:val="20"/>
        </w:rPr>
        <w:t xml:space="preserve">standard deviation of the visit count information. </w:t>
      </w:r>
      <w:r w:rsidR="00A37918">
        <w:rPr>
          <w:rFonts w:ascii="Times New Roman" w:hAnsi="Times New Roman" w:cs="Times New Roman"/>
          <w:sz w:val="20"/>
          <w:szCs w:val="20"/>
        </w:rPr>
        <w:t xml:space="preserve">Visit count was removed from the selected features </w:t>
      </w:r>
      <w:r w:rsidR="00170B50">
        <w:rPr>
          <w:rFonts w:ascii="Times New Roman" w:hAnsi="Times New Roman" w:cs="Times New Roman"/>
          <w:sz w:val="20"/>
          <w:szCs w:val="20"/>
        </w:rPr>
        <w:t xml:space="preserve">to avoid feature leakage because the visit ranges </w:t>
      </w:r>
      <w:r w:rsidR="00E75C9A">
        <w:rPr>
          <w:rFonts w:ascii="Times New Roman" w:hAnsi="Times New Roman" w:cs="Times New Roman"/>
          <w:sz w:val="20"/>
          <w:szCs w:val="20"/>
        </w:rPr>
        <w:t>because of this.</w:t>
      </w:r>
      <w:r w:rsidR="00170B50">
        <w:rPr>
          <w:rFonts w:ascii="Times New Roman" w:hAnsi="Times New Roman" w:cs="Times New Roman"/>
          <w:sz w:val="20"/>
          <w:szCs w:val="20"/>
        </w:rPr>
        <w:t xml:space="preserve"> </w:t>
      </w:r>
      <w:r w:rsidR="005F1FD5">
        <w:rPr>
          <w:rFonts w:ascii="Times New Roman" w:hAnsi="Times New Roman" w:cs="Times New Roman"/>
          <w:sz w:val="20"/>
          <w:szCs w:val="20"/>
        </w:rPr>
        <w:t xml:space="preserve">The numerical features were standardized, and categorical features were encoded into binary formats. In contrast to multilabel classification, each patient </w:t>
      </w:r>
      <w:r w:rsidR="00540624">
        <w:rPr>
          <w:rFonts w:ascii="Times New Roman" w:hAnsi="Times New Roman" w:cs="Times New Roman"/>
          <w:sz w:val="20"/>
          <w:szCs w:val="20"/>
        </w:rPr>
        <w:t xml:space="preserve">had </w:t>
      </w:r>
      <w:r w:rsidR="005F1FD5">
        <w:rPr>
          <w:rFonts w:ascii="Times New Roman" w:hAnsi="Times New Roman" w:cs="Times New Roman"/>
          <w:sz w:val="20"/>
          <w:szCs w:val="20"/>
        </w:rPr>
        <w:t xml:space="preserve">only one class to predict each rather than multiple. </w:t>
      </w:r>
      <w:r w:rsidR="00A36610">
        <w:rPr>
          <w:rFonts w:ascii="Times New Roman" w:hAnsi="Times New Roman" w:cs="Times New Roman"/>
          <w:sz w:val="20"/>
          <w:szCs w:val="20"/>
        </w:rPr>
        <w:t xml:space="preserve">Because of this, the classes of the training and testing sets did not need to be encoded as well. The data was split into training and testing sets based </w:t>
      </w:r>
      <w:r w:rsidR="00DA47DF">
        <w:rPr>
          <w:rFonts w:ascii="Times New Roman" w:hAnsi="Times New Roman" w:cs="Times New Roman"/>
          <w:sz w:val="20"/>
          <w:szCs w:val="20"/>
        </w:rPr>
        <w:t>on an 80-20 split</w:t>
      </w:r>
      <w:r w:rsidR="00540624">
        <w:rPr>
          <w:rFonts w:ascii="Times New Roman" w:hAnsi="Times New Roman" w:cs="Times New Roman"/>
          <w:sz w:val="20"/>
          <w:szCs w:val="20"/>
        </w:rPr>
        <w:t>.</w:t>
      </w:r>
    </w:p>
    <w:p w14:paraId="1A227525" w14:textId="32282F42" w:rsidR="00540624" w:rsidRDefault="00123FCE" w:rsidP="00DB304B">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Due to the multiclass nature of the classification, </w:t>
      </w:r>
      <w:r w:rsidR="00231537">
        <w:rPr>
          <w:rFonts w:ascii="Times New Roman" w:hAnsi="Times New Roman" w:cs="Times New Roman"/>
          <w:sz w:val="20"/>
          <w:szCs w:val="20"/>
        </w:rPr>
        <w:t xml:space="preserve">Support Vector Machine (SVM) algorithms were decided on for their multiple options in dealing with </w:t>
      </w:r>
      <w:r w:rsidR="00B72A9C">
        <w:rPr>
          <w:rFonts w:ascii="Times New Roman" w:hAnsi="Times New Roman" w:cs="Times New Roman"/>
          <w:sz w:val="20"/>
          <w:szCs w:val="20"/>
        </w:rPr>
        <w:t>nonlinear data. Three forms of SVM algorithms were tested with the data to determine the best fit</w:t>
      </w:r>
      <w:r w:rsidR="00FC6F7F">
        <w:rPr>
          <w:rFonts w:ascii="Times New Roman" w:hAnsi="Times New Roman" w:cs="Times New Roman"/>
          <w:sz w:val="20"/>
          <w:szCs w:val="20"/>
        </w:rPr>
        <w:t xml:space="preserve"> for the prediction. The three included </w:t>
      </w:r>
      <w:r w:rsidR="00FC6F7F">
        <w:rPr>
          <w:rFonts w:ascii="Times New Roman" w:hAnsi="Times New Roman" w:cs="Times New Roman"/>
          <w:sz w:val="20"/>
          <w:szCs w:val="20"/>
        </w:rPr>
        <w:t xml:space="preserve">the LinearSVC algorithm, the Support Vector Classifer (SVC) algorithm with a polynomial </w:t>
      </w:r>
      <w:r w:rsidR="00024CFD">
        <w:rPr>
          <w:rFonts w:ascii="Times New Roman" w:hAnsi="Times New Roman" w:cs="Times New Roman"/>
          <w:sz w:val="20"/>
          <w:szCs w:val="20"/>
        </w:rPr>
        <w:t xml:space="preserve">function kernel, and </w:t>
      </w:r>
      <w:r w:rsidR="00C972C3">
        <w:rPr>
          <w:rFonts w:ascii="Times New Roman" w:hAnsi="Times New Roman" w:cs="Times New Roman"/>
          <w:sz w:val="20"/>
          <w:szCs w:val="20"/>
        </w:rPr>
        <w:t>an</w:t>
      </w:r>
      <w:r w:rsidR="00024CFD">
        <w:rPr>
          <w:rFonts w:ascii="Times New Roman" w:hAnsi="Times New Roman" w:cs="Times New Roman"/>
          <w:sz w:val="20"/>
          <w:szCs w:val="20"/>
        </w:rPr>
        <w:t xml:space="preserve"> SVC algorithm with a Radial Basis function kernel. </w:t>
      </w:r>
    </w:p>
    <w:p w14:paraId="683C2A2A" w14:textId="026D8620" w:rsidR="006B7A82" w:rsidRDefault="00CA554E" w:rsidP="006B7A82">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The LinearSVC algorithm was set to a regularization value of 1</w:t>
      </w:r>
      <w:r w:rsidR="00C46E45">
        <w:rPr>
          <w:rFonts w:ascii="Times New Roman" w:hAnsi="Times New Roman" w:cs="Times New Roman"/>
          <w:sz w:val="20"/>
          <w:szCs w:val="20"/>
        </w:rPr>
        <w:t>0</w:t>
      </w:r>
      <w:r>
        <w:rPr>
          <w:rFonts w:ascii="Times New Roman" w:hAnsi="Times New Roman" w:cs="Times New Roman"/>
          <w:sz w:val="20"/>
          <w:szCs w:val="20"/>
        </w:rPr>
        <w:t xml:space="preserve"> </w:t>
      </w:r>
      <w:r w:rsidR="00AB19A7">
        <w:rPr>
          <w:rFonts w:ascii="Times New Roman" w:hAnsi="Times New Roman" w:cs="Times New Roman"/>
          <w:sz w:val="20"/>
          <w:szCs w:val="20"/>
        </w:rPr>
        <w:t xml:space="preserve">and </w:t>
      </w:r>
      <w:r w:rsidR="009C5A5C">
        <w:rPr>
          <w:rFonts w:ascii="Times New Roman" w:hAnsi="Times New Roman" w:cs="Times New Roman"/>
          <w:sz w:val="20"/>
          <w:szCs w:val="20"/>
        </w:rPr>
        <w:t xml:space="preserve">was set to run for a max number of iterations of 1000. The SVC algorithm with a polynomial function </w:t>
      </w:r>
      <w:r w:rsidR="00464D3C">
        <w:rPr>
          <w:rFonts w:ascii="Times New Roman" w:hAnsi="Times New Roman" w:cs="Times New Roman"/>
          <w:sz w:val="20"/>
          <w:szCs w:val="20"/>
        </w:rPr>
        <w:t xml:space="preserve">was also set with a regularization value of </w:t>
      </w:r>
      <w:r w:rsidR="00C46E45">
        <w:rPr>
          <w:rFonts w:ascii="Times New Roman" w:hAnsi="Times New Roman" w:cs="Times New Roman"/>
          <w:sz w:val="20"/>
          <w:szCs w:val="20"/>
        </w:rPr>
        <w:t>5</w:t>
      </w:r>
      <w:r w:rsidR="00464D3C">
        <w:rPr>
          <w:rFonts w:ascii="Times New Roman" w:hAnsi="Times New Roman" w:cs="Times New Roman"/>
          <w:sz w:val="20"/>
          <w:szCs w:val="20"/>
        </w:rPr>
        <w:t xml:space="preserve"> and a degree value of 3 </w:t>
      </w:r>
      <w:r w:rsidR="00037709">
        <w:rPr>
          <w:rFonts w:ascii="Times New Roman" w:hAnsi="Times New Roman" w:cs="Times New Roman"/>
          <w:sz w:val="20"/>
          <w:szCs w:val="20"/>
        </w:rPr>
        <w:t xml:space="preserve">to </w:t>
      </w:r>
      <w:r w:rsidR="008D05A8">
        <w:rPr>
          <w:rFonts w:ascii="Times New Roman" w:hAnsi="Times New Roman" w:cs="Times New Roman"/>
          <w:sz w:val="20"/>
          <w:szCs w:val="20"/>
        </w:rPr>
        <w:t xml:space="preserve">increase the flexibility of the </w:t>
      </w:r>
      <w:r w:rsidR="009805F2">
        <w:rPr>
          <w:rFonts w:ascii="Times New Roman" w:hAnsi="Times New Roman" w:cs="Times New Roman"/>
          <w:sz w:val="20"/>
          <w:szCs w:val="20"/>
        </w:rPr>
        <w:t xml:space="preserve">algorithm to approximate a nonlinear function. The RBF kernel SVC algorithm was set to a regularization value of </w:t>
      </w:r>
      <w:r w:rsidR="002D7988">
        <w:rPr>
          <w:rFonts w:ascii="Times New Roman" w:hAnsi="Times New Roman" w:cs="Times New Roman"/>
          <w:sz w:val="20"/>
          <w:szCs w:val="20"/>
        </w:rPr>
        <w:t xml:space="preserve">one and gamma value was </w:t>
      </w:r>
      <w:r w:rsidR="00C46E45">
        <w:rPr>
          <w:rFonts w:ascii="Times New Roman" w:hAnsi="Times New Roman" w:cs="Times New Roman"/>
          <w:sz w:val="20"/>
          <w:szCs w:val="20"/>
        </w:rPr>
        <w:t>2</w:t>
      </w:r>
      <w:r w:rsidR="002D7988">
        <w:rPr>
          <w:rFonts w:ascii="Times New Roman" w:hAnsi="Times New Roman" w:cs="Times New Roman"/>
          <w:sz w:val="20"/>
          <w:szCs w:val="20"/>
        </w:rPr>
        <w:t xml:space="preserve">, again, to </w:t>
      </w:r>
      <w:r w:rsidR="00EF0F91">
        <w:rPr>
          <w:rFonts w:ascii="Times New Roman" w:hAnsi="Times New Roman" w:cs="Times New Roman"/>
          <w:sz w:val="20"/>
          <w:szCs w:val="20"/>
        </w:rPr>
        <w:t>increase the flexibility of the algorithm.</w:t>
      </w:r>
      <w:r w:rsidR="00C46E45">
        <w:rPr>
          <w:rFonts w:ascii="Times New Roman" w:hAnsi="Times New Roman" w:cs="Times New Roman"/>
          <w:sz w:val="20"/>
          <w:szCs w:val="20"/>
        </w:rPr>
        <w:t xml:space="preserve"> The parameters where settled on following continual testing to maximize their accuracy.</w:t>
      </w:r>
      <w:r w:rsidR="00EF0F91">
        <w:rPr>
          <w:rFonts w:ascii="Times New Roman" w:hAnsi="Times New Roman" w:cs="Times New Roman"/>
          <w:sz w:val="20"/>
          <w:szCs w:val="20"/>
        </w:rPr>
        <w:t xml:space="preserve"> </w:t>
      </w:r>
      <w:r w:rsidR="00656CE5">
        <w:rPr>
          <w:rFonts w:ascii="Times New Roman" w:hAnsi="Times New Roman" w:cs="Times New Roman"/>
          <w:sz w:val="20"/>
          <w:szCs w:val="20"/>
        </w:rPr>
        <w:t xml:space="preserve">Their performance was </w:t>
      </w:r>
      <w:r w:rsidR="00121C53">
        <w:rPr>
          <w:rFonts w:ascii="Times New Roman" w:hAnsi="Times New Roman" w:cs="Times New Roman"/>
          <w:sz w:val="20"/>
          <w:szCs w:val="20"/>
        </w:rPr>
        <w:t xml:space="preserve">compared through a merged confusion matrix </w:t>
      </w:r>
      <w:r w:rsidR="008B2CA5">
        <w:rPr>
          <w:rFonts w:ascii="Times New Roman" w:hAnsi="Times New Roman" w:cs="Times New Roman"/>
          <w:sz w:val="20"/>
          <w:szCs w:val="20"/>
        </w:rPr>
        <w:t xml:space="preserve">displaying the numbers of correctly classified visit ranges </w:t>
      </w:r>
      <w:r w:rsidR="00B05C13">
        <w:rPr>
          <w:rFonts w:ascii="Times New Roman" w:hAnsi="Times New Roman" w:cs="Times New Roman"/>
          <w:sz w:val="20"/>
          <w:szCs w:val="20"/>
        </w:rPr>
        <w:t xml:space="preserve">by each algorithm. </w:t>
      </w:r>
      <w:r w:rsidR="00BA67BD">
        <w:rPr>
          <w:rFonts w:ascii="Times New Roman" w:hAnsi="Times New Roman" w:cs="Times New Roman"/>
          <w:sz w:val="20"/>
          <w:szCs w:val="20"/>
        </w:rPr>
        <w:t xml:space="preserve">LinearSVC </w:t>
      </w:r>
      <w:r w:rsidR="00C46E45">
        <w:rPr>
          <w:rFonts w:ascii="Times New Roman" w:hAnsi="Times New Roman" w:cs="Times New Roman"/>
          <w:sz w:val="20"/>
          <w:szCs w:val="20"/>
        </w:rPr>
        <w:t xml:space="preserve">ultimately was chosen as the optimal algorithm based on the it being able to reliably predict </w:t>
      </w:r>
      <w:r w:rsidR="006B7A82">
        <w:rPr>
          <w:rFonts w:ascii="Times New Roman" w:hAnsi="Times New Roman" w:cs="Times New Roman"/>
          <w:sz w:val="20"/>
          <w:szCs w:val="20"/>
        </w:rPr>
        <w:t xml:space="preserve">instances of each class while the other two, polynomial and RBF function kernels, failed to capture instances of Very </w:t>
      </w:r>
      <w:proofErr w:type="gramStart"/>
      <w:r w:rsidR="006B7A82">
        <w:rPr>
          <w:rFonts w:ascii="Times New Roman" w:hAnsi="Times New Roman" w:cs="Times New Roman"/>
          <w:sz w:val="20"/>
          <w:szCs w:val="20"/>
        </w:rPr>
        <w:t>High class</w:t>
      </w:r>
      <w:proofErr w:type="gramEnd"/>
      <w:r w:rsidR="006B7A82">
        <w:rPr>
          <w:rFonts w:ascii="Times New Roman" w:hAnsi="Times New Roman" w:cs="Times New Roman"/>
          <w:sz w:val="20"/>
          <w:szCs w:val="20"/>
        </w:rPr>
        <w:t xml:space="preserve"> patients</w:t>
      </w:r>
      <w:r w:rsidR="00142C4C">
        <w:rPr>
          <w:rFonts w:ascii="Times New Roman" w:hAnsi="Times New Roman" w:cs="Times New Roman"/>
          <w:sz w:val="20"/>
          <w:szCs w:val="20"/>
        </w:rPr>
        <w:t>, shown in Appendix A.</w:t>
      </w:r>
    </w:p>
    <w:p w14:paraId="47BEB8FA" w14:textId="64BA4615" w:rsidR="006B7A82" w:rsidRDefault="006B7A82" w:rsidP="006B7A82">
      <w:pPr>
        <w:spacing w:after="0" w:line="240" w:lineRule="auto"/>
        <w:jc w:val="center"/>
        <w:rPr>
          <w:rFonts w:ascii="Times New Roman" w:hAnsi="Times New Roman" w:cs="Times New Roman"/>
          <w:b/>
          <w:bCs/>
          <w:sz w:val="24"/>
          <w:szCs w:val="24"/>
        </w:rPr>
      </w:pPr>
      <w:r w:rsidRPr="006B7A82">
        <w:rPr>
          <w:rFonts w:ascii="Times New Roman" w:hAnsi="Times New Roman" w:cs="Times New Roman"/>
          <w:b/>
          <w:bCs/>
          <w:sz w:val="24"/>
          <w:szCs w:val="24"/>
        </w:rPr>
        <w:t>Analysis</w:t>
      </w:r>
    </w:p>
    <w:p w14:paraId="591F8A8A" w14:textId="6F18D1D3" w:rsidR="006B7A82" w:rsidRDefault="00FD0576"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Analysis of the most frequently listed barriers revealed the relationships between barriers</w:t>
      </w:r>
      <w:r w:rsidR="00AB605E">
        <w:rPr>
          <w:rFonts w:ascii="Times New Roman" w:hAnsi="Times New Roman" w:cs="Times New Roman"/>
          <w:sz w:val="20"/>
          <w:szCs w:val="20"/>
        </w:rPr>
        <w:t xml:space="preserve"> and patient features. These relationships, in the form of correlations, tell us </w:t>
      </w:r>
      <w:r w:rsidR="009C7B12">
        <w:rPr>
          <w:rFonts w:ascii="Times New Roman" w:hAnsi="Times New Roman" w:cs="Times New Roman"/>
          <w:sz w:val="20"/>
          <w:szCs w:val="20"/>
        </w:rPr>
        <w:t>which features played the greatest roles in causing</w:t>
      </w:r>
      <w:r w:rsidR="00AB605E">
        <w:rPr>
          <w:rFonts w:ascii="Times New Roman" w:hAnsi="Times New Roman" w:cs="Times New Roman"/>
          <w:sz w:val="20"/>
          <w:szCs w:val="20"/>
        </w:rPr>
        <w:t xml:space="preserve"> these barriers patients encountered. </w:t>
      </w:r>
      <w:r w:rsidR="0076202D">
        <w:rPr>
          <w:rFonts w:ascii="Times New Roman" w:hAnsi="Times New Roman" w:cs="Times New Roman"/>
          <w:sz w:val="20"/>
          <w:szCs w:val="20"/>
        </w:rPr>
        <w:t xml:space="preserve">Some of the most frequent barrier classes to appear included case management issues, being uncomfortable communicating in English, and encountering no barrier at all during visits. </w:t>
      </w:r>
      <w:r w:rsidR="00246A7F">
        <w:rPr>
          <w:rFonts w:ascii="Times New Roman" w:hAnsi="Times New Roman" w:cs="Times New Roman"/>
          <w:sz w:val="20"/>
          <w:szCs w:val="20"/>
        </w:rPr>
        <w:t>According to correlations between features and specific barriers, p</w:t>
      </w:r>
      <w:r w:rsidR="00F171DA">
        <w:rPr>
          <w:rFonts w:ascii="Times New Roman" w:hAnsi="Times New Roman" w:cs="Times New Roman"/>
          <w:sz w:val="20"/>
          <w:szCs w:val="20"/>
        </w:rPr>
        <w:t>atients reporting being uncomfortable with speaking English as a challenge were, understandably more likely to speak primary languages other than English</w:t>
      </w:r>
      <w:r w:rsidR="002A3765">
        <w:rPr>
          <w:rFonts w:ascii="Times New Roman" w:hAnsi="Times New Roman" w:cs="Times New Roman"/>
          <w:sz w:val="20"/>
          <w:szCs w:val="20"/>
        </w:rPr>
        <w:t>. However</w:t>
      </w:r>
      <w:r w:rsidR="00246A7F">
        <w:rPr>
          <w:rFonts w:ascii="Times New Roman" w:hAnsi="Times New Roman" w:cs="Times New Roman"/>
          <w:sz w:val="20"/>
          <w:szCs w:val="20"/>
        </w:rPr>
        <w:t>,</w:t>
      </w:r>
      <w:r w:rsidR="002A3765">
        <w:rPr>
          <w:rFonts w:ascii="Times New Roman" w:hAnsi="Times New Roman" w:cs="Times New Roman"/>
          <w:sz w:val="20"/>
          <w:szCs w:val="20"/>
        </w:rPr>
        <w:t xml:space="preserve"> we also see language being a strong indicator of case management challenges</w:t>
      </w:r>
      <w:r w:rsidR="00A75458">
        <w:rPr>
          <w:rFonts w:ascii="Times New Roman" w:hAnsi="Times New Roman" w:cs="Times New Roman"/>
          <w:sz w:val="20"/>
          <w:szCs w:val="20"/>
        </w:rPr>
        <w:t xml:space="preserve">, with patients who listed English as a primary language being the most likely to list this barrier. </w:t>
      </w:r>
      <w:r w:rsidR="007030A6">
        <w:rPr>
          <w:rFonts w:ascii="Times New Roman" w:hAnsi="Times New Roman" w:cs="Times New Roman"/>
          <w:sz w:val="20"/>
          <w:szCs w:val="20"/>
        </w:rPr>
        <w:t xml:space="preserve">Because this class is used in cases where a patient’s issues </w:t>
      </w:r>
      <w:r w:rsidR="00256C08">
        <w:rPr>
          <w:rFonts w:ascii="Times New Roman" w:hAnsi="Times New Roman" w:cs="Times New Roman"/>
          <w:sz w:val="20"/>
          <w:szCs w:val="20"/>
        </w:rPr>
        <w:t>did not</w:t>
      </w:r>
      <w:r w:rsidR="007030A6">
        <w:rPr>
          <w:rFonts w:ascii="Times New Roman" w:hAnsi="Times New Roman" w:cs="Times New Roman"/>
          <w:sz w:val="20"/>
          <w:szCs w:val="20"/>
        </w:rPr>
        <w:t xml:space="preserve"> fit all the other possible classes. This suggests </w:t>
      </w:r>
      <w:r w:rsidR="007F788B">
        <w:rPr>
          <w:rFonts w:ascii="Times New Roman" w:hAnsi="Times New Roman" w:cs="Times New Roman"/>
          <w:sz w:val="20"/>
          <w:szCs w:val="20"/>
        </w:rPr>
        <w:t xml:space="preserve">that the comfort a patient has with English can be an effective bit of information to rule out </w:t>
      </w:r>
      <w:r w:rsidR="00256C08">
        <w:rPr>
          <w:rFonts w:ascii="Times New Roman" w:hAnsi="Times New Roman" w:cs="Times New Roman"/>
          <w:sz w:val="20"/>
          <w:szCs w:val="20"/>
        </w:rPr>
        <w:t>most</w:t>
      </w:r>
      <w:r w:rsidR="007F788B">
        <w:rPr>
          <w:rFonts w:ascii="Times New Roman" w:hAnsi="Times New Roman" w:cs="Times New Roman"/>
          <w:sz w:val="20"/>
          <w:szCs w:val="20"/>
        </w:rPr>
        <w:t xml:space="preserve"> barriers as potential issues. This also stresses the importance of </w:t>
      </w:r>
      <w:r w:rsidR="00256C08">
        <w:rPr>
          <w:rFonts w:ascii="Times New Roman" w:hAnsi="Times New Roman" w:cs="Times New Roman"/>
          <w:sz w:val="20"/>
          <w:szCs w:val="20"/>
        </w:rPr>
        <w:t xml:space="preserve">providing services </w:t>
      </w:r>
      <w:r w:rsidR="007F788B">
        <w:rPr>
          <w:rFonts w:ascii="Times New Roman" w:hAnsi="Times New Roman" w:cs="Times New Roman"/>
          <w:sz w:val="20"/>
          <w:szCs w:val="20"/>
        </w:rPr>
        <w:t>for patients with English as their second language.</w:t>
      </w:r>
    </w:p>
    <w:p w14:paraId="64A63155" w14:textId="57E819E9" w:rsidR="00803FA0" w:rsidRDefault="008E4147"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Another strong relationship based on languages were cases where the healthcare staff lacked someone who spoke the patient’s primary language. </w:t>
      </w:r>
      <w:r w:rsidR="00BE41E8">
        <w:rPr>
          <w:rFonts w:ascii="Times New Roman" w:hAnsi="Times New Roman" w:cs="Times New Roman"/>
          <w:sz w:val="20"/>
          <w:szCs w:val="20"/>
        </w:rPr>
        <w:t xml:space="preserve">Patients who reported this were more likely to have </w:t>
      </w:r>
      <w:r w:rsidR="009F1B8E">
        <w:rPr>
          <w:rFonts w:ascii="Times New Roman" w:hAnsi="Times New Roman" w:cs="Times New Roman"/>
          <w:sz w:val="20"/>
          <w:szCs w:val="20"/>
        </w:rPr>
        <w:t xml:space="preserve">Spanish as a </w:t>
      </w:r>
      <w:r w:rsidR="00BE41E8">
        <w:rPr>
          <w:rFonts w:ascii="Times New Roman" w:hAnsi="Times New Roman" w:cs="Times New Roman"/>
          <w:sz w:val="20"/>
          <w:szCs w:val="20"/>
        </w:rPr>
        <w:t xml:space="preserve">primary language other than English and </w:t>
      </w:r>
      <w:r w:rsidR="00310B1F">
        <w:rPr>
          <w:rFonts w:ascii="Times New Roman" w:hAnsi="Times New Roman" w:cs="Times New Roman"/>
          <w:sz w:val="20"/>
          <w:szCs w:val="20"/>
        </w:rPr>
        <w:t>O</w:t>
      </w:r>
      <w:r w:rsidR="009F1B8E">
        <w:rPr>
          <w:rFonts w:ascii="Times New Roman" w:hAnsi="Times New Roman" w:cs="Times New Roman"/>
          <w:sz w:val="20"/>
          <w:szCs w:val="20"/>
        </w:rPr>
        <w:t xml:space="preserve">ther primary languages, most likely Chinese from patients in Chinatown. </w:t>
      </w:r>
      <w:r w:rsidR="00310B1F">
        <w:rPr>
          <w:rFonts w:ascii="Times New Roman" w:hAnsi="Times New Roman" w:cs="Times New Roman"/>
          <w:sz w:val="20"/>
          <w:szCs w:val="20"/>
        </w:rPr>
        <w:t>Those least likely to experience this barrier were listed as Other primary language, again</w:t>
      </w:r>
      <w:r w:rsidR="001F3945">
        <w:rPr>
          <w:rFonts w:ascii="Times New Roman" w:hAnsi="Times New Roman" w:cs="Times New Roman"/>
          <w:sz w:val="20"/>
          <w:szCs w:val="20"/>
        </w:rPr>
        <w:t xml:space="preserve"> including Chinese speakers.</w:t>
      </w:r>
      <w:r w:rsidR="00310B1F">
        <w:rPr>
          <w:rFonts w:ascii="Times New Roman" w:hAnsi="Times New Roman" w:cs="Times New Roman"/>
          <w:sz w:val="20"/>
          <w:szCs w:val="20"/>
        </w:rPr>
        <w:t xml:space="preserve"> </w:t>
      </w:r>
      <w:r w:rsidR="001F3945">
        <w:rPr>
          <w:rFonts w:ascii="Times New Roman" w:hAnsi="Times New Roman" w:cs="Times New Roman"/>
          <w:sz w:val="20"/>
          <w:szCs w:val="20"/>
        </w:rPr>
        <w:t>These p</w:t>
      </w:r>
      <w:r w:rsidR="00310B1F">
        <w:rPr>
          <w:rFonts w:ascii="Times New Roman" w:hAnsi="Times New Roman" w:cs="Times New Roman"/>
          <w:sz w:val="20"/>
          <w:szCs w:val="20"/>
        </w:rPr>
        <w:t>atients mostly originat</w:t>
      </w:r>
      <w:r w:rsidR="001F3945">
        <w:rPr>
          <w:rFonts w:ascii="Times New Roman" w:hAnsi="Times New Roman" w:cs="Times New Roman"/>
          <w:sz w:val="20"/>
          <w:szCs w:val="20"/>
        </w:rPr>
        <w:t>e</w:t>
      </w:r>
      <w:r w:rsidR="00310B1F">
        <w:rPr>
          <w:rFonts w:ascii="Times New Roman" w:hAnsi="Times New Roman" w:cs="Times New Roman"/>
          <w:sz w:val="20"/>
          <w:szCs w:val="20"/>
        </w:rPr>
        <w:t xml:space="preserve"> from Chinatown where there might be more services prepared for Chinese speakers </w:t>
      </w:r>
      <w:r w:rsidR="001F3945">
        <w:rPr>
          <w:rFonts w:ascii="Times New Roman" w:hAnsi="Times New Roman" w:cs="Times New Roman"/>
          <w:sz w:val="20"/>
          <w:szCs w:val="20"/>
        </w:rPr>
        <w:t xml:space="preserve">than they would typically find outside their neighborhood. </w:t>
      </w:r>
      <w:r w:rsidR="0093591C">
        <w:rPr>
          <w:rFonts w:ascii="Times New Roman" w:hAnsi="Times New Roman" w:cs="Times New Roman"/>
          <w:sz w:val="20"/>
          <w:szCs w:val="20"/>
        </w:rPr>
        <w:t xml:space="preserve">However, this might be because </w:t>
      </w:r>
      <w:r w:rsidR="00614F88">
        <w:rPr>
          <w:rFonts w:ascii="Times New Roman" w:hAnsi="Times New Roman" w:cs="Times New Roman"/>
          <w:sz w:val="20"/>
          <w:szCs w:val="20"/>
        </w:rPr>
        <w:t xml:space="preserve">Other primary language speakers regularly reported another similar language barrier, discomfort with English. These barriers seem to be describing similar </w:t>
      </w:r>
      <w:r w:rsidR="00614F88">
        <w:rPr>
          <w:rFonts w:ascii="Times New Roman" w:hAnsi="Times New Roman" w:cs="Times New Roman"/>
          <w:sz w:val="20"/>
          <w:szCs w:val="20"/>
        </w:rPr>
        <w:lastRenderedPageBreak/>
        <w:t>obstacles faced by non-English speakers in general just divided among separate classes.</w:t>
      </w:r>
      <w:r w:rsidR="007F788B">
        <w:rPr>
          <w:rFonts w:ascii="Times New Roman" w:hAnsi="Times New Roman" w:cs="Times New Roman"/>
          <w:sz w:val="20"/>
          <w:szCs w:val="20"/>
        </w:rPr>
        <w:tab/>
      </w:r>
    </w:p>
    <w:p w14:paraId="0C74A110" w14:textId="527C8DE1" w:rsidR="00803FA0" w:rsidRDefault="00803FA0"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F32794">
        <w:rPr>
          <w:rFonts w:ascii="Times New Roman" w:hAnsi="Times New Roman" w:cs="Times New Roman"/>
          <w:sz w:val="20"/>
          <w:szCs w:val="20"/>
        </w:rPr>
        <w:t xml:space="preserve">This influence by primary language goes hand in hand with many patients’ countries of birth. Naturally, Spanish speakers largely report being from </w:t>
      </w:r>
      <w:r w:rsidR="00665BD0">
        <w:rPr>
          <w:rFonts w:ascii="Times New Roman" w:hAnsi="Times New Roman" w:cs="Times New Roman"/>
          <w:sz w:val="20"/>
          <w:szCs w:val="20"/>
        </w:rPr>
        <w:t xml:space="preserve">Mexico and </w:t>
      </w:r>
      <w:r w:rsidR="00C972C3">
        <w:rPr>
          <w:rFonts w:ascii="Times New Roman" w:hAnsi="Times New Roman" w:cs="Times New Roman"/>
          <w:sz w:val="20"/>
          <w:szCs w:val="20"/>
        </w:rPr>
        <w:t>many</w:t>
      </w:r>
      <w:r w:rsidR="00665BD0">
        <w:rPr>
          <w:rFonts w:ascii="Times New Roman" w:hAnsi="Times New Roman" w:cs="Times New Roman"/>
          <w:sz w:val="20"/>
          <w:szCs w:val="20"/>
        </w:rPr>
        <w:t xml:space="preserve"> patients with Other primary language were most likely Chinese speakers from China. </w:t>
      </w:r>
      <w:r w:rsidR="00C972C3">
        <w:rPr>
          <w:rFonts w:ascii="Times New Roman" w:hAnsi="Times New Roman" w:cs="Times New Roman"/>
          <w:sz w:val="20"/>
          <w:szCs w:val="20"/>
        </w:rPr>
        <w:t>One</w:t>
      </w:r>
      <w:r w:rsidR="00260D1B">
        <w:rPr>
          <w:rFonts w:ascii="Times New Roman" w:hAnsi="Times New Roman" w:cs="Times New Roman"/>
          <w:sz w:val="20"/>
          <w:szCs w:val="20"/>
        </w:rPr>
        <w:t xml:space="preserve"> of the stronger relationships related was related to primary language and birth countries. A lack of family support was a barrier strongly related to China-born patients and the least related by Spanish speakers, possibly </w:t>
      </w:r>
      <w:r w:rsidR="00AC0846">
        <w:rPr>
          <w:rFonts w:ascii="Times New Roman" w:hAnsi="Times New Roman" w:cs="Times New Roman"/>
          <w:sz w:val="20"/>
          <w:szCs w:val="20"/>
        </w:rPr>
        <w:t>due to cultu</w:t>
      </w:r>
      <w:r w:rsidR="004E0AA6">
        <w:rPr>
          <w:rFonts w:ascii="Times New Roman" w:hAnsi="Times New Roman" w:cs="Times New Roman"/>
          <w:sz w:val="20"/>
          <w:szCs w:val="20"/>
        </w:rPr>
        <w:t xml:space="preserve">ral differences regarding family networks or the number of generations their family may have in the US following immigration. </w:t>
      </w:r>
      <w:r w:rsidR="00BD4549">
        <w:rPr>
          <w:rFonts w:ascii="Times New Roman" w:hAnsi="Times New Roman" w:cs="Times New Roman"/>
          <w:sz w:val="20"/>
          <w:szCs w:val="20"/>
        </w:rPr>
        <w:t xml:space="preserve">These </w:t>
      </w:r>
      <w:r w:rsidR="00F902F7">
        <w:rPr>
          <w:rFonts w:ascii="Times New Roman" w:hAnsi="Times New Roman" w:cs="Times New Roman"/>
          <w:sz w:val="20"/>
          <w:szCs w:val="20"/>
        </w:rPr>
        <w:t>demographic features being so strongly related to the most common barriers indicate that the greatest potential impact to reducing barriers faced by patients would come from providing or improving services for non-English speakers.</w:t>
      </w:r>
    </w:p>
    <w:p w14:paraId="23EE9DF8" w14:textId="77777777" w:rsidR="0060276E" w:rsidRDefault="0060276E" w:rsidP="0060276E">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The instances of encounters with no barriers listed was the largest of all classes yet had no strong relationship to any one feature. It indicates this class was used by a wide variety of patients and therefore could not be associated to any particular type of patient. Considering this, the fact that it referred to no challenges for patients, and how imbalanced its presence was in the data, future analysis on barriers could potentially ignore this class to focus on actual barriers encountered.</w:t>
      </w:r>
    </w:p>
    <w:p w14:paraId="023DA098" w14:textId="33327AD2" w:rsidR="00EE3D33" w:rsidRDefault="00EE3D33"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We see a similar trend </w:t>
      </w:r>
      <w:r w:rsidR="0060276E">
        <w:rPr>
          <w:rFonts w:ascii="Times New Roman" w:hAnsi="Times New Roman" w:cs="Times New Roman"/>
          <w:sz w:val="20"/>
          <w:szCs w:val="20"/>
        </w:rPr>
        <w:t xml:space="preserve">of language </w:t>
      </w:r>
      <w:r>
        <w:rPr>
          <w:rFonts w:ascii="Times New Roman" w:hAnsi="Times New Roman" w:cs="Times New Roman"/>
          <w:sz w:val="20"/>
          <w:szCs w:val="20"/>
        </w:rPr>
        <w:t xml:space="preserve">when observing what </w:t>
      </w:r>
      <w:r w:rsidR="0060276E">
        <w:rPr>
          <w:rFonts w:ascii="Times New Roman" w:hAnsi="Times New Roman" w:cs="Times New Roman"/>
          <w:sz w:val="20"/>
          <w:szCs w:val="20"/>
        </w:rPr>
        <w:t>services</w:t>
      </w:r>
      <w:r>
        <w:rPr>
          <w:rFonts w:ascii="Times New Roman" w:hAnsi="Times New Roman" w:cs="Times New Roman"/>
          <w:sz w:val="20"/>
          <w:szCs w:val="20"/>
        </w:rPr>
        <w:t xml:space="preserve"> patient</w:t>
      </w:r>
      <w:r w:rsidR="0060276E">
        <w:rPr>
          <w:rFonts w:ascii="Times New Roman" w:hAnsi="Times New Roman" w:cs="Times New Roman"/>
          <w:sz w:val="20"/>
          <w:szCs w:val="20"/>
        </w:rPr>
        <w:t xml:space="preserve">s </w:t>
      </w:r>
      <w:r w:rsidR="00855E44">
        <w:rPr>
          <w:rFonts w:ascii="Times New Roman" w:hAnsi="Times New Roman" w:cs="Times New Roman"/>
          <w:sz w:val="20"/>
          <w:szCs w:val="20"/>
        </w:rPr>
        <w:t>receive</w:t>
      </w:r>
      <w:r w:rsidR="0060276E">
        <w:rPr>
          <w:rFonts w:ascii="Times New Roman" w:hAnsi="Times New Roman" w:cs="Times New Roman"/>
          <w:sz w:val="20"/>
          <w:szCs w:val="20"/>
        </w:rPr>
        <w:t>d</w:t>
      </w:r>
      <w:r w:rsidR="00855E44">
        <w:rPr>
          <w:rFonts w:ascii="Times New Roman" w:hAnsi="Times New Roman" w:cs="Times New Roman"/>
          <w:sz w:val="20"/>
          <w:szCs w:val="20"/>
        </w:rPr>
        <w:t xml:space="preserve">. Looking at the correlations of the most common actions taken against the demographic features of patients, Appendix </w:t>
      </w:r>
      <w:r w:rsidR="00B21A7F">
        <w:rPr>
          <w:rFonts w:ascii="Times New Roman" w:hAnsi="Times New Roman" w:cs="Times New Roman"/>
          <w:sz w:val="20"/>
          <w:szCs w:val="20"/>
        </w:rPr>
        <w:t>B</w:t>
      </w:r>
      <w:r w:rsidR="00EB1761">
        <w:rPr>
          <w:rFonts w:ascii="Times New Roman" w:hAnsi="Times New Roman" w:cs="Times New Roman"/>
          <w:sz w:val="20"/>
          <w:szCs w:val="20"/>
        </w:rPr>
        <w:t xml:space="preserve"> correlations show</w:t>
      </w:r>
      <w:r w:rsidR="00855E44">
        <w:rPr>
          <w:rFonts w:ascii="Times New Roman" w:hAnsi="Times New Roman" w:cs="Times New Roman"/>
          <w:sz w:val="20"/>
          <w:szCs w:val="20"/>
        </w:rPr>
        <w:t xml:space="preserve"> again that the strongest determinant of the services </w:t>
      </w:r>
      <w:r w:rsidR="0060276E">
        <w:rPr>
          <w:rFonts w:ascii="Times New Roman" w:hAnsi="Times New Roman" w:cs="Times New Roman"/>
          <w:sz w:val="20"/>
          <w:szCs w:val="20"/>
        </w:rPr>
        <w:t>they</w:t>
      </w:r>
      <w:r w:rsidR="00855E44">
        <w:rPr>
          <w:rFonts w:ascii="Times New Roman" w:hAnsi="Times New Roman" w:cs="Times New Roman"/>
          <w:sz w:val="20"/>
          <w:szCs w:val="20"/>
        </w:rPr>
        <w:t xml:space="preserve"> required was their primary language. One of the most required services was providing someone to accompany the patient to health services, and we see that those that needed it the most were Other primary language speakers. This could be a result of the degree of discomfort they reported with English making it difficult for them to navigate to and through health visits. To make matters worse, unlike Spanish speakers, they also reported lacking family support networks which could be another factor for </w:t>
      </w:r>
      <w:r w:rsidR="00205C9C">
        <w:rPr>
          <w:rFonts w:ascii="Times New Roman" w:hAnsi="Times New Roman" w:cs="Times New Roman"/>
          <w:sz w:val="20"/>
          <w:szCs w:val="20"/>
        </w:rPr>
        <w:t>why they needed</w:t>
      </w:r>
      <w:r w:rsidR="00855E44">
        <w:rPr>
          <w:rFonts w:ascii="Times New Roman" w:hAnsi="Times New Roman" w:cs="Times New Roman"/>
          <w:sz w:val="20"/>
          <w:szCs w:val="20"/>
        </w:rPr>
        <w:t xml:space="preserve"> </w:t>
      </w:r>
      <w:r w:rsidR="00205C9C">
        <w:rPr>
          <w:rFonts w:ascii="Times New Roman" w:hAnsi="Times New Roman" w:cs="Times New Roman"/>
          <w:sz w:val="20"/>
          <w:szCs w:val="20"/>
        </w:rPr>
        <w:t>to have someone to assist them</w:t>
      </w:r>
      <w:r w:rsidR="00855E44">
        <w:rPr>
          <w:rFonts w:ascii="Times New Roman" w:hAnsi="Times New Roman" w:cs="Times New Roman"/>
          <w:sz w:val="20"/>
          <w:szCs w:val="20"/>
        </w:rPr>
        <w:t xml:space="preserve">. </w:t>
      </w:r>
      <w:r w:rsidR="00806AE0">
        <w:rPr>
          <w:rFonts w:ascii="Times New Roman" w:hAnsi="Times New Roman" w:cs="Times New Roman"/>
          <w:sz w:val="20"/>
          <w:szCs w:val="20"/>
        </w:rPr>
        <w:t xml:space="preserve">Spanish speakers, on the other hand, which </w:t>
      </w:r>
      <w:r w:rsidR="008E6B3F">
        <w:rPr>
          <w:rFonts w:ascii="Times New Roman" w:hAnsi="Times New Roman" w:cs="Times New Roman"/>
          <w:sz w:val="20"/>
          <w:szCs w:val="20"/>
        </w:rPr>
        <w:t>were found to be the least likely to report a lack family support, were also the least likely to require this service, most likely because they had family ready to fill those roles.</w:t>
      </w:r>
    </w:p>
    <w:p w14:paraId="70C6891B" w14:textId="247205D6" w:rsidR="00847249" w:rsidRDefault="008E6B3F"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BA7FE9">
        <w:rPr>
          <w:rFonts w:ascii="Times New Roman" w:hAnsi="Times New Roman" w:cs="Times New Roman"/>
          <w:sz w:val="20"/>
          <w:szCs w:val="20"/>
        </w:rPr>
        <w:t xml:space="preserve">The relationships between patients with the Other primary language trait demonstrates the effect of providing the accompaniment service for them. Looking at the correlations between actions taken and patient features </w:t>
      </w:r>
      <w:r w:rsidR="00EB1761">
        <w:rPr>
          <w:rFonts w:ascii="Times New Roman" w:hAnsi="Times New Roman" w:cs="Times New Roman"/>
          <w:sz w:val="20"/>
          <w:szCs w:val="20"/>
        </w:rPr>
        <w:t xml:space="preserve">in </w:t>
      </w:r>
      <w:r w:rsidR="00BA7FE9">
        <w:rPr>
          <w:rFonts w:ascii="Times New Roman" w:hAnsi="Times New Roman" w:cs="Times New Roman"/>
          <w:sz w:val="20"/>
          <w:szCs w:val="20"/>
        </w:rPr>
        <w:t>Appendix B</w:t>
      </w:r>
      <w:r w:rsidR="00EB1761">
        <w:rPr>
          <w:rFonts w:ascii="Times New Roman" w:hAnsi="Times New Roman" w:cs="Times New Roman"/>
          <w:sz w:val="20"/>
          <w:szCs w:val="20"/>
        </w:rPr>
        <w:t>,</w:t>
      </w:r>
      <w:r w:rsidR="00BA7FE9">
        <w:rPr>
          <w:rFonts w:ascii="Times New Roman" w:hAnsi="Times New Roman" w:cs="Times New Roman"/>
          <w:sz w:val="20"/>
          <w:szCs w:val="20"/>
        </w:rPr>
        <w:t xml:space="preserve"> we see that while these patients were the most likely to be accompanied to health services, they were also the least likely to receive or require many of the other actions taken. Out of </w:t>
      </w:r>
      <w:r w:rsidR="00C972C3">
        <w:rPr>
          <w:rFonts w:ascii="Times New Roman" w:hAnsi="Times New Roman" w:cs="Times New Roman"/>
          <w:sz w:val="20"/>
          <w:szCs w:val="20"/>
        </w:rPr>
        <w:t>twenty-nine</w:t>
      </w:r>
      <w:r w:rsidR="00BA7FE9">
        <w:rPr>
          <w:rFonts w:ascii="Times New Roman" w:hAnsi="Times New Roman" w:cs="Times New Roman"/>
          <w:sz w:val="20"/>
          <w:szCs w:val="20"/>
        </w:rPr>
        <w:t xml:space="preserve"> total recorded actions taken, patients in the Other primary language group appeared as the feature with the weakest correlation</w:t>
      </w:r>
      <w:r w:rsidR="0047302A">
        <w:rPr>
          <w:rFonts w:ascii="Times New Roman" w:hAnsi="Times New Roman" w:cs="Times New Roman"/>
          <w:sz w:val="20"/>
          <w:szCs w:val="20"/>
        </w:rPr>
        <w:t xml:space="preserve"> to fourteen of those. </w:t>
      </w:r>
      <w:r w:rsidR="0076687A">
        <w:rPr>
          <w:rFonts w:ascii="Times New Roman" w:hAnsi="Times New Roman" w:cs="Times New Roman"/>
          <w:sz w:val="20"/>
          <w:szCs w:val="20"/>
        </w:rPr>
        <w:t xml:space="preserve">Out of 46 barriers reported, they also appeared as the least likely feature for 15 barriers. </w:t>
      </w:r>
    </w:p>
    <w:p w14:paraId="4459CF65" w14:textId="75E2DF54" w:rsidR="0023267C" w:rsidRDefault="0076687A" w:rsidP="00847249">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A possible explanation for this is that providing accompaniment to health services acts as a mitigating factor for several barriers at once. Those who accompany patients can calm fears they might have navigating health services alone, they could </w:t>
      </w:r>
      <w:r w:rsidR="0023267C">
        <w:rPr>
          <w:rFonts w:ascii="Times New Roman" w:hAnsi="Times New Roman" w:cs="Times New Roman"/>
          <w:sz w:val="20"/>
          <w:szCs w:val="20"/>
        </w:rPr>
        <w:t>provide transportation, help patients comprehend medical procedures, and possibly act as interpreters. This is supported by the fact that some of those barriers with the weakest connection to the Other primary language group are barriers including stress, fear of testing, misunderstanding medical terms, lack of transportation, and staff not speaking their primary language.</w:t>
      </w:r>
      <w:r w:rsidR="00847249">
        <w:rPr>
          <w:rFonts w:ascii="Times New Roman" w:hAnsi="Times New Roman" w:cs="Times New Roman"/>
          <w:sz w:val="20"/>
          <w:szCs w:val="20"/>
        </w:rPr>
        <w:t xml:space="preserve"> This effect seems to extend to actions taken as well. As stated, the Other primary group, which includes Chinese speakers, had the most negatively correlated relationships with almost half of all actions taken by healthcare providers. Because they were the most likely to be provided accompaniment to health services, </w:t>
      </w:r>
      <w:r w:rsidR="00C972C3">
        <w:rPr>
          <w:rFonts w:ascii="Times New Roman" w:hAnsi="Times New Roman" w:cs="Times New Roman"/>
          <w:sz w:val="20"/>
          <w:szCs w:val="20"/>
        </w:rPr>
        <w:t>it is</w:t>
      </w:r>
      <w:r w:rsidR="00847249">
        <w:rPr>
          <w:rFonts w:ascii="Times New Roman" w:hAnsi="Times New Roman" w:cs="Times New Roman"/>
          <w:sz w:val="20"/>
          <w:szCs w:val="20"/>
        </w:rPr>
        <w:t xml:space="preserve"> possible this also reduced their need for other actions to be taken.</w:t>
      </w:r>
      <w:r w:rsidR="00B21A7F">
        <w:rPr>
          <w:rFonts w:ascii="Times New Roman" w:hAnsi="Times New Roman" w:cs="Times New Roman"/>
          <w:sz w:val="20"/>
          <w:szCs w:val="20"/>
        </w:rPr>
        <w:t xml:space="preserve"> </w:t>
      </w:r>
      <w:r w:rsidR="00847249">
        <w:rPr>
          <w:rFonts w:ascii="Times New Roman" w:hAnsi="Times New Roman" w:cs="Times New Roman"/>
          <w:sz w:val="20"/>
          <w:szCs w:val="20"/>
        </w:rPr>
        <w:t xml:space="preserve"> </w:t>
      </w:r>
    </w:p>
    <w:p w14:paraId="4285D04D" w14:textId="7D20DE92" w:rsidR="00744570" w:rsidRDefault="00744570" w:rsidP="00847249">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Correlations between features and visit intensity shows the ratio of number of visits and languages. Medium visit intensity patients are the largest portion of patients and we see </w:t>
      </w:r>
      <w:r w:rsidR="00EB1761">
        <w:rPr>
          <w:rFonts w:ascii="Times New Roman" w:hAnsi="Times New Roman" w:cs="Times New Roman"/>
          <w:sz w:val="20"/>
          <w:szCs w:val="20"/>
        </w:rPr>
        <w:t xml:space="preserve">in correlations between visit ranges and features in </w:t>
      </w:r>
      <w:r>
        <w:rPr>
          <w:rFonts w:ascii="Times New Roman" w:hAnsi="Times New Roman" w:cs="Times New Roman"/>
          <w:sz w:val="20"/>
          <w:szCs w:val="20"/>
        </w:rPr>
        <w:t xml:space="preserve">Appendix A that if they have a Medium visit intensity, they are most likely in the Other primary language group, including Chinese. When interpreting results, it is important then to consider that the model predictions and correlations are largely based on those patients, possibly patients from the Chinatown neighborhood. We also see the patients most likely to need </w:t>
      </w:r>
      <w:r w:rsidR="00C972C3">
        <w:rPr>
          <w:rFonts w:ascii="Times New Roman" w:hAnsi="Times New Roman" w:cs="Times New Roman"/>
          <w:sz w:val="20"/>
          <w:szCs w:val="20"/>
        </w:rPr>
        <w:t>many</w:t>
      </w:r>
      <w:r>
        <w:rPr>
          <w:rFonts w:ascii="Times New Roman" w:hAnsi="Times New Roman" w:cs="Times New Roman"/>
          <w:sz w:val="20"/>
          <w:szCs w:val="20"/>
        </w:rPr>
        <w:t xml:space="preserve"> visits are Spanish speakers and Mexic</w:t>
      </w:r>
      <w:r w:rsidR="00E2772A">
        <w:rPr>
          <w:rFonts w:ascii="Times New Roman" w:hAnsi="Times New Roman" w:cs="Times New Roman"/>
          <w:sz w:val="20"/>
          <w:szCs w:val="20"/>
        </w:rPr>
        <w:t xml:space="preserve">an </w:t>
      </w:r>
      <w:r>
        <w:rPr>
          <w:rFonts w:ascii="Times New Roman" w:hAnsi="Times New Roman" w:cs="Times New Roman"/>
          <w:sz w:val="20"/>
          <w:szCs w:val="20"/>
        </w:rPr>
        <w:t xml:space="preserve">born. Some explanation from this may lie in the </w:t>
      </w:r>
      <w:r w:rsidR="00BB4E6A">
        <w:rPr>
          <w:rFonts w:ascii="Times New Roman" w:hAnsi="Times New Roman" w:cs="Times New Roman"/>
          <w:sz w:val="20"/>
          <w:szCs w:val="20"/>
        </w:rPr>
        <w:t>relationships with income levels</w:t>
      </w:r>
      <w:r w:rsidR="00142C4C">
        <w:rPr>
          <w:rFonts w:ascii="Times New Roman" w:hAnsi="Times New Roman" w:cs="Times New Roman"/>
          <w:sz w:val="20"/>
          <w:szCs w:val="20"/>
        </w:rPr>
        <w:t xml:space="preserve"> represented in Appendix C.</w:t>
      </w:r>
      <w:r w:rsidR="00E2772A">
        <w:rPr>
          <w:rFonts w:ascii="Times New Roman" w:hAnsi="Times New Roman" w:cs="Times New Roman"/>
          <w:sz w:val="20"/>
          <w:szCs w:val="20"/>
        </w:rPr>
        <w:t xml:space="preserve"> Although the correlation is not as strong as others, income levels between $10,000 and $20,000 and income levels between $20,000 and $30,000 had their strongest positive correlations with Spanish speakers and Mexican born patients. These income levels are in the bottom half of income levels recorded suggesting </w:t>
      </w:r>
      <w:r w:rsidR="007F4D20">
        <w:rPr>
          <w:rFonts w:ascii="Times New Roman" w:hAnsi="Times New Roman" w:cs="Times New Roman"/>
          <w:sz w:val="20"/>
          <w:szCs w:val="20"/>
        </w:rPr>
        <w:t xml:space="preserve">Spanish speaking patients and Mexican native patients analyzed have lower income levels which could be making them more susceptible to health issues from unhealthy lifestyles related to it. Exacerbating the problem for Spanish speakers is that the numbers of household members recorded as a feature also list them as their most positively correlated </w:t>
      </w:r>
      <w:r w:rsidR="00106850">
        <w:rPr>
          <w:rFonts w:ascii="Times New Roman" w:hAnsi="Times New Roman" w:cs="Times New Roman"/>
          <w:sz w:val="20"/>
          <w:szCs w:val="20"/>
        </w:rPr>
        <w:t>trait.</w:t>
      </w:r>
    </w:p>
    <w:p w14:paraId="0F1DA06D" w14:textId="69D02B88" w:rsidR="00744570" w:rsidRDefault="0060276E" w:rsidP="006B7A8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2C593B">
        <w:rPr>
          <w:rFonts w:ascii="Times New Roman" w:hAnsi="Times New Roman" w:cs="Times New Roman"/>
          <w:sz w:val="20"/>
          <w:szCs w:val="20"/>
        </w:rPr>
        <w:t>Looking</w:t>
      </w:r>
      <w:r w:rsidR="00B21A7F">
        <w:rPr>
          <w:rFonts w:ascii="Times New Roman" w:hAnsi="Times New Roman" w:cs="Times New Roman"/>
          <w:sz w:val="20"/>
          <w:szCs w:val="20"/>
        </w:rPr>
        <w:t xml:space="preserve"> at the results from the multilabel classifications for barriers and actions</w:t>
      </w:r>
      <w:r w:rsidR="00EB1761">
        <w:rPr>
          <w:rFonts w:ascii="Times New Roman" w:hAnsi="Times New Roman" w:cs="Times New Roman"/>
          <w:sz w:val="20"/>
          <w:szCs w:val="20"/>
        </w:rPr>
        <w:t xml:space="preserve"> in the results in </w:t>
      </w:r>
      <w:r w:rsidR="00B21A7F">
        <w:rPr>
          <w:rFonts w:ascii="Times New Roman" w:hAnsi="Times New Roman" w:cs="Times New Roman"/>
          <w:sz w:val="20"/>
          <w:szCs w:val="20"/>
        </w:rPr>
        <w:t xml:space="preserve">Appendix </w:t>
      </w:r>
      <w:r w:rsidR="009649EC">
        <w:rPr>
          <w:rFonts w:ascii="Times New Roman" w:hAnsi="Times New Roman" w:cs="Times New Roman"/>
          <w:sz w:val="20"/>
          <w:szCs w:val="20"/>
        </w:rPr>
        <w:t>D</w:t>
      </w:r>
      <w:r w:rsidR="00B21A7F">
        <w:rPr>
          <w:rFonts w:ascii="Times New Roman" w:hAnsi="Times New Roman" w:cs="Times New Roman"/>
          <w:sz w:val="20"/>
          <w:szCs w:val="20"/>
        </w:rPr>
        <w:t xml:space="preserve">, we see the mix of correct and incorrect predictions for each class. </w:t>
      </w:r>
      <w:r w:rsidR="00C972C3">
        <w:rPr>
          <w:rFonts w:ascii="Times New Roman" w:hAnsi="Times New Roman" w:cs="Times New Roman"/>
          <w:sz w:val="20"/>
          <w:szCs w:val="20"/>
        </w:rPr>
        <w:t>Certain</w:t>
      </w:r>
      <w:r w:rsidR="0093085D">
        <w:rPr>
          <w:rFonts w:ascii="Times New Roman" w:hAnsi="Times New Roman" w:cs="Times New Roman"/>
          <w:sz w:val="20"/>
          <w:szCs w:val="20"/>
        </w:rPr>
        <w:t xml:space="preserve"> classes, the more common barriers like None, Case management, and </w:t>
      </w:r>
      <w:r w:rsidR="00BA2D67">
        <w:rPr>
          <w:rFonts w:ascii="Times New Roman" w:hAnsi="Times New Roman" w:cs="Times New Roman"/>
          <w:sz w:val="20"/>
          <w:szCs w:val="20"/>
        </w:rPr>
        <w:t xml:space="preserve">Uncomfortable </w:t>
      </w:r>
      <w:r w:rsidR="0093085D">
        <w:rPr>
          <w:rFonts w:ascii="Times New Roman" w:hAnsi="Times New Roman" w:cs="Times New Roman"/>
          <w:sz w:val="20"/>
          <w:szCs w:val="20"/>
        </w:rPr>
        <w:t xml:space="preserve">communicating in English appear consistently in other classes’ predictions. It demonstrates how often other classes were misclassified as them. The degree of imbalance these classes led to other classes regularly being mistaken for them. The confusion might stem from the strong relationships with language stated previously. </w:t>
      </w:r>
      <w:r w:rsidR="00597617">
        <w:rPr>
          <w:rFonts w:ascii="Times New Roman" w:hAnsi="Times New Roman" w:cs="Times New Roman"/>
          <w:sz w:val="20"/>
          <w:szCs w:val="20"/>
        </w:rPr>
        <w:t xml:space="preserve">The most common barriers and actions tended to have high correlations with certain language groups and so the model may have learned to use language values as the deciding factor when detecting these classes. However, this </w:t>
      </w:r>
      <w:r w:rsidR="00597617">
        <w:rPr>
          <w:rFonts w:ascii="Times New Roman" w:hAnsi="Times New Roman" w:cs="Times New Roman"/>
          <w:sz w:val="20"/>
          <w:szCs w:val="20"/>
        </w:rPr>
        <w:lastRenderedPageBreak/>
        <w:t>also means those languages would play a strong indicator of the most frequent classes when appearing in a patient’s features even when the true classes are completely different.</w:t>
      </w:r>
    </w:p>
    <w:p w14:paraId="4BACB515" w14:textId="13368CEA" w:rsidR="00106850" w:rsidRPr="00106850" w:rsidRDefault="00FA1167" w:rsidP="00F71553">
      <w:pPr>
        <w:spacing w:after="0" w:line="240" w:lineRule="auto"/>
        <w:jc w:val="both"/>
        <w:rPr>
          <w:rFonts w:ascii="Times New Roman" w:hAnsi="Times New Roman" w:cs="Times New Roman"/>
          <w:b/>
          <w:bCs/>
        </w:rPr>
      </w:pPr>
      <w:r>
        <w:rPr>
          <w:rFonts w:ascii="Times New Roman" w:hAnsi="Times New Roman" w:cs="Times New Roman"/>
          <w:sz w:val="20"/>
          <w:szCs w:val="20"/>
        </w:rPr>
        <w:tab/>
      </w:r>
      <w:r w:rsidR="00F71553">
        <w:rPr>
          <w:rFonts w:ascii="Times New Roman" w:hAnsi="Times New Roman" w:cs="Times New Roman"/>
          <w:sz w:val="20"/>
          <w:szCs w:val="20"/>
        </w:rPr>
        <w:t>Similarly, looking at the results from the predicted actions taken</w:t>
      </w:r>
      <w:r w:rsidR="00EB1761">
        <w:rPr>
          <w:rFonts w:ascii="Times New Roman" w:hAnsi="Times New Roman" w:cs="Times New Roman"/>
          <w:sz w:val="20"/>
          <w:szCs w:val="20"/>
        </w:rPr>
        <w:t xml:space="preserve"> in the graph in Appendix D,</w:t>
      </w:r>
      <w:r w:rsidR="00F71553">
        <w:rPr>
          <w:rFonts w:ascii="Times New Roman" w:hAnsi="Times New Roman" w:cs="Times New Roman"/>
          <w:sz w:val="20"/>
          <w:szCs w:val="20"/>
        </w:rPr>
        <w:t xml:space="preserve"> we see relationships with language have the opposite effect. </w:t>
      </w:r>
      <w:r w:rsidR="00C50000">
        <w:rPr>
          <w:rFonts w:ascii="Times New Roman" w:hAnsi="Times New Roman" w:cs="Times New Roman"/>
          <w:sz w:val="20"/>
          <w:szCs w:val="20"/>
        </w:rPr>
        <w:t xml:space="preserve">According to the correlations between actions taken and features revealed that those in the Other primary language group were more likely to </w:t>
      </w:r>
      <w:r w:rsidR="004C69F0">
        <w:rPr>
          <w:rFonts w:ascii="Times New Roman" w:hAnsi="Times New Roman" w:cs="Times New Roman"/>
          <w:sz w:val="20"/>
          <w:szCs w:val="20"/>
        </w:rPr>
        <w:t>require accompaniment to health services and less likely to receive many other actions. We see accompaniment to health services</w:t>
      </w:r>
      <w:r w:rsidR="00BA2D67">
        <w:rPr>
          <w:rFonts w:ascii="Times New Roman" w:hAnsi="Times New Roman" w:cs="Times New Roman"/>
          <w:sz w:val="20"/>
          <w:szCs w:val="20"/>
        </w:rPr>
        <w:t xml:space="preserve"> </w:t>
      </w:r>
      <w:r w:rsidR="00EE1093">
        <w:rPr>
          <w:rFonts w:ascii="Times New Roman" w:hAnsi="Times New Roman" w:cs="Times New Roman"/>
          <w:sz w:val="20"/>
          <w:szCs w:val="20"/>
        </w:rPr>
        <w:t xml:space="preserve">is mostly predicted correctly and, unlike with barrier predictions, other classes do not appear to be misclassified as it often. </w:t>
      </w:r>
      <w:r w:rsidR="00FB0D9C">
        <w:rPr>
          <w:rFonts w:ascii="Times New Roman" w:hAnsi="Times New Roman" w:cs="Times New Roman"/>
          <w:sz w:val="20"/>
          <w:szCs w:val="20"/>
        </w:rPr>
        <w:t xml:space="preserve">In conjunction with the mix of classes in the barrier predictions, </w:t>
      </w:r>
      <w:r w:rsidR="00F44988">
        <w:rPr>
          <w:rFonts w:ascii="Times New Roman" w:hAnsi="Times New Roman" w:cs="Times New Roman"/>
          <w:sz w:val="20"/>
          <w:szCs w:val="20"/>
        </w:rPr>
        <w:t>we see languages play a large role in correctly, and incorrectly, predicting classes.</w:t>
      </w:r>
    </w:p>
    <w:p w14:paraId="03AC54E9" w14:textId="685CA39D" w:rsidR="00377658" w:rsidRDefault="00106850" w:rsidP="00106850">
      <w:pPr>
        <w:spacing w:after="0" w:line="240" w:lineRule="auto"/>
        <w:jc w:val="center"/>
        <w:rPr>
          <w:rFonts w:ascii="Times New Roman" w:hAnsi="Times New Roman" w:cs="Times New Roman"/>
          <w:b/>
          <w:bCs/>
        </w:rPr>
      </w:pPr>
      <w:r w:rsidRPr="00106850">
        <w:rPr>
          <w:rFonts w:ascii="Times New Roman" w:hAnsi="Times New Roman" w:cs="Times New Roman"/>
          <w:b/>
          <w:bCs/>
        </w:rPr>
        <w:t>Future Work</w:t>
      </w:r>
    </w:p>
    <w:p w14:paraId="44FDA73C" w14:textId="037F1999" w:rsidR="00106850" w:rsidRDefault="00FC2887" w:rsidP="0010685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For efforts to improve healthcare access based on the results from this project, language groups have shown to be a major factor in whether a patient will encounter hurdles to care. It is the greatest indicator of a patient encountering the most common barriers and of them requiring the most common actions taken in response. A language barrier has been shown to produce multiple barriers and responses to overcome this alleviate these issues accordingly. More efforts should be made provide patients with information in their own languages if not prioritizing involving staff with shared languages as the population they are working with. </w:t>
      </w:r>
    </w:p>
    <w:p w14:paraId="3E05B2C3" w14:textId="00289E17" w:rsidR="00A27C7C" w:rsidRDefault="00A27C7C" w:rsidP="0010685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DD6D45">
        <w:rPr>
          <w:rFonts w:ascii="Times New Roman" w:hAnsi="Times New Roman" w:cs="Times New Roman"/>
          <w:sz w:val="20"/>
          <w:szCs w:val="20"/>
        </w:rPr>
        <w:t xml:space="preserve">As shown with patients in the Other primary language group, ensuring there was someone who could accompany patients facing these barriers effectively reduces the effect of multiple barriers with one action. At the same time, it also decreases the need for several other actions as it could potentially serve the same purpose as multiple actions. This appears to be currently done for primarily Chinatown patients but doing so for other </w:t>
      </w:r>
      <w:r w:rsidR="00077ED3">
        <w:rPr>
          <w:rFonts w:ascii="Times New Roman" w:hAnsi="Times New Roman" w:cs="Times New Roman"/>
          <w:sz w:val="20"/>
          <w:szCs w:val="20"/>
        </w:rPr>
        <w:t>at-risk</w:t>
      </w:r>
      <w:r w:rsidR="00DD6D45">
        <w:rPr>
          <w:rFonts w:ascii="Times New Roman" w:hAnsi="Times New Roman" w:cs="Times New Roman"/>
          <w:sz w:val="20"/>
          <w:szCs w:val="20"/>
        </w:rPr>
        <w:t xml:space="preserve"> groups in other locations may achieve the same effect.</w:t>
      </w:r>
      <w:r w:rsidR="00077ED3">
        <w:rPr>
          <w:rFonts w:ascii="Times New Roman" w:hAnsi="Times New Roman" w:cs="Times New Roman"/>
          <w:sz w:val="20"/>
          <w:szCs w:val="20"/>
        </w:rPr>
        <w:t xml:space="preserve"> </w:t>
      </w:r>
    </w:p>
    <w:p w14:paraId="31459B58" w14:textId="0E626E87" w:rsidR="00077ED3" w:rsidRDefault="00077ED3" w:rsidP="0010685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Spanish speaking patients </w:t>
      </w:r>
      <w:r w:rsidR="00C972C3">
        <w:rPr>
          <w:rFonts w:ascii="Times New Roman" w:hAnsi="Times New Roman" w:cs="Times New Roman"/>
          <w:sz w:val="20"/>
          <w:szCs w:val="20"/>
        </w:rPr>
        <w:t>who</w:t>
      </w:r>
      <w:r>
        <w:rPr>
          <w:rFonts w:ascii="Times New Roman" w:hAnsi="Times New Roman" w:cs="Times New Roman"/>
          <w:sz w:val="20"/>
          <w:szCs w:val="20"/>
        </w:rPr>
        <w:t xml:space="preserve"> were analyzed seem to largely be part of large, lower income households. Health services could be made with that in consideration. </w:t>
      </w:r>
      <w:r w:rsidR="00071996">
        <w:rPr>
          <w:rFonts w:ascii="Times New Roman" w:hAnsi="Times New Roman" w:cs="Times New Roman"/>
          <w:sz w:val="20"/>
          <w:szCs w:val="20"/>
        </w:rPr>
        <w:t>Possibly</w:t>
      </w:r>
      <w:r>
        <w:rPr>
          <w:rFonts w:ascii="Times New Roman" w:hAnsi="Times New Roman" w:cs="Times New Roman"/>
          <w:sz w:val="20"/>
          <w:szCs w:val="20"/>
        </w:rPr>
        <w:t xml:space="preserve"> their income is limiting healthy options such as food or </w:t>
      </w:r>
      <w:r w:rsidR="00071996">
        <w:rPr>
          <w:rFonts w:ascii="Times New Roman" w:hAnsi="Times New Roman" w:cs="Times New Roman"/>
          <w:sz w:val="20"/>
          <w:szCs w:val="20"/>
        </w:rPr>
        <w:t>possibly</w:t>
      </w:r>
      <w:r>
        <w:rPr>
          <w:rFonts w:ascii="Times New Roman" w:hAnsi="Times New Roman" w:cs="Times New Roman"/>
          <w:sz w:val="20"/>
          <w:szCs w:val="20"/>
        </w:rPr>
        <w:t xml:space="preserve"> its limiting them financially from reaching out for medical treatment earlier into their illnesses</w:t>
      </w:r>
      <w:r w:rsidR="00071996">
        <w:rPr>
          <w:rFonts w:ascii="Times New Roman" w:hAnsi="Times New Roman" w:cs="Times New Roman"/>
          <w:sz w:val="20"/>
          <w:szCs w:val="20"/>
        </w:rPr>
        <w:t>. The future efforts to decrease visits to health services</w:t>
      </w:r>
      <w:r>
        <w:rPr>
          <w:rFonts w:ascii="Times New Roman" w:hAnsi="Times New Roman" w:cs="Times New Roman"/>
          <w:sz w:val="20"/>
          <w:szCs w:val="20"/>
        </w:rPr>
        <w:t xml:space="preserve"> should focus on providing</w:t>
      </w:r>
      <w:r w:rsidR="00071996">
        <w:rPr>
          <w:rFonts w:ascii="Times New Roman" w:hAnsi="Times New Roman" w:cs="Times New Roman"/>
          <w:sz w:val="20"/>
          <w:szCs w:val="20"/>
        </w:rPr>
        <w:t xml:space="preserve"> access and information about services which they could take advantage of </w:t>
      </w:r>
      <w:r w:rsidR="00821BB5">
        <w:rPr>
          <w:rFonts w:ascii="Times New Roman" w:hAnsi="Times New Roman" w:cs="Times New Roman"/>
          <w:sz w:val="20"/>
          <w:szCs w:val="20"/>
        </w:rPr>
        <w:t>when they are under a significant financial burden.</w:t>
      </w:r>
    </w:p>
    <w:p w14:paraId="040D3CA7" w14:textId="26D927A1" w:rsidR="00DD6D45" w:rsidRPr="00106850" w:rsidRDefault="00821BB5" w:rsidP="0010685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t xml:space="preserve">For efforts to improve analysis and predictive models of patient socio-determinants of health, the focus should be on gathering more information on different barriers and actions. The data provided for this analysis contained a disproportionate amount of each. This imbalance meant only the most common barriers, actions, and visits counts could </w:t>
      </w:r>
      <w:r>
        <w:rPr>
          <w:rFonts w:ascii="Times New Roman" w:hAnsi="Times New Roman" w:cs="Times New Roman"/>
          <w:sz w:val="20"/>
          <w:szCs w:val="20"/>
        </w:rPr>
        <w:t xml:space="preserve">be determined from the data but at the cost of to very inaccurate results for predictions of less common classes. </w:t>
      </w:r>
      <w:r w:rsidR="00A062CB">
        <w:rPr>
          <w:rFonts w:ascii="Times New Roman" w:hAnsi="Times New Roman" w:cs="Times New Roman"/>
          <w:sz w:val="20"/>
          <w:szCs w:val="20"/>
        </w:rPr>
        <w:t xml:space="preserve">If it is an option, the focus should be on collecting instances of patients which reported these </w:t>
      </w:r>
      <w:r w:rsidR="00C972C3">
        <w:rPr>
          <w:rFonts w:ascii="Times New Roman" w:hAnsi="Times New Roman" w:cs="Times New Roman"/>
          <w:sz w:val="20"/>
          <w:szCs w:val="20"/>
        </w:rPr>
        <w:t>rarer</w:t>
      </w:r>
      <w:r w:rsidR="00A062CB">
        <w:rPr>
          <w:rFonts w:ascii="Times New Roman" w:hAnsi="Times New Roman" w:cs="Times New Roman"/>
          <w:sz w:val="20"/>
          <w:szCs w:val="20"/>
        </w:rPr>
        <w:t xml:space="preserve"> classes of barriers or actions or visit counts for training the predictive models. </w:t>
      </w:r>
      <w:r w:rsidR="00067A05">
        <w:rPr>
          <w:rFonts w:ascii="Times New Roman" w:hAnsi="Times New Roman" w:cs="Times New Roman"/>
          <w:sz w:val="20"/>
          <w:szCs w:val="20"/>
        </w:rPr>
        <w:t>One option of creating this data might be by consolidating similar classes. As the example with different language barrier demonstrates, having too many barriers to choose from can lead to patients being recorded with different barriers though they are facing similar issues which can be dealt with by the same sort of actions. Instead, barriers could be grouped to avoid confusion and in doing so would create more focused groups of patient data per class for improved modeling.</w:t>
      </w:r>
    </w:p>
    <w:p w14:paraId="42D4BB2C" w14:textId="23913634" w:rsidR="00B90383" w:rsidRDefault="00736D7D" w:rsidP="007E100B">
      <w:pPr>
        <w:spacing w:after="0"/>
        <w:jc w:val="center"/>
        <w:rPr>
          <w:rFonts w:ascii="Times New Roman" w:hAnsi="Times New Roman" w:cs="Times New Roman"/>
          <w:b/>
          <w:bCs/>
        </w:rPr>
      </w:pPr>
      <w:r w:rsidRPr="00485FCF">
        <w:rPr>
          <w:rFonts w:ascii="Times New Roman" w:hAnsi="Times New Roman" w:cs="Times New Roman"/>
          <w:b/>
          <w:bCs/>
        </w:rPr>
        <w:t>References</w:t>
      </w:r>
    </w:p>
    <w:p w14:paraId="14D92C8E" w14:textId="513DD424" w:rsidR="00F80F82" w:rsidRPr="000F1B05" w:rsidRDefault="00F80F82" w:rsidP="00EB0E2B">
      <w:pPr>
        <w:spacing w:after="0"/>
        <w:jc w:val="both"/>
        <w:rPr>
          <w:rFonts w:ascii="Times New Roman" w:hAnsi="Times New Roman" w:cs="Times New Roman"/>
          <w:sz w:val="20"/>
          <w:szCs w:val="20"/>
          <w:shd w:val="clear" w:color="auto" w:fill="FFFFFF"/>
        </w:rPr>
      </w:pPr>
      <w:r w:rsidRPr="000F1B05">
        <w:rPr>
          <w:rFonts w:ascii="Times New Roman" w:hAnsi="Times New Roman" w:cs="Times New Roman"/>
          <w:sz w:val="20"/>
          <w:szCs w:val="20"/>
          <w:shd w:val="clear" w:color="auto" w:fill="FFFFFF"/>
        </w:rPr>
        <w:t xml:space="preserve">Penman-Aguilar A, Talih M, Huang D, Moonesinghe R, Bouye K, Beckles G. </w:t>
      </w:r>
      <w:r w:rsidRPr="00EB0E2B">
        <w:rPr>
          <w:rFonts w:ascii="Times New Roman" w:hAnsi="Times New Roman" w:cs="Times New Roman"/>
          <w:i/>
          <w:iCs/>
          <w:sz w:val="20"/>
          <w:szCs w:val="20"/>
          <w:shd w:val="clear" w:color="auto" w:fill="FFFFFF"/>
        </w:rPr>
        <w:t>Measurement of Health Disparities,</w:t>
      </w:r>
      <w:r w:rsidRPr="000F1B05">
        <w:rPr>
          <w:rFonts w:ascii="Times New Roman" w:hAnsi="Times New Roman" w:cs="Times New Roman"/>
          <w:sz w:val="20"/>
          <w:szCs w:val="20"/>
          <w:shd w:val="clear" w:color="auto" w:fill="FFFFFF"/>
        </w:rPr>
        <w:t xml:space="preserve"> </w:t>
      </w:r>
      <w:r w:rsidRPr="00EB0E2B">
        <w:rPr>
          <w:rFonts w:ascii="Times New Roman" w:hAnsi="Times New Roman" w:cs="Times New Roman"/>
          <w:i/>
          <w:iCs/>
          <w:sz w:val="20"/>
          <w:szCs w:val="20"/>
          <w:shd w:val="clear" w:color="auto" w:fill="FFFFFF"/>
        </w:rPr>
        <w:t>Health Inequities, and Social Determinants of Health to Support the Advancement of Health Equity.</w:t>
      </w:r>
      <w:r w:rsidRPr="000F1B05">
        <w:rPr>
          <w:rFonts w:ascii="Times New Roman" w:hAnsi="Times New Roman" w:cs="Times New Roman"/>
          <w:sz w:val="20"/>
          <w:szCs w:val="20"/>
          <w:shd w:val="clear" w:color="auto" w:fill="FFFFFF"/>
        </w:rPr>
        <w:t> J Public Health Manag Pract. 2016;22 Suppl 1(Suppl 1):</w:t>
      </w:r>
      <w:r w:rsidR="00EB0E2B">
        <w:rPr>
          <w:rFonts w:ascii="Times New Roman" w:hAnsi="Times New Roman" w:cs="Times New Roman"/>
          <w:sz w:val="20"/>
          <w:szCs w:val="20"/>
          <w:shd w:val="clear" w:color="auto" w:fill="FFFFFF"/>
        </w:rPr>
        <w:t xml:space="preserve"> </w:t>
      </w:r>
      <w:r w:rsidRPr="000F1B05">
        <w:rPr>
          <w:rFonts w:ascii="Times New Roman" w:hAnsi="Times New Roman" w:cs="Times New Roman"/>
          <w:sz w:val="20"/>
          <w:szCs w:val="20"/>
          <w:shd w:val="clear" w:color="auto" w:fill="FFFFFF"/>
        </w:rPr>
        <w:t xml:space="preserve">S33-S42. </w:t>
      </w:r>
    </w:p>
    <w:p w14:paraId="04C463D2" w14:textId="77777777" w:rsidR="00F80F82" w:rsidRPr="00F80F82" w:rsidRDefault="00F80F82" w:rsidP="00EB0E2B">
      <w:pPr>
        <w:spacing w:after="0"/>
        <w:jc w:val="both"/>
        <w:rPr>
          <w:rFonts w:ascii="Times New Roman" w:hAnsi="Times New Roman" w:cs="Times New Roman"/>
          <w:sz w:val="20"/>
          <w:szCs w:val="20"/>
        </w:rPr>
      </w:pPr>
    </w:p>
    <w:p w14:paraId="58610586" w14:textId="3E3759CC" w:rsidR="00877438" w:rsidRPr="000F1B05" w:rsidRDefault="00881DD9" w:rsidP="00EB0E2B">
      <w:pPr>
        <w:jc w:val="both"/>
        <w:rPr>
          <w:rFonts w:ascii="Times New Roman" w:hAnsi="Times New Roman" w:cs="Times New Roman"/>
          <w:sz w:val="20"/>
          <w:szCs w:val="20"/>
          <w:shd w:val="clear" w:color="auto" w:fill="FFFFFF"/>
        </w:rPr>
      </w:pPr>
      <w:r w:rsidRPr="000F1B05">
        <w:rPr>
          <w:rFonts w:ascii="Times New Roman" w:hAnsi="Times New Roman" w:cs="Times New Roman"/>
          <w:sz w:val="20"/>
          <w:szCs w:val="20"/>
          <w:shd w:val="clear" w:color="auto" w:fill="FFFFFF"/>
        </w:rPr>
        <w:t>Chen S</w:t>
      </w:r>
      <w:r w:rsidR="00F80F82" w:rsidRPr="000F1B05">
        <w:rPr>
          <w:rFonts w:ascii="Times New Roman" w:hAnsi="Times New Roman" w:cs="Times New Roman"/>
          <w:sz w:val="20"/>
          <w:szCs w:val="20"/>
          <w:shd w:val="clear" w:color="auto" w:fill="FFFFFF"/>
        </w:rPr>
        <w:t>,</w:t>
      </w:r>
      <w:r w:rsidRPr="000F1B05">
        <w:rPr>
          <w:rFonts w:ascii="Times New Roman" w:hAnsi="Times New Roman" w:cs="Times New Roman"/>
          <w:sz w:val="20"/>
          <w:szCs w:val="20"/>
          <w:shd w:val="clear" w:color="auto" w:fill="FFFFFF"/>
        </w:rPr>
        <w:t xml:space="preserve"> Bergman D</w:t>
      </w:r>
      <w:r w:rsidR="00F80F82" w:rsidRPr="000F1B05">
        <w:rPr>
          <w:rFonts w:ascii="Times New Roman" w:hAnsi="Times New Roman" w:cs="Times New Roman"/>
          <w:sz w:val="20"/>
          <w:szCs w:val="20"/>
          <w:shd w:val="clear" w:color="auto" w:fill="FFFFFF"/>
        </w:rPr>
        <w:t>,</w:t>
      </w:r>
      <w:r w:rsidRPr="000F1B05">
        <w:rPr>
          <w:rFonts w:ascii="Times New Roman" w:hAnsi="Times New Roman" w:cs="Times New Roman"/>
          <w:sz w:val="20"/>
          <w:szCs w:val="20"/>
          <w:shd w:val="clear" w:color="auto" w:fill="FFFFFF"/>
        </w:rPr>
        <w:t xml:space="preserve"> Miller K</w:t>
      </w:r>
      <w:r w:rsidR="00F80F82" w:rsidRPr="000F1B05">
        <w:rPr>
          <w:rFonts w:ascii="Times New Roman" w:hAnsi="Times New Roman" w:cs="Times New Roman"/>
          <w:sz w:val="20"/>
          <w:szCs w:val="20"/>
          <w:shd w:val="clear" w:color="auto" w:fill="FFFFFF"/>
        </w:rPr>
        <w:t>,</w:t>
      </w:r>
      <w:r w:rsidRPr="000F1B05">
        <w:rPr>
          <w:rFonts w:ascii="Times New Roman" w:hAnsi="Times New Roman" w:cs="Times New Roman"/>
          <w:sz w:val="20"/>
          <w:szCs w:val="20"/>
          <w:shd w:val="clear" w:color="auto" w:fill="FFFFFF"/>
        </w:rPr>
        <w:t xml:space="preserve"> Kavanagh A</w:t>
      </w:r>
      <w:r w:rsidR="00F80F82" w:rsidRPr="000F1B05">
        <w:rPr>
          <w:rFonts w:ascii="Times New Roman" w:hAnsi="Times New Roman" w:cs="Times New Roman"/>
          <w:sz w:val="20"/>
          <w:szCs w:val="20"/>
          <w:shd w:val="clear" w:color="auto" w:fill="FFFFFF"/>
        </w:rPr>
        <w:t>,</w:t>
      </w:r>
      <w:r w:rsidRPr="000F1B05">
        <w:rPr>
          <w:rFonts w:ascii="Times New Roman" w:hAnsi="Times New Roman" w:cs="Times New Roman"/>
          <w:sz w:val="20"/>
          <w:szCs w:val="20"/>
          <w:shd w:val="clear" w:color="auto" w:fill="FFFFFF"/>
        </w:rPr>
        <w:t xml:space="preserve"> Frownfelter J</w:t>
      </w:r>
      <w:r w:rsidR="00F80F82" w:rsidRPr="000F1B05">
        <w:rPr>
          <w:rFonts w:ascii="Times New Roman" w:hAnsi="Times New Roman" w:cs="Times New Roman"/>
          <w:sz w:val="20"/>
          <w:szCs w:val="20"/>
          <w:shd w:val="clear" w:color="auto" w:fill="FFFFFF"/>
        </w:rPr>
        <w:t xml:space="preserve">, </w:t>
      </w:r>
      <w:r w:rsidRPr="000F1B05">
        <w:rPr>
          <w:rFonts w:ascii="Times New Roman" w:hAnsi="Times New Roman" w:cs="Times New Roman"/>
          <w:sz w:val="20"/>
          <w:szCs w:val="20"/>
          <w:shd w:val="clear" w:color="auto" w:fill="FFFFFF"/>
        </w:rPr>
        <w:t>Showalter</w:t>
      </w:r>
      <w:r w:rsidR="002F14FF" w:rsidRPr="000F1B05">
        <w:rPr>
          <w:rFonts w:ascii="Times New Roman" w:hAnsi="Times New Roman" w:cs="Times New Roman"/>
          <w:sz w:val="20"/>
          <w:szCs w:val="20"/>
          <w:shd w:val="clear" w:color="auto" w:fill="FFFFFF"/>
        </w:rPr>
        <w:t>,</w:t>
      </w:r>
      <w:r w:rsidRPr="000F1B05">
        <w:rPr>
          <w:rFonts w:ascii="Times New Roman" w:hAnsi="Times New Roman" w:cs="Times New Roman"/>
          <w:sz w:val="20"/>
          <w:szCs w:val="20"/>
          <w:shd w:val="clear" w:color="auto" w:fill="FFFFFF"/>
        </w:rPr>
        <w:t xml:space="preserve"> J. </w:t>
      </w:r>
      <w:r w:rsidRPr="000F1B05">
        <w:rPr>
          <w:rFonts w:ascii="Times New Roman" w:hAnsi="Times New Roman" w:cs="Times New Roman"/>
          <w:i/>
          <w:iCs/>
          <w:sz w:val="20"/>
          <w:szCs w:val="20"/>
          <w:shd w:val="clear" w:color="auto" w:fill="FFFFFF"/>
        </w:rPr>
        <w:t>Using applied machine learning to predict healthcare utilization based on socioeconomic determinants of care</w:t>
      </w:r>
      <w:r w:rsidR="00DB304B" w:rsidRPr="000F1B05">
        <w:rPr>
          <w:rFonts w:ascii="Times New Roman" w:hAnsi="Times New Roman" w:cs="Times New Roman"/>
          <w:sz w:val="20"/>
          <w:szCs w:val="20"/>
          <w:shd w:val="clear" w:color="auto" w:fill="FFFFFF"/>
        </w:rPr>
        <w:t>,</w:t>
      </w:r>
      <w:r w:rsidRPr="000F1B05">
        <w:rPr>
          <w:rFonts w:ascii="Times New Roman" w:hAnsi="Times New Roman" w:cs="Times New Roman"/>
          <w:i/>
          <w:iCs/>
          <w:sz w:val="20"/>
          <w:szCs w:val="20"/>
          <w:shd w:val="clear" w:color="auto" w:fill="FFFFFF"/>
        </w:rPr>
        <w:t xml:space="preserve"> </w:t>
      </w:r>
      <w:r w:rsidRPr="000F1B05">
        <w:rPr>
          <w:rFonts w:ascii="Times New Roman" w:hAnsi="Times New Roman" w:cs="Times New Roman"/>
          <w:sz w:val="20"/>
          <w:szCs w:val="20"/>
          <w:shd w:val="clear" w:color="auto" w:fill="FFFFFF"/>
        </w:rPr>
        <w:t xml:space="preserve">Am J Manag Care. 2020 Jan;26(1):26-31. </w:t>
      </w:r>
    </w:p>
    <w:p w14:paraId="7918C3A9" w14:textId="2A2F899B" w:rsidR="00881DD9" w:rsidRPr="000F1B05" w:rsidRDefault="000F1B05" w:rsidP="00EB0E2B">
      <w:pPr>
        <w:jc w:val="both"/>
        <w:rPr>
          <w:shd w:val="clear" w:color="auto" w:fill="FFFFFF"/>
        </w:rPr>
      </w:pPr>
      <w:r w:rsidRPr="000F1B05">
        <w:rPr>
          <w:rStyle w:val="nlmstring-name"/>
          <w:rFonts w:ascii="Times New Roman" w:hAnsi="Times New Roman" w:cs="Times New Roman"/>
          <w:color w:val="404042"/>
          <w:sz w:val="20"/>
          <w:szCs w:val="20"/>
        </w:rPr>
        <w:t>Gehlert S</w:t>
      </w:r>
      <w:r w:rsidRPr="000F1B05">
        <w:t>,</w:t>
      </w:r>
      <w:r w:rsidRPr="000F1B05">
        <w:rPr>
          <w:rStyle w:val="nlmstring-name"/>
          <w:rFonts w:ascii="Times New Roman" w:hAnsi="Times New Roman" w:cs="Times New Roman"/>
          <w:color w:val="404042"/>
          <w:sz w:val="20"/>
          <w:szCs w:val="20"/>
        </w:rPr>
        <w:t xml:space="preserve"> Sohmer D</w:t>
      </w:r>
      <w:r w:rsidRPr="000F1B05">
        <w:t>,</w:t>
      </w:r>
      <w:r w:rsidRPr="000F1B05">
        <w:rPr>
          <w:rStyle w:val="nlmstring-name"/>
          <w:rFonts w:ascii="Times New Roman" w:hAnsi="Times New Roman" w:cs="Times New Roman"/>
          <w:color w:val="404042"/>
          <w:sz w:val="20"/>
          <w:szCs w:val="20"/>
        </w:rPr>
        <w:t xml:space="preserve"> Sacks T</w:t>
      </w:r>
      <w:r w:rsidRPr="000F1B05">
        <w:t>,</w:t>
      </w:r>
      <w:r w:rsidRPr="000F1B05">
        <w:rPr>
          <w:rStyle w:val="nlmstring-name"/>
          <w:rFonts w:ascii="Times New Roman" w:hAnsi="Times New Roman" w:cs="Times New Roman"/>
          <w:color w:val="404042"/>
          <w:sz w:val="20"/>
          <w:szCs w:val="20"/>
        </w:rPr>
        <w:t xml:space="preserve"> Mininger C</w:t>
      </w:r>
      <w:r w:rsidRPr="000F1B05">
        <w:t>,</w:t>
      </w:r>
      <w:r w:rsidRPr="000F1B05">
        <w:rPr>
          <w:rStyle w:val="nlmstring-name"/>
          <w:rFonts w:ascii="Times New Roman" w:hAnsi="Times New Roman" w:cs="Times New Roman"/>
          <w:color w:val="404042"/>
          <w:sz w:val="20"/>
          <w:szCs w:val="20"/>
        </w:rPr>
        <w:t xml:space="preserve"> McClintock M</w:t>
      </w:r>
      <w:r w:rsidRPr="000F1B05">
        <w:t xml:space="preserve">, </w:t>
      </w:r>
      <w:r w:rsidRPr="000F1B05">
        <w:rPr>
          <w:rStyle w:val="nlmstring-name"/>
          <w:rFonts w:ascii="Times New Roman" w:hAnsi="Times New Roman" w:cs="Times New Roman"/>
          <w:color w:val="404042"/>
          <w:sz w:val="20"/>
          <w:szCs w:val="20"/>
        </w:rPr>
        <w:t xml:space="preserve">Olopade O. </w:t>
      </w:r>
      <w:r w:rsidRPr="00EB0E2B">
        <w:rPr>
          <w:rFonts w:ascii="Times New Roman" w:hAnsi="Times New Roman" w:cs="Times New Roman"/>
          <w:i/>
          <w:iCs/>
          <w:sz w:val="20"/>
          <w:szCs w:val="20"/>
        </w:rPr>
        <w:t>Targeting Health Disparities: A Model Linking Upstream Determinants to Downstream Interventions.</w:t>
      </w:r>
      <w:r w:rsidRPr="000F1B05">
        <w:rPr>
          <w:rStyle w:val="nlmstring-name"/>
          <w:rFonts w:ascii="Times New Roman" w:hAnsi="Times New Roman" w:cs="Times New Roman"/>
          <w:i/>
          <w:iCs/>
          <w:color w:val="404042"/>
          <w:sz w:val="20"/>
          <w:szCs w:val="20"/>
        </w:rPr>
        <w:t xml:space="preserve"> </w:t>
      </w:r>
      <w:r w:rsidRPr="000F1B05">
        <w:rPr>
          <w:rStyle w:val="journalname"/>
          <w:rFonts w:ascii="Times New Roman" w:hAnsi="Times New Roman" w:cs="Times New Roman"/>
          <w:color w:val="404042"/>
          <w:sz w:val="20"/>
          <w:szCs w:val="20"/>
          <w:shd w:val="clear" w:color="auto" w:fill="FFFFFF"/>
        </w:rPr>
        <w:t>Health Affairs</w:t>
      </w:r>
      <w:r w:rsidRPr="000F1B05">
        <w:rPr>
          <w:shd w:val="clear" w:color="auto" w:fill="FFFFFF"/>
        </w:rPr>
        <w:t> </w:t>
      </w:r>
      <w:r w:rsidRPr="000F1B05">
        <w:rPr>
          <w:rStyle w:val="year"/>
          <w:rFonts w:ascii="Times New Roman" w:hAnsi="Times New Roman" w:cs="Times New Roman"/>
          <w:color w:val="404042"/>
          <w:sz w:val="20"/>
          <w:szCs w:val="20"/>
          <w:shd w:val="clear" w:color="auto" w:fill="FFFFFF"/>
        </w:rPr>
        <w:t>2008</w:t>
      </w:r>
      <w:r w:rsidRPr="000F1B05">
        <w:rPr>
          <w:shd w:val="clear" w:color="auto" w:fill="FFFFFF"/>
        </w:rPr>
        <w:t> </w:t>
      </w:r>
      <w:r w:rsidRPr="000F1B05">
        <w:rPr>
          <w:rStyle w:val="volume"/>
          <w:rFonts w:ascii="Times New Roman" w:hAnsi="Times New Roman" w:cs="Times New Roman"/>
          <w:color w:val="404042"/>
          <w:sz w:val="20"/>
          <w:szCs w:val="20"/>
          <w:shd w:val="clear" w:color="auto" w:fill="FFFFFF"/>
        </w:rPr>
        <w:t>27</w:t>
      </w:r>
      <w:r w:rsidRPr="000F1B05">
        <w:rPr>
          <w:shd w:val="clear" w:color="auto" w:fill="FFFFFF"/>
        </w:rPr>
        <w:t>:</w:t>
      </w:r>
      <w:r w:rsidRPr="000F1B05">
        <w:rPr>
          <w:rStyle w:val="issue"/>
          <w:rFonts w:ascii="Times New Roman" w:hAnsi="Times New Roman" w:cs="Times New Roman"/>
          <w:color w:val="404042"/>
          <w:sz w:val="20"/>
          <w:szCs w:val="20"/>
          <w:shd w:val="clear" w:color="auto" w:fill="FFFFFF"/>
        </w:rPr>
        <w:t>2</w:t>
      </w:r>
      <w:r w:rsidRPr="000F1B05">
        <w:rPr>
          <w:shd w:val="clear" w:color="auto" w:fill="FFFFFF"/>
        </w:rPr>
        <w:t>, </w:t>
      </w:r>
      <w:r w:rsidRPr="000F1B05">
        <w:rPr>
          <w:rStyle w:val="page"/>
          <w:rFonts w:ascii="Times New Roman" w:hAnsi="Times New Roman" w:cs="Times New Roman"/>
          <w:color w:val="404042"/>
          <w:sz w:val="20"/>
          <w:szCs w:val="20"/>
          <w:shd w:val="clear" w:color="auto" w:fill="FFFFFF"/>
        </w:rPr>
        <w:t>339-349</w:t>
      </w:r>
    </w:p>
    <w:p w14:paraId="5D5039D7" w14:textId="7CBED506" w:rsidR="0051251A" w:rsidRPr="000F1B05" w:rsidRDefault="0051251A" w:rsidP="00EB0E2B">
      <w:pPr>
        <w:jc w:val="both"/>
        <w:rPr>
          <w:rFonts w:ascii="Times New Roman" w:hAnsi="Times New Roman" w:cs="Times New Roman"/>
          <w:color w:val="666666"/>
          <w:sz w:val="20"/>
          <w:szCs w:val="20"/>
        </w:rPr>
      </w:pPr>
      <w:r w:rsidRPr="000F1B05">
        <w:rPr>
          <w:rFonts w:ascii="Times New Roman" w:hAnsi="Times New Roman" w:cs="Times New Roman"/>
          <w:sz w:val="20"/>
          <w:szCs w:val="20"/>
        </w:rPr>
        <w:t>Koh</w:t>
      </w:r>
      <w:r w:rsidR="00877438" w:rsidRPr="000F1B05">
        <w:rPr>
          <w:rFonts w:ascii="Times New Roman" w:hAnsi="Times New Roman" w:cs="Times New Roman"/>
          <w:sz w:val="20"/>
          <w:szCs w:val="20"/>
        </w:rPr>
        <w:t xml:space="preserve"> HK</w:t>
      </w:r>
      <w:r w:rsidRPr="000F1B05">
        <w:rPr>
          <w:rFonts w:ascii="Times New Roman" w:hAnsi="Times New Roman" w:cs="Times New Roman"/>
          <w:sz w:val="20"/>
          <w:szCs w:val="20"/>
        </w:rPr>
        <w:t>,</w:t>
      </w:r>
      <w:r w:rsidR="00877438" w:rsidRPr="000F1B05">
        <w:rPr>
          <w:rFonts w:ascii="Times New Roman" w:hAnsi="Times New Roman" w:cs="Times New Roman"/>
          <w:sz w:val="20"/>
          <w:szCs w:val="20"/>
        </w:rPr>
        <w:t xml:space="preserve"> </w:t>
      </w:r>
      <w:r w:rsidRPr="000F1B05">
        <w:rPr>
          <w:rFonts w:ascii="Times New Roman" w:hAnsi="Times New Roman" w:cs="Times New Roman"/>
          <w:sz w:val="20"/>
          <w:szCs w:val="20"/>
        </w:rPr>
        <w:t>Oppenheimer</w:t>
      </w:r>
      <w:r w:rsidR="00877438" w:rsidRPr="000F1B05">
        <w:rPr>
          <w:rFonts w:ascii="Times New Roman" w:hAnsi="Times New Roman" w:cs="Times New Roman"/>
          <w:sz w:val="20"/>
          <w:szCs w:val="20"/>
        </w:rPr>
        <w:t xml:space="preserve"> SC</w:t>
      </w:r>
      <w:r w:rsidRPr="000F1B05">
        <w:rPr>
          <w:rFonts w:ascii="Times New Roman" w:hAnsi="Times New Roman" w:cs="Times New Roman"/>
          <w:sz w:val="20"/>
          <w:szCs w:val="20"/>
        </w:rPr>
        <w:t>,</w:t>
      </w:r>
      <w:r w:rsidR="00877438" w:rsidRPr="000F1B05">
        <w:rPr>
          <w:rFonts w:ascii="Times New Roman" w:hAnsi="Times New Roman" w:cs="Times New Roman"/>
          <w:sz w:val="20"/>
          <w:szCs w:val="20"/>
        </w:rPr>
        <w:t xml:space="preserve"> </w:t>
      </w:r>
      <w:r w:rsidRPr="000F1B05">
        <w:rPr>
          <w:rFonts w:ascii="Times New Roman" w:hAnsi="Times New Roman" w:cs="Times New Roman"/>
          <w:sz w:val="20"/>
          <w:szCs w:val="20"/>
        </w:rPr>
        <w:t>Massin-Short</w:t>
      </w:r>
      <w:r w:rsidR="00877438" w:rsidRPr="000F1B05">
        <w:rPr>
          <w:rFonts w:ascii="Times New Roman" w:hAnsi="Times New Roman" w:cs="Times New Roman"/>
          <w:sz w:val="20"/>
          <w:szCs w:val="20"/>
        </w:rPr>
        <w:t xml:space="preserve"> SB</w:t>
      </w:r>
      <w:r w:rsidRPr="000F1B05">
        <w:rPr>
          <w:rFonts w:ascii="Times New Roman" w:hAnsi="Times New Roman" w:cs="Times New Roman"/>
          <w:sz w:val="20"/>
          <w:szCs w:val="20"/>
        </w:rPr>
        <w:t>,</w:t>
      </w:r>
      <w:r w:rsidR="00877438" w:rsidRPr="000F1B05">
        <w:rPr>
          <w:rFonts w:ascii="Times New Roman" w:hAnsi="Times New Roman" w:cs="Times New Roman"/>
          <w:sz w:val="20"/>
          <w:szCs w:val="20"/>
        </w:rPr>
        <w:t xml:space="preserve"> </w:t>
      </w:r>
      <w:r w:rsidRPr="000F1B05">
        <w:rPr>
          <w:rFonts w:ascii="Times New Roman" w:hAnsi="Times New Roman" w:cs="Times New Roman"/>
          <w:sz w:val="20"/>
          <w:szCs w:val="20"/>
        </w:rPr>
        <w:t>Emmons</w:t>
      </w:r>
      <w:r w:rsidR="00877438" w:rsidRPr="000F1B05">
        <w:rPr>
          <w:rFonts w:ascii="Times New Roman" w:hAnsi="Times New Roman" w:cs="Times New Roman"/>
          <w:sz w:val="20"/>
          <w:szCs w:val="20"/>
        </w:rPr>
        <w:t xml:space="preserve"> KM</w:t>
      </w:r>
      <w:r w:rsidRPr="000F1B05">
        <w:rPr>
          <w:rFonts w:ascii="Times New Roman" w:hAnsi="Times New Roman" w:cs="Times New Roman"/>
          <w:sz w:val="20"/>
          <w:szCs w:val="20"/>
        </w:rPr>
        <w:t>, Geller</w:t>
      </w:r>
      <w:r w:rsidR="00877438" w:rsidRPr="000F1B05">
        <w:rPr>
          <w:rFonts w:ascii="Times New Roman" w:hAnsi="Times New Roman" w:cs="Times New Roman"/>
          <w:sz w:val="20"/>
          <w:szCs w:val="20"/>
        </w:rPr>
        <w:t xml:space="preserve"> AC</w:t>
      </w:r>
      <w:r w:rsidRPr="000F1B05">
        <w:rPr>
          <w:rFonts w:ascii="Times New Roman" w:hAnsi="Times New Roman" w:cs="Times New Roman"/>
          <w:sz w:val="20"/>
          <w:szCs w:val="20"/>
        </w:rPr>
        <w:t>, Viswanath</w:t>
      </w:r>
      <w:r w:rsidR="00877438" w:rsidRPr="000F1B05">
        <w:rPr>
          <w:rFonts w:ascii="Times New Roman" w:hAnsi="Times New Roman" w:cs="Times New Roman"/>
          <w:sz w:val="20"/>
          <w:szCs w:val="20"/>
        </w:rPr>
        <w:t xml:space="preserve"> K</w:t>
      </w:r>
      <w:r w:rsidRPr="000F1B05">
        <w:rPr>
          <w:rFonts w:ascii="Times New Roman" w:hAnsi="Times New Roman" w:cs="Times New Roman"/>
          <w:sz w:val="20"/>
          <w:szCs w:val="20"/>
        </w:rPr>
        <w:t>, </w:t>
      </w:r>
      <w:r w:rsidRPr="000F1B05">
        <w:rPr>
          <w:rFonts w:ascii="Times New Roman" w:hAnsi="Times New Roman" w:cs="Times New Roman"/>
          <w:i/>
          <w:iCs/>
          <w:color w:val="666666"/>
          <w:sz w:val="20"/>
          <w:szCs w:val="20"/>
        </w:rPr>
        <w:t>Translating Research Evidence Into Practice to Reduce Health Disparities: A Social Determinants Approach,</w:t>
      </w:r>
      <w:r w:rsidRPr="000F1B05">
        <w:rPr>
          <w:rFonts w:ascii="Times New Roman" w:hAnsi="Times New Roman" w:cs="Times New Roman"/>
          <w:color w:val="666666"/>
          <w:sz w:val="20"/>
          <w:szCs w:val="20"/>
        </w:rPr>
        <w:t> </w:t>
      </w:r>
      <w:r w:rsidRPr="000F1B05">
        <w:rPr>
          <w:rStyle w:val="HTMLCite"/>
          <w:rFonts w:ascii="Times New Roman" w:hAnsi="Times New Roman" w:cs="Times New Roman"/>
          <w:i w:val="0"/>
          <w:iCs w:val="0"/>
          <w:color w:val="666666"/>
          <w:sz w:val="20"/>
          <w:szCs w:val="20"/>
        </w:rPr>
        <w:t>American Journal of Public Health</w:t>
      </w:r>
      <w:r w:rsidRPr="000F1B05">
        <w:rPr>
          <w:rFonts w:ascii="Times New Roman" w:hAnsi="Times New Roman" w:cs="Times New Roman"/>
          <w:color w:val="666666"/>
          <w:sz w:val="20"/>
          <w:szCs w:val="20"/>
        </w:rPr>
        <w:t> 100, no. S1 (April 1, 2010): pp. S72-S80.</w:t>
      </w:r>
    </w:p>
    <w:p w14:paraId="1F474A0D" w14:textId="3FFF3F97" w:rsidR="00485FCF" w:rsidRPr="000F1B05" w:rsidRDefault="00736D7D" w:rsidP="00EB0E2B">
      <w:pPr>
        <w:jc w:val="both"/>
        <w:rPr>
          <w:rFonts w:ascii="Times New Roman" w:hAnsi="Times New Roman" w:cs="Times New Roman"/>
          <w:sz w:val="20"/>
          <w:szCs w:val="20"/>
        </w:rPr>
      </w:pPr>
      <w:r w:rsidRPr="000F1B05">
        <w:rPr>
          <w:rFonts w:ascii="Times New Roman" w:hAnsi="Times New Roman" w:cs="Times New Roman"/>
          <w:sz w:val="20"/>
          <w:szCs w:val="20"/>
        </w:rPr>
        <w:t>Liu</w:t>
      </w:r>
      <w:r w:rsidR="00881DD9" w:rsidRPr="000F1B05">
        <w:rPr>
          <w:rFonts w:ascii="Times New Roman" w:hAnsi="Times New Roman" w:cs="Times New Roman"/>
          <w:sz w:val="20"/>
          <w:szCs w:val="20"/>
        </w:rPr>
        <w:t xml:space="preserve"> X</w:t>
      </w:r>
      <w:r w:rsidR="00F80F82" w:rsidRPr="000F1B05">
        <w:rPr>
          <w:rFonts w:ascii="Times New Roman" w:hAnsi="Times New Roman" w:cs="Times New Roman"/>
          <w:sz w:val="20"/>
          <w:szCs w:val="20"/>
        </w:rPr>
        <w:t>,</w:t>
      </w:r>
      <w:r w:rsidRPr="000F1B05">
        <w:rPr>
          <w:rFonts w:ascii="Times New Roman" w:hAnsi="Times New Roman" w:cs="Times New Roman"/>
          <w:sz w:val="20"/>
          <w:szCs w:val="20"/>
        </w:rPr>
        <w:t xml:space="preserve"> Faes</w:t>
      </w:r>
      <w:r w:rsidR="00881DD9" w:rsidRPr="000F1B05">
        <w:rPr>
          <w:rFonts w:ascii="Times New Roman" w:hAnsi="Times New Roman" w:cs="Times New Roman"/>
          <w:sz w:val="20"/>
          <w:szCs w:val="20"/>
        </w:rPr>
        <w:t xml:space="preserve"> L</w:t>
      </w:r>
      <w:r w:rsidR="00F80F82" w:rsidRPr="000F1B05">
        <w:rPr>
          <w:rFonts w:ascii="Times New Roman" w:hAnsi="Times New Roman" w:cs="Times New Roman"/>
          <w:sz w:val="20"/>
          <w:szCs w:val="20"/>
        </w:rPr>
        <w:t>,</w:t>
      </w:r>
      <w:r w:rsidRPr="000F1B05">
        <w:rPr>
          <w:rFonts w:ascii="Times New Roman" w:hAnsi="Times New Roman" w:cs="Times New Roman"/>
          <w:sz w:val="20"/>
          <w:szCs w:val="20"/>
        </w:rPr>
        <w:t xml:space="preserve"> Kale</w:t>
      </w:r>
      <w:r w:rsidR="00881DD9" w:rsidRPr="000F1B05">
        <w:rPr>
          <w:rFonts w:ascii="Times New Roman" w:hAnsi="Times New Roman" w:cs="Times New Roman"/>
          <w:sz w:val="20"/>
          <w:szCs w:val="20"/>
        </w:rPr>
        <w:t xml:space="preserve"> AU</w:t>
      </w:r>
      <w:r w:rsidR="00F80F82" w:rsidRPr="000F1B05">
        <w:rPr>
          <w:rFonts w:ascii="Times New Roman" w:hAnsi="Times New Roman" w:cs="Times New Roman"/>
          <w:sz w:val="20"/>
          <w:szCs w:val="20"/>
        </w:rPr>
        <w:t>,</w:t>
      </w:r>
      <w:r w:rsidRPr="000F1B05">
        <w:rPr>
          <w:rFonts w:ascii="Times New Roman" w:hAnsi="Times New Roman" w:cs="Times New Roman"/>
          <w:sz w:val="20"/>
          <w:szCs w:val="20"/>
        </w:rPr>
        <w:t xml:space="preserve"> Wagner </w:t>
      </w:r>
      <w:r w:rsidR="00881DD9" w:rsidRPr="000F1B05">
        <w:rPr>
          <w:rFonts w:ascii="Times New Roman" w:hAnsi="Times New Roman" w:cs="Times New Roman"/>
          <w:sz w:val="20"/>
          <w:szCs w:val="20"/>
        </w:rPr>
        <w:t>SK</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Fu </w:t>
      </w:r>
      <w:r w:rsidR="00881DD9" w:rsidRPr="000F1B05">
        <w:rPr>
          <w:rFonts w:ascii="Times New Roman" w:hAnsi="Times New Roman" w:cs="Times New Roman"/>
          <w:sz w:val="20"/>
          <w:szCs w:val="20"/>
        </w:rPr>
        <w:t>DJ</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Bruynseels </w:t>
      </w:r>
      <w:r w:rsidR="00881DD9" w:rsidRPr="000F1B05">
        <w:rPr>
          <w:rFonts w:ascii="Times New Roman" w:hAnsi="Times New Roman" w:cs="Times New Roman"/>
          <w:sz w:val="20"/>
          <w:szCs w:val="20"/>
        </w:rPr>
        <w:t>A</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Mahendiran </w:t>
      </w:r>
      <w:r w:rsidR="00881DD9" w:rsidRPr="000F1B05">
        <w:rPr>
          <w:rFonts w:ascii="Times New Roman" w:hAnsi="Times New Roman" w:cs="Times New Roman"/>
          <w:sz w:val="20"/>
          <w:szCs w:val="20"/>
        </w:rPr>
        <w:t>T</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Moraes </w:t>
      </w:r>
      <w:r w:rsidR="00881DD9" w:rsidRPr="000F1B05">
        <w:rPr>
          <w:rFonts w:ascii="Times New Roman" w:hAnsi="Times New Roman" w:cs="Times New Roman"/>
          <w:sz w:val="20"/>
          <w:szCs w:val="20"/>
        </w:rPr>
        <w:t>G</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Shamdas </w:t>
      </w:r>
      <w:r w:rsidR="00881DD9" w:rsidRPr="000F1B05">
        <w:rPr>
          <w:rFonts w:ascii="Times New Roman" w:hAnsi="Times New Roman" w:cs="Times New Roman"/>
          <w:sz w:val="20"/>
          <w:szCs w:val="20"/>
        </w:rPr>
        <w:t>M</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Kern </w:t>
      </w:r>
      <w:r w:rsidR="00881DD9" w:rsidRPr="000F1B05">
        <w:rPr>
          <w:rFonts w:ascii="Times New Roman" w:hAnsi="Times New Roman" w:cs="Times New Roman"/>
          <w:sz w:val="20"/>
          <w:szCs w:val="20"/>
        </w:rPr>
        <w:t>C</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Ledsam </w:t>
      </w:r>
      <w:r w:rsidR="00881DD9" w:rsidRPr="000F1B05">
        <w:rPr>
          <w:rFonts w:ascii="Times New Roman" w:hAnsi="Times New Roman" w:cs="Times New Roman"/>
          <w:sz w:val="20"/>
          <w:szCs w:val="20"/>
        </w:rPr>
        <w:t>JR</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Schmid </w:t>
      </w:r>
      <w:r w:rsidR="00881DD9" w:rsidRPr="000F1B05">
        <w:rPr>
          <w:rFonts w:ascii="Times New Roman" w:hAnsi="Times New Roman" w:cs="Times New Roman"/>
          <w:sz w:val="20"/>
          <w:szCs w:val="20"/>
        </w:rPr>
        <w:t>MK</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Balaskas </w:t>
      </w:r>
      <w:r w:rsidR="00881DD9" w:rsidRPr="000F1B05">
        <w:rPr>
          <w:rFonts w:ascii="Times New Roman" w:hAnsi="Times New Roman" w:cs="Times New Roman"/>
          <w:sz w:val="20"/>
          <w:szCs w:val="20"/>
        </w:rPr>
        <w:t>K</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Topol </w:t>
      </w:r>
      <w:r w:rsidR="00881DD9" w:rsidRPr="000F1B05">
        <w:rPr>
          <w:rFonts w:ascii="Times New Roman" w:hAnsi="Times New Roman" w:cs="Times New Roman"/>
          <w:sz w:val="20"/>
          <w:szCs w:val="20"/>
        </w:rPr>
        <w:t>EJ</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Bachmann </w:t>
      </w:r>
      <w:r w:rsidR="00881DD9" w:rsidRPr="000F1B05">
        <w:rPr>
          <w:rFonts w:ascii="Times New Roman" w:hAnsi="Times New Roman" w:cs="Times New Roman"/>
          <w:sz w:val="20"/>
          <w:szCs w:val="20"/>
        </w:rPr>
        <w:t>LM</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Keane </w:t>
      </w:r>
      <w:r w:rsidR="00881DD9" w:rsidRPr="000F1B05">
        <w:rPr>
          <w:rFonts w:ascii="Times New Roman" w:hAnsi="Times New Roman" w:cs="Times New Roman"/>
          <w:sz w:val="20"/>
          <w:szCs w:val="20"/>
        </w:rPr>
        <w:t>PA</w:t>
      </w:r>
      <w:r w:rsidR="00F80F82" w:rsidRPr="000F1B05">
        <w:rPr>
          <w:rFonts w:ascii="Times New Roman" w:hAnsi="Times New Roman" w:cs="Times New Roman"/>
          <w:sz w:val="20"/>
          <w:szCs w:val="20"/>
        </w:rPr>
        <w:t>,</w:t>
      </w:r>
      <w:r w:rsidR="00881DD9" w:rsidRPr="000F1B05">
        <w:rPr>
          <w:rFonts w:ascii="Times New Roman" w:hAnsi="Times New Roman" w:cs="Times New Roman"/>
          <w:sz w:val="20"/>
          <w:szCs w:val="20"/>
        </w:rPr>
        <w:t xml:space="preserve"> </w:t>
      </w:r>
      <w:r w:rsidRPr="000F1B05">
        <w:rPr>
          <w:rFonts w:ascii="Times New Roman" w:hAnsi="Times New Roman" w:cs="Times New Roman"/>
          <w:sz w:val="20"/>
          <w:szCs w:val="20"/>
        </w:rPr>
        <w:t xml:space="preserve">Denniston </w:t>
      </w:r>
      <w:r w:rsidR="00881DD9" w:rsidRPr="000F1B05">
        <w:rPr>
          <w:rFonts w:ascii="Times New Roman" w:hAnsi="Times New Roman" w:cs="Times New Roman"/>
          <w:sz w:val="20"/>
          <w:szCs w:val="20"/>
        </w:rPr>
        <w:t xml:space="preserve">AK. </w:t>
      </w:r>
      <w:r w:rsidRPr="000F1B05">
        <w:rPr>
          <w:rFonts w:ascii="Times New Roman" w:hAnsi="Times New Roman" w:cs="Times New Roman"/>
          <w:i/>
          <w:iCs/>
          <w:sz w:val="20"/>
          <w:szCs w:val="20"/>
        </w:rPr>
        <w:t>A comparison of deep learning performance against health-care professionals in detecting diseases from medical imaging: a systematic review and meta-analysis</w:t>
      </w:r>
      <w:r w:rsidRPr="000F1B05">
        <w:rPr>
          <w:rFonts w:ascii="Times New Roman" w:hAnsi="Times New Roman" w:cs="Times New Roman"/>
          <w:sz w:val="20"/>
          <w:szCs w:val="20"/>
        </w:rPr>
        <w:t>, The Lancet Digital Health, Volume 1, Issue 6, 2019, Pages e271-e297</w:t>
      </w:r>
      <w:r w:rsidR="0051251A" w:rsidRPr="000F1B05">
        <w:rPr>
          <w:rFonts w:ascii="Times New Roman" w:hAnsi="Times New Roman" w:cs="Times New Roman"/>
          <w:sz w:val="20"/>
          <w:szCs w:val="20"/>
        </w:rPr>
        <w:t>.</w:t>
      </w:r>
    </w:p>
    <w:p w14:paraId="2B1C8275" w14:textId="7F540C96" w:rsidR="00485FCF" w:rsidRPr="009649EC" w:rsidRDefault="00DA1DC3" w:rsidP="009649EC">
      <w:pPr>
        <w:jc w:val="both"/>
        <w:rPr>
          <w:rFonts w:ascii="Times New Roman" w:hAnsi="Times New Roman" w:cs="Times New Roman"/>
          <w:sz w:val="20"/>
          <w:szCs w:val="20"/>
        </w:rPr>
        <w:sectPr w:rsidR="00485FCF" w:rsidRPr="009649EC" w:rsidSect="00485FCF">
          <w:type w:val="continuous"/>
          <w:pgSz w:w="12240" w:h="15840"/>
          <w:pgMar w:top="1440" w:right="1080" w:bottom="1440" w:left="1080" w:header="720" w:footer="720" w:gutter="0"/>
          <w:cols w:num="2" w:space="432"/>
          <w:docGrid w:linePitch="360"/>
        </w:sectPr>
      </w:pPr>
      <w:r w:rsidRPr="000F1B05">
        <w:rPr>
          <w:rFonts w:ascii="Times New Roman" w:hAnsi="Times New Roman" w:cs="Times New Roman"/>
          <w:color w:val="303030"/>
          <w:sz w:val="20"/>
          <w:szCs w:val="20"/>
          <w:shd w:val="clear" w:color="auto" w:fill="FFFFFF"/>
        </w:rPr>
        <w:t xml:space="preserve">Williams DR, Costa MV, Odunlami AO, Mohammed SA. </w:t>
      </w:r>
      <w:r w:rsidRPr="000F1B05">
        <w:rPr>
          <w:rFonts w:ascii="Times New Roman" w:hAnsi="Times New Roman" w:cs="Times New Roman"/>
          <w:i/>
          <w:iCs/>
          <w:color w:val="303030"/>
          <w:sz w:val="20"/>
          <w:szCs w:val="20"/>
          <w:shd w:val="clear" w:color="auto" w:fill="FFFFFF"/>
        </w:rPr>
        <w:t>Moving upstream: how interventions that address the social determinants of health can improve health and reduce disparities.</w:t>
      </w:r>
      <w:r w:rsidRPr="000F1B05">
        <w:rPr>
          <w:rFonts w:ascii="Times New Roman" w:hAnsi="Times New Roman" w:cs="Times New Roman"/>
          <w:color w:val="303030"/>
          <w:sz w:val="20"/>
          <w:szCs w:val="20"/>
          <w:shd w:val="clear" w:color="auto" w:fill="FFFFFF"/>
        </w:rPr>
        <w:t> J Public Health Manag Pract. 2008;</w:t>
      </w:r>
      <w:r w:rsidR="00EB0E2B">
        <w:rPr>
          <w:rFonts w:ascii="Times New Roman" w:hAnsi="Times New Roman" w:cs="Times New Roman"/>
          <w:color w:val="303030"/>
          <w:sz w:val="20"/>
          <w:szCs w:val="20"/>
          <w:shd w:val="clear" w:color="auto" w:fill="FFFFFF"/>
        </w:rPr>
        <w:t xml:space="preserve"> </w:t>
      </w:r>
      <w:r w:rsidRPr="000F1B05">
        <w:rPr>
          <w:rFonts w:ascii="Times New Roman" w:hAnsi="Times New Roman" w:cs="Times New Roman"/>
          <w:color w:val="303030"/>
          <w:sz w:val="20"/>
          <w:szCs w:val="20"/>
          <w:shd w:val="clear" w:color="auto" w:fill="FFFFFF"/>
        </w:rPr>
        <w:t>14</w:t>
      </w:r>
      <w:r w:rsidR="0051251A" w:rsidRPr="000F1B05">
        <w:rPr>
          <w:rFonts w:ascii="Times New Roman" w:hAnsi="Times New Roman" w:cs="Times New Roman"/>
          <w:color w:val="303030"/>
          <w:sz w:val="20"/>
          <w:szCs w:val="20"/>
          <w:shd w:val="clear" w:color="auto" w:fill="FFFFFF"/>
        </w:rPr>
        <w:t xml:space="preserve"> </w:t>
      </w:r>
      <w:r w:rsidRPr="000F1B05">
        <w:rPr>
          <w:rFonts w:ascii="Times New Roman" w:hAnsi="Times New Roman" w:cs="Times New Roman"/>
          <w:color w:val="303030"/>
          <w:sz w:val="20"/>
          <w:szCs w:val="20"/>
          <w:shd w:val="clear" w:color="auto" w:fill="FFFFFF"/>
        </w:rPr>
        <w:t>Suppl</w:t>
      </w:r>
      <w:r w:rsidR="00EB0E2B">
        <w:rPr>
          <w:rFonts w:ascii="Times New Roman" w:hAnsi="Times New Roman" w:cs="Times New Roman"/>
          <w:color w:val="303030"/>
          <w:sz w:val="20"/>
          <w:szCs w:val="20"/>
          <w:shd w:val="clear" w:color="auto" w:fill="FFFFFF"/>
        </w:rPr>
        <w:t xml:space="preserve"> </w:t>
      </w:r>
      <w:r w:rsidRPr="000F1B05">
        <w:rPr>
          <w:rFonts w:ascii="Times New Roman" w:hAnsi="Times New Roman" w:cs="Times New Roman"/>
          <w:color w:val="303030"/>
          <w:sz w:val="20"/>
          <w:szCs w:val="20"/>
          <w:shd w:val="clear" w:color="auto" w:fill="FFFFFF"/>
        </w:rPr>
        <w:t>(Suppl):</w:t>
      </w:r>
      <w:r w:rsidR="00EB0E2B">
        <w:rPr>
          <w:rFonts w:ascii="Times New Roman" w:hAnsi="Times New Roman" w:cs="Times New Roman"/>
          <w:color w:val="303030"/>
          <w:sz w:val="20"/>
          <w:szCs w:val="20"/>
          <w:shd w:val="clear" w:color="auto" w:fill="FFFFFF"/>
        </w:rPr>
        <w:t xml:space="preserve"> </w:t>
      </w:r>
      <w:r w:rsidRPr="000F1B05">
        <w:rPr>
          <w:rFonts w:ascii="Times New Roman" w:hAnsi="Times New Roman" w:cs="Times New Roman"/>
          <w:color w:val="303030"/>
          <w:sz w:val="20"/>
          <w:szCs w:val="20"/>
          <w:shd w:val="clear" w:color="auto" w:fill="FFFFFF"/>
        </w:rPr>
        <w:t>S8-S</w:t>
      </w:r>
    </w:p>
    <w:p w14:paraId="396FCEB3" w14:textId="77777777" w:rsidR="00B724F3" w:rsidRDefault="00B724F3" w:rsidP="00291385">
      <w:pPr>
        <w:jc w:val="center"/>
        <w:rPr>
          <w:rFonts w:ascii="Times New Roman" w:hAnsi="Times New Roman" w:cs="Times New Roman"/>
          <w:sz w:val="32"/>
          <w:szCs w:val="32"/>
        </w:rPr>
      </w:pPr>
    </w:p>
    <w:p w14:paraId="71312D6C" w14:textId="127F51BF" w:rsidR="00291385" w:rsidRDefault="00776466" w:rsidP="00291385">
      <w:pPr>
        <w:jc w:val="center"/>
        <w:rPr>
          <w:rFonts w:ascii="Times New Roman" w:hAnsi="Times New Roman" w:cs="Times New Roman"/>
          <w:sz w:val="32"/>
          <w:szCs w:val="32"/>
        </w:rPr>
      </w:pPr>
      <w:r>
        <w:rPr>
          <w:rFonts w:ascii="Times New Roman" w:hAnsi="Times New Roman" w:cs="Times New Roman"/>
          <w:sz w:val="32"/>
          <w:szCs w:val="32"/>
        </w:rPr>
        <w:lastRenderedPageBreak/>
        <w:t>Appendix A</w:t>
      </w:r>
    </w:p>
    <w:p w14:paraId="7666535F" w14:textId="56621CA4" w:rsidR="00A33063" w:rsidRDefault="00142C4C" w:rsidP="00291385">
      <w:pPr>
        <w:jc w:val="center"/>
        <w:rPr>
          <w:rFonts w:ascii="Times New Roman" w:hAnsi="Times New Roman" w:cs="Times New Roman"/>
          <w:sz w:val="32"/>
          <w:szCs w:val="32"/>
        </w:rPr>
      </w:pPr>
      <w:r>
        <w:rPr>
          <w:noProof/>
        </w:rPr>
        <w:drawing>
          <wp:inline distT="0" distB="0" distL="0" distR="0" wp14:anchorId="0CF19EF7" wp14:editId="39C5956C">
            <wp:extent cx="5778500" cy="3313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913" cy="3316481"/>
                    </a:xfrm>
                    <a:prstGeom prst="rect">
                      <a:avLst/>
                    </a:prstGeom>
                  </pic:spPr>
                </pic:pic>
              </a:graphicData>
            </a:graphic>
          </wp:inline>
        </w:drawing>
      </w:r>
    </w:p>
    <w:p w14:paraId="466EDCC9" w14:textId="1532FDFA" w:rsidR="00205C9C" w:rsidRDefault="00142C4C" w:rsidP="00744570">
      <w:pPr>
        <w:jc w:val="center"/>
        <w:rPr>
          <w:rFonts w:ascii="Times New Roman" w:hAnsi="Times New Roman" w:cs="Times New Roman"/>
          <w:sz w:val="32"/>
          <w:szCs w:val="32"/>
        </w:rPr>
      </w:pPr>
      <w:r>
        <w:rPr>
          <w:noProof/>
        </w:rPr>
        <w:drawing>
          <wp:inline distT="0" distB="0" distL="0" distR="0" wp14:anchorId="6046176A" wp14:editId="4252DE8F">
            <wp:extent cx="5524500" cy="423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0693" cy="4237019"/>
                    </a:xfrm>
                    <a:prstGeom prst="rect">
                      <a:avLst/>
                    </a:prstGeom>
                  </pic:spPr>
                </pic:pic>
              </a:graphicData>
            </a:graphic>
          </wp:inline>
        </w:drawing>
      </w:r>
    </w:p>
    <w:p w14:paraId="6A9668CE" w14:textId="77777777" w:rsidR="002A3765" w:rsidRDefault="002A3765" w:rsidP="002A3765">
      <w:pPr>
        <w:tabs>
          <w:tab w:val="left" w:pos="5180"/>
        </w:tabs>
        <w:jc w:val="center"/>
        <w:rPr>
          <w:rFonts w:ascii="Times New Roman" w:hAnsi="Times New Roman" w:cs="Times New Roman"/>
          <w:sz w:val="32"/>
          <w:szCs w:val="32"/>
        </w:rPr>
      </w:pPr>
      <w:r>
        <w:rPr>
          <w:rFonts w:ascii="Times New Roman" w:hAnsi="Times New Roman" w:cs="Times New Roman"/>
          <w:sz w:val="32"/>
          <w:szCs w:val="32"/>
        </w:rPr>
        <w:lastRenderedPageBreak/>
        <w:t>Appendix B</w:t>
      </w:r>
    </w:p>
    <w:p w14:paraId="2FA23BE2" w14:textId="0EF270A1" w:rsidR="009D6C0D" w:rsidRDefault="009D6C0D" w:rsidP="00205C9C">
      <w:pPr>
        <w:tabs>
          <w:tab w:val="left" w:pos="5180"/>
        </w:tabs>
        <w:jc w:val="center"/>
        <w:rPr>
          <w:rFonts w:ascii="Times New Roman" w:hAnsi="Times New Roman" w:cs="Times New Roman"/>
          <w:sz w:val="32"/>
          <w:szCs w:val="32"/>
        </w:rPr>
      </w:pPr>
    </w:p>
    <w:p w14:paraId="1837C046" w14:textId="3ADAD922" w:rsidR="009D6C0D" w:rsidRDefault="00142C4C" w:rsidP="00BB4E6A">
      <w:pPr>
        <w:jc w:val="center"/>
        <w:rPr>
          <w:rFonts w:ascii="Times New Roman" w:hAnsi="Times New Roman" w:cs="Times New Roman"/>
          <w:sz w:val="32"/>
          <w:szCs w:val="32"/>
        </w:rPr>
      </w:pPr>
      <w:r>
        <w:rPr>
          <w:noProof/>
        </w:rPr>
        <w:drawing>
          <wp:inline distT="0" distB="0" distL="0" distR="0" wp14:anchorId="78C8CA1C" wp14:editId="3B2B4CA9">
            <wp:extent cx="7058050" cy="4047068"/>
            <wp:effectExtent l="63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060792" cy="4048640"/>
                    </a:xfrm>
                    <a:prstGeom prst="rect">
                      <a:avLst/>
                    </a:prstGeom>
                  </pic:spPr>
                </pic:pic>
              </a:graphicData>
            </a:graphic>
          </wp:inline>
        </w:drawing>
      </w:r>
    </w:p>
    <w:p w14:paraId="6619AF00" w14:textId="60CC95B1" w:rsidR="00BB4E6A" w:rsidRDefault="00EC38DD" w:rsidP="00BB4E6A">
      <w:pPr>
        <w:jc w:val="center"/>
        <w:rPr>
          <w:rFonts w:ascii="Times New Roman" w:hAnsi="Times New Roman" w:cs="Times New Roman"/>
          <w:sz w:val="32"/>
          <w:szCs w:val="32"/>
        </w:rPr>
      </w:pPr>
      <w:r>
        <w:rPr>
          <w:noProof/>
        </w:rPr>
        <w:lastRenderedPageBreak/>
        <w:drawing>
          <wp:inline distT="0" distB="0" distL="0" distR="0" wp14:anchorId="23979B71" wp14:editId="157DD399">
            <wp:extent cx="5943600" cy="4878705"/>
            <wp:effectExtent l="0" t="953"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5943600" cy="4878705"/>
                    </a:xfrm>
                    <a:prstGeom prst="rect">
                      <a:avLst/>
                    </a:prstGeom>
                  </pic:spPr>
                </pic:pic>
              </a:graphicData>
            </a:graphic>
          </wp:inline>
        </w:drawing>
      </w:r>
    </w:p>
    <w:p w14:paraId="221C32ED" w14:textId="0FCD47AD" w:rsidR="00BB4E6A" w:rsidRDefault="00BB4E6A" w:rsidP="00597617">
      <w:pPr>
        <w:jc w:val="center"/>
        <w:rPr>
          <w:rFonts w:ascii="Times New Roman" w:hAnsi="Times New Roman" w:cs="Times New Roman"/>
          <w:sz w:val="32"/>
          <w:szCs w:val="32"/>
        </w:rPr>
      </w:pPr>
    </w:p>
    <w:p w14:paraId="51437883" w14:textId="50021AF8" w:rsidR="00BB4E6A" w:rsidRDefault="00BB4E6A" w:rsidP="00597617">
      <w:pPr>
        <w:jc w:val="center"/>
        <w:rPr>
          <w:rFonts w:ascii="Times New Roman" w:hAnsi="Times New Roman" w:cs="Times New Roman"/>
          <w:sz w:val="32"/>
          <w:szCs w:val="32"/>
        </w:rPr>
      </w:pPr>
    </w:p>
    <w:p w14:paraId="31BB13A3" w14:textId="77777777" w:rsidR="00BB4E6A" w:rsidRDefault="00BB4E6A" w:rsidP="00597617">
      <w:pPr>
        <w:jc w:val="center"/>
        <w:rPr>
          <w:rFonts w:ascii="Times New Roman" w:hAnsi="Times New Roman" w:cs="Times New Roman"/>
          <w:sz w:val="32"/>
          <w:szCs w:val="32"/>
        </w:rPr>
      </w:pPr>
    </w:p>
    <w:p w14:paraId="546EB361" w14:textId="172B4F1B" w:rsidR="00BB4E6A" w:rsidRDefault="00BB4E6A" w:rsidP="00597617">
      <w:pPr>
        <w:jc w:val="center"/>
        <w:rPr>
          <w:rFonts w:ascii="Times New Roman" w:hAnsi="Times New Roman" w:cs="Times New Roman"/>
          <w:sz w:val="32"/>
          <w:szCs w:val="32"/>
        </w:rPr>
      </w:pPr>
    </w:p>
    <w:p w14:paraId="73866CF6" w14:textId="551A2080" w:rsidR="00EC38DD" w:rsidRDefault="00EC38DD" w:rsidP="00597617">
      <w:pPr>
        <w:jc w:val="center"/>
        <w:rPr>
          <w:rFonts w:ascii="Times New Roman" w:hAnsi="Times New Roman" w:cs="Times New Roman"/>
          <w:sz w:val="32"/>
          <w:szCs w:val="32"/>
        </w:rPr>
      </w:pPr>
    </w:p>
    <w:p w14:paraId="209C0DC7" w14:textId="77777777" w:rsidR="00EC38DD" w:rsidRDefault="00EC38DD" w:rsidP="00597617">
      <w:pPr>
        <w:jc w:val="center"/>
        <w:rPr>
          <w:rFonts w:ascii="Times New Roman" w:hAnsi="Times New Roman" w:cs="Times New Roman"/>
          <w:sz w:val="32"/>
          <w:szCs w:val="32"/>
        </w:rPr>
      </w:pPr>
    </w:p>
    <w:p w14:paraId="452D71F5" w14:textId="77777777" w:rsidR="00E2772A" w:rsidRDefault="00BB4E6A" w:rsidP="00597617">
      <w:pPr>
        <w:jc w:val="center"/>
        <w:rPr>
          <w:rFonts w:ascii="Times New Roman" w:hAnsi="Times New Roman" w:cs="Times New Roman"/>
          <w:sz w:val="32"/>
          <w:szCs w:val="32"/>
        </w:rPr>
      </w:pPr>
      <w:r>
        <w:rPr>
          <w:rFonts w:ascii="Times New Roman" w:hAnsi="Times New Roman" w:cs="Times New Roman"/>
          <w:sz w:val="32"/>
          <w:szCs w:val="32"/>
        </w:rPr>
        <w:lastRenderedPageBreak/>
        <w:t>Appendix C</w:t>
      </w:r>
    </w:p>
    <w:p w14:paraId="6F2269BB" w14:textId="1DC961C3" w:rsidR="00BB4E6A" w:rsidRDefault="00BB4E6A" w:rsidP="00597617">
      <w:pPr>
        <w:jc w:val="center"/>
        <w:rPr>
          <w:rFonts w:ascii="Times New Roman" w:hAnsi="Times New Roman" w:cs="Times New Roman"/>
          <w:sz w:val="32"/>
          <w:szCs w:val="32"/>
        </w:rPr>
      </w:pPr>
    </w:p>
    <w:p w14:paraId="5EB22649" w14:textId="2033FD60" w:rsidR="00BB4E6A" w:rsidRDefault="00BB4E6A" w:rsidP="00246A7F">
      <w:pPr>
        <w:jc w:val="center"/>
        <w:rPr>
          <w:rFonts w:ascii="Times New Roman" w:hAnsi="Times New Roman" w:cs="Times New Roman"/>
          <w:sz w:val="32"/>
          <w:szCs w:val="32"/>
        </w:rPr>
      </w:pPr>
      <w:r w:rsidRPr="00BB4E6A">
        <w:rPr>
          <w:noProof/>
        </w:rPr>
        <w:t xml:space="preserve"> </w:t>
      </w:r>
      <w:r w:rsidR="00EB1761">
        <w:rPr>
          <w:noProof/>
        </w:rPr>
        <w:drawing>
          <wp:inline distT="0" distB="0" distL="0" distR="0" wp14:anchorId="586C15A4" wp14:editId="39D0A936">
            <wp:extent cx="7424381" cy="4542674"/>
            <wp:effectExtent l="0" t="698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7432977" cy="4547934"/>
                    </a:xfrm>
                    <a:prstGeom prst="rect">
                      <a:avLst/>
                    </a:prstGeom>
                  </pic:spPr>
                </pic:pic>
              </a:graphicData>
            </a:graphic>
          </wp:inline>
        </w:drawing>
      </w:r>
    </w:p>
    <w:p w14:paraId="6A4BFD7C" w14:textId="12E2C1DD" w:rsidR="00597617" w:rsidRDefault="00597617" w:rsidP="00C972C3">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Appendix </w:t>
      </w:r>
      <w:r w:rsidR="00BB4E6A">
        <w:rPr>
          <w:rFonts w:ascii="Times New Roman" w:hAnsi="Times New Roman" w:cs="Times New Roman"/>
          <w:sz w:val="32"/>
          <w:szCs w:val="32"/>
        </w:rPr>
        <w:t>D</w:t>
      </w:r>
    </w:p>
    <w:p w14:paraId="6102AC83" w14:textId="07D0CD8B" w:rsidR="00597617" w:rsidRDefault="00BA2D67" w:rsidP="00597617">
      <w:pPr>
        <w:jc w:val="center"/>
        <w:rPr>
          <w:rFonts w:ascii="Times New Roman" w:hAnsi="Times New Roman" w:cs="Times New Roman"/>
          <w:sz w:val="32"/>
          <w:szCs w:val="32"/>
        </w:rPr>
      </w:pPr>
      <w:r>
        <w:rPr>
          <w:noProof/>
        </w:rPr>
        <w:drawing>
          <wp:inline distT="0" distB="0" distL="0" distR="0" wp14:anchorId="7069F4E8" wp14:editId="52E86F10">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0"/>
                    </a:xfrm>
                    <a:prstGeom prst="rect">
                      <a:avLst/>
                    </a:prstGeom>
                  </pic:spPr>
                </pic:pic>
              </a:graphicData>
            </a:graphic>
          </wp:inline>
        </w:drawing>
      </w:r>
    </w:p>
    <w:p w14:paraId="0877233F" w14:textId="53A388B5" w:rsidR="00597617" w:rsidRDefault="00597617" w:rsidP="00597617">
      <w:pPr>
        <w:rPr>
          <w:rFonts w:ascii="Times New Roman" w:hAnsi="Times New Roman" w:cs="Times New Roman"/>
          <w:sz w:val="32"/>
          <w:szCs w:val="32"/>
        </w:rPr>
      </w:pPr>
    </w:p>
    <w:p w14:paraId="43C06F4E" w14:textId="41E69CD9" w:rsidR="00597617" w:rsidRPr="00597617" w:rsidRDefault="00BA2D67" w:rsidP="00597617">
      <w:pPr>
        <w:jc w:val="center"/>
        <w:rPr>
          <w:rFonts w:ascii="Times New Roman" w:hAnsi="Times New Roman" w:cs="Times New Roman"/>
          <w:sz w:val="32"/>
          <w:szCs w:val="32"/>
        </w:rPr>
      </w:pPr>
      <w:r>
        <w:rPr>
          <w:noProof/>
        </w:rPr>
        <w:drawing>
          <wp:inline distT="0" distB="0" distL="0" distR="0" wp14:anchorId="471C002E" wp14:editId="50311274">
            <wp:extent cx="5943600" cy="322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047" cy="3227128"/>
                    </a:xfrm>
                    <a:prstGeom prst="rect">
                      <a:avLst/>
                    </a:prstGeom>
                  </pic:spPr>
                </pic:pic>
              </a:graphicData>
            </a:graphic>
          </wp:inline>
        </w:drawing>
      </w:r>
    </w:p>
    <w:sectPr w:rsidR="00597617" w:rsidRPr="00597617" w:rsidSect="00B903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67A95" w14:textId="77777777" w:rsidR="00F8090C" w:rsidRDefault="00F8090C" w:rsidP="000E6E9B">
      <w:pPr>
        <w:spacing w:after="0" w:line="240" w:lineRule="auto"/>
      </w:pPr>
      <w:r>
        <w:separator/>
      </w:r>
    </w:p>
  </w:endnote>
  <w:endnote w:type="continuationSeparator" w:id="0">
    <w:p w14:paraId="15ED94D4" w14:textId="77777777" w:rsidR="00F8090C" w:rsidRDefault="00F8090C" w:rsidP="000E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5CAE3" w14:textId="77777777" w:rsidR="00F8090C" w:rsidRDefault="00F8090C" w:rsidP="000E6E9B">
      <w:pPr>
        <w:spacing w:after="0" w:line="240" w:lineRule="auto"/>
      </w:pPr>
      <w:r>
        <w:separator/>
      </w:r>
    </w:p>
  </w:footnote>
  <w:footnote w:type="continuationSeparator" w:id="0">
    <w:p w14:paraId="20A7E215" w14:textId="77777777" w:rsidR="00F8090C" w:rsidRDefault="00F8090C" w:rsidP="000E6E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F11"/>
    <w:rsid w:val="0000571C"/>
    <w:rsid w:val="00024CFD"/>
    <w:rsid w:val="00031679"/>
    <w:rsid w:val="00035312"/>
    <w:rsid w:val="00037709"/>
    <w:rsid w:val="00044EF9"/>
    <w:rsid w:val="000508BE"/>
    <w:rsid w:val="00060F3A"/>
    <w:rsid w:val="00066DBD"/>
    <w:rsid w:val="00067A05"/>
    <w:rsid w:val="00071996"/>
    <w:rsid w:val="00077ED3"/>
    <w:rsid w:val="00086F00"/>
    <w:rsid w:val="00092F98"/>
    <w:rsid w:val="00093346"/>
    <w:rsid w:val="000B5A61"/>
    <w:rsid w:val="000B5A7E"/>
    <w:rsid w:val="000C5704"/>
    <w:rsid w:val="000E6E9B"/>
    <w:rsid w:val="000F1B05"/>
    <w:rsid w:val="00106850"/>
    <w:rsid w:val="00106A92"/>
    <w:rsid w:val="00121C53"/>
    <w:rsid w:val="00122CB5"/>
    <w:rsid w:val="00123FCE"/>
    <w:rsid w:val="0012714E"/>
    <w:rsid w:val="0013562E"/>
    <w:rsid w:val="00142C4C"/>
    <w:rsid w:val="00160B57"/>
    <w:rsid w:val="00165E6C"/>
    <w:rsid w:val="00170B50"/>
    <w:rsid w:val="00192680"/>
    <w:rsid w:val="00194D3C"/>
    <w:rsid w:val="001B58C5"/>
    <w:rsid w:val="001C7F69"/>
    <w:rsid w:val="001E3D3E"/>
    <w:rsid w:val="001F31EB"/>
    <w:rsid w:val="001F3945"/>
    <w:rsid w:val="00205C9C"/>
    <w:rsid w:val="00231537"/>
    <w:rsid w:val="0023174E"/>
    <w:rsid w:val="0023267C"/>
    <w:rsid w:val="00246A7F"/>
    <w:rsid w:val="002548ED"/>
    <w:rsid w:val="00256024"/>
    <w:rsid w:val="00256C08"/>
    <w:rsid w:val="00260D1B"/>
    <w:rsid w:val="00261022"/>
    <w:rsid w:val="002701CA"/>
    <w:rsid w:val="00291385"/>
    <w:rsid w:val="002A3765"/>
    <w:rsid w:val="002B35BF"/>
    <w:rsid w:val="002C593B"/>
    <w:rsid w:val="002D15C2"/>
    <w:rsid w:val="002D7988"/>
    <w:rsid w:val="002E73EA"/>
    <w:rsid w:val="002F14FF"/>
    <w:rsid w:val="002F2024"/>
    <w:rsid w:val="0030195C"/>
    <w:rsid w:val="00310B1F"/>
    <w:rsid w:val="003146C4"/>
    <w:rsid w:val="0031590C"/>
    <w:rsid w:val="003333CD"/>
    <w:rsid w:val="003579C1"/>
    <w:rsid w:val="00362851"/>
    <w:rsid w:val="00371721"/>
    <w:rsid w:val="0037453F"/>
    <w:rsid w:val="00374B6B"/>
    <w:rsid w:val="00376E93"/>
    <w:rsid w:val="00377658"/>
    <w:rsid w:val="003845D6"/>
    <w:rsid w:val="00384BB4"/>
    <w:rsid w:val="00391643"/>
    <w:rsid w:val="003955BD"/>
    <w:rsid w:val="0039577E"/>
    <w:rsid w:val="003A50A8"/>
    <w:rsid w:val="003C19CF"/>
    <w:rsid w:val="003C550D"/>
    <w:rsid w:val="003D2FFE"/>
    <w:rsid w:val="003D50CB"/>
    <w:rsid w:val="003F0B5C"/>
    <w:rsid w:val="003F1201"/>
    <w:rsid w:val="00402787"/>
    <w:rsid w:val="00402ACC"/>
    <w:rsid w:val="004364CB"/>
    <w:rsid w:val="00443829"/>
    <w:rsid w:val="00444479"/>
    <w:rsid w:val="00454CC7"/>
    <w:rsid w:val="00454E9E"/>
    <w:rsid w:val="004576B4"/>
    <w:rsid w:val="00464D3C"/>
    <w:rsid w:val="00472826"/>
    <w:rsid w:val="0047302A"/>
    <w:rsid w:val="00485FCF"/>
    <w:rsid w:val="004933A7"/>
    <w:rsid w:val="004A0C49"/>
    <w:rsid w:val="004C69F0"/>
    <w:rsid w:val="004D0FD3"/>
    <w:rsid w:val="004D2C68"/>
    <w:rsid w:val="004D3C01"/>
    <w:rsid w:val="004E0AA6"/>
    <w:rsid w:val="004E300F"/>
    <w:rsid w:val="00503490"/>
    <w:rsid w:val="005035CF"/>
    <w:rsid w:val="00511929"/>
    <w:rsid w:val="0051251A"/>
    <w:rsid w:val="005144CC"/>
    <w:rsid w:val="00514F27"/>
    <w:rsid w:val="00522A44"/>
    <w:rsid w:val="00530900"/>
    <w:rsid w:val="005350E5"/>
    <w:rsid w:val="00540624"/>
    <w:rsid w:val="0055021C"/>
    <w:rsid w:val="00552238"/>
    <w:rsid w:val="00596131"/>
    <w:rsid w:val="00597617"/>
    <w:rsid w:val="005A15C7"/>
    <w:rsid w:val="005B12AA"/>
    <w:rsid w:val="005B3143"/>
    <w:rsid w:val="005C3AD6"/>
    <w:rsid w:val="005F1FD5"/>
    <w:rsid w:val="005F7CD8"/>
    <w:rsid w:val="00600801"/>
    <w:rsid w:val="0060276E"/>
    <w:rsid w:val="00610DF0"/>
    <w:rsid w:val="006123F0"/>
    <w:rsid w:val="00614F88"/>
    <w:rsid w:val="00633FE8"/>
    <w:rsid w:val="00634C68"/>
    <w:rsid w:val="00653B92"/>
    <w:rsid w:val="00655DFA"/>
    <w:rsid w:val="00656CE5"/>
    <w:rsid w:val="00665B51"/>
    <w:rsid w:val="00665BD0"/>
    <w:rsid w:val="006666FE"/>
    <w:rsid w:val="00670A93"/>
    <w:rsid w:val="00680829"/>
    <w:rsid w:val="0069309C"/>
    <w:rsid w:val="00695B92"/>
    <w:rsid w:val="00695F11"/>
    <w:rsid w:val="006A76D8"/>
    <w:rsid w:val="006B7A82"/>
    <w:rsid w:val="006E23CB"/>
    <w:rsid w:val="006E470E"/>
    <w:rsid w:val="0070058C"/>
    <w:rsid w:val="007030A6"/>
    <w:rsid w:val="00714A28"/>
    <w:rsid w:val="00736D7D"/>
    <w:rsid w:val="00744570"/>
    <w:rsid w:val="0076202D"/>
    <w:rsid w:val="00766511"/>
    <w:rsid w:val="0076687A"/>
    <w:rsid w:val="00767294"/>
    <w:rsid w:val="00773E10"/>
    <w:rsid w:val="00775351"/>
    <w:rsid w:val="00776466"/>
    <w:rsid w:val="00782B85"/>
    <w:rsid w:val="00785E02"/>
    <w:rsid w:val="00794806"/>
    <w:rsid w:val="007C2760"/>
    <w:rsid w:val="007D3035"/>
    <w:rsid w:val="007D5A2D"/>
    <w:rsid w:val="007E100B"/>
    <w:rsid w:val="007E167D"/>
    <w:rsid w:val="007E5B0F"/>
    <w:rsid w:val="007E6A17"/>
    <w:rsid w:val="007F250D"/>
    <w:rsid w:val="007F27A1"/>
    <w:rsid w:val="007F3032"/>
    <w:rsid w:val="007F4D20"/>
    <w:rsid w:val="007F788B"/>
    <w:rsid w:val="00803FA0"/>
    <w:rsid w:val="00806AE0"/>
    <w:rsid w:val="008100C3"/>
    <w:rsid w:val="00815A51"/>
    <w:rsid w:val="00821BB5"/>
    <w:rsid w:val="00824088"/>
    <w:rsid w:val="00831540"/>
    <w:rsid w:val="00836556"/>
    <w:rsid w:val="00843A9E"/>
    <w:rsid w:val="00847249"/>
    <w:rsid w:val="00855E44"/>
    <w:rsid w:val="00860A37"/>
    <w:rsid w:val="00862972"/>
    <w:rsid w:val="00864B25"/>
    <w:rsid w:val="00872827"/>
    <w:rsid w:val="00872CCD"/>
    <w:rsid w:val="00873755"/>
    <w:rsid w:val="00877077"/>
    <w:rsid w:val="00877438"/>
    <w:rsid w:val="00881DD9"/>
    <w:rsid w:val="008844CE"/>
    <w:rsid w:val="008857AB"/>
    <w:rsid w:val="00887B32"/>
    <w:rsid w:val="008B1504"/>
    <w:rsid w:val="008B155B"/>
    <w:rsid w:val="008B2CA5"/>
    <w:rsid w:val="008B7732"/>
    <w:rsid w:val="008C03A9"/>
    <w:rsid w:val="008D05A8"/>
    <w:rsid w:val="008E4147"/>
    <w:rsid w:val="008E6B3F"/>
    <w:rsid w:val="00910040"/>
    <w:rsid w:val="009125A9"/>
    <w:rsid w:val="0091714B"/>
    <w:rsid w:val="00924AAC"/>
    <w:rsid w:val="0093085D"/>
    <w:rsid w:val="0093591C"/>
    <w:rsid w:val="009360E7"/>
    <w:rsid w:val="00940B68"/>
    <w:rsid w:val="0095580C"/>
    <w:rsid w:val="00961F69"/>
    <w:rsid w:val="009649EC"/>
    <w:rsid w:val="00970B70"/>
    <w:rsid w:val="00971821"/>
    <w:rsid w:val="009805F2"/>
    <w:rsid w:val="009A0EDA"/>
    <w:rsid w:val="009B131E"/>
    <w:rsid w:val="009C33F3"/>
    <w:rsid w:val="009C4403"/>
    <w:rsid w:val="009C5A5C"/>
    <w:rsid w:val="009C6B70"/>
    <w:rsid w:val="009C7B12"/>
    <w:rsid w:val="009D3539"/>
    <w:rsid w:val="009D4107"/>
    <w:rsid w:val="009D6C0D"/>
    <w:rsid w:val="009E3D22"/>
    <w:rsid w:val="009E50F4"/>
    <w:rsid w:val="009F1B8E"/>
    <w:rsid w:val="009F6317"/>
    <w:rsid w:val="00A062CB"/>
    <w:rsid w:val="00A11177"/>
    <w:rsid w:val="00A170F5"/>
    <w:rsid w:val="00A20CF0"/>
    <w:rsid w:val="00A27C7C"/>
    <w:rsid w:val="00A33063"/>
    <w:rsid w:val="00A36610"/>
    <w:rsid w:val="00A37918"/>
    <w:rsid w:val="00A73CEE"/>
    <w:rsid w:val="00A75458"/>
    <w:rsid w:val="00A818B0"/>
    <w:rsid w:val="00A919D9"/>
    <w:rsid w:val="00A93363"/>
    <w:rsid w:val="00A94815"/>
    <w:rsid w:val="00A97035"/>
    <w:rsid w:val="00AA0A13"/>
    <w:rsid w:val="00AA4EAE"/>
    <w:rsid w:val="00AA5958"/>
    <w:rsid w:val="00AA6058"/>
    <w:rsid w:val="00AB19A7"/>
    <w:rsid w:val="00AB605E"/>
    <w:rsid w:val="00AC0846"/>
    <w:rsid w:val="00AC3AB0"/>
    <w:rsid w:val="00AC631C"/>
    <w:rsid w:val="00AE2B1D"/>
    <w:rsid w:val="00AF2BA4"/>
    <w:rsid w:val="00AF68F4"/>
    <w:rsid w:val="00B047FF"/>
    <w:rsid w:val="00B05C13"/>
    <w:rsid w:val="00B21A7F"/>
    <w:rsid w:val="00B2466B"/>
    <w:rsid w:val="00B64904"/>
    <w:rsid w:val="00B724F3"/>
    <w:rsid w:val="00B72A9C"/>
    <w:rsid w:val="00B77258"/>
    <w:rsid w:val="00B90383"/>
    <w:rsid w:val="00BA0597"/>
    <w:rsid w:val="00BA2B1F"/>
    <w:rsid w:val="00BA2D67"/>
    <w:rsid w:val="00BA67BD"/>
    <w:rsid w:val="00BA7D99"/>
    <w:rsid w:val="00BA7FE9"/>
    <w:rsid w:val="00BB4E6A"/>
    <w:rsid w:val="00BD4549"/>
    <w:rsid w:val="00BE41E8"/>
    <w:rsid w:val="00BF64D7"/>
    <w:rsid w:val="00C11DF7"/>
    <w:rsid w:val="00C14D94"/>
    <w:rsid w:val="00C25F2A"/>
    <w:rsid w:val="00C27D54"/>
    <w:rsid w:val="00C37DC3"/>
    <w:rsid w:val="00C46E45"/>
    <w:rsid w:val="00C50000"/>
    <w:rsid w:val="00C5302F"/>
    <w:rsid w:val="00C61635"/>
    <w:rsid w:val="00C7377B"/>
    <w:rsid w:val="00C80771"/>
    <w:rsid w:val="00C972C3"/>
    <w:rsid w:val="00CA5184"/>
    <w:rsid w:val="00CA554E"/>
    <w:rsid w:val="00CB2358"/>
    <w:rsid w:val="00CD4A39"/>
    <w:rsid w:val="00CD4F31"/>
    <w:rsid w:val="00CE55D1"/>
    <w:rsid w:val="00CE7FFB"/>
    <w:rsid w:val="00CF3901"/>
    <w:rsid w:val="00CF658A"/>
    <w:rsid w:val="00D01B78"/>
    <w:rsid w:val="00D04D32"/>
    <w:rsid w:val="00D10C4D"/>
    <w:rsid w:val="00D135BE"/>
    <w:rsid w:val="00D221B2"/>
    <w:rsid w:val="00D27025"/>
    <w:rsid w:val="00D30D7F"/>
    <w:rsid w:val="00D3336A"/>
    <w:rsid w:val="00D34C92"/>
    <w:rsid w:val="00D456A9"/>
    <w:rsid w:val="00D45DB6"/>
    <w:rsid w:val="00D51B46"/>
    <w:rsid w:val="00D54077"/>
    <w:rsid w:val="00D57D18"/>
    <w:rsid w:val="00D6067D"/>
    <w:rsid w:val="00D64257"/>
    <w:rsid w:val="00D80D85"/>
    <w:rsid w:val="00DA1DC3"/>
    <w:rsid w:val="00DA249C"/>
    <w:rsid w:val="00DA47DF"/>
    <w:rsid w:val="00DB304B"/>
    <w:rsid w:val="00DB475D"/>
    <w:rsid w:val="00DD510E"/>
    <w:rsid w:val="00DD6D45"/>
    <w:rsid w:val="00DE2527"/>
    <w:rsid w:val="00DE3740"/>
    <w:rsid w:val="00DF31DF"/>
    <w:rsid w:val="00E2772A"/>
    <w:rsid w:val="00E310F6"/>
    <w:rsid w:val="00E355A5"/>
    <w:rsid w:val="00E4492F"/>
    <w:rsid w:val="00E512C7"/>
    <w:rsid w:val="00E53E91"/>
    <w:rsid w:val="00E75C9A"/>
    <w:rsid w:val="00E77F7C"/>
    <w:rsid w:val="00E92945"/>
    <w:rsid w:val="00EA2AC0"/>
    <w:rsid w:val="00EA6C6F"/>
    <w:rsid w:val="00EB0E2B"/>
    <w:rsid w:val="00EB1761"/>
    <w:rsid w:val="00EC38DD"/>
    <w:rsid w:val="00ED6DF6"/>
    <w:rsid w:val="00EE1093"/>
    <w:rsid w:val="00EE303F"/>
    <w:rsid w:val="00EE3D33"/>
    <w:rsid w:val="00EE56A9"/>
    <w:rsid w:val="00EE56E6"/>
    <w:rsid w:val="00EF0F91"/>
    <w:rsid w:val="00F06DEC"/>
    <w:rsid w:val="00F171DA"/>
    <w:rsid w:val="00F20032"/>
    <w:rsid w:val="00F24CDD"/>
    <w:rsid w:val="00F24E9B"/>
    <w:rsid w:val="00F32794"/>
    <w:rsid w:val="00F36601"/>
    <w:rsid w:val="00F44988"/>
    <w:rsid w:val="00F71553"/>
    <w:rsid w:val="00F8090C"/>
    <w:rsid w:val="00F80F82"/>
    <w:rsid w:val="00F868F0"/>
    <w:rsid w:val="00F902F7"/>
    <w:rsid w:val="00F91B47"/>
    <w:rsid w:val="00F93994"/>
    <w:rsid w:val="00FA1167"/>
    <w:rsid w:val="00FB0D9C"/>
    <w:rsid w:val="00FB173B"/>
    <w:rsid w:val="00FC2887"/>
    <w:rsid w:val="00FC6F7F"/>
    <w:rsid w:val="00FD0576"/>
    <w:rsid w:val="00FE115F"/>
    <w:rsid w:val="00FE3BE1"/>
    <w:rsid w:val="00FF7135"/>
    <w:rsid w:val="00FF7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55DF"/>
  <w15:chartTrackingRefBased/>
  <w15:docId w15:val="{ED1A6AB4-481C-4376-B8E8-7DCEEABB8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D7D"/>
    <w:rPr>
      <w:color w:val="0563C1" w:themeColor="hyperlink"/>
      <w:u w:val="single"/>
    </w:rPr>
  </w:style>
  <w:style w:type="character" w:styleId="UnresolvedMention">
    <w:name w:val="Unresolved Mention"/>
    <w:basedOn w:val="DefaultParagraphFont"/>
    <w:uiPriority w:val="99"/>
    <w:semiHidden/>
    <w:unhideWhenUsed/>
    <w:rsid w:val="00736D7D"/>
    <w:rPr>
      <w:color w:val="605E5C"/>
      <w:shd w:val="clear" w:color="auto" w:fill="E1DFDD"/>
    </w:rPr>
  </w:style>
  <w:style w:type="character" w:styleId="HTMLCite">
    <w:name w:val="HTML Cite"/>
    <w:basedOn w:val="DefaultParagraphFont"/>
    <w:uiPriority w:val="99"/>
    <w:semiHidden/>
    <w:unhideWhenUsed/>
    <w:rsid w:val="0051251A"/>
    <w:rPr>
      <w:i/>
      <w:iCs/>
    </w:rPr>
  </w:style>
  <w:style w:type="character" w:customStyle="1" w:styleId="nlmstring-name">
    <w:name w:val="nlm_string-name"/>
    <w:basedOn w:val="DefaultParagraphFont"/>
    <w:rsid w:val="000F1B05"/>
  </w:style>
  <w:style w:type="character" w:customStyle="1" w:styleId="journalname">
    <w:name w:val="journalname"/>
    <w:basedOn w:val="DefaultParagraphFont"/>
    <w:rsid w:val="000F1B05"/>
  </w:style>
  <w:style w:type="character" w:customStyle="1" w:styleId="year">
    <w:name w:val="year"/>
    <w:basedOn w:val="DefaultParagraphFont"/>
    <w:rsid w:val="000F1B05"/>
  </w:style>
  <w:style w:type="character" w:customStyle="1" w:styleId="volume">
    <w:name w:val="volume"/>
    <w:basedOn w:val="DefaultParagraphFont"/>
    <w:rsid w:val="000F1B05"/>
  </w:style>
  <w:style w:type="character" w:customStyle="1" w:styleId="issue">
    <w:name w:val="issue"/>
    <w:basedOn w:val="DefaultParagraphFont"/>
    <w:rsid w:val="000F1B05"/>
  </w:style>
  <w:style w:type="character" w:customStyle="1" w:styleId="page">
    <w:name w:val="page"/>
    <w:basedOn w:val="DefaultParagraphFont"/>
    <w:rsid w:val="000F1B05"/>
  </w:style>
  <w:style w:type="paragraph" w:styleId="Header">
    <w:name w:val="header"/>
    <w:basedOn w:val="Normal"/>
    <w:link w:val="HeaderChar"/>
    <w:uiPriority w:val="99"/>
    <w:unhideWhenUsed/>
    <w:rsid w:val="000E6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E9B"/>
  </w:style>
  <w:style w:type="paragraph" w:styleId="Footer">
    <w:name w:val="footer"/>
    <w:basedOn w:val="Normal"/>
    <w:link w:val="FooterChar"/>
    <w:uiPriority w:val="99"/>
    <w:unhideWhenUsed/>
    <w:rsid w:val="000E6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74193">
      <w:bodyDiv w:val="1"/>
      <w:marLeft w:val="0"/>
      <w:marRight w:val="0"/>
      <w:marTop w:val="0"/>
      <w:marBottom w:val="0"/>
      <w:divBdr>
        <w:top w:val="none" w:sz="0" w:space="0" w:color="auto"/>
        <w:left w:val="none" w:sz="0" w:space="0" w:color="auto"/>
        <w:bottom w:val="none" w:sz="0" w:space="0" w:color="auto"/>
        <w:right w:val="none" w:sz="0" w:space="0" w:color="auto"/>
      </w:divBdr>
      <w:divsChild>
        <w:div w:id="334767165">
          <w:marLeft w:val="0"/>
          <w:marRight w:val="0"/>
          <w:marTop w:val="0"/>
          <w:marBottom w:val="0"/>
          <w:divBdr>
            <w:top w:val="none" w:sz="0" w:space="0" w:color="auto"/>
            <w:left w:val="none" w:sz="0" w:space="0" w:color="auto"/>
            <w:bottom w:val="none" w:sz="0" w:space="0" w:color="auto"/>
            <w:right w:val="none" w:sz="0" w:space="0" w:color="auto"/>
          </w:divBdr>
        </w:div>
        <w:div w:id="1285035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9C2E571FF4DF4F9C3BD9A7E2F06643" ma:contentTypeVersion="4" ma:contentTypeDescription="Create a new document." ma:contentTypeScope="" ma:versionID="5b791f898786eb412cb96d2253f755c5">
  <xsd:schema xmlns:xsd="http://www.w3.org/2001/XMLSchema" xmlns:xs="http://www.w3.org/2001/XMLSchema" xmlns:p="http://schemas.microsoft.com/office/2006/metadata/properties" xmlns:ns3="a757cc48-1982-4bcc-babd-ed05d076aef5" targetNamespace="http://schemas.microsoft.com/office/2006/metadata/properties" ma:root="true" ma:fieldsID="62506ecf61c2c9eef20b32d2aff543d4" ns3:_="">
    <xsd:import namespace="a757cc48-1982-4bcc-babd-ed05d076ae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57cc48-1982-4bcc-babd-ed05d076ae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7D612D-008D-496D-9C0E-B38ABB33FB66}">
  <ds:schemaRefs>
    <ds:schemaRef ds:uri="http://schemas.microsoft.com/sharepoint/v3/contenttype/forms"/>
  </ds:schemaRefs>
</ds:datastoreItem>
</file>

<file path=customXml/itemProps2.xml><?xml version="1.0" encoding="utf-8"?>
<ds:datastoreItem xmlns:ds="http://schemas.openxmlformats.org/officeDocument/2006/customXml" ds:itemID="{557E2EEB-B8A1-4908-A204-4FA886A13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57cc48-1982-4bcc-babd-ed05d076ae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AFAAD-87EE-40AB-911C-F3E1ED7E013A}">
  <ds:schemaRefs>
    <ds:schemaRef ds:uri="http://schemas.openxmlformats.org/officeDocument/2006/bibliography"/>
  </ds:schemaRefs>
</ds:datastoreItem>
</file>

<file path=customXml/itemProps4.xml><?xml version="1.0" encoding="utf-8"?>
<ds:datastoreItem xmlns:ds="http://schemas.openxmlformats.org/officeDocument/2006/customXml" ds:itemID="{62510729-C27C-4DE1-8154-3D9BB2CBAB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12</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Rufino Salgado</dc:creator>
  <cp:keywords/>
  <dc:description/>
  <cp:lastModifiedBy>Rufino Salgado</cp:lastModifiedBy>
  <cp:revision>48</cp:revision>
  <dcterms:created xsi:type="dcterms:W3CDTF">2020-12-08T21:59:00Z</dcterms:created>
  <dcterms:modified xsi:type="dcterms:W3CDTF">2020-12-12T01:49:00Z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0x010100DA9C2E571FF4DF4F9C3BD9A7E2F06643</vt:lpwstr>
  </property>
</Properties>
</file>