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Unseen Saboteur: How Inaccessible Knowledge Undermines Small and Medium-sized Business Performance</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Introduction: The Unseen Saboteur – How Inaccessible Knowledge Undermines Your SMB</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Management (KM) is the systematic process of capturing, distributing, and effectively using an organization's knowledge. At its core, effective KM ensures "the right information is delivered to the right people at the right time, enhancing decision-making and strategic planning". For Small and Medium-sized Businesses (SMBs), however, the absence or ineffectiveness of such systems often translates into significant, yet frequently underestimated, costs. These are not abstract issues but manifest as tangible impacts on daily operations, overall productivity, and ultimately, the bottom line.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challenge for many SMBs is that the drain on resources caused by poor knowledge management is often invisible. It doesn't appear as a distinct line item on a budget but is embedded within daily inefficiencies. SMB managers typically focus on explicit costs such as salaries, rent, and materials. The time employees waste searching for information, errors made due to a lack of correct procedures, or the effort spent redoing work already completed are "soft" costs, more difficult to quantify without specific attention. Nevertheless, these soft costs accumulate, creating a substantial drag on productivity and profitability, acting much like an unseen saboteur quietly undermining the business.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Furthermore, SMBs can be disproportionately affected by these inefficiencies compared to larger enterprises. With tighter constraints on personnel, budget, and time, every lost hour or costly error carries a more significant relative impact. Large corporations may have the luxury of dedicated KM teams, sophisticated technological tools, and greater operational redundancy. In contrast, SMBs often rely on informal systems or "tribal knowledge"—information held by specific individuals—which are inherently fragile and become increasingly inefficient as the business attempts to grow or when key personnel depart. A 10% productivity loss in a small team within an SMB can be far more damaging than a similar percentage loss in a much larger department of a corporation that possesses more substantial buffers. The subsequent sections of this report will delve into specific data points that illuminate the scale and multifaceted nature of this hidden drain.</w:t>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1: The Hidden Drain – How Much Time Are Your Employees Losing Daily?</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most immediate and quantifiable impacts of ineffective knowledge management is the sheer amount of time employees lose in their daily work. This lost time is primarily spent unproductively searching for internal information, waiting for colleagues to provide answers, or navigating cumbersome and inefficient information systems. This directly impacts an SMB's payroll efficiency, as a significant portion of employee time may be spent on non-value-added activities.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scale of this problem is pervasive. Recent data indicates that nearly two-thirds of employees (64%) report struggling with having the time and energy to do their job. Critically, these individuals are 3.5 times more likely to also struggle with innovation and strategic thinking. This paints a picture of an already strained workforce, where any additional inefficiency, such as difficulties in finding information, can have compounding negative effects. More directly, a 2023 Microsoft Work Trend Index report found that 62% of survey respondents indicate they struggle with too much time spent searching for information in their workday. For an SMB, if more than half of its workforce is grappling with this issue, it represents a massive and systemic drain on resources that are not contributing to actual output or business development. Each employee's time is a valuable, finite asset, and such statistics reveal a substantial leakage.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Supporting this, the same study highlighted that, across Microsoft 365 applications, the average employee spends 57% of their time communicating (in meetings, email, and chat) and only 43% creating (in documents, spreadsheets, and presentations). While "communicating" encompasses more than just searching for information, a considerable portion of email exchanges and chat messages can be attributed to seeking information that ideally should be readily and centrally accessible. This imbalance is particularly concerning for SMBs; if more time is dedicated to discussing work or trying to locate information </w:t>
      </w:r>
      <w:r w:rsidDel="00000000" w:rsidR="00000000" w:rsidRPr="00000000">
        <w:rPr>
          <w:i w:val="1"/>
          <w:rtl w:val="0"/>
        </w:rPr>
        <w:t xml:space="preserve">for</w:t>
      </w:r>
      <w:r w:rsidDel="00000000" w:rsidR="00000000" w:rsidRPr="00000000">
        <w:rPr>
          <w:rtl w:val="0"/>
        </w:rPr>
        <w:t xml:space="preserve"> work than is spent on core creative or productive tasks, the business's capacity to innovate, serve customers effectively, and grow will be inherently constrained.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the user query specifies data from 2019 onwards, it is worth noting a foundational McKinsey Global Institute report from 2012, which found that employees spent approximately 19% of their workweek (almost one full day) searching for and gathering information. The same source also suggested that digitization could reduce this search time by up to 50%. However, the more recent 2023 Microsoft data, showing that 62% of employees </w:t>
      </w:r>
      <w:r w:rsidDel="00000000" w:rsidR="00000000" w:rsidRPr="00000000">
        <w:rPr>
          <w:i w:val="1"/>
          <w:rtl w:val="0"/>
        </w:rPr>
        <w:t xml:space="preserve">still struggle</w:t>
      </w:r>
      <w:r w:rsidDel="00000000" w:rsidR="00000000" w:rsidRPr="00000000">
        <w:rPr>
          <w:rtl w:val="0"/>
        </w:rPr>
        <w:t xml:space="preserve"> with the time spent searching , suggests that digitization alone is not a panacea. Without effective knowledge management practices to organize and make accessible the proliferating digital information, the problem can persist or even worsen. For an SMB, the loss of nearly a day per week per employee to information searching, or even a significant fraction of that, is an unsustainable operational cost.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time spent searching for information is not merely a direct loss; it also acts as a significant driver of context switching, which further erodes focus and efficiency. The finding that 68% of people report not having enough uninterrupted focus time during the workday is likely exacerbated by the constant need to break concentration to hunt for necessary data or documents. When an employee has to stop a primary task to search for information, their concentration is broken. Resuming the original task then requires a period of re-focusing, meaning the total productivity loss extends beyond the mere minutes spent actively searching. In an SMB environment, where employees frequently manage multiple responsibilities, these information-driven context switches can severely fragment their workday, diminishing their capacity for deep, concentrated work that is often essential for problem-solving and innovation.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directly impacts an SMB's ability to engage in higher-value activities. Employees who are constantly bogged down trying to find basic information will inevitably have less cognitive bandwidth and time available for innovation and strategic thinking—activities vital for the growth and competitive positioning of any SMB. The Microsoft data explicitly links the struggle for time and energy (often consumed by inefficient search processes) with a 3.5-fold increased likelihood of struggling with innovation. If foundational operational tasks like information retrieval are difficult and time-consuming, they deplete the mental energy and calendar space required for more strategic endeavors. Consequently, a workforce mired in information retrieval challenges will naturally be less innovative, directly stifling a key competitive edge for many SMBs that rely on agility and novel solutions.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Furthermore, when employees cannot locate information through existing systems, their common recourse is to ask colleagues. This coping mechanism creates a multiplier effect on lost time. The issue is not confined to the asker's unproductive time; it also interrupts the colleague who is approached, effectively doubling, or even more than doubling, the time lost to the organization for that single piece of missing information. If Employee A cannot find a procedure and asks Employee B, Employee A waits and is unproductive, while Employee B is pulled away from their own tasks, losing their productivity momentum. If Employee B also has to search for the answer, the time loss for the organization escalates further. In a lean SMB setting, interrupting a key individual can create significant bottlenecks and disrupt critical workflows. This reliance on "tribal knowledge" is not only inefficient but also introduces a considerable risk if knowledgeable employees become unavailable or leave the company.</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2: The High Cost of "Doing It Again" – Reinventing the Wheel in Your Business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Beyond the immediate time lost to searching, a significant and often frustrating consequence of poor knowledge management is the tendency for employees to recreate work, documents, or solutions that already exist within the company but are not easily found or widely known. This "reinventing the wheel" is a direct symptom of failures in knowledge capture, documentation, and sharing mechanisms.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critical processes, proven solutions, or essential information are not centrally stored, organized, and made accessible, employees are frequently forced to start tasks from scratch. While direct, recent statistics specifically quantifying "time spent reinventing the wheel" are not always isolated in broad productivity studies, related data points offer strong indications of this problem. For instance, one study focusing on the logistics sector revealed that manual tasks consume 50% of work hours for a third of logistics workers. While not all manual tasks equate to reinventing the wheel, a substantial portion of manual effort in knowledge-based work can involve recreating information, re-entering data that could be automated, or re-developing processes that could be standardized and pulled from an existing, accessible repository. For an SMB, where efficiency is paramount, affording this level of redundant manual effort is a considerable burden.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Similarly, the Asana "Anatomy of Work Index 2023" found that knowledge workers report that 62% of their workday is lost to "work about work," which includes repetitive, mundane tasks. Again, while not every repetitive task is a case of reinventing the wheel, a lack of accessible knowledge regarding best practices, established procedures, or existing templates can easily lead to tasks being performed inefficiently, inconsistently, or involving the re-creation of effort that has been expended before. If established procedures or templates for common tasks are not findable, employees may develop their own, often less efficient, methods or spend valuable time figuring out something that has already been solved and should be documented.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critical factor contributing to this phenomenon is the "tribal knowledge" trap. This occurs when vital operational knowledge resides primarily with specific individuals rather than being captured and codified within organizational systems. When such an employee leaves, their accumulated knowledge often departs with them, forcing remaining team members to relearn processes or recreate solutions from the ground up. This vulnerability is underscored by a 2023 Deloitte study, which highlighted that while 87% of organizations recognize the importance of knowledge retention, only 42% have a formal strategy in place to achieve it. This gap between recognition and action is particularly perilous for SMBs. Often operating with leaner teams, they are especially susceptible to the disruptive impact of knowledge loss when an employee departs. The absence of a formal knowledge retention strategy means there is a high probability of needing to "reinvent the wheel" as crucial, undocumented expertise walks out the door.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implications of constantly recreating work extend beyond wasted time. It frequently leads to inconsistent outputs and a lack of standardized processes. When knowledge about the "best way" to perform a task is not shared or easily accessible, different employees may approach the same task in varied ways. For example, Employee A might complete a client proposal using one method, while Employee C, who joined later and couldn't find a standard template or procedure, might develop a different approach. The resulting proposals could differ in quality, format, accuracy, or even the core messaging. Such inconsistencies can confuse customers, necessitate costly rework, and make it exceptionally difficult to scale operations reliably—all significant challenges for SMBs striving for professionalism and growth.</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Moreover, if work is perpetually being recreated from scratch, the organization forfeits the opportunity to build upon past successes, learn from previous mistakes, and iteratively improve its processes and outputs. Each instance of a task or problem-solving becomes a "one-off" event rather than a data point in an evolving organizational knowledge base. For example, if a clever solution to a recurring customer issue is developed by one employee but not documented and shared, when a similar issue arises later, that original solution may not be found. Consequently, another employee might develop a new solution, potentially repeating mistakes made during the initial resolution or missing out on enhancements that could have been applied to the original, more effective approach. This failure to capture and build upon existing knowledge prevents organizational learning and locks the SMB into a reactive mode, rather than allowing it to proactively build and refine its collective expertise.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Finally, the experience of repeatedly having to figure out things that employees intuitively feel should already be known or easily findable can be deeply frustrating and demotivating. This can contribute to lower morale and even burnout. When skilled employees feel they are wasting their talents on redundant tasks, their job satisfaction can plummet. They may begin to perceive the organization as inefficient, disorganized, or unsupportive of their efforts to work effectively. This can lead to disengagement, a reduction in initiative, and potentially higher employee turnover. For SMBs, which often rely heavily on the motivation and long-term commitment of their staff, the costs associated with replacing and retraining employees due to such systemic frustrations can be substantial. The previously mentioned statistics indicating that 68% of people struggle with the pace and volume of work, and 46% feel burned out , could well be exacerbated by the inefficiencies and demoralization stemming from a workplace where reinventing the wheel is a common occurrence.</w:t>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3: When Ignorance Isn't Bliss – Operational Errors and Quality Nightmares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absence of effective knowledge management does not merely lead to wasted time; it is a direct precursor to tangible operational errors, defects in quality, failures in compliance, and ultimately, customer dissatisfaction. When employees lack ready access to correct procedures, up-to-date information, or the collective expertise within the organization, the likelihood of mistakes increases significantly. This is particularly critical in operational settings where precision and adherence to standards are paramount.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warehousing and logistics sector, for example, the link between information access and operational performance is clear. Twenty-one percent of organizations in this field identified poor information systems support as a top struggle. The consequence is stark: "When it's hard to find timely information in your warehouse, this can lead to a slower turnaround time that increases customer frustrations and erodes trust". Furthermore, 22% of warehouse managers reported that picking operations were their most problematic area, specifically citing "picking errors and accuracy as some of the biggest obstacles that are ruining efficiency". For an SMB involved in e-commerce or distribution, picking errors translate directly into incorrect shipments, the hassle and cost of returns, and damaged customer relationships. These errors often stem from poor information systems—such as not having real-time, accurate data on item locations, stock levels, or correct picking procedures. Compounding this, 57% of businesses rated improving warehouse worker productivity as a top challenge, with common causes including "poor communication... and insufficient training". Insufficient training represents a fundamental knowledge gap, while poor communication means that necessary procedures and updates are not effectively disseminated, both leading to a higher incidence of errors and reduced productivity.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cost of errors driven by knowledge gaps can be exceptionally high in sensitive or regulated sectors. While large-scale statistics from healthcare illustrate the severity, the underlying principles apply to SMBs operating in any field where mistakes have serious consequences. For instance, it is estimated that "medication errors affect approximately 1 in every 10 hospitalized patients, with nearly 7% of these errors resulting in fatalities," and these errors "impose exorbitant costs on healthcare systems". Another source, citing older foundational studies but framing them within ongoing concerns in a January 2024 paper, notes that "clinical errors occur in 1 in 10 people. Each year, 400,000 hospitalized patients are injured and 100,000 die from medical errors. Additionally, medical errors cost $20 billion annually". Significantly, "knowledge and training factors" are explicitly listed as predisposing factors for medication errors. While SMBs may not operate on the same scale as large hospitals, those in healthcare (such as clinics, labs, or care facilities) or any other regulated industry (e.g., finance, manufacturing of critical components) face similar risks. An error made because an employee could not access the correct procedure, patient information, or product specification can lead to severe financial penalties, legal liabilities, and irreparable reputational damage.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Compliance failures also frequently stem from a "lack of knowledge." In the context of HIPAA (Health Insurance Portability and Accountability Act) in the United States, violations attributable to a "Lack of Knowledge" can attract fines starting from $141 per violation and rising to $35,581 for Tier 1 offenses. If a violation is due to willful neglect—which could certainly arise from an organizational failure to ensure that crucial knowledge is disseminated and adhered to—fines can escalate dramatically, ranging from $71,162 to as high as $2,134,831. This represents a direct and substantial financial penalty for not knowing, or not ensuring employees know and follow, the correct procedures. SMBs that handle sensitive data, whether in healthcare, finance, or other sectors, must implement robust systems for knowledge dissemination, training, and verification of adherence to avoid such costly sanctions.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impact of knowledge gaps extends directly to customer service and satisfaction. An enduring principle, highlighted in a Huffpost article ("50 Important Customer Experience Stats") and cited in a GSA.gov publication on contact center best practices, is that 84% of customers report feeling frustrated when dealing with agents they perceive as non-knowledgeable. While the original statistic is from before 2019, its continued citation underscores its timeless relevance. Conversely, and more recently, it has been reported that 85% of companies observed significant improvements in customer satisfaction following the implementation of effective information management practices. This demonstrates the positive outcome when knowledge is well-managed. For SMBs, customer retention is often a cornerstone of sustainability and growth. If customer service agents cannot quickly and accurately find the information needed to resolve queries or address issues, the customer experience plummets, increasing the likelihood of churn and negative word-of-mouth.</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operational error originating from a lack of knowledge is rarely an isolated event with a single, contained cost. Instead, it can trigger a ripple effect, a cascade of subsequent costs and problems. Consider a manufacturing SMB: an incorrect procedure followed due to poor KM leads to a product defect. This initial error then spawns costs for rework (materials and labor), potentially wasted materials if the product is scrapped, and even the expenses of a product recall if the defect is widespread or critical. Beyond these direct financial hits, there's the impact on the customer, which can range from mild annoyance to significant dissatisfaction, potentially leading to the loss of that customer and damage to the company's reputation through negative reviews or word-of-mouth. Internally, further resources are consumed in investigating the root cause of the error, correcting the faulty process, and retraining staff. Each of these ripples represents a significant financial and operational strain, particularly for an SMB with limited resources to absorb such shocks.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also crucial to recognize that data quality is an integral component of knowledge management. "Data Fragmentation and Quality Issues" are identified as significant restraints for the effective implementation of AI-driven Knowledge Management Systems. Poor data quality—information that is inaccurate, incomplete, inconsistent, or siloed across disparate systems—is essentially a form of "bad knowledge." Decisions and actions based on such flawed knowledge are likely to be suboptimal at best, and dangerously erroneous at worst. As one analysis points out, "using poor-quality data in developing artificial intelligence (AI) models can lead to decision-making processes with erroneous conclusions". Many organizations, including SMBs, operate with information stored in siloed environments , which naturally breeds inconsistencies. If the underlying data feeding a KM system is flawed, the system will merely propagate these flaws, potentially amplifying their negative impact. Therefore, effective KM must encompass robust processes for ensuring data quality, data governance, and the dismantling of information silos. For SMBs, which often juggle multiple, sometimes disconnected, software systems, this presents a particular challenge, but addressing it is fundamental to preventing errors.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Finally, many incidents attributed to "human error" may, upon closer inspection, be more accurately described as "system errors" stemming from inaccessible, outdated, or incorrect information and procedures. When an employee makes a mistake, the immediate cause might be their action, but the root cause could lie in the failure of the organization to provide them with the knowledge needed to perform correctly. If the correct procedure was buried in an obscure manual, if the critical update was communicated in a easily missed email, or if the training was inadequate, the system (or lack thereof) effectively set the employee up for failure. Investing in robust knowledge management is, therefore, an investment in systemic error prevention. For SMBs, reducing the frequency of preventable errors through better access to reliable knowledge is a direct pathway to significant cost savings, improved operational reliability, and enhanced customer trust.</w:t>
      </w:r>
    </w:p>
    <w:p w:rsidR="00000000" w:rsidDel="00000000" w:rsidP="00000000" w:rsidRDefault="00000000" w:rsidRPr="00000000" w14:paraId="0000001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4: The Bottom Line – Inefficiency's Toll on Overall Productivity and Growth</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cumulative effect of persistent information searching, redundant work, and operational errors driven by poor knowledge management takes a significant toll on an SMB's overall productivity, its agility in decision-making, employee morale, and ultimately, its capacity to compete and achieve sustainable growth. These individual inefficiencies coalesce into a substantial drag on the business, diverting resources and attention away from strategic objectives.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link between robust KM practices and enhanced employee performance is well-documented. While a 2014 study by Singh &amp; Gupta found that companies with strong KM practices reported a 20% increase in employee productivity , its citation in a 2024 academic journal underscores the enduring relevance of this finding. The fundamental principle is that "the availability of accurate and timely information reduces the time spent searching for data, allowing employees to focus on their core tasks". This direct connection between information access and the ability to perform core duties efficiently is the bedrock of productivity. More recent data, particularly concerning AI-driven KM, suggests even greater potential uplifts; for example, generative AI is reportedly improving productivity by up to 30% in knowledge-intensive tasks like code generation, documentation, and testing. This indicates the substantial productivity gains that are being missed by organizations with subpar knowledge management.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Ineffective KM also hampers a company's decision-making capabilities and its overall agility. Businesses that invest in technologies facilitating quick access to accurate information are better positioned to "improve decision-making and reduce the risk of making decisions based on wrong or outdated information". In today's fast-paced environment, the speed and quality of decision-making can be a key differentiator. It's projected that by the end of 2024, AI-enabled enterprises—where access to well-managed knowledge is a critical component of AI functionality—will be able to react 50% faster than their peers to changes involving customers, competitors, and partners. For SMBs, which often rely on their ability to adapt quickly to market shifts, slow decision-making or choices based on incomplete or inaccurate information (a common outcome of poor KM) can lead to missed opportunities, ill-judged investments, or a failure to respond effectively to competitive threats.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benefits of implementing or improving knowledge management systems are often clearly demonstrated in "before and after" scenarios, particularly in issue resolution and operational efficiency. For instance, the introduction of AI-powered KM solutions like Korra has enabled organizations to locate necessary knowledge five times faster and achieve a 30% reduction in open ticket rates in support functions. A compelling case study from HomeAway's adoption of the Bloomfire KM system revealed tangible improvements: "call resolution times... shortened by an estimated 40%" and "The onboarding process has become shortened by an estimated 50%". These are significant, measurable enhancements in key efficiency metrics, directly attributable to providing employees with better access to knowledge. For an SMB, faster issue resolution translates into happier customers and more efficient use of staff time. Similarly, reducing onboarding time means new hires can become productive contributors much sooner, a critical factor for growing businesses where every team member needs to be effective quickly.</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provides a snapshot of such impacts: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1: KM Impact: Before &amp; After Snapshots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Metric</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KM Improvement" (Problem State Implied)</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KM Improvement" (Quantifiable Benefit)</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Location</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Slow, inefficient search</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Locate knowledge 5x faster</w:t>
            </w:r>
          </w:p>
        </w:tc>
        <w:tc>
          <w:tcPr>
            <w:shd w:fill="auto" w:val="clear"/>
            <w:tcMar>
              <w:top w:w="0.0" w:type="dxa"/>
              <w:left w:w="0.0" w:type="dxa"/>
              <w:bottom w:w="0.0" w:type="dxa"/>
              <w:right w:w="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Ticket Rate</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Higher volume of support tickets</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Reduce open ticket rates by 30%</w:t>
            </w:r>
          </w:p>
        </w:tc>
        <w:tc>
          <w:tcPr>
            <w:shd w:fill="auto" w:val="clear"/>
            <w:tcMar>
              <w:top w:w="0.0" w:type="dxa"/>
              <w:left w:w="0.0" w:type="dxa"/>
              <w:bottom w:w="0.0" w:type="dxa"/>
              <w:right w:w="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 Resolution Time</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Extended call durations</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Shortened by an estimated 40%</w:t>
            </w:r>
          </w:p>
        </w:tc>
        <w:tc>
          <w:tcPr>
            <w:shd w:fill="auto" w:val="clear"/>
            <w:tcMar>
              <w:top w:w="0.0" w:type="dxa"/>
              <w:left w:w="0.0" w:type="dxa"/>
              <w:bottom w:w="0.0" w:type="dxa"/>
              <w:right w:w="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Onboarding Time</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Lengthy, resource-intensive</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Shortened by an estimated 50%</w:t>
            </w:r>
          </w:p>
        </w:tc>
        <w:tc>
          <w:tcPr>
            <w:shd w:fill="auto" w:val="clear"/>
            <w:tcMar>
              <w:top w:w="0.0" w:type="dxa"/>
              <w:left w:w="0.0" w:type="dxa"/>
              <w:bottom w:w="0.0" w:type="dxa"/>
              <w:right w:w="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Employee Productivity</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Lower due to search/rework</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for 20-30% increase</w:t>
            </w:r>
          </w:p>
        </w:tc>
        <w:tc>
          <w:tcPr>
            <w:shd w:fill="auto" w:val="clear"/>
            <w:tcMar>
              <w:top w:w="0.0" w:type="dxa"/>
              <w:left w:w="0.0" w:type="dxa"/>
              <w:bottom w:w="0.0" w:type="dxa"/>
              <w:right w:w="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Employee satisfaction and retention are also profoundly affected by the accessibility of knowledge and resources. Research indicates that "employees are more likely to feel satisfied in their roles when they have easy access to the knowledge and resources they need to perform their duties effectively". Furthermore, 64% of brands report that proper knowledge management boosts job satisfaction rates among their specialists. For SMBs, high employee turnover is a particularly costly problem, encompassing recruitment expenses, training time for new hires, and the loss of productivity during the transition. If poor KM contributes to daily frustrations, a sense of inefficiency, and an inability for employees to perform their best, it indirectly impacts the bottom line by fostering an environment conducive to disengagement and attrition.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persistent operational inefficiencies, born from inadequate knowledge management, act as a constant strategic drag on an SMB's ability to scale and grow. Valuable resources—time, money, and human capital—that should be fueling strategic initiatives like market expansion, new product development, or significant process improvements are instead consumed by managing internal friction and compensating for knowledge gaps. The business can become trapped in a cycle of operational firefighting, reacting to problems rather than proactively building for the future, thereby hindering its long-term growth trajectory.</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Moreover, the competitive landscape is rapidly evolving with the adoption of AI-driven KM solutions. As an increasing number of companies, including proactive SMBs, leverage AI tools that deliver substantial productivity boosts (such as the 30% gains from Generative AI or the fivefold increase in knowledge location speed ), those SMBs still relying on outdated, manual, or non-existent KM practices will find themselves at a growing disadvantage. They will struggle to compete on efficiency, responsiveness, innovation, and even cost. This isn't merely an internal operational concern; it's a matter of market competitiveness and long-term viability.</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Finally, for many SMBs, the collective knowledge, experience, and expertise of their employees represent a significant, yet often unmanaged and underleveraged, asset. Without effective KM systems and culture, this valuable intellectual capital is poorly utilized and depreciates over time, especially when knowledgeable employees leave the organization. Decisions are made without the full benefit of all available internal expertise, and the company fails to fully capitalize on its own intellectual property, which could otherwise serve as a key differentiator in the market. Effective KM transforms this latent asset into an active driver of performance and innovation.</w:t>
      </w:r>
    </w:p>
    <w:p w:rsidR="00000000" w:rsidDel="00000000" w:rsidP="00000000" w:rsidRDefault="00000000" w:rsidRPr="00000000" w14:paraId="0000004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5: Conclusion – Turning Inefficiency into Opportunity</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 presented throughout this report paints a clear picture: the absence of an effective knowledge management system is not a passive oversight but an active drain on the resources, productivity, and potential of Small and Medium-sized Businesses. Employees lose a substantial portion of their workday simply trying to find the information they need to do their jobs, with some studies indicating that over 60% of workers struggle with time spent searching. This lost time, compounded by the effort wasted on recreating existing work and the significant costs associated with operational errors stemming from inaccessible or incorrect procedures , represents a formidable hidden tax on SMBs.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consequences are far-reaching, impacting not only operational efficiency but also employee morale, customer satisfaction , and the very capacity for innovation that SMBs rely on to thrive. The previously cited Deloitte study, which found that while 87% of organizations recognize the importance of knowledge retention, a mere 42% have a formal strategy in place , highlights a critical disconnect. This gap, however, also signifies an opportunity for proactive SMBs. Those that choose to address knowledge management strategically can gain a considerable edge.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cost of inaction is substantial and, crucially, ongoing. Every day that passes without effective KM, an SMB continues to leak resources through inefficiency. Conversely, investing in systems and processes that ensure the right information reaches the right people at the right time is not merely an expense; it is a strategic investment in efficiency, quality, and growth. The evidence suggests tangible benefits, such as significantly reduced call resolution times, faster employee onboarding, and notable increases in overall productivity.</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SMBs operating in an increasingly competitive and fast-paced environment, mastering knowledge management can become a powerful competitive differentiator. By systematically addressing the inefficiencies outlined—improving information access, reducing errors, streamlining processes, and fostering a culture of knowledge sharing—an SMB can operate with greater agility, responsiveness, and cost-effectiveness than its peers who neglect this critical area. This enhanced operational capability translates directly into better customer service, faster innovation cycles, and a stronger bottom line.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establishing effective KM practices today is not just about solving current problems; it is about building a robust foundation for future growth and technological adoption. As artificial intelligence and other advanced technologies become more integrated into business operations, their efficacy will heavily depend on the quality, organization, and accessibility of underlying data and knowledge. SMBs with poor KM will find it challenging to implement and derive full benefit from these transformative tools, as "Data Fragmentation and Quality Issues" are already recognized as impediments to AI-driven KM success. Investing in good KM practices now prepares an SMB to leverage emerging productivity enhancers, future-proofing the business and positioning it for sustained success.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Ultimately, the challenge of inaccessible knowledge, while significant, is solvable. By recognizing the tangible costs of poor KM and committing to strategic improvements, SMB managers can transform this hidden saboteur into a source of operational strength and a catalyst for growth.</w:t>
      </w:r>
    </w:p>
    <w:p w:rsidR="00000000" w:rsidDel="00000000" w:rsidP="00000000" w:rsidRDefault="00000000" w:rsidRPr="00000000" w14:paraId="0000004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(PDF) Impact of Knowledge Management on Employee ..., https://www.researchgate.net/publication/382225923_Impact_of_Knowledge_Management_on_Employee_Performance_and_Satisfaction 2. Work Trend Index | Will AI Fix Work? - Microsoft, https://www.microsoft.com/en-us/worklab/work-trend-index/will-ai-fix-work 3. tesi.luiss.it, https://tesi.luiss.it/33292/1/715671_MATTESCO_ALBERTO.pdf 4. 100 Warehouse Management &amp; Automation Statistics to Guide Your ..., https://transloads.co/warehouse-management-statistics/ 5. Anatomy of Work 2023 - Rise of the Connected Enterprise • Asana, https://asana.com/resources/anatomy-of-work 6. Generative AI in Knowledge Management Market to hit USD 5.2 Bn, https://scoop.market.us/generative-ai-in-knowledge-management-market-news/ 7. AI at Work Is Here. Now Comes the Hard Part - Microsoft, https://www.microsoft.com/en-us/worklab/work-trend-index/ai-at-work-is-here-now-comes-the-hard-part 8. Predisposing Factors to Medication Errors by Nurses and Prevention Strategies: A Scoping Review of Recent Literature - MDPI, https://www.mdpi.com/2039-4403/14/3/117 9. Strategies to prevent medical errors by nursing interns: a qualitative ..., https://pmc.ncbi.nlm.nih.gov/articles/PMC10792785/ 10. HIPAA Violation Cases - Updated 2024 - The HIPAA Journal, https://www.hipaajournal.com/hipaa-violation-cases/ 11. coe.gsa.gov, https://coe.gsa.gov/docs/Contact_Center_Best_Practices_WEBSITE_2.0.pdf 12. AI-driven Knowledge Management System Market to Reach USD 251.2 bn by 2034, https://dimensionmarketresearch.com/report/ai-driven-knowledge-management-system-market/ 13. Data Quality in Health Research: Integrative Literature Review - PMC, https://pmc.ncbi.nlm.nih.gov/articles/PMC10646672/ 14. Top Knowledge Management Trends and Statistics in 2025 - Helpjuice, https://helpjuice.com/blog/top-knowledge-management-trends-and-statistics-in-2024 15. 120 Automation Statistics: AI, Machine Learning, and More - flair, https://flair.hr/en/blog/automation-statistics/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