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86" w:before="160" w:line="259" w:lineRule="auto"/>
        <w:jc w:val="left"/>
        <w:keepLines/>
        <w:pBdr>
          <w:bottom w:val="single" w:sz="8" w:space="6" w:color="000000"/>
        </w:pBdr>
      </w:pPr>
      <w:r>
        <w:rPr>
          <w:rFonts w:ascii="Arial" w:hAnsi="Arial"/>
          <w:b/>
          <w:color w:val="000000"/>
          <w:sz w:val="20"/>
        </w:rPr>
        <w:t>Manuel d'animation</w:t>
      </w:r>
    </w:p>
    <w:p>
      <w:pPr>
        <w:pStyle w:val="Subtitle"/>
        <w:keepNext/>
        <w:keepLines/>
        <w:spacing w:after="86" w:line="259" w:lineRule="auto"/>
      </w:pPr>
      <w:r>
        <w:rPr>
          <w:rFonts w:ascii="Arial" w:hAnsi="Arial"/>
          <w:b/>
          <w:color w:val="000000"/>
          <w:sz w:val="20"/>
        </w:rPr>
        <w:t>Mission SQL Cinéma</w:t>
      </w:r>
    </w:p>
    <w:p>
      <w:pPr>
        <w:keepNext/>
        <w:keepLines/>
        <w:spacing w:after="86" w:line="259" w:lineRule="auto"/>
      </w:pPr>
      <w:r>
        <w:rPr>
          <w:rFonts w:ascii="Arial" w:hAnsi="Arial"/>
          <w:b/>
          <w:color w:val="000000"/>
          <w:sz w:val="20"/>
        </w:rPr>
        <w:t>ETML - Journées Portes Ouvertes</w:t>
      </w:r>
    </w:p>
    <w:p>
      <w:pPr>
        <w:keepNext/>
        <w:keepLines/>
        <w:spacing w:after="86" w:line="259" w:lineRule="auto"/>
      </w:pPr>
      <w:r>
        <w:rPr>
          <w:rFonts w:ascii="Arial" w:hAnsi="Arial"/>
          <w:i/>
          <w:color w:val="000000"/>
          <w:sz w:val="20"/>
        </w:rPr>
        <w:t>Version du 30 octobre 2026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1. Objectif de l'activité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Le visiteur aide un festival à comprendre les préférences du public à partir des réservations d'un cinéma fictif. Il répond à trois défis à choix multiples. Les résultats proviennent de requêtes SQL Server lorsque le mode simulation est désactivé.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Le parcours vise cinq à huit minutes. Cette durée reste à mesurer avec plusieurs visiteurs. Ne pas annoncer qu'elle a été chronométrée tant que des essais réels n'ont pas été réalisés.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2. Préparation avant l'arrivée du public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1. Vérifier que SQL Server est démarré.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2. Vérifier que la base MissionCinema est accessible.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3. Lancer setup.bat ou démarrer l'application avec le manuel d'installation.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4. Vérifier que la bannière MODE SIMULATION n'est pas affichée.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5. Effectuer une partie complète et vérifier les trois résultats.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6. Vérifier que le bouton Recommencer remet la partie à zéro.</w:t>
      </w:r>
    </w:p>
    <w:p>
      <w:pPr>
        <w:keepLines/>
        <w:spacing w:after="50" w:line="259" w:lineRule="auto"/>
        <w:ind w:left="312" w:hanging="255"/>
      </w:pPr>
      <w:r>
        <w:rPr>
          <w:rFonts w:ascii="Arial" w:hAnsi="Arial"/>
          <w:color w:val="000000"/>
          <w:sz w:val="20"/>
        </w:rPr>
        <w:t>7. Laisser l'application ouverte sur le premier défi.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Si le mode simulation est activé, prévenir clairement le visiteur que les chiffres sont des exemples. Ne pas les présenter comme des résultats venant de SQL Server.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3. Présentation à dire au visiteur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« Un festival veut organiser sa programmation en fonction des goûts du public. Tu vas analyser les réservations d'un cinéma fictif et répondre à trois questions. Pas besoin de connaître SQL à l'avance. Observe les chiffres, compare les réponses et choisis celle qui te semble correcte. »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4. Déroulement conseillé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Accueil et contexte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Durée indicative : 30 secondes.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Présenter la mission et préciser que les données sont fictives, mais organisées comme dans une vraie base de données relationnelle.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Lecture de l'écran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Durée indicative : 30 secondes.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Montrer la question, les propositions et le nombre de réservations affiché pour chacune. Laisser le visiteur lire la consigne.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Les trois défis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Durée indicative : 3 à 4 minutes.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Laisser le visiteur comparer les nombres et choisir une réponse. Intervenir seulement s'il ne comprend pas le vocabulaire ou la consigne. Après validation, lire avec lui l'explication affichée.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Bilan et réinitialisation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Durée indicative : 1 minute.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Présenter le score, expliquer une notion SQL observée et demander au visiteur ce qu'il a compris. Cliquer sur Recommencer pour préparer la session suivante.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Ce déroulement est une proposition. Ajuster les temps après des essais chronométrés.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5. Les trois défis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1 : le genre préféré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Question posée : « Quel genre attire le plus de réservations ? »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La requête relie les réservations aux séances et aux films. Elle compte les réservations par genre et trie les groupes du total le plus élevé au plus faible.</w:t>
      </w:r>
    </w:p>
    <w:p>
      <w:pPr>
        <w:keepLines/>
        <w:spacing w:before="60" w:after="120" w:line="240" w:lineRule="auto"/>
        <w:ind w:left="198" w:right="85"/>
        <w:shd w:val="clear" w:fill="F4F4F4"/>
        <w:pBdr>
          <w:left w:val="single" w:sz="10" w:space="5" w:color="000000"/>
        </w:pBdr>
      </w:pPr>
      <w:r>
        <w:rPr>
          <w:rFonts w:ascii="Consolas" w:hAnsi="Consolas"/>
          <w:color w:val="000000"/>
          <w:sz w:val="16"/>
        </w:rPr>
        <w:t>SELECT</w:t>
        <w:br/>
        <w:t xml:space="preserve">    f.genre AS label,</w:t>
        <w:br/>
        <w:t xml:space="preserve">    f.genre AS value,</w:t>
        <w:br/>
        <w:t xml:space="preserve">    COUNT_BIG(*) AS total</w:t>
        <w:br/>
        <w:t>FROM dbo.Reservations AS r</w:t>
        <w:br/>
        <w:t>INNER JOIN dbo.Seances AS s ON s.seance_id = r.seance_id</w:t>
        <w:br/>
        <w:t>INNER JOIN dbo.Films AS f ON f.film_id = s.film_id</w:t>
        <w:br/>
        <w:t>GROUP BY f.genre</w:t>
        <w:br/>
        <w:t>ORDER BY total DESC, f.genre;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Réponse attendue avec les données générées : Science-fiction, avec 1 880 000 réservations.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2 : le cinéma le plus fréquenté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Question posée : « Dans quel cinéma réserve-t-on le plus ? »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La requête relie les réservations aux séances et aux cinémas, puis compte les réservations par établissement.</w:t>
      </w:r>
    </w:p>
    <w:p>
      <w:pPr>
        <w:keepLines/>
        <w:spacing w:before="60" w:after="120" w:line="240" w:lineRule="auto"/>
        <w:ind w:left="198" w:right="85"/>
        <w:shd w:val="clear" w:fill="F4F4F4"/>
        <w:pBdr>
          <w:left w:val="single" w:sz="10" w:space="5" w:color="000000"/>
        </w:pBdr>
      </w:pPr>
      <w:r>
        <w:rPr>
          <w:rFonts w:ascii="Consolas" w:hAnsi="Consolas"/>
          <w:color w:val="000000"/>
          <w:sz w:val="16"/>
        </w:rPr>
        <w:t>SELECT</w:t>
        <w:br/>
        <w:t xml:space="preserve">    c.nom AS label,</w:t>
        <w:br/>
        <w:t xml:space="preserve">    CONVERT(VARCHAR(12), c.cinema_id) AS value,</w:t>
        <w:br/>
        <w:t xml:space="preserve">    COUNT_BIG(*) AS total</w:t>
        <w:br/>
        <w:t>FROM dbo.Reservations AS r</w:t>
        <w:br/>
        <w:t>INNER JOIN dbo.Seances AS s ON s.seance_id = r.seance_id</w:t>
        <w:br/>
        <w:t>INNER JOIN dbo.Cinemas AS c ON c.cinema_id = s.cinema_id</w:t>
        <w:br/>
        <w:t>GROUP BY c.nom, c.cinema_id</w:t>
        <w:br/>
        <w:t>ORDER BY total DESC, c.nom;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Réponse attendue avec les données générées : Cinéma du Centre, avec 3 000 000 réservations.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Défi 3 : le jour le plus fréquent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Question posée : « Quel jour de la semaine est le plus fréquent ? »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La requête extrait le jour de la semaine de chaque réservation, compte les lignes et trie les totaux.</w:t>
      </w:r>
    </w:p>
    <w:p>
      <w:pPr>
        <w:keepLines/>
        <w:spacing w:before="60" w:after="120" w:line="240" w:lineRule="auto"/>
        <w:ind w:left="198" w:right="85"/>
        <w:shd w:val="clear" w:fill="F4F4F4"/>
        <w:pBdr>
          <w:left w:val="single" w:sz="10" w:space="5" w:color="000000"/>
        </w:pBdr>
      </w:pPr>
      <w:r>
        <w:rPr>
          <w:rFonts w:ascii="Consolas" w:hAnsi="Consolas"/>
          <w:color w:val="000000"/>
          <w:sz w:val="16"/>
        </w:rPr>
        <w:t>SELECT</w:t>
        <w:br/>
        <w:t xml:space="preserve">    DATEPART(WEEKDAY, r.date_reservation) AS jour_numero,</w:t>
        <w:br/>
        <w:t xml:space="preserve">    COUNT_BIG(*) AS total</w:t>
        <w:br/>
        <w:t>FROM dbo.Reservations AS r</w:t>
        <w:br/>
        <w:t>GROUP BY DATEPART(WEEKDAY, r.date_reservation)</w:t>
        <w:br/>
        <w:t>ORDER BY total DESC, jour_numero;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Réponse attendue avec les données générées : samedi, avec 3 500 000 réservations.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L'application configure DATEFIRST à 7 sur chaque connexion SQL. La numérotation est donc dimanche = 1, lundi = 2, jusqu'à samedi = 7.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6. Répartition attendue des données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Ces totaux décrivent le jeu de données synthétique prévu par le générateur. Ils ne représentent pas des statistiques de vrais cinémas. Les confirmer sur le serveur avec sql/03_verify_volume.sql après la génération.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Genres : Science-fiction 1 880 000 ; Comédie 1 255 000 ; Documentaire 1 255 000 ; Drame 1 255 000 ; Action 1 242 500 ; Aventure 1 242 500 ; Mystère 1 242 500 ; Thriller 627 500.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Cinémas : Cinéma du Centre 3 000 000 ; Le Grand Écran 2 500 000 ; Riviera Films 2 000 000 ; Les Arcades 1 500 000 ; Cinéma des Alpes 1 000 000.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Jours de réservation : samedi 3 500 000 ; vendredi 1 500 000 ; dimanche, lundi, mardi, mercredi et jeudi 1 000 000 chacun.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7. Notions SQL à expliquer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SELECT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SELECT indique les informations que la requête doit retourner.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JOIN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Une jointure relie les informations de plusieurs tables. Une réservation fait référence à une séance. La séance fait référence à un film et à un cinéma.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GROUP BY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GROUP BY rassemble les lignes qui ont la même valeur, par exemple le même genre ou le même cinéma.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COUNT_BIG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COUNT_BIG compte le nombre de lignes dans chaque groupe. Cette fonction renvoie un entier de grande capacité adapté aux grands volumes.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ORDER BY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ORDER BY trie les résultats. Dans les défis, les totaux sont classés du plus grand au plus petit.</w:t>
      </w:r>
    </w:p>
    <w:p>
      <w:pPr>
        <w:pStyle w:val="Heading2"/>
        <w:keepNext/>
        <w:keepLines/>
        <w:spacing w:before="110" w:after="40"/>
      </w:pPr>
      <w:r>
        <w:rPr>
          <w:rFonts w:ascii="Arial" w:hAnsi="Arial"/>
          <w:b/>
          <w:color w:val="000000"/>
          <w:sz w:val="21"/>
        </w:rPr>
        <w:t>DATEPART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DATEPART extrait une partie d'une date. Dans le troisième défi, elle permet de compter les réservations par jour de la semaine.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La clause WHERE n'est pas utilisée dans les trois requêtes de l'activité. Ne pas la présenter comme une opération effectuée par les défis.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8. Questions possibles des visiteurs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À quoi sert une base de données ? À stocker des informations de façon organisée, à les retrouver et à les analyser.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Pourquoi plusieurs tables ? Pour organiser les données et éviter de répéter inutilement les mêmes informations.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Pourquoi les jointures ? Parce que les informations nécessaires à une réponse se trouvent souvent dans plusieurs tables.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Les réservations sont-elles réelles ? Non, elles sont générées pour l'activité et ne représentent pas de vrais clients.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Pourquoi dix millions de réservations ? Pour montrer que SQL peut traiter un grand nombre de lignes. Le volume doit être contrôlé sur le serveur avant de l'annoncer comme atteint.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9. Gestion des problèmes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La page ne se charge plus : consulter les journaux dans version-finale/mission-sql-cinema/logs/ et redémarrer avec setup.bat si nécessaire.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La connexion SQL Server échoue : vérifier le service, le nom de l'instance, ODBC Driver 18 et les droits du compte Windows.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Le mode simulation apparaît : prévenir le visiteur que les chiffres sont des exemples. Pour une démonstration réelle, fermer l'application, supprimer DEMO_MODE si elle est définie, puis relancer setup.bat.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Pour arrêter Flask : utiliser le PID affiché par setup.bat avec Stop-Process -Id PID dans PowerShell. Remplacer PID par le nombre réel.</w:t>
      </w:r>
    </w:p>
    <w:p>
      <w:pPr>
        <w:keepLines/>
        <w:spacing w:after="40" w:line="259" w:lineRule="auto"/>
        <w:ind w:left="312" w:hanging="198"/>
      </w:pPr>
      <w:r>
        <w:rPr>
          <w:rFonts w:ascii="Arial" w:hAnsi="Arial"/>
          <w:color w:val="000000"/>
          <w:sz w:val="20"/>
        </w:rPr>
        <w:t>- Si la base est indisponible : ne pas inventer de résultats ni présenter des captures comme une exécution en direct. Utiliser uniquement une activité de secours préparée et acceptée par l'enseignant.</w:t>
      </w:r>
    </w:p>
    <w:p>
      <w:pPr>
        <w:pStyle w:val="Heading1"/>
        <w:keepNext/>
        <w:keepLines/>
        <w:spacing w:before="180" w:after="60"/>
        <w:pBdr>
          <w:bottom w:val="single" w:sz="5" w:space="3" w:color="000000"/>
        </w:pBdr>
      </w:pPr>
      <w:r>
        <w:rPr>
          <w:rFonts w:ascii="Arial" w:hAnsi="Arial"/>
          <w:b/>
          <w:color w:val="000000"/>
          <w:sz w:val="26"/>
        </w:rPr>
        <w:t>10. Fin de partie</w:t>
      </w:r>
    </w:p>
    <w:p>
      <w:pPr>
        <w:keepLines/>
        <w:spacing w:line="259" w:lineRule="auto" w:after="86"/>
      </w:pPr>
      <w:r>
        <w:rPr>
          <w:rFonts w:ascii="Arial" w:hAnsi="Arial"/>
          <w:color w:val="000000"/>
          <w:sz w:val="20"/>
        </w:rPr>
        <w:t>Demander au visiteur d'expliquer avec ses mots pourquoi une jointure ou un regroupement est utile. Le remercier, puis cliquer sur Recommencer. Ce bouton remet à zéro la progression de la session du navigateur et ne supprime aucune donnée SQL.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1134" w:bottom="850" w:left="1134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6"/>
      </w:rPr>
      <w:t xml:space="preserve">Mission SQL Cinéma - ETML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  <w:pBdr>
        <w:bottom w:val="single" w:sz="4" w:space="4" w:color="000000"/>
      </w:pBdr>
    </w:pPr>
    <w:r>
      <w:rPr>
        <w:rFonts w:ascii="Arial" w:hAnsi="Arial"/>
        <w:b/>
        <w:color w:val="000000"/>
        <w:sz w:val="15"/>
      </w:rPr>
      <w:t>ETML  |  JOURNÉES PORTES OUVERTES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b w:val="0"/>
      <w:i w:val="0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5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5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50"/>
      <w:outlineLvl w:val="2"/>
    </w:pPr>
    <w:rPr>
      <w:rFonts w:asciiTheme="majorHAnsi" w:eastAsiaTheme="majorEastAsia" w:hAnsiTheme="majorHAnsi" w:cstheme="majorBidi" w:ascii="Arial" w:hAnsi="Arial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D-141-Rafael Melo-ManuelAnimateur</dc:title>
  <dc:subject>Mission SQL Cinema - ETML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