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Question 1: Process Switching</w:t>
      </w:r>
    </w:p>
    <w:p>
      <w:pPr>
        <w:pStyle w:val="Normal"/>
        <w:shd w:val="clear" w:color="auto" w:fill="FFF2CC" w:themeFill="accent4" w:themeFillTint="33"/>
        <w:rPr>
          <w:rFonts w:eastAsia="Times New Roman" w:cs="Calibri" w:cstheme="minorHAnsi"/>
          <w:kern w:val="0"/>
          <w:sz w:val="16"/>
          <w:szCs w:val="16"/>
          <w:lang w:eastAsia="en-AU"/>
          <w14:ligatures w14:val="none"/>
        </w:rPr>
      </w:pPr>
      <w:r>
        <w:rPr>
          <w:rFonts w:eastAsia="Times New Roman" w:cs="Calibri" w:cstheme="minorHAnsi"/>
          <w:kern w:val="0"/>
          <w:sz w:val="16"/>
          <w:szCs w:val="16"/>
          <w:lang w:eastAsia="en-AU"/>
          <w14:ligatures w14:val="none"/>
        </w:rPr>
        <w:t>Pre-emptive multitasking in a modern operating system involves the cooperation of both the CPU hardware and the operating system kernel to efficiently manage multiple processes. Let's address each of your questions step by step:</w:t>
      </w:r>
    </w:p>
    <w:p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</w:rPr>
        <w:t>Following a Clock Interrupt:</w:t>
      </w:r>
    </w:p>
    <w:p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</w:rPr>
        <w:t>CPU Hardware:</w:t>
      </w:r>
      <w:r>
        <w:rPr>
          <w:sz w:val="16"/>
          <w:szCs w:val="16"/>
          <w:lang w:eastAsia="en-AU"/>
        </w:rPr>
        <w:t xml:space="preserve"> When a clock interrupt occurs, the CPU hardware performs the following actions: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Saves the current state of the running process (Process A) by saving its registers, program counter, and other relevant information into its Process Control Block (PCB).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Switches the CPU execution mode to kernel mode, which allows it to execute privileged instructions.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Jumps to a predefined interrupt handler routine in the operating system kernel.</w:t>
      </w:r>
    </w:p>
    <w:p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</w:rPr>
        <w:t>Operating System Kernel:</w:t>
      </w:r>
      <w:r>
        <w:rPr>
          <w:sz w:val="16"/>
          <w:szCs w:val="16"/>
          <w:lang w:eastAsia="en-AU"/>
        </w:rPr>
        <w:t xml:space="preserve"> Upon receiving the clock interrupt, the kernel performs several tasks: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Determines whether it's time to perform a context switch, i.e., whether Process A has run for its time slice (time quantum). If so, it chooses the next process to run based on a scheduling algorithm and updates the process control block accordingly.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Process A still has time remaining in its time slice, the kernel simply updates its timer and returns control to it.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a context switch is required, the kernel updates the CPU's memory management unit to load the memory space of the selected process.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Restores the saved state of the chosen process (Process B or C) from its PCB.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Sets the CPU's program counter to the saved value for the chosen process.</w:t>
      </w:r>
    </w:p>
    <w:p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Resets the CPU execution mode to user mode, allowing the selected process to run.</w:t>
      </w:r>
    </w:p>
    <w:p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 xml:space="preserve">When Process </w:t>
      </w:r>
      <w:r>
        <w:rPr>
          <w:sz w:val="16"/>
          <w:szCs w:val="16"/>
        </w:rPr>
        <w:t>A</w:t>
      </w:r>
      <w:r>
        <w:rPr>
          <w:sz w:val="16"/>
          <w:szCs w:val="16"/>
          <w:lang w:eastAsia="en-AU"/>
        </w:rPr>
        <w:t xml:space="preserve"> Needs to Read a Word from the Disk:</w:t>
      </w:r>
    </w:p>
    <w:p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Process A: When Process A initiates a disk read request, it enters a blocked state and yields the CPU.</w:t>
      </w:r>
    </w:p>
    <w:p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CPU Hardware: The CPU hardware, upon recognizing that Process A is blocked and cannot continue executing, generates an interrupt known as a "trap" or "system call" to transfer control to the operating system kernel.</w:t>
      </w:r>
    </w:p>
    <w:p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Operating System Kernel: Upon receiving the disk read request interrupt, the kernel performs the following actions:</w:t>
      </w:r>
    </w:p>
    <w:p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Suspends Process A and places it in the blocked state, typically in a queue or a list of processes waiting for I/O operations.</w:t>
      </w:r>
    </w:p>
    <w:p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Initiates the disk read operation, which may involve scheduling the operation, configuring the hardware controller, and issuing the appropriate commands to the disk subsystem.</w:t>
      </w:r>
    </w:p>
    <w:p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The kernel then allows another process, such as Process B or C, to run while Process A is waiting for the disk operation to complete.</w:t>
      </w:r>
    </w:p>
    <w:p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When the Read Disk Operation for Process C Completes:</w:t>
      </w:r>
    </w:p>
    <w:p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Disk Hardware: The disk hardware performs the requested read operation and signals its completion to the operating system.</w:t>
      </w:r>
    </w:p>
    <w:p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Operating System Kernel: Upon receiving the completion signal, the kernel performs the following actions:</w:t>
      </w:r>
    </w:p>
    <w:p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Updates the status of Process C from a blocked state to a ready state, indicating that it is now ready to run.</w:t>
      </w:r>
    </w:p>
    <w:p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Process C has the highest priority or is the next process to run according to the scheduling algorithm, the kernel may choose to schedule it immediately.</w:t>
      </w:r>
    </w:p>
    <w:p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Process C is not immediately scheduled, the kernel may continue running the currently running process (e.g., Process B) or select another process for execution based on its scheduling policy.</w:t>
      </w:r>
    </w:p>
    <w:p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The kernel handles the context switch if necessary and updates the CPU hardware to run the selected process.</w:t>
      </w:r>
    </w:p>
    <w:p>
      <w:pPr>
        <w:pStyle w:val="Normal"/>
        <w:shd w:val="clear" w:color="auto" w:fill="FFF2CC" w:themeFill="accent4" w:themeFillTint="33"/>
        <w:spacing w:lineRule="auto" w:line="240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In summary, pre-emptive multitasking involves a seamless cooperation between the CPU hardware and the operating system kernel. The hardware generates interrupts (e.g., clock interrupts, I/O interrupts) to trigger kernel intervention, and the kernel manages the scheduling of processes, context switches, and I/O operations to ensure efficient and fair execution of multiple processes. This coordination allows for the illusion of concurrent execution of multiple processes on a single CPU core.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AU"/>
          <w14:ligatures w14:val="none"/>
        </w:rPr>
      </w:pPr>
      <w:r>
        <w:rPr>
          <w:rFonts w:eastAsia="Times New Roman" w:cs="Arial" w:ascii="Arial" w:hAnsi="Arial"/>
          <w:vanish/>
          <w:kern w:val="0"/>
          <w:sz w:val="16"/>
          <w:szCs w:val="16"/>
          <w:lang w:eastAsia="en-AU"/>
          <w14:ligatures w14:val="none"/>
        </w:rPr>
        <w:t>Top of Form</w:t>
      </w:r>
    </w:p>
    <w:p>
      <w:pPr>
        <w:pStyle w:val="Heading1"/>
        <w:rPr/>
      </w:pPr>
      <w:r>
        <w:rPr/>
        <w:t>Question 2: The Memory Layout of a Process</w:t>
      </w:r>
    </w:p>
    <w:p>
      <w:pPr>
        <w:pStyle w:val="Heading2"/>
        <w:rPr/>
      </w:pPr>
      <w:r>
        <w:rPr/>
        <w:t>memory.c Code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/* name:          memory.c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</w:t>
      </w:r>
      <w:r>
        <w:rPr>
          <w:rFonts w:ascii="FreeMono" w:hAnsi="FreeMono"/>
          <w:sz w:val="12"/>
          <w:szCs w:val="12"/>
        </w:rPr>
        <w:t>* aims:          to see how the compiler allocates memory to each region of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</w:t>
      </w:r>
      <w:r>
        <w:rPr>
          <w:rFonts w:ascii="FreeMono" w:hAnsi="FreeMono"/>
          <w:sz w:val="12"/>
          <w:szCs w:val="12"/>
        </w:rPr>
        <w:t xml:space="preserve">*                the process (user-visible part), including text region (program instructions), 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</w:t>
      </w:r>
      <w:r>
        <w:rPr>
          <w:rFonts w:ascii="FreeMono" w:hAnsi="FreeMono"/>
          <w:sz w:val="12"/>
          <w:szCs w:val="12"/>
        </w:rPr>
        <w:t>*                data region, heap, stack, command line arguments, and process environment region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</w:t>
      </w:r>
      <w:r>
        <w:rPr>
          <w:rFonts w:ascii="FreeMono" w:hAnsi="FreeMono"/>
          <w:sz w:val="12"/>
          <w:szCs w:val="12"/>
        </w:rPr>
        <w:t>*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</w:t>
      </w:r>
      <w:r>
        <w:rPr>
          <w:rFonts w:ascii="FreeMono" w:hAnsi="FreeMono"/>
          <w:sz w:val="12"/>
          <w:szCs w:val="12"/>
        </w:rPr>
        <w:t>* author:        HX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</w:t>
      </w:r>
      <w:r>
        <w:rPr>
          <w:rFonts w:ascii="FreeMono" w:hAnsi="FreeMono"/>
          <w:sz w:val="12"/>
          <w:szCs w:val="12"/>
        </w:rPr>
        <w:t>* updated:       2023.08.31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</w:t>
      </w:r>
      <w:r>
        <w:rPr>
          <w:rFonts w:ascii="FreeMono" w:hAnsi="FreeMono"/>
          <w:sz w:val="12"/>
          <w:szCs w:val="12"/>
        </w:rPr>
        <w:t>*/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#include &lt;stdlib.h&gt;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#include &lt;stdio.h&gt;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#include &lt;math.h&gt;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#include &lt;string.h&gt;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#include &lt;unistd.h&gt;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#include &lt;sys/resource.h&gt;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extern char **environ;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int gx = 10;                  // initialized global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int gy;                        // uninitialized global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char gname1[] = "Hi, there!";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char *gname2 = "Computer Science";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const int gc = 100;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int gz;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void printAddress(char *description, void *addr)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{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unsigned long a = (unsigned long)addr;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unsigned long b = a &amp; 0x3ff;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unsigned long kib = a &gt;&gt; 10;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kib = kib &amp; 0x3ff;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unsigned long mib = a &gt;&gt; 20;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mib = mib &amp; 0x3ff;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unsigned long gib = a &gt;&gt; 30;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gib = gib &amp; 0x3ff;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unsigned long tib = a &gt;&gt; 40;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tib = tib &amp; 0x3ff;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printf("%70s: %16p (%luTiB, %luGiB, %luMiB, %luKiB, %luB)\n", description, addr, tib, gib, mib, kib, b);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return;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}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int f1(int x1, int x2, float x3, double x4, char x5, int x6)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{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int f1_l1;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float f1_l2;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char f1_l3;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char f1_l3b;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double f1_l4;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int f1_l5;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int f1_l6;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formal parameters in function f1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 xml:space="preserve">// TO DO: 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all formal parameters of function f1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printAddress("x1", &amp;x1);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printAddress("x2", &amp;x2);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printAddress("x3", &amp;x3);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printAddress("x4", &amp;x4);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printAddress("x5", &amp;x5);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printAddress("x6", &amp;x6);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local variables in function f1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TO DO: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all local variables of function f1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printAddress("f1_l1", &amp;f1_l1);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printAddress("f1_l2", &amp;f1_l2);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printAddress("f1_l3", &amp;f1_l3);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printAddress("f1_l3b", &amp;f1_l3b);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printAddress("f1_l4", &amp;f1_l4);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printAddress("f1_l5", &amp;f1_l5);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printAddress("f1_l6", &amp;f1_l6);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return 0;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}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void f2()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{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#define BUFSIZE 1024*1024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char buf[BUFSIZE];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char *p;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 = malloc(BUFSIZE);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if (p == NULL)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{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    </w:t>
      </w:r>
      <w:r>
        <w:rPr>
          <w:rFonts w:ascii="FreeMono" w:hAnsi="FreeMono"/>
          <w:sz w:val="12"/>
          <w:szCs w:val="12"/>
        </w:rPr>
        <w:t>perror("malloc memory");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    </w:t>
      </w:r>
      <w:r>
        <w:rPr>
          <w:rFonts w:ascii="FreeMono" w:hAnsi="FreeMono"/>
          <w:sz w:val="12"/>
          <w:szCs w:val="12"/>
        </w:rPr>
        <w:t>exit(1);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}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local variables in function f2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 xml:space="preserve">// TO DO: 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local variables buf and p of function f2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printAddress("buf", &amp;buf);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printAddress("p", &amp;p);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heap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 xml:space="preserve">// TO DO: 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heap allocated memory pointed to by p in function f2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printAddress("Heap memory (p)", p);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call function f1 in function f2 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f1(10, 20, 10.2, 20.3, 'a', 100);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return;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}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int main(int argc, char *argv[], char *env[])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{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printf("==== program text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printAddress("start address of function printAddress", printAddress);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 xml:space="preserve">// TO DO: 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function f1, f2, and main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printAddress("main", main);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printAddress("f1", f1);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printAddress("f2", f2);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constants and initialized globals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 xml:space="preserve">// TO DO: 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constant gc and string literal "Computer Science"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 xml:space="preserve">// print the addresses of initialized global variables gx, gname1, gname2 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printAddress("gc", &amp;gc);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printAddress("gname2", &amp;gname2);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printAddress("gx", &amp;gx);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printAddress("gname1", gname1);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uninitialized globals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uninitialized global variables gy, gz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printAddress("gy", &amp;gy);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printAddress("gz", &amp;gz);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formal parameters in function main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TO DO: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formal parameters argv, argv, and env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printAddress("argc", &amp;argc);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printAddress("argv", argv);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printAddress("env", env);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heap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char *p1 = malloc(200);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char *p2 = malloc(10000);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local variables in main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TO DO: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local variables p1, p2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printAddress("p1", p1);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printAddress("p2", p2);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heap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TO DO: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heap-allocated memory pointed to by p1 and p2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printAddress("Heap memory (p1)", p1);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printAddress("Heap memory (p2)", p2);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call function f2 from the main function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f2();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arrays of pointers to cmd line arguments and env variables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TO DO: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the addresses of arrays of pointers pointing to cmd line arguments and env variables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printAddress("argv", argv);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printAddress("env", env);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command line arguments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TO DO: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start and end addresses of cmd line arguments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printAddress("argv[0]", argv[0]);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printAddress("argv[argc-1]", argv[argc - 1]);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printf("\n==== environment ====\n");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TO DO: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// print start and end addresses of environment variables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printAddress("env[0]", env[0]);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printAddress("env[1]", env[1]);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 xml:space="preserve">    </w:t>
      </w:r>
      <w:r>
        <w:rPr>
          <w:rFonts w:ascii="FreeMono" w:hAnsi="FreeMono"/>
          <w:sz w:val="12"/>
          <w:szCs w:val="12"/>
        </w:rPr>
        <w:t>exit(0);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  <w:t>}</w:t>
      </w:r>
    </w:p>
    <w:p>
      <w:pPr>
        <w:pStyle w:val="TextBody"/>
        <w:spacing w:before="0" w:after="0"/>
        <w:rPr>
          <w:rFonts w:ascii="FreeMono" w:hAnsi="FreeMono"/>
          <w:sz w:val="12"/>
          <w:szCs w:val="12"/>
        </w:rPr>
      </w:pPr>
      <w:r>
        <w:rPr>
          <w:rFonts w:ascii="FreeMono" w:hAnsi="FreeMono"/>
          <w:sz w:val="12"/>
          <w:szCs w:val="12"/>
        </w:rPr>
      </w:r>
    </w:p>
    <w:p>
      <w:pPr>
        <w:pStyle w:val="Heading2"/>
        <w:rPr/>
      </w:pPr>
      <w:r>
        <w:rPr/>
        <w:t>Memory Map Table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See file Memory_Map.ods.</w:t>
      </w:r>
    </w:p>
    <w:p>
      <w:pPr>
        <w:pStyle w:val="Heading2"/>
        <w:widowControl/>
        <w:numPr>
          <w:ilvl w:val="0"/>
          <w:numId w:val="0"/>
        </w:numPr>
        <w:spacing w:lineRule="auto" w:line="259"/>
        <w:jc w:val="lef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Questions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The approximate total size of this process is </w:t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4"/>
        <w:gridCol w:w="2919"/>
        <w:gridCol w:w="2256"/>
        <w:gridCol w:w="2257"/>
      </w:tblGrid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TiB &amp; GiB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TiB only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GiB only</w:t>
            </w:r>
          </w:p>
        </w:tc>
      </w:tr>
      <w:tr>
        <w:trPr>
          <w:trHeight w:val="569" w:hRule="atLeast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Process</w:t>
            </w:r>
          </w:p>
        </w:tc>
        <w:tc>
          <w:tcPr>
            <w:tcW w:w="2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/>
              <w:t>4142 TiB and ~209 GiB.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/>
              <w:t>~4142.2 TiB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/>
              <w:t>~4241617 GiB</w:t>
            </w:r>
          </w:p>
        </w:tc>
      </w:tr>
    </w:tbl>
    <w:p>
      <w:pPr>
        <w:pStyle w:val="TextBody"/>
        <w:numPr>
          <w:ilvl w:val="0"/>
          <w:numId w:val="6"/>
        </w:numPr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Memory Region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TiB &amp; GiB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TiB only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GiB only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Code/Text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Initialised Globals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Uninitialised Globals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Heap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Stack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Command Line Arguments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Environment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rPr/>
      </w:pPr>
      <w:r>
        <w:rPr/>
        <w:t>Question 3: Executing Commands in Child Processes</w:t>
      </w:r>
    </w:p>
    <w:p>
      <w:pPr>
        <w:pStyle w:val="Heading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4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d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54d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54d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854da"/>
    <w:rPr>
      <w:b/>
      <w:bCs/>
    </w:rPr>
  </w:style>
  <w:style w:type="character" w:styleId="ZTopofFormChar" w:customStyle="1">
    <w:name w:val="z-Top of Form Char"/>
    <w:basedOn w:val="DefaultParagraphFont"/>
    <w:link w:val="HTMLTopofForm"/>
    <w:uiPriority w:val="99"/>
    <w:semiHidden/>
    <w:qFormat/>
    <w:rsid w:val="006854da"/>
    <w:rPr>
      <w:rFonts w:ascii="Arial" w:hAnsi="Arial" w:eastAsia="Times New Roman" w:cs="Arial"/>
      <w:vanish/>
      <w:kern w:val="0"/>
      <w:sz w:val="16"/>
      <w:szCs w:val="16"/>
      <w:lang w:eastAsia="en-AU"/>
      <w14:ligatures w14:val="no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854d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AU"/>
      <w14:ligatures w14:val="none"/>
    </w:rPr>
  </w:style>
  <w:style w:type="paragraph" w:styleId="HTMLTopofForm">
    <w:name w:val="HTML Top of Form"/>
    <w:basedOn w:val="Normal"/>
    <w:next w:val="Normal"/>
    <w:link w:val="ZTopofFormChar"/>
    <w:uiPriority w:val="99"/>
    <w:semiHidden/>
    <w:unhideWhenUsed/>
    <w:qFormat/>
    <w:rsid w:val="006854da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kern w:val="0"/>
      <w:sz w:val="16"/>
      <w:szCs w:val="16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6854d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5</Pages>
  <Words>1342</Words>
  <Characters>7494</Characters>
  <CharactersWithSpaces>9194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2023-09-04T12:30:00Z</dcterms:created>
  <dc:creator>Ben Royans</dc:creator>
  <dc:description/>
  <dc:language>en-AU</dc:language>
  <cp:lastModifiedBy/>
  <dcterms:modified xsi:type="dcterms:W3CDTF">2023-09-06T21:32:27Z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7e13fd0a-accc-43e8-8b13-2278197a2377</vt:lpwstr>
  </property>
</Properties>
</file>