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3A11" w14:textId="77777777"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13C6B91" wp14:editId="3E357863">
            <wp:extent cx="6430945" cy="3810000"/>
            <wp:effectExtent l="0" t="0" r="0" b="0"/>
            <wp:docPr id="2072935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452485" cy="3822761"/>
                    </a:xfrm>
                    <a:prstGeom prst="rect">
                      <a:avLst/>
                    </a:prstGeom>
                    <a:ln/>
                  </pic:spPr>
                </pic:pic>
              </a:graphicData>
            </a:graphic>
          </wp:inline>
        </w:drawing>
      </w:r>
    </w:p>
    <w:p w14:paraId="2E4CA07A"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4CB53D5D"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5FFFF8D7"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2D72DEF3" w14:textId="2ADFCF4B" w:rsidR="004B217A" w:rsidRDefault="00000000" w:rsidP="00751627">
      <w:pPr>
        <w:pStyle w:val="Title"/>
        <w:spacing w:after="0"/>
        <w:jc w:val="center"/>
        <w:rPr>
          <w:rFonts w:ascii="Times New Roman" w:eastAsia="Times New Roman" w:hAnsi="Times New Roman" w:cs="Times New Roman"/>
        </w:rPr>
      </w:pPr>
      <w:bookmarkStart w:id="0" w:name="_heading=h.fdx4ltruldrx" w:colFirst="0" w:colLast="0"/>
      <w:bookmarkEnd w:id="0"/>
      <w:r>
        <w:rPr>
          <w:rFonts w:ascii="Times New Roman" w:eastAsia="Times New Roman" w:hAnsi="Times New Roman" w:cs="Times New Roman"/>
        </w:rPr>
        <w:t>BUSINESS ANALYST JOBS IN</w:t>
      </w:r>
    </w:p>
    <w:p w14:paraId="79FA4B0F" w14:textId="0BDCB75B" w:rsidR="00A556F8" w:rsidRDefault="00000000" w:rsidP="00751627">
      <w:pPr>
        <w:pStyle w:val="Title"/>
        <w:spacing w:after="0"/>
        <w:jc w:val="center"/>
        <w:rPr>
          <w:rFonts w:ascii="Times New Roman" w:eastAsia="Times New Roman" w:hAnsi="Times New Roman" w:cs="Times New Roman"/>
        </w:rPr>
      </w:pPr>
      <w:r>
        <w:rPr>
          <w:rFonts w:ascii="Times New Roman" w:eastAsia="Times New Roman" w:hAnsi="Times New Roman" w:cs="Times New Roman"/>
        </w:rPr>
        <w:t>HONG KONG</w:t>
      </w:r>
    </w:p>
    <w:p w14:paraId="450D96F3"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3564C45D" w14:textId="77777777" w:rsidR="00A556F8" w:rsidRDefault="00000000" w:rsidP="00751627">
      <w:pPr>
        <w:spacing w:after="0" w:line="240" w:lineRule="auto"/>
        <w:jc w:val="both"/>
        <w:rPr>
          <w:rFonts w:ascii="Calibri" w:eastAsia="Calibri" w:hAnsi="Calibri" w:cs="Calibri"/>
          <w:b/>
          <w:sz w:val="42"/>
          <w:szCs w:val="42"/>
        </w:rPr>
      </w:pPr>
      <w:r>
        <w:rPr>
          <w:rFonts w:ascii="Calibri" w:eastAsia="Calibri" w:hAnsi="Calibri" w:cs="Calibri"/>
          <w:b/>
          <w:color w:val="FFFFFF"/>
          <w:sz w:val="38"/>
          <w:szCs w:val="38"/>
        </w:rPr>
        <w:t xml:space="preserve">Bulusu Surya Taruni            </w:t>
      </w:r>
    </w:p>
    <w:p w14:paraId="75CE06B0" w14:textId="77777777" w:rsidR="00A556F8" w:rsidRDefault="00A556F8" w:rsidP="00751627">
      <w:pPr>
        <w:spacing w:after="0" w:line="240" w:lineRule="auto"/>
        <w:jc w:val="both"/>
        <w:rPr>
          <w:rFonts w:ascii="Calibri" w:eastAsia="Calibri" w:hAnsi="Calibri" w:cs="Calibri"/>
          <w:b/>
          <w:sz w:val="40"/>
          <w:szCs w:val="40"/>
        </w:rPr>
      </w:pPr>
    </w:p>
    <w:p w14:paraId="7BE38525" w14:textId="77777777" w:rsidR="00A556F8" w:rsidRDefault="00000000" w:rsidP="00751627">
      <w:pPr>
        <w:spacing w:after="0" w:line="240" w:lineRule="auto"/>
        <w:jc w:val="both"/>
        <w:rPr>
          <w:rFonts w:ascii="Calibri" w:eastAsia="Calibri" w:hAnsi="Calibri" w:cs="Calibri"/>
          <w:b/>
          <w:sz w:val="44"/>
          <w:szCs w:val="44"/>
        </w:rPr>
      </w:pPr>
      <w:r>
        <w:rPr>
          <w:rFonts w:ascii="Calibri" w:eastAsia="Calibri" w:hAnsi="Calibri" w:cs="Calibri"/>
          <w:b/>
          <w:sz w:val="34"/>
          <w:szCs w:val="34"/>
        </w:rPr>
        <w:t xml:space="preserve">Group 5 </w:t>
      </w:r>
      <w:r>
        <w:rPr>
          <w:rFonts w:ascii="Calibri" w:eastAsia="Calibri" w:hAnsi="Calibri" w:cs="Calibri"/>
          <w:b/>
          <w:sz w:val="40"/>
          <w:szCs w:val="40"/>
        </w:rPr>
        <w:t xml:space="preserve">                                                         </w:t>
      </w:r>
      <w:r>
        <w:rPr>
          <w:rFonts w:ascii="Calibri" w:eastAsia="Calibri" w:hAnsi="Calibri" w:cs="Calibri"/>
          <w:b/>
          <w:sz w:val="28"/>
          <w:szCs w:val="28"/>
        </w:rPr>
        <w:t xml:space="preserve">   </w:t>
      </w:r>
      <w:r>
        <w:rPr>
          <w:rFonts w:ascii="Calibri" w:eastAsia="Calibri" w:hAnsi="Calibri" w:cs="Calibri"/>
          <w:b/>
          <w:sz w:val="34"/>
          <w:szCs w:val="34"/>
        </w:rPr>
        <w:t>Mentor</w:t>
      </w:r>
    </w:p>
    <w:p w14:paraId="6277DC58" w14:textId="77777777" w:rsidR="00A556F8" w:rsidRDefault="00000000" w:rsidP="00751627">
      <w:pPr>
        <w:spacing w:after="0" w:line="240" w:lineRule="auto"/>
        <w:jc w:val="both"/>
        <w:rPr>
          <w:rFonts w:ascii="Calibri" w:eastAsia="Calibri" w:hAnsi="Calibri" w:cs="Calibri"/>
          <w:sz w:val="28"/>
          <w:szCs w:val="28"/>
        </w:rPr>
      </w:pPr>
      <w:r>
        <w:rPr>
          <w:rFonts w:ascii="Calibri" w:eastAsia="Calibri" w:hAnsi="Calibri" w:cs="Calibri"/>
          <w:sz w:val="28"/>
          <w:szCs w:val="28"/>
        </w:rPr>
        <w:t xml:space="preserve">Bulusu Surya Taruni        </w:t>
      </w:r>
      <w:r>
        <w:rPr>
          <w:rFonts w:ascii="Calibri" w:eastAsia="Calibri" w:hAnsi="Calibri" w:cs="Calibri"/>
          <w:sz w:val="28"/>
          <w:szCs w:val="28"/>
        </w:rPr>
        <w:tab/>
        <w:t xml:space="preserve">RR5880                                            </w:t>
      </w:r>
      <w:r>
        <w:rPr>
          <w:rFonts w:ascii="Calibri" w:eastAsia="Calibri" w:hAnsi="Calibri" w:cs="Calibri"/>
          <w:sz w:val="30"/>
          <w:szCs w:val="30"/>
        </w:rPr>
        <w:t>Dr. Jia Guo</w:t>
      </w:r>
    </w:p>
    <w:p w14:paraId="2B4CF835" w14:textId="77777777" w:rsidR="00A556F8" w:rsidRDefault="00000000" w:rsidP="00751627">
      <w:pPr>
        <w:spacing w:after="0" w:line="240" w:lineRule="auto"/>
        <w:jc w:val="both"/>
        <w:rPr>
          <w:rFonts w:ascii="Calibri" w:eastAsia="Calibri" w:hAnsi="Calibri" w:cs="Calibri"/>
          <w:sz w:val="30"/>
          <w:szCs w:val="30"/>
        </w:rPr>
      </w:pPr>
      <w:r>
        <w:rPr>
          <w:rFonts w:ascii="Calibri" w:eastAsia="Calibri" w:hAnsi="Calibri" w:cs="Calibri"/>
          <w:sz w:val="28"/>
          <w:szCs w:val="28"/>
        </w:rPr>
        <w:t>Shalvi Sudhir Deshmukh</w:t>
      </w:r>
      <w:r>
        <w:rPr>
          <w:rFonts w:ascii="Calibri" w:eastAsia="Calibri" w:hAnsi="Calibri" w:cs="Calibri"/>
          <w:sz w:val="28"/>
          <w:szCs w:val="28"/>
        </w:rPr>
        <w:tab/>
        <w:t xml:space="preserve">XN7935                    </w:t>
      </w:r>
      <w:r>
        <w:rPr>
          <w:rFonts w:ascii="Calibri" w:eastAsia="Calibri" w:hAnsi="Calibri" w:cs="Calibri"/>
          <w:sz w:val="30"/>
          <w:szCs w:val="30"/>
        </w:rPr>
        <w:t>California State University, East Bay</w:t>
      </w:r>
    </w:p>
    <w:p w14:paraId="42DAD3BC" w14:textId="77777777" w:rsidR="00A556F8" w:rsidRDefault="00000000" w:rsidP="00751627">
      <w:pPr>
        <w:spacing w:after="0" w:line="240" w:lineRule="auto"/>
        <w:jc w:val="both"/>
        <w:rPr>
          <w:rFonts w:ascii="Calibri" w:eastAsia="Calibri" w:hAnsi="Calibri" w:cs="Calibri"/>
          <w:sz w:val="28"/>
          <w:szCs w:val="28"/>
        </w:rPr>
      </w:pPr>
      <w:r>
        <w:rPr>
          <w:rFonts w:ascii="Calibri" w:eastAsia="Calibri" w:hAnsi="Calibri" w:cs="Calibri"/>
          <w:sz w:val="28"/>
          <w:szCs w:val="28"/>
        </w:rPr>
        <w:t xml:space="preserve">Bhavitha Peddamaru      </w:t>
      </w:r>
      <w:r>
        <w:rPr>
          <w:rFonts w:ascii="Calibri" w:eastAsia="Calibri" w:hAnsi="Calibri" w:cs="Calibri"/>
          <w:sz w:val="28"/>
          <w:szCs w:val="28"/>
        </w:rPr>
        <w:tab/>
        <w:t xml:space="preserve">EV7856                    </w:t>
      </w:r>
      <w:r>
        <w:rPr>
          <w:rFonts w:ascii="Calibri" w:eastAsia="Calibri" w:hAnsi="Calibri" w:cs="Calibri"/>
          <w:sz w:val="30"/>
          <w:szCs w:val="30"/>
        </w:rPr>
        <w:t>College of Business and Economics</w:t>
      </w:r>
    </w:p>
    <w:p w14:paraId="5FF99BE7" w14:textId="77777777" w:rsidR="00A556F8" w:rsidRDefault="00000000" w:rsidP="00751627">
      <w:pPr>
        <w:spacing w:after="0" w:line="240" w:lineRule="auto"/>
        <w:jc w:val="both"/>
        <w:rPr>
          <w:rFonts w:ascii="Calibri" w:eastAsia="Calibri" w:hAnsi="Calibri" w:cs="Calibri"/>
          <w:sz w:val="28"/>
          <w:szCs w:val="28"/>
        </w:rPr>
      </w:pPr>
      <w:r>
        <w:rPr>
          <w:rFonts w:ascii="Calibri" w:eastAsia="Calibri" w:hAnsi="Calibri" w:cs="Calibri"/>
          <w:sz w:val="28"/>
          <w:szCs w:val="28"/>
        </w:rPr>
        <w:t xml:space="preserve">Ruhi Sania                          </w:t>
      </w:r>
      <w:r>
        <w:rPr>
          <w:rFonts w:ascii="Calibri" w:eastAsia="Calibri" w:hAnsi="Calibri" w:cs="Calibri"/>
          <w:sz w:val="28"/>
          <w:szCs w:val="28"/>
        </w:rPr>
        <w:tab/>
        <w:t>LT7551</w:t>
      </w:r>
    </w:p>
    <w:p w14:paraId="05DEC723" w14:textId="77777777" w:rsidR="00A556F8" w:rsidRDefault="00000000" w:rsidP="00751627">
      <w:pPr>
        <w:spacing w:after="0" w:line="240" w:lineRule="auto"/>
        <w:jc w:val="both"/>
        <w:rPr>
          <w:rFonts w:ascii="Calibri" w:eastAsia="Calibri" w:hAnsi="Calibri" w:cs="Calibri"/>
          <w:b/>
          <w:sz w:val="30"/>
          <w:szCs w:val="30"/>
        </w:rPr>
      </w:pPr>
      <w:r>
        <w:rPr>
          <w:rFonts w:ascii="Calibri" w:eastAsia="Calibri" w:hAnsi="Calibri" w:cs="Calibri"/>
          <w:sz w:val="28"/>
          <w:szCs w:val="28"/>
        </w:rPr>
        <w:t xml:space="preserve">Hanvitha Vuddandi          </w:t>
      </w:r>
      <w:r>
        <w:rPr>
          <w:rFonts w:ascii="Calibri" w:eastAsia="Calibri" w:hAnsi="Calibri" w:cs="Calibri"/>
          <w:sz w:val="28"/>
          <w:szCs w:val="28"/>
        </w:rPr>
        <w:tab/>
        <w:t xml:space="preserve">MW6152                               </w:t>
      </w:r>
      <w:r>
        <w:rPr>
          <w:rFonts w:ascii="Calibri" w:eastAsia="Calibri" w:hAnsi="Calibri" w:cs="Calibri"/>
          <w:b/>
          <w:sz w:val="28"/>
          <w:szCs w:val="28"/>
        </w:rPr>
        <w:t xml:space="preserve">  </w:t>
      </w:r>
    </w:p>
    <w:p w14:paraId="0F8E95DF" w14:textId="2F971062" w:rsidR="00A84976" w:rsidRDefault="00A84976" w:rsidP="00751627">
      <w:pPr>
        <w:spacing w:after="0" w:line="240" w:lineRule="auto"/>
        <w:jc w:val="both"/>
        <w:rPr>
          <w:rFonts w:ascii="Calibri" w:eastAsia="Calibri" w:hAnsi="Calibri" w:cs="Calibri"/>
          <w:b/>
          <w:sz w:val="28"/>
          <w:szCs w:val="28"/>
        </w:rPr>
      </w:pPr>
    </w:p>
    <w:p w14:paraId="1121CD66" w14:textId="58D1862A" w:rsidR="00A84976" w:rsidRDefault="00A84976" w:rsidP="00751627">
      <w:pPr>
        <w:spacing w:after="0" w:line="240" w:lineRule="auto"/>
        <w:jc w:val="both"/>
        <w:rPr>
          <w:rFonts w:ascii="Calibri" w:eastAsia="Calibri" w:hAnsi="Calibri" w:cs="Calibri"/>
          <w:b/>
          <w:sz w:val="28"/>
          <w:szCs w:val="28"/>
        </w:rPr>
      </w:pPr>
    </w:p>
    <w:p w14:paraId="7914D75D" w14:textId="77777777" w:rsidR="00A84976" w:rsidRDefault="00A84976" w:rsidP="00751627">
      <w:pPr>
        <w:spacing w:after="0" w:line="240" w:lineRule="auto"/>
        <w:jc w:val="both"/>
        <w:rPr>
          <w:rFonts w:ascii="Calibri" w:eastAsia="Calibri" w:hAnsi="Calibri" w:cs="Calibri"/>
          <w:b/>
          <w:sz w:val="28"/>
          <w:szCs w:val="28"/>
        </w:rPr>
      </w:pPr>
    </w:p>
    <w:p w14:paraId="5E1C9E84" w14:textId="77777777" w:rsidR="00A84976" w:rsidRDefault="00A84976" w:rsidP="00751627">
      <w:pPr>
        <w:spacing w:after="0" w:line="240" w:lineRule="auto"/>
        <w:jc w:val="both"/>
        <w:rPr>
          <w:rFonts w:ascii="Times New Roman" w:eastAsia="Times New Roman" w:hAnsi="Times New Roman" w:cs="Times New Roman"/>
          <w:b/>
          <w:sz w:val="26"/>
          <w:szCs w:val="26"/>
        </w:rPr>
      </w:pPr>
    </w:p>
    <w:p w14:paraId="2699E6A6" w14:textId="515C5458"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Objective:</w:t>
      </w:r>
    </w:p>
    <w:p w14:paraId="79323E66"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1790D5EE"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objective of this project is to collect and analyze salary data for Business Analyst jobs in Hong Kong. By scraping salary information from job search portals, we aim to gain insights into the salary landscape for Business Analysts. The data used was collected from the JobsDB website.</w:t>
      </w:r>
    </w:p>
    <w:p w14:paraId="2A6BBD24" w14:textId="77777777" w:rsidR="00A556F8" w:rsidRDefault="00A556F8" w:rsidP="00751627">
      <w:pPr>
        <w:spacing w:after="0" w:line="240" w:lineRule="auto"/>
        <w:jc w:val="both"/>
        <w:rPr>
          <w:rFonts w:ascii="Times New Roman" w:eastAsia="Times New Roman" w:hAnsi="Times New Roman" w:cs="Times New Roman"/>
          <w:sz w:val="26"/>
          <w:szCs w:val="26"/>
        </w:rPr>
      </w:pPr>
    </w:p>
    <w:p w14:paraId="0243D1F8" w14:textId="77777777"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Source:</w:t>
      </w:r>
    </w:p>
    <w:p w14:paraId="7EDAB9EF"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281BF16D"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collected data from the JobsDB website (</w:t>
      </w:r>
      <w:hyperlink r:id="rId6">
        <w:r>
          <w:rPr>
            <w:rFonts w:ascii="Times New Roman" w:eastAsia="Times New Roman" w:hAnsi="Times New Roman" w:cs="Times New Roman"/>
            <w:sz w:val="26"/>
            <w:szCs w:val="26"/>
          </w:rPr>
          <w:t>https://hk.jobsdb.com/business-analyst-jobs/full-time</w:t>
        </w:r>
      </w:hyperlink>
      <w:r>
        <w:rPr>
          <w:rFonts w:ascii="Times New Roman" w:eastAsia="Times New Roman" w:hAnsi="Times New Roman" w:cs="Times New Roman"/>
          <w:sz w:val="26"/>
          <w:szCs w:val="26"/>
        </w:rPr>
        <w:t>) using web scraping techniques.</w:t>
      </w:r>
    </w:p>
    <w:p w14:paraId="5309A6DB" w14:textId="77777777" w:rsidR="00A556F8" w:rsidRDefault="00A556F8" w:rsidP="00751627">
      <w:pPr>
        <w:spacing w:after="0" w:line="240" w:lineRule="auto"/>
        <w:jc w:val="both"/>
        <w:rPr>
          <w:rFonts w:ascii="Times New Roman" w:eastAsia="Times New Roman" w:hAnsi="Times New Roman" w:cs="Times New Roman"/>
          <w:sz w:val="26"/>
          <w:szCs w:val="26"/>
        </w:rPr>
      </w:pPr>
    </w:p>
    <w:p w14:paraId="34530B9B" w14:textId="77777777"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Collection:</w:t>
      </w:r>
    </w:p>
    <w:p w14:paraId="70F1104C" w14:textId="77777777" w:rsidR="00A556F8" w:rsidRDefault="00A556F8" w:rsidP="00751627">
      <w:pPr>
        <w:spacing w:after="0" w:line="240" w:lineRule="auto"/>
        <w:jc w:val="both"/>
        <w:rPr>
          <w:rFonts w:ascii="Times New Roman" w:eastAsia="Times New Roman" w:hAnsi="Times New Roman" w:cs="Times New Roman"/>
          <w:b/>
          <w:sz w:val="26"/>
          <w:szCs w:val="26"/>
        </w:rPr>
      </w:pPr>
    </w:p>
    <w:p w14:paraId="6B0B2F63"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Python programming language along with web scraping libraries such as BeautifulSoup and Requests were employed to automate the process of data extraction. The script navigated through the JobsDB website, parsed HTML content, and extracted relevant job details from each listing. The collected data required cleaning to remove unnecessary characters. Rows with missing job titles were removed, and missing salary values were imputed with the most frequent values. </w:t>
      </w:r>
    </w:p>
    <w:p w14:paraId="2725EBDE" w14:textId="77777777" w:rsidR="00A556F8" w:rsidRDefault="00A556F8" w:rsidP="00751627">
      <w:pPr>
        <w:spacing w:after="0" w:line="240" w:lineRule="auto"/>
        <w:jc w:val="both"/>
        <w:rPr>
          <w:rFonts w:ascii="Times New Roman" w:eastAsia="Times New Roman" w:hAnsi="Times New Roman" w:cs="Times New Roman"/>
          <w:sz w:val="26"/>
          <w:szCs w:val="26"/>
        </w:rPr>
      </w:pPr>
    </w:p>
    <w:p w14:paraId="74D663B6" w14:textId="77777777"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Visualization:</w:t>
      </w:r>
    </w:p>
    <w:p w14:paraId="5FBC2292" w14:textId="77777777" w:rsidR="00A556F8" w:rsidRDefault="00A556F8" w:rsidP="00751627">
      <w:pPr>
        <w:spacing w:after="0" w:line="240" w:lineRule="auto"/>
        <w:jc w:val="both"/>
        <w:rPr>
          <w:rFonts w:ascii="Times New Roman" w:eastAsia="Times New Roman" w:hAnsi="Times New Roman" w:cs="Times New Roman"/>
          <w:sz w:val="26"/>
          <w:szCs w:val="26"/>
        </w:rPr>
      </w:pPr>
    </w:p>
    <w:p w14:paraId="4F8712C8"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Exploratory data analysis was conducted to visualize patterns in the data, including the distribution of salary, salary vs. job title, salary vs. geographical area, salary vs. company, and the count of job posts with respect to the industry.</w:t>
      </w:r>
    </w:p>
    <w:p w14:paraId="0BE85109" w14:textId="77777777" w:rsidR="00A556F8" w:rsidRDefault="00A556F8" w:rsidP="00751627">
      <w:pPr>
        <w:spacing w:after="0" w:line="240" w:lineRule="auto"/>
        <w:jc w:val="both"/>
        <w:rPr>
          <w:rFonts w:ascii="Times New Roman" w:eastAsia="Times New Roman" w:hAnsi="Times New Roman" w:cs="Times New Roman"/>
          <w:sz w:val="26"/>
          <w:szCs w:val="26"/>
        </w:rPr>
      </w:pPr>
    </w:p>
    <w:p w14:paraId="6A797998" w14:textId="77777777" w:rsidR="00A556F8" w:rsidRDefault="00000000" w:rsidP="00751627">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sz w:val="26"/>
          <w:szCs w:val="26"/>
        </w:rPr>
        <w:drawing>
          <wp:inline distT="0" distB="0" distL="0" distR="0" wp14:anchorId="42D4EC94" wp14:editId="7D84D090">
            <wp:extent cx="4498178" cy="2418096"/>
            <wp:effectExtent l="0" t="0" r="0" b="0"/>
            <wp:docPr id="2072935263" name="image4.png" descr="A graph of salary distribu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salary distribution&#10;&#10;Description automatically generated"/>
                    <pic:cNvPicPr preferRelativeResize="0"/>
                  </pic:nvPicPr>
                  <pic:blipFill>
                    <a:blip r:embed="rId7"/>
                    <a:srcRect/>
                    <a:stretch>
                      <a:fillRect/>
                    </a:stretch>
                  </pic:blipFill>
                  <pic:spPr>
                    <a:xfrm>
                      <a:off x="0" y="0"/>
                      <a:ext cx="4498178" cy="2418096"/>
                    </a:xfrm>
                    <a:prstGeom prst="rect">
                      <a:avLst/>
                    </a:prstGeom>
                    <a:ln/>
                  </pic:spPr>
                </pic:pic>
              </a:graphicData>
            </a:graphic>
          </wp:inline>
        </w:drawing>
      </w:r>
    </w:p>
    <w:p w14:paraId="513AA651" w14:textId="77777777" w:rsidR="00A556F8" w:rsidRDefault="00A556F8" w:rsidP="00751627">
      <w:pPr>
        <w:spacing w:after="0" w:line="240" w:lineRule="auto"/>
        <w:jc w:val="both"/>
        <w:rPr>
          <w:rFonts w:ascii="Times New Roman" w:eastAsia="Times New Roman" w:hAnsi="Times New Roman" w:cs="Times New Roman"/>
        </w:rPr>
      </w:pPr>
    </w:p>
    <w:p w14:paraId="520B530E" w14:textId="28A63A0B"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B422C9B" wp14:editId="48F71150">
            <wp:extent cx="3134958" cy="3335920"/>
            <wp:effectExtent l="0" t="0" r="2540" b="4445"/>
            <wp:docPr id="2072935265" name="image3.png" descr="A graph with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graph with different colored squares&#10;&#10;Description automatically generated"/>
                    <pic:cNvPicPr preferRelativeResize="0"/>
                  </pic:nvPicPr>
                  <pic:blipFill>
                    <a:blip r:embed="rId8"/>
                    <a:srcRect/>
                    <a:stretch>
                      <a:fillRect/>
                    </a:stretch>
                  </pic:blipFill>
                  <pic:spPr>
                    <a:xfrm>
                      <a:off x="0" y="0"/>
                      <a:ext cx="3159516" cy="3362052"/>
                    </a:xfrm>
                    <a:prstGeom prst="rect">
                      <a:avLst/>
                    </a:prstGeom>
                    <a:ln/>
                  </pic:spPr>
                </pic:pic>
              </a:graphicData>
            </a:graphic>
          </wp:inline>
        </w:drawing>
      </w:r>
      <w:r>
        <w:rPr>
          <w:rFonts w:ascii="Times New Roman" w:eastAsia="Times New Roman" w:hAnsi="Times New Roman" w:cs="Times New Roman"/>
          <w:noProof/>
          <w:sz w:val="26"/>
          <w:szCs w:val="26"/>
        </w:rPr>
        <w:drawing>
          <wp:inline distT="0" distB="0" distL="0" distR="0" wp14:anchorId="39EC38A7" wp14:editId="5400400E">
            <wp:extent cx="3195375" cy="3385820"/>
            <wp:effectExtent l="0" t="0" r="5080" b="5080"/>
            <wp:docPr id="2072935262" name="image1.png" descr="A graph of various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of various colored squares&#10;&#10;Description automatically generated with medium confidence"/>
                    <pic:cNvPicPr preferRelativeResize="0"/>
                  </pic:nvPicPr>
                  <pic:blipFill>
                    <a:blip r:embed="rId9"/>
                    <a:srcRect/>
                    <a:stretch>
                      <a:fillRect/>
                    </a:stretch>
                  </pic:blipFill>
                  <pic:spPr>
                    <a:xfrm>
                      <a:off x="0" y="0"/>
                      <a:ext cx="3284999" cy="3480785"/>
                    </a:xfrm>
                    <a:prstGeom prst="rect">
                      <a:avLst/>
                    </a:prstGeom>
                    <a:ln/>
                  </pic:spPr>
                </pic:pic>
              </a:graphicData>
            </a:graphic>
          </wp:inline>
        </w:drawing>
      </w:r>
    </w:p>
    <w:p w14:paraId="0C0D937D" w14:textId="7FDFCD91" w:rsidR="00A84976" w:rsidRDefault="00A84976" w:rsidP="00751627">
      <w:pPr>
        <w:spacing w:after="0" w:line="240" w:lineRule="auto"/>
        <w:jc w:val="both"/>
        <w:rPr>
          <w:rFonts w:ascii="Times New Roman" w:eastAsia="Times New Roman" w:hAnsi="Times New Roman" w:cs="Times New Roman"/>
          <w:sz w:val="26"/>
          <w:szCs w:val="26"/>
        </w:rPr>
      </w:pPr>
    </w:p>
    <w:p w14:paraId="47DE257E" w14:textId="77777777" w:rsidR="00A84976" w:rsidRDefault="00A84976" w:rsidP="00751627">
      <w:pPr>
        <w:spacing w:after="0" w:line="240" w:lineRule="auto"/>
        <w:jc w:val="both"/>
        <w:rPr>
          <w:rFonts w:ascii="Times New Roman" w:eastAsia="Times New Roman" w:hAnsi="Times New Roman" w:cs="Times New Roman"/>
          <w:sz w:val="26"/>
          <w:szCs w:val="26"/>
        </w:rPr>
      </w:pPr>
    </w:p>
    <w:p w14:paraId="177E33EE" w14:textId="77777777" w:rsidR="00A556F8" w:rsidRDefault="00A556F8" w:rsidP="00751627">
      <w:pPr>
        <w:spacing w:after="0" w:line="240" w:lineRule="auto"/>
        <w:jc w:val="both"/>
        <w:rPr>
          <w:rFonts w:ascii="Times New Roman" w:eastAsia="Times New Roman" w:hAnsi="Times New Roman" w:cs="Times New Roman"/>
          <w:sz w:val="26"/>
          <w:szCs w:val="26"/>
        </w:rPr>
      </w:pPr>
    </w:p>
    <w:p w14:paraId="5F9ADDE4"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DF2D069" wp14:editId="00B63026">
            <wp:extent cx="6521380" cy="3416240"/>
            <wp:effectExtent l="0" t="0" r="0" b="635"/>
            <wp:docPr id="2072935264" name="image2.png" descr="A graph showing a number of sala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showing a number of salary&#10;&#10;Description automatically generated"/>
                    <pic:cNvPicPr preferRelativeResize="0"/>
                  </pic:nvPicPr>
                  <pic:blipFill>
                    <a:blip r:embed="rId10"/>
                    <a:srcRect/>
                    <a:stretch>
                      <a:fillRect/>
                    </a:stretch>
                  </pic:blipFill>
                  <pic:spPr>
                    <a:xfrm>
                      <a:off x="0" y="0"/>
                      <a:ext cx="6568873" cy="3441119"/>
                    </a:xfrm>
                    <a:prstGeom prst="rect">
                      <a:avLst/>
                    </a:prstGeom>
                    <a:ln/>
                  </pic:spPr>
                </pic:pic>
              </a:graphicData>
            </a:graphic>
          </wp:inline>
        </w:drawing>
      </w:r>
    </w:p>
    <w:p w14:paraId="533F6904" w14:textId="77777777" w:rsidR="00A556F8" w:rsidRDefault="00A556F8" w:rsidP="00751627">
      <w:pPr>
        <w:spacing w:after="0" w:line="240" w:lineRule="auto"/>
        <w:jc w:val="both"/>
        <w:rPr>
          <w:rFonts w:ascii="Times New Roman" w:eastAsia="Times New Roman" w:hAnsi="Times New Roman" w:cs="Times New Roman"/>
          <w:sz w:val="26"/>
          <w:szCs w:val="26"/>
        </w:rPr>
      </w:pPr>
    </w:p>
    <w:p w14:paraId="42AC9B97" w14:textId="77777777" w:rsidR="00A556F8" w:rsidRDefault="00A556F8" w:rsidP="00751627">
      <w:pPr>
        <w:spacing w:after="0" w:line="240" w:lineRule="auto"/>
        <w:jc w:val="both"/>
        <w:rPr>
          <w:rFonts w:ascii="Times New Roman" w:eastAsia="Times New Roman" w:hAnsi="Times New Roman" w:cs="Times New Roman"/>
          <w:sz w:val="26"/>
          <w:szCs w:val="26"/>
        </w:rPr>
      </w:pPr>
    </w:p>
    <w:p w14:paraId="34AADA66" w14:textId="77777777" w:rsidR="00A84976" w:rsidRDefault="00A84976" w:rsidP="00751627">
      <w:pPr>
        <w:spacing w:after="0" w:line="240" w:lineRule="auto"/>
        <w:jc w:val="both"/>
        <w:rPr>
          <w:rFonts w:ascii="Times New Roman" w:eastAsia="Times New Roman" w:hAnsi="Times New Roman" w:cs="Times New Roman"/>
          <w:sz w:val="26"/>
          <w:szCs w:val="26"/>
        </w:rPr>
      </w:pPr>
    </w:p>
    <w:p w14:paraId="42E6F9BF" w14:textId="77777777" w:rsidR="00A84976" w:rsidRDefault="00A84976" w:rsidP="00751627">
      <w:pPr>
        <w:spacing w:after="0" w:line="240" w:lineRule="auto"/>
        <w:jc w:val="both"/>
        <w:rPr>
          <w:rFonts w:ascii="Times New Roman" w:eastAsia="Times New Roman" w:hAnsi="Times New Roman" w:cs="Times New Roman"/>
          <w:sz w:val="26"/>
          <w:szCs w:val="26"/>
        </w:rPr>
      </w:pPr>
    </w:p>
    <w:p w14:paraId="26D6B1F4" w14:textId="245CAC01"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Insights:</w:t>
      </w:r>
    </w:p>
    <w:p w14:paraId="123F7A2F" w14:textId="77777777" w:rsidR="00A84976" w:rsidRDefault="00A84976" w:rsidP="00751627">
      <w:pPr>
        <w:spacing w:after="0" w:line="240" w:lineRule="auto"/>
        <w:jc w:val="both"/>
        <w:rPr>
          <w:rFonts w:ascii="Times New Roman" w:eastAsia="Times New Roman" w:hAnsi="Times New Roman" w:cs="Times New Roman"/>
          <w:b/>
          <w:sz w:val="26"/>
          <w:szCs w:val="26"/>
        </w:rPr>
      </w:pPr>
    </w:p>
    <w:p w14:paraId="15759611"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analysis provided insights into the salary landscape for Business Analyst roles in Hong Kong. Visualizations helped understand which job titles offer higher pay, the distribution of salaries across different geographical areas and companies, and the demand for Business Analyst roles across industries. These insights can guide job seekers in making informed decisions and assist companies in salary benchmarking.</w:t>
      </w:r>
    </w:p>
    <w:p w14:paraId="5B0AB509" w14:textId="77777777" w:rsidR="00A556F8" w:rsidRDefault="00A556F8" w:rsidP="00751627">
      <w:pPr>
        <w:spacing w:after="0" w:line="240" w:lineRule="auto"/>
        <w:jc w:val="both"/>
        <w:rPr>
          <w:rFonts w:ascii="Times New Roman" w:eastAsia="Times New Roman" w:hAnsi="Times New Roman" w:cs="Times New Roman"/>
          <w:sz w:val="26"/>
          <w:szCs w:val="26"/>
        </w:rPr>
      </w:pPr>
    </w:p>
    <w:p w14:paraId="44CFF036" w14:textId="283F0C0E"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Relevance in the Current Market Scenario and Global Expansion:</w:t>
      </w:r>
    </w:p>
    <w:p w14:paraId="15BE4AA8" w14:textId="77777777" w:rsidR="00A84976" w:rsidRDefault="00A84976" w:rsidP="00751627">
      <w:pPr>
        <w:spacing w:after="0" w:line="240" w:lineRule="auto"/>
        <w:jc w:val="both"/>
        <w:rPr>
          <w:rFonts w:ascii="Times New Roman" w:eastAsia="Times New Roman" w:hAnsi="Times New Roman" w:cs="Times New Roman"/>
          <w:b/>
          <w:sz w:val="26"/>
          <w:szCs w:val="26"/>
        </w:rPr>
      </w:pPr>
    </w:p>
    <w:p w14:paraId="783F2E91" w14:textId="4042D324"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Understanding the salary landscape for Business Analyst roles is crucial in the current market scenario, where demand for skilled professionals is high. Expanding this analysis globally can provide valuable insights into salary trends across different regions, facilitating talent acquisition and strategic workforce planning for multinational companies.</w:t>
      </w:r>
    </w:p>
    <w:p w14:paraId="5EAAEA30" w14:textId="77777777" w:rsidR="00A84976" w:rsidRDefault="00A84976" w:rsidP="00751627">
      <w:pPr>
        <w:spacing w:after="0" w:line="240" w:lineRule="auto"/>
        <w:jc w:val="both"/>
        <w:rPr>
          <w:rFonts w:ascii="Times New Roman" w:eastAsia="Times New Roman" w:hAnsi="Times New Roman" w:cs="Times New Roman"/>
          <w:sz w:val="26"/>
          <w:szCs w:val="26"/>
        </w:rPr>
      </w:pPr>
    </w:p>
    <w:p w14:paraId="2AEA608C" w14:textId="5DE712AB"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Challenges Faced:</w:t>
      </w:r>
    </w:p>
    <w:p w14:paraId="04C42528" w14:textId="77777777" w:rsidR="00A84976" w:rsidRDefault="00A84976" w:rsidP="00751627">
      <w:pPr>
        <w:spacing w:after="0" w:line="240" w:lineRule="auto"/>
        <w:jc w:val="both"/>
        <w:rPr>
          <w:rFonts w:ascii="Times New Roman" w:eastAsia="Times New Roman" w:hAnsi="Times New Roman" w:cs="Times New Roman"/>
          <w:b/>
          <w:sz w:val="26"/>
          <w:szCs w:val="26"/>
        </w:rPr>
      </w:pPr>
    </w:p>
    <w:p w14:paraId="7C8695AD" w14:textId="73D22CBF"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During the project, we encountered challenges with web scraping from popular job portals like Indeed, Monster, and ZipRecruiter due to consistent 403 errors. However, our perseverance led us to discover JobsDB as a suitable alternative, enabling successful data extraction.</w:t>
      </w:r>
    </w:p>
    <w:p w14:paraId="610B8496" w14:textId="77777777" w:rsidR="00A84976" w:rsidRDefault="00A84976" w:rsidP="00751627">
      <w:pPr>
        <w:spacing w:after="0" w:line="240" w:lineRule="auto"/>
        <w:jc w:val="both"/>
        <w:rPr>
          <w:rFonts w:ascii="Times New Roman" w:eastAsia="Times New Roman" w:hAnsi="Times New Roman" w:cs="Times New Roman"/>
          <w:sz w:val="26"/>
          <w:szCs w:val="26"/>
        </w:rPr>
      </w:pPr>
    </w:p>
    <w:p w14:paraId="5228FE3D" w14:textId="11EA493C"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Considerations for Predictive Modeling:</w:t>
      </w:r>
    </w:p>
    <w:p w14:paraId="640834FF" w14:textId="77777777" w:rsidR="00A84976" w:rsidRDefault="00A84976" w:rsidP="00751627">
      <w:pPr>
        <w:spacing w:after="0" w:line="240" w:lineRule="auto"/>
        <w:jc w:val="both"/>
        <w:rPr>
          <w:rFonts w:ascii="Times New Roman" w:eastAsia="Times New Roman" w:hAnsi="Times New Roman" w:cs="Times New Roman"/>
          <w:b/>
          <w:sz w:val="26"/>
          <w:szCs w:val="26"/>
        </w:rPr>
      </w:pPr>
    </w:p>
    <w:p w14:paraId="09AE55B0" w14:textId="29E60F4D"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Predictive modeling requires a sufficient amount of labeled data, which was limited in our dataset. Imputing missing values with the most frequent value may introduce bias and hinder model performance. Overcoming this challenge may involve collecting more data and exploring additional predictive features such as job descriptions and company profiles.</w:t>
      </w:r>
    </w:p>
    <w:p w14:paraId="79E5CFB1" w14:textId="77777777" w:rsidR="00A84976" w:rsidRDefault="00A84976" w:rsidP="00751627">
      <w:pPr>
        <w:spacing w:after="0" w:line="240" w:lineRule="auto"/>
        <w:jc w:val="both"/>
        <w:rPr>
          <w:rFonts w:ascii="Times New Roman" w:eastAsia="Times New Roman" w:hAnsi="Times New Roman" w:cs="Times New Roman"/>
          <w:sz w:val="26"/>
          <w:szCs w:val="26"/>
        </w:rPr>
      </w:pPr>
    </w:p>
    <w:p w14:paraId="0019E728" w14:textId="005DA786" w:rsidR="00A556F8" w:rsidRDefault="00000000" w:rsidP="00751627">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23F07AA6" w14:textId="77777777" w:rsidR="00A84976" w:rsidRDefault="00A84976" w:rsidP="00751627">
      <w:pPr>
        <w:spacing w:after="0" w:line="240" w:lineRule="auto"/>
        <w:jc w:val="both"/>
        <w:rPr>
          <w:rFonts w:ascii="Times New Roman" w:eastAsia="Times New Roman" w:hAnsi="Times New Roman" w:cs="Times New Roman"/>
          <w:b/>
          <w:sz w:val="26"/>
          <w:szCs w:val="26"/>
        </w:rPr>
      </w:pPr>
    </w:p>
    <w:p w14:paraId="7CC58F11" w14:textId="77777777" w:rsidR="00A556F8" w:rsidRDefault="00000000" w:rsidP="00751627">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provided valuable insights into the salary landscape for Business Analyst roles in Hong Kong. Despite challenges faced during data collection, leveraging web scraping techniques enabled us to gather meaningful data for analysis. Further exploration and refinement of predictive models can enhance our understanding of salary trends and support informed decision-making in the job market.</w:t>
      </w:r>
    </w:p>
    <w:p w14:paraId="420E7F74" w14:textId="77777777" w:rsidR="00A556F8" w:rsidRDefault="00A556F8" w:rsidP="00751627">
      <w:pPr>
        <w:spacing w:line="240" w:lineRule="auto"/>
        <w:jc w:val="both"/>
        <w:rPr>
          <w:rFonts w:ascii="Times New Roman" w:eastAsia="Times New Roman" w:hAnsi="Times New Roman" w:cs="Times New Roman"/>
        </w:rPr>
      </w:pPr>
    </w:p>
    <w:sectPr w:rsidR="00A556F8" w:rsidSect="00A84976">
      <w:pgSz w:w="12240" w:h="15840"/>
      <w:pgMar w:top="1440" w:right="1080" w:bottom="1440" w:left="108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6F8"/>
    <w:rsid w:val="004B217A"/>
    <w:rsid w:val="00751627"/>
    <w:rsid w:val="00A556F8"/>
    <w:rsid w:val="00A84976"/>
    <w:rsid w:val="00C53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B9DEFD"/>
  <w15:docId w15:val="{7F51D92D-5BC3-4D42-97A2-AC70E38D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5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5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5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5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5F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5F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5F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5F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5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5F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5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5F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5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5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5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5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5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5FCF"/>
    <w:rPr>
      <w:rFonts w:eastAsiaTheme="majorEastAsia" w:cstheme="majorBidi"/>
      <w:color w:val="272727" w:themeColor="text1" w:themeTint="D8"/>
    </w:rPr>
  </w:style>
  <w:style w:type="character" w:customStyle="1" w:styleId="TitleChar">
    <w:name w:val="Title Char"/>
    <w:basedOn w:val="DefaultParagraphFont"/>
    <w:link w:val="Title"/>
    <w:uiPriority w:val="10"/>
    <w:rsid w:val="00065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65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5FCF"/>
    <w:pPr>
      <w:spacing w:before="160"/>
      <w:jc w:val="center"/>
    </w:pPr>
    <w:rPr>
      <w:i/>
      <w:iCs/>
      <w:color w:val="404040" w:themeColor="text1" w:themeTint="BF"/>
    </w:rPr>
  </w:style>
  <w:style w:type="character" w:customStyle="1" w:styleId="QuoteChar">
    <w:name w:val="Quote Char"/>
    <w:basedOn w:val="DefaultParagraphFont"/>
    <w:link w:val="Quote"/>
    <w:uiPriority w:val="29"/>
    <w:rsid w:val="00065FCF"/>
    <w:rPr>
      <w:i/>
      <w:iCs/>
      <w:color w:val="404040" w:themeColor="text1" w:themeTint="BF"/>
    </w:rPr>
  </w:style>
  <w:style w:type="paragraph" w:styleId="ListParagraph">
    <w:name w:val="List Paragraph"/>
    <w:basedOn w:val="Normal"/>
    <w:uiPriority w:val="34"/>
    <w:qFormat/>
    <w:rsid w:val="00065FCF"/>
    <w:pPr>
      <w:ind w:left="720"/>
      <w:contextualSpacing/>
    </w:pPr>
  </w:style>
  <w:style w:type="character" w:styleId="IntenseEmphasis">
    <w:name w:val="Intense Emphasis"/>
    <w:basedOn w:val="DefaultParagraphFont"/>
    <w:uiPriority w:val="21"/>
    <w:qFormat/>
    <w:rsid w:val="00065FCF"/>
    <w:rPr>
      <w:i/>
      <w:iCs/>
      <w:color w:val="0F4761" w:themeColor="accent1" w:themeShade="BF"/>
    </w:rPr>
  </w:style>
  <w:style w:type="paragraph" w:styleId="IntenseQuote">
    <w:name w:val="Intense Quote"/>
    <w:basedOn w:val="Normal"/>
    <w:next w:val="Normal"/>
    <w:link w:val="IntenseQuoteChar"/>
    <w:uiPriority w:val="30"/>
    <w:qFormat/>
    <w:rsid w:val="00065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5FCF"/>
    <w:rPr>
      <w:i/>
      <w:iCs/>
      <w:color w:val="0F4761" w:themeColor="accent1" w:themeShade="BF"/>
    </w:rPr>
  </w:style>
  <w:style w:type="character" w:styleId="IntenseReference">
    <w:name w:val="Intense Reference"/>
    <w:basedOn w:val="DefaultParagraphFont"/>
    <w:uiPriority w:val="32"/>
    <w:qFormat/>
    <w:rsid w:val="00065F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hk.jobsdb.com/business-analyst-jobs/full-tim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cGtBIw9CIaS8jmSnwzco3FfWkw==">CgMxLjAyDmguZmR4NGx0cnVsZHJ4OAByITF2RGxEdjJrR0RiRkVqYTRQamV2bnlRaTI5cWFYelVyNg==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561</Words>
  <Characters>3201</Characters>
  <Application>Microsoft Office Word</Application>
  <DocSecurity>0</DocSecurity>
  <Lines>26</Lines>
  <Paragraphs>7</Paragraphs>
  <ScaleCrop>false</ScaleCrop>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Bhavitha Peddamaru</dc:creator>
  <cp:lastModifiedBy>Ruhi Sania</cp:lastModifiedBy>
  <cp:revision>3</cp:revision>
  <cp:lastPrinted>2024-03-10T04:24:00Z</cp:lastPrinted>
  <dcterms:created xsi:type="dcterms:W3CDTF">2024-03-10T04:24:00Z</dcterms:created>
  <dcterms:modified xsi:type="dcterms:W3CDTF">2024-03-10T04:27:00Z</dcterms:modified>
</cp:coreProperties>
</file>