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7" w:rsidRDefault="00F34A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F1BD7" w:rsidRDefault="00F34A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9F1BD7" w:rsidRDefault="009F1BD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F1BD7">
        <w:trPr>
          <w:cantSplit/>
          <w:tblHeader/>
        </w:trPr>
        <w:tc>
          <w:tcPr>
            <w:tcW w:w="4508" w:type="dxa"/>
          </w:tcPr>
          <w:p w:rsidR="009F1BD7" w:rsidRDefault="00F34A13">
            <w:r>
              <w:t>Date</w:t>
            </w:r>
          </w:p>
        </w:tc>
        <w:tc>
          <w:tcPr>
            <w:tcW w:w="4508" w:type="dxa"/>
          </w:tcPr>
          <w:p w:rsidR="009F1BD7" w:rsidRDefault="00141DBC">
            <w:r>
              <w:t>27</w:t>
            </w:r>
            <w:r w:rsidRPr="00141DBC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 w:rsidR="00F34A13">
              <w:t xml:space="preserve"> 2025</w:t>
            </w:r>
          </w:p>
        </w:tc>
      </w:tr>
      <w:tr w:rsidR="009F1BD7">
        <w:trPr>
          <w:cantSplit/>
          <w:tblHeader/>
        </w:trPr>
        <w:tc>
          <w:tcPr>
            <w:tcW w:w="4508" w:type="dxa"/>
          </w:tcPr>
          <w:p w:rsidR="009F1BD7" w:rsidRDefault="00F34A13">
            <w:r>
              <w:t>Team ID</w:t>
            </w:r>
          </w:p>
        </w:tc>
        <w:tc>
          <w:tcPr>
            <w:tcW w:w="4508" w:type="dxa"/>
          </w:tcPr>
          <w:p w:rsidR="009F1BD7" w:rsidRDefault="00141DBC">
            <w:r>
              <w:t>LTVIP2025TMID42332</w:t>
            </w:r>
          </w:p>
        </w:tc>
      </w:tr>
      <w:tr w:rsidR="009F1BD7">
        <w:trPr>
          <w:cantSplit/>
          <w:tblHeader/>
        </w:trPr>
        <w:tc>
          <w:tcPr>
            <w:tcW w:w="4508" w:type="dxa"/>
          </w:tcPr>
          <w:p w:rsidR="009F1BD7" w:rsidRDefault="00F34A13">
            <w:r>
              <w:t>Project Name</w:t>
            </w:r>
          </w:p>
        </w:tc>
        <w:tc>
          <w:tcPr>
            <w:tcW w:w="4508" w:type="dxa"/>
          </w:tcPr>
          <w:p w:rsidR="009F1BD7" w:rsidRDefault="00141DBC">
            <w:r>
              <w:rPr>
                <w:rStyle w:val="Emphasis"/>
              </w:rPr>
              <w:t>Enchanted Wings: Marvels of Butterfly Species</w:t>
            </w:r>
          </w:p>
        </w:tc>
      </w:tr>
      <w:tr w:rsidR="009F1BD7">
        <w:trPr>
          <w:cantSplit/>
          <w:tblHeader/>
        </w:trPr>
        <w:tc>
          <w:tcPr>
            <w:tcW w:w="4508" w:type="dxa"/>
          </w:tcPr>
          <w:p w:rsidR="009F1BD7" w:rsidRDefault="00F34A13">
            <w:r>
              <w:t>Maximum Marks</w:t>
            </w:r>
          </w:p>
        </w:tc>
        <w:tc>
          <w:tcPr>
            <w:tcW w:w="4508" w:type="dxa"/>
          </w:tcPr>
          <w:p w:rsidR="009F1BD7" w:rsidRDefault="00F34A13">
            <w:r>
              <w:t>4 Marks</w:t>
            </w:r>
          </w:p>
        </w:tc>
      </w:tr>
    </w:tbl>
    <w:p w:rsidR="00F34A13" w:rsidRDefault="00F34A13" w:rsidP="00F34A13">
      <w:pPr>
        <w:pStyle w:val="Heading2"/>
      </w:pPr>
      <w:r>
        <w:t>Empathy Map Canvas – Enchanted Wings: Marvels of Butterfly Species</w:t>
      </w:r>
    </w:p>
    <w:p w:rsidR="00F34A13" w:rsidRDefault="00F34A13" w:rsidP="00F34A13">
      <w:pPr>
        <w:pStyle w:val="NormalWeb"/>
      </w:pPr>
      <w:r>
        <w:rPr>
          <w:rStyle w:val="Strong"/>
        </w:rPr>
        <w:t>Purpose:</w:t>
      </w:r>
      <w:r>
        <w:t xml:space="preserve"> To deeply understand our target users — biologists, researchers, educators, and butterfly enthusiasts — and design a user-centered AI solution for butterfly species recognition.</w:t>
      </w:r>
    </w:p>
    <w:p w:rsidR="00F34A13" w:rsidRDefault="00F34A13" w:rsidP="00F34A13">
      <w:pPr>
        <w:pStyle w:val="Heading3"/>
      </w:pPr>
      <w:r>
        <w:t>THINKS</w:t>
      </w:r>
    </w:p>
    <w:p w:rsidR="00F34A13" w:rsidRDefault="00F34A13" w:rsidP="00F34A13">
      <w:pPr>
        <w:pStyle w:val="NormalWeb"/>
        <w:numPr>
          <w:ilvl w:val="0"/>
          <w:numId w:val="14"/>
        </w:numPr>
      </w:pPr>
      <w:r>
        <w:t>“Can this model distinguish between rare or lookalike butterfly species?”</w:t>
      </w:r>
    </w:p>
    <w:p w:rsidR="00F34A13" w:rsidRDefault="00F34A13" w:rsidP="00F34A13">
      <w:pPr>
        <w:pStyle w:val="NormalWeb"/>
        <w:numPr>
          <w:ilvl w:val="0"/>
          <w:numId w:val="14"/>
        </w:numPr>
      </w:pPr>
      <w:r>
        <w:t>“Will the predictions be reliable even in different lighting or blurry images?”</w:t>
      </w:r>
    </w:p>
    <w:p w:rsidR="00F34A13" w:rsidRDefault="00F34A13" w:rsidP="00F34A13">
      <w:pPr>
        <w:pStyle w:val="NormalWeb"/>
        <w:numPr>
          <w:ilvl w:val="0"/>
          <w:numId w:val="14"/>
        </w:numPr>
      </w:pPr>
      <w:r>
        <w:t>“How can this help me in real-time fieldwork or conservation documentation?”</w:t>
      </w:r>
    </w:p>
    <w:p w:rsidR="00F34A13" w:rsidRDefault="00F34A13" w:rsidP="00F34A13">
      <w:pPr>
        <w:pStyle w:val="NormalWeb"/>
      </w:pPr>
      <w:r>
        <w:rPr>
          <w:rStyle w:val="Emphasis"/>
        </w:rPr>
        <w:t>Insight:</w:t>
      </w:r>
      <w:r>
        <w:t xml:space="preserve"> They are focused on accuracy, performance under uncertainty, and real-world application.</w:t>
      </w:r>
    </w:p>
    <w:p w:rsidR="00F34A13" w:rsidRDefault="00F34A13" w:rsidP="00F34A13">
      <w:pPr>
        <w:pStyle w:val="Heading3"/>
      </w:pPr>
      <w:r>
        <w:t>SAYS</w:t>
      </w:r>
    </w:p>
    <w:p w:rsidR="00F34A13" w:rsidRDefault="00F34A13" w:rsidP="00F34A13">
      <w:pPr>
        <w:pStyle w:val="NormalWeb"/>
        <w:numPr>
          <w:ilvl w:val="0"/>
          <w:numId w:val="15"/>
        </w:numPr>
      </w:pPr>
      <w:r>
        <w:t>“I want a simple tool that works — just upload and get the result.”</w:t>
      </w:r>
    </w:p>
    <w:p w:rsidR="00F34A13" w:rsidRDefault="00F34A13" w:rsidP="00F34A13">
      <w:pPr>
        <w:pStyle w:val="NormalWeb"/>
        <w:numPr>
          <w:ilvl w:val="0"/>
          <w:numId w:val="15"/>
        </w:numPr>
      </w:pPr>
      <w:r>
        <w:t>“It's frustrating when tools are too technical or need constant internet.”</w:t>
      </w:r>
    </w:p>
    <w:p w:rsidR="00F34A13" w:rsidRDefault="00F34A13" w:rsidP="00F34A13">
      <w:pPr>
        <w:pStyle w:val="NormalWeb"/>
        <w:numPr>
          <w:ilvl w:val="0"/>
          <w:numId w:val="15"/>
        </w:numPr>
      </w:pPr>
      <w:r>
        <w:t>“This would be so useful during nature walks and research trips.”</w:t>
      </w:r>
    </w:p>
    <w:p w:rsidR="00F34A13" w:rsidRDefault="00F34A13" w:rsidP="00F34A13">
      <w:pPr>
        <w:pStyle w:val="NormalWeb"/>
      </w:pPr>
      <w:r>
        <w:rPr>
          <w:rStyle w:val="Emphasis"/>
        </w:rPr>
        <w:t>Insight:</w:t>
      </w:r>
      <w:r>
        <w:t xml:space="preserve"> Simplicity, ease of use, and offline capability matter most.</w:t>
      </w:r>
    </w:p>
    <w:p w:rsidR="00F34A13" w:rsidRDefault="00F34A13" w:rsidP="00F34A13">
      <w:pPr>
        <w:pStyle w:val="Heading3"/>
      </w:pPr>
      <w:r>
        <w:t>FEELS</w:t>
      </w:r>
    </w:p>
    <w:p w:rsidR="00F34A13" w:rsidRDefault="00F34A13" w:rsidP="00F34A13">
      <w:pPr>
        <w:pStyle w:val="NormalWeb"/>
        <w:numPr>
          <w:ilvl w:val="0"/>
          <w:numId w:val="16"/>
        </w:numPr>
      </w:pPr>
      <w:r>
        <w:t>Excited when predictions are accurate and fast.</w:t>
      </w:r>
    </w:p>
    <w:p w:rsidR="00F34A13" w:rsidRDefault="00F34A13" w:rsidP="00F34A13">
      <w:pPr>
        <w:pStyle w:val="NormalWeb"/>
        <w:numPr>
          <w:ilvl w:val="0"/>
          <w:numId w:val="16"/>
        </w:numPr>
      </w:pPr>
      <w:r>
        <w:t>Frustrated by technical barriers or misclassifications.</w:t>
      </w:r>
    </w:p>
    <w:p w:rsidR="00F34A13" w:rsidRDefault="00F34A13" w:rsidP="00F34A13">
      <w:pPr>
        <w:pStyle w:val="NormalWeb"/>
        <w:numPr>
          <w:ilvl w:val="0"/>
          <w:numId w:val="16"/>
        </w:numPr>
      </w:pPr>
      <w:r>
        <w:t>Inspired to use technology to preserve butterfly diversity.</w:t>
      </w:r>
    </w:p>
    <w:p w:rsidR="00F34A13" w:rsidRDefault="00F34A13" w:rsidP="00F34A13">
      <w:pPr>
        <w:pStyle w:val="NormalWeb"/>
        <w:numPr>
          <w:ilvl w:val="0"/>
          <w:numId w:val="16"/>
        </w:numPr>
      </w:pPr>
      <w:r>
        <w:t>Curious about how the AI interprets color and wing patterns.</w:t>
      </w:r>
    </w:p>
    <w:p w:rsidR="00F34A13" w:rsidRDefault="00F34A13" w:rsidP="00F34A13">
      <w:pPr>
        <w:pStyle w:val="NormalWeb"/>
      </w:pPr>
      <w:r>
        <w:rPr>
          <w:rStyle w:val="Emphasis"/>
        </w:rPr>
        <w:t>Insight:</w:t>
      </w:r>
      <w:r>
        <w:t xml:space="preserve"> Emotional investment in nature and species drives adoption and trust.</w:t>
      </w:r>
    </w:p>
    <w:p w:rsidR="00F34A13" w:rsidRDefault="00F34A13" w:rsidP="00F34A13">
      <w:pPr>
        <w:pStyle w:val="Heading3"/>
      </w:pPr>
      <w:r>
        <w:t>DOES</w:t>
      </w:r>
    </w:p>
    <w:p w:rsidR="00F34A13" w:rsidRDefault="00F34A13" w:rsidP="00F34A13">
      <w:pPr>
        <w:pStyle w:val="NormalWeb"/>
        <w:numPr>
          <w:ilvl w:val="0"/>
          <w:numId w:val="17"/>
        </w:numPr>
      </w:pPr>
      <w:r>
        <w:t>Captures butterfly images in natural habitats or field trips.</w:t>
      </w:r>
    </w:p>
    <w:p w:rsidR="00F34A13" w:rsidRDefault="00F34A13" w:rsidP="00F34A13">
      <w:pPr>
        <w:pStyle w:val="NormalWeb"/>
        <w:numPr>
          <w:ilvl w:val="0"/>
          <w:numId w:val="17"/>
        </w:numPr>
      </w:pPr>
      <w:r>
        <w:t>Uses classification tools for research, teaching, or documentation.</w:t>
      </w:r>
    </w:p>
    <w:p w:rsidR="00F34A13" w:rsidRDefault="00F34A13" w:rsidP="00F34A13">
      <w:pPr>
        <w:pStyle w:val="NormalWeb"/>
        <w:numPr>
          <w:ilvl w:val="0"/>
          <w:numId w:val="17"/>
        </w:numPr>
      </w:pPr>
      <w:r>
        <w:t>Manually compares species traits when digital help is unavailable.</w:t>
      </w:r>
    </w:p>
    <w:p w:rsidR="00F34A13" w:rsidRDefault="00F34A13" w:rsidP="00F34A13">
      <w:pPr>
        <w:pStyle w:val="NormalWeb"/>
        <w:numPr>
          <w:ilvl w:val="0"/>
          <w:numId w:val="17"/>
        </w:numPr>
      </w:pPr>
      <w:r>
        <w:t>Shares discoveries with peers or on conservation platforms.</w:t>
      </w:r>
    </w:p>
    <w:p w:rsidR="00F34A13" w:rsidRDefault="00F34A13" w:rsidP="00F34A13">
      <w:pPr>
        <w:pStyle w:val="NormalWeb"/>
      </w:pPr>
      <w:r>
        <w:rPr>
          <w:rStyle w:val="Emphasis"/>
        </w:rPr>
        <w:lastRenderedPageBreak/>
        <w:t>Insight:</w:t>
      </w:r>
      <w:r>
        <w:t xml:space="preserve"> They are active, field-based, and rely on mobile-accessible tools.</w:t>
      </w:r>
    </w:p>
    <w:p w:rsidR="00F34A13" w:rsidRDefault="00F34A13" w:rsidP="00F34A13">
      <w:pPr>
        <w:pStyle w:val="Heading3"/>
      </w:pPr>
      <w:r>
        <w:t>PAINS</w:t>
      </w:r>
    </w:p>
    <w:p w:rsidR="00F34A13" w:rsidRDefault="00F34A13" w:rsidP="00F34A13">
      <w:pPr>
        <w:pStyle w:val="NormalWeb"/>
        <w:numPr>
          <w:ilvl w:val="0"/>
          <w:numId w:val="18"/>
        </w:numPr>
      </w:pPr>
      <w:r>
        <w:t>Misidentification due to similar wing shapes or colors.</w:t>
      </w:r>
    </w:p>
    <w:p w:rsidR="00F34A13" w:rsidRDefault="00F34A13" w:rsidP="00F34A13">
      <w:pPr>
        <w:pStyle w:val="NormalWeb"/>
        <w:numPr>
          <w:ilvl w:val="0"/>
          <w:numId w:val="18"/>
        </w:numPr>
      </w:pPr>
      <w:r>
        <w:t>Lack of intuitive platforms for non-technical users.</w:t>
      </w:r>
    </w:p>
    <w:p w:rsidR="00F34A13" w:rsidRDefault="00F34A13" w:rsidP="00F34A13">
      <w:pPr>
        <w:pStyle w:val="NormalWeb"/>
        <w:numPr>
          <w:ilvl w:val="0"/>
          <w:numId w:val="18"/>
        </w:numPr>
      </w:pPr>
      <w:r>
        <w:t>Low confidence in predictions for unseen backgrounds.</w:t>
      </w:r>
    </w:p>
    <w:p w:rsidR="00F34A13" w:rsidRDefault="00F34A13" w:rsidP="00F34A13">
      <w:pPr>
        <w:pStyle w:val="NormalWeb"/>
        <w:numPr>
          <w:ilvl w:val="0"/>
          <w:numId w:val="18"/>
        </w:numPr>
      </w:pPr>
      <w:r>
        <w:t>Difficulties in tracking and revisiting past predictions.</w:t>
      </w:r>
    </w:p>
    <w:p w:rsidR="00F34A13" w:rsidRDefault="00F34A13" w:rsidP="00F34A13">
      <w:pPr>
        <w:pStyle w:val="Heading3"/>
      </w:pPr>
      <w:r>
        <w:t>GAINS</w:t>
      </w:r>
    </w:p>
    <w:p w:rsidR="00F34A13" w:rsidRDefault="00F34A13" w:rsidP="00F34A13">
      <w:pPr>
        <w:pStyle w:val="NormalWeb"/>
        <w:numPr>
          <w:ilvl w:val="0"/>
          <w:numId w:val="19"/>
        </w:numPr>
      </w:pPr>
      <w:r>
        <w:t>Accurate species classification with visual and textual output.</w:t>
      </w:r>
    </w:p>
    <w:p w:rsidR="00F34A13" w:rsidRDefault="00F34A13" w:rsidP="00F34A13">
      <w:pPr>
        <w:pStyle w:val="NormalWeb"/>
        <w:numPr>
          <w:ilvl w:val="0"/>
          <w:numId w:val="19"/>
        </w:numPr>
      </w:pPr>
      <w:r>
        <w:t>Quick, user-friendly predictions in the field.</w:t>
      </w:r>
    </w:p>
    <w:p w:rsidR="00F34A13" w:rsidRDefault="00F34A13" w:rsidP="00F34A13">
      <w:pPr>
        <w:pStyle w:val="NormalWeb"/>
        <w:numPr>
          <w:ilvl w:val="0"/>
          <w:numId w:val="19"/>
        </w:numPr>
      </w:pPr>
      <w:r>
        <w:t>Offline functionality for remote areas.</w:t>
      </w:r>
    </w:p>
    <w:p w:rsidR="00F34A13" w:rsidRDefault="00F34A13" w:rsidP="00F34A13">
      <w:pPr>
        <w:pStyle w:val="NormalWeb"/>
        <w:numPr>
          <w:ilvl w:val="0"/>
          <w:numId w:val="19"/>
        </w:numPr>
      </w:pPr>
      <w:r>
        <w:t>Opportunity to log predictions and revisit historical data.</w:t>
      </w:r>
    </w:p>
    <w:p w:rsidR="00F34A13" w:rsidRDefault="00F34A13" w:rsidP="00F34A13">
      <w:pPr>
        <w:pStyle w:val="NormalWeb"/>
      </w:pPr>
      <w:r>
        <w:rPr>
          <w:rStyle w:val="Strong"/>
        </w:rPr>
        <w:t>Summary:</w:t>
      </w:r>
      <w:r>
        <w:br/>
        <w:t>This empathy map guided us to build an inclusive, accurate, and intuitive tool — not just for technology’s sake, but for real users who love and study butterflies. Their challenges inspired the features; their dreams shaped the design.</w:t>
      </w:r>
    </w:p>
    <w:p w:rsidR="00141DBC" w:rsidRPr="00141DBC" w:rsidRDefault="00141DBC" w:rsidP="00F34A13">
      <w:pPr>
        <w:pStyle w:val="NormalWeb"/>
      </w:pPr>
    </w:p>
    <w:sectPr w:rsidR="00141DBC" w:rsidRPr="00141DBC" w:rsidSect="009F1B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140"/>
    <w:multiLevelType w:val="multilevel"/>
    <w:tmpl w:val="3C6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36205"/>
    <w:multiLevelType w:val="multilevel"/>
    <w:tmpl w:val="2F5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A2BBE"/>
    <w:multiLevelType w:val="multilevel"/>
    <w:tmpl w:val="977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68DB"/>
    <w:multiLevelType w:val="hybridMultilevel"/>
    <w:tmpl w:val="461AD874"/>
    <w:lvl w:ilvl="0" w:tplc="C12EA032">
      <w:start w:val="4"/>
      <w:numFmt w:val="bullet"/>
      <w:lvlText w:val=""/>
      <w:lvlJc w:val="left"/>
      <w:pPr>
        <w:ind w:left="502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00E51B1"/>
    <w:multiLevelType w:val="multilevel"/>
    <w:tmpl w:val="6FE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F58BF"/>
    <w:multiLevelType w:val="multilevel"/>
    <w:tmpl w:val="D754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248CD"/>
    <w:multiLevelType w:val="multilevel"/>
    <w:tmpl w:val="2F3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C049E4"/>
    <w:multiLevelType w:val="multilevel"/>
    <w:tmpl w:val="F50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9F0DFC"/>
    <w:multiLevelType w:val="multilevel"/>
    <w:tmpl w:val="5FC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9658E5"/>
    <w:multiLevelType w:val="multilevel"/>
    <w:tmpl w:val="2CAC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FC1B8F"/>
    <w:multiLevelType w:val="multilevel"/>
    <w:tmpl w:val="CB7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666D1"/>
    <w:multiLevelType w:val="multilevel"/>
    <w:tmpl w:val="74F0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E1DE9"/>
    <w:multiLevelType w:val="multilevel"/>
    <w:tmpl w:val="44B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15C42"/>
    <w:multiLevelType w:val="multilevel"/>
    <w:tmpl w:val="3B08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32896"/>
    <w:multiLevelType w:val="multilevel"/>
    <w:tmpl w:val="8C2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0F5B75"/>
    <w:multiLevelType w:val="multilevel"/>
    <w:tmpl w:val="DBF0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13105A"/>
    <w:multiLevelType w:val="multilevel"/>
    <w:tmpl w:val="E306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E302E7"/>
    <w:multiLevelType w:val="multilevel"/>
    <w:tmpl w:val="0B8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871D0"/>
    <w:multiLevelType w:val="multilevel"/>
    <w:tmpl w:val="ED06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8"/>
  </w:num>
  <w:num w:numId="10">
    <w:abstractNumId w:val="16"/>
  </w:num>
  <w:num w:numId="11">
    <w:abstractNumId w:val="14"/>
  </w:num>
  <w:num w:numId="12">
    <w:abstractNumId w:val="0"/>
  </w:num>
  <w:num w:numId="13">
    <w:abstractNumId w:val="2"/>
  </w:num>
  <w:num w:numId="14">
    <w:abstractNumId w:val="17"/>
  </w:num>
  <w:num w:numId="15">
    <w:abstractNumId w:val="10"/>
  </w:num>
  <w:num w:numId="16">
    <w:abstractNumId w:val="18"/>
  </w:num>
  <w:num w:numId="17">
    <w:abstractNumId w:val="9"/>
  </w:num>
  <w:num w:numId="18">
    <w:abstractNumId w:val="12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9F1BD7"/>
    <w:rsid w:val="00141DBC"/>
    <w:rsid w:val="009F1BD7"/>
    <w:rsid w:val="00F34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D7"/>
  </w:style>
  <w:style w:type="paragraph" w:styleId="Heading1">
    <w:name w:val="heading 1"/>
    <w:basedOn w:val="normal0"/>
    <w:next w:val="normal0"/>
    <w:rsid w:val="009F1B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F1B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F1B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F1B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1B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1B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1BD7"/>
  </w:style>
  <w:style w:type="paragraph" w:styleId="Title">
    <w:name w:val="Title"/>
    <w:basedOn w:val="normal0"/>
    <w:next w:val="normal0"/>
    <w:rsid w:val="009F1BD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9F1B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1B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1DBC"/>
    <w:rPr>
      <w:b/>
      <w:bCs/>
    </w:rPr>
  </w:style>
  <w:style w:type="character" w:styleId="Emphasis">
    <w:name w:val="Emphasis"/>
    <w:basedOn w:val="DefaultParagraphFont"/>
    <w:uiPriority w:val="20"/>
    <w:qFormat/>
    <w:rsid w:val="00141D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2025-06-26T14:01:00Z</dcterms:created>
  <dcterms:modified xsi:type="dcterms:W3CDTF">2025-06-26T14:01:00Z</dcterms:modified>
</cp:coreProperties>
</file>