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>
          <w:color w:val="000A9E"/>
        </w:rPr>
      </w:pPr>
      <w:r>
        <w:rPr>
          <w:rFonts w:eastAsia="Arial" w:cs="Arial"/>
          <w:b/>
          <w:bCs/>
          <w:color w:val="000A9E"/>
          <w:sz w:val="52"/>
          <w:szCs w:val="52"/>
        </w:rPr>
        <w:t>MARINA MONTALBANO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i/>
          <w:iCs/>
          <w:color w:val="2C3E6B"/>
          <w:sz w:val="26"/>
          <w:szCs w:val="26"/>
        </w:rPr>
        <w:t>Product Designer — Career Transition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555555"/>
          <w:sz w:val="19"/>
          <w:szCs w:val="19"/>
        </w:rPr>
        <w:t xml:space="preserve">Longjumeau (91160), France   |   +33 7 50 62 53 97   |   emploi.marina.91@gmail.com   | </w:t>
        <w:br/>
        <w:t xml:space="preserve"> ruhmiya.github.io/Marina-Montalbano</w:t>
      </w:r>
    </w:p>
    <w:p>
      <w:pPr>
        <w:pStyle w:val="Normal"/>
        <w:pBdr>
          <w:bottom w:val="single" w:sz="4" w:space="1" w:color="2C3E6B"/>
        </w:pBdr>
        <w:spacing w:before="240" w:after="100"/>
        <w:rPr>
          <w:rFonts w:ascii="Arial" w:hAnsi="Arial" w:eastAsia="Arial" w:cs="Arial"/>
          <w:b/>
          <w:bCs/>
          <w:caps/>
          <w:color w:val="000A9E"/>
          <w:sz w:val="22"/>
          <w:szCs w:val="22"/>
        </w:rPr>
      </w:pPr>
      <w:r>
        <w:rPr>
          <w:rFonts w:eastAsia="Arial" w:cs="Arial"/>
          <w:b/>
          <w:bCs/>
          <w:caps/>
          <w:color w:val="000A9E"/>
          <w:sz w:val="22"/>
          <w:szCs w:val="22"/>
        </w:rPr>
      </w:r>
    </w:p>
    <w:p>
      <w:pPr>
        <w:pStyle w:val="Normal"/>
        <w:pBdr>
          <w:bottom w:val="single" w:sz="4" w:space="1" w:color="2C3E6B"/>
        </w:pBdr>
        <w:spacing w:before="240" w:after="100"/>
        <w:rPr>
          <w:rFonts w:ascii="Arial" w:hAnsi="Arial" w:eastAsia="Arial" w:cs="Arial"/>
          <w:b/>
          <w:bCs/>
          <w:caps/>
          <w:color w:val="000A9E"/>
          <w:sz w:val="22"/>
          <w:szCs w:val="22"/>
        </w:rPr>
      </w:pPr>
      <w:r>
        <w:rPr>
          <w:rFonts w:eastAsia="Arial" w:cs="Arial"/>
          <w:b/>
          <w:bCs/>
          <w:caps/>
          <w:color w:val="000A9E"/>
          <w:sz w:val="22"/>
          <w:szCs w:val="22"/>
        </w:rPr>
        <w:t>PROFILE</w:t>
      </w:r>
    </w:p>
    <w:p>
      <w:pPr>
        <w:pStyle w:val="Normal"/>
        <w:spacing w:before="100" w:after="100"/>
        <w:rPr>
          <w:rFonts w:ascii="Arial" w:hAnsi="Arial" w:eastAsia="Arial" w:cs="Arial"/>
          <w:color w:val="333333"/>
          <w:sz w:val="20"/>
          <w:szCs w:val="20"/>
        </w:rPr>
      </w:pPr>
      <w:r>
        <w:rPr>
          <w:rFonts w:eastAsia="Arial" w:cs="Arial"/>
          <w:color w:val="333333"/>
          <w:sz w:val="20"/>
          <w:szCs w:val="20"/>
        </w:rPr>
        <w:t>From executive assistance to public transport, I have always worked in roles where understanding and anticipating people's needs is at the heart of the job. Now transitioning into Product Design, I bring this hands-on experience to deliver UX approaches grounded in reality.My goal is to obtain the RNCP Product Designer qualification (Level 6) through a recognised training programme.</w:t>
      </w:r>
    </w:p>
    <w:p>
      <w:pPr>
        <w:pStyle w:val="Normal"/>
        <w:spacing w:before="100" w:after="100"/>
        <w:rPr>
          <w:rFonts w:ascii="Arial" w:hAnsi="Arial" w:eastAsia="Arial" w:cs="Arial"/>
          <w:color w:val="333333"/>
          <w:sz w:val="20"/>
          <w:szCs w:val="20"/>
        </w:rPr>
      </w:pPr>
      <w:r>
        <w:rPr>
          <w:rFonts w:eastAsia="Arial" w:cs="Arial"/>
          <w:color w:val="333333"/>
          <w:sz w:val="20"/>
          <w:szCs w:val="20"/>
        </w:rPr>
      </w:r>
    </w:p>
    <w:p>
      <w:pPr>
        <w:pStyle w:val="Normal"/>
        <w:pBdr>
          <w:bottom w:val="single" w:sz="4" w:space="1" w:color="2C3E6B"/>
        </w:pBdr>
        <w:spacing w:before="240" w:after="100"/>
        <w:rPr>
          <w:color w:val="000A9E"/>
        </w:rPr>
      </w:pPr>
      <w:r>
        <w:rPr>
          <w:rFonts w:eastAsia="Arial" w:cs="Arial"/>
          <w:b/>
          <w:bCs/>
          <w:caps/>
          <w:color w:val="000A9E"/>
          <w:sz w:val="22"/>
          <w:szCs w:val="22"/>
        </w:rPr>
        <w:t>PROFESSIONAL EXPERIENCE</w:t>
      </w:r>
    </w:p>
    <w:p>
      <w:pPr>
        <w:pStyle w:val="Normal"/>
        <w:spacing w:before="140" w:after="40"/>
        <w:rPr/>
      </w:pPr>
      <w:r>
        <w:rPr>
          <w:rFonts w:eastAsia="Arial" w:cs="Arial"/>
          <w:b/>
          <w:bCs/>
          <w:color w:val="1A1A2E"/>
          <w:sz w:val="21"/>
          <w:szCs w:val="21"/>
        </w:rPr>
        <w:t>Administrative Assistant</w:t>
      </w:r>
      <w:r>
        <w:rPr>
          <w:rFonts w:eastAsia="Arial" w:cs="Arial"/>
          <w:color w:val="999999"/>
          <w:sz w:val="20"/>
          <w:szCs w:val="20"/>
        </w:rPr>
        <w:t xml:space="preserve">  —  </w:t>
      </w:r>
      <w:r>
        <w:rPr>
          <w:rFonts w:eastAsia="Arial" w:cs="Arial"/>
          <w:color w:val="444444"/>
          <w:sz w:val="20"/>
          <w:szCs w:val="20"/>
        </w:rPr>
        <w:t>ONERA — French Aerospace Lab</w:t>
      </w:r>
      <w:r>
        <w:rPr>
          <w:rFonts w:eastAsia="Arial" w:cs="Arial"/>
          <w:sz w:val="20"/>
          <w:szCs w:val="20"/>
        </w:rPr>
        <w:t xml:space="preserve">  </w:t>
      </w:r>
      <w:r>
        <w:rPr>
          <w:rFonts w:eastAsia="Arial" w:cs="Arial"/>
          <w:i/>
          <w:iCs/>
          <w:color w:val="777777"/>
          <w:sz w:val="19"/>
          <w:szCs w:val="19"/>
        </w:rPr>
        <w:t>2024 – 2026</w:t>
      </w:r>
    </w:p>
    <w:p>
      <w:pPr>
        <w:pStyle w:val="Normal"/>
        <w:spacing w:before="30" w:after="30"/>
        <w:ind w:start="300"/>
        <w:rPr/>
      </w:pPr>
      <w:r>
        <w:rPr>
          <w:rFonts w:eastAsia="Arial" w:cs="Arial"/>
          <w:color w:val="333333"/>
          <w:sz w:val="19"/>
          <w:szCs w:val="19"/>
        </w:rPr>
        <w:t xml:space="preserve">–  </w:t>
      </w:r>
      <w:r>
        <w:rPr>
          <w:rFonts w:eastAsia="Arial" w:cs="Arial"/>
          <w:color w:val="333333"/>
          <w:sz w:val="19"/>
          <w:szCs w:val="19"/>
        </w:rPr>
        <w:t>Administrative coordination within a leading national public research organisation.</w:t>
      </w:r>
    </w:p>
    <w:p>
      <w:pPr>
        <w:pStyle w:val="Normal"/>
        <w:spacing w:before="30" w:after="30"/>
        <w:ind w:start="300"/>
        <w:rPr/>
      </w:pPr>
      <w:r>
        <w:rPr>
          <w:rFonts w:eastAsia="Arial" w:cs="Arial"/>
          <w:color w:val="333333"/>
          <w:sz w:val="19"/>
          <w:szCs w:val="19"/>
        </w:rPr>
        <w:t xml:space="preserve">–  </w:t>
      </w:r>
      <w:r>
        <w:rPr>
          <w:rFonts w:eastAsia="Arial" w:cs="Arial"/>
          <w:color w:val="333333"/>
          <w:sz w:val="19"/>
          <w:szCs w:val="19"/>
        </w:rPr>
        <w:t>Liaison between management, research teams and institutional partners.</w:t>
      </w:r>
    </w:p>
    <w:p>
      <w:pPr>
        <w:pStyle w:val="Normal"/>
        <w:spacing w:before="30" w:after="30"/>
        <w:ind w:start="300"/>
        <w:rPr/>
      </w:pPr>
      <w:r>
        <w:rPr>
          <w:rFonts w:eastAsia="Arial" w:cs="Arial"/>
          <w:color w:val="333333"/>
          <w:sz w:val="19"/>
          <w:szCs w:val="19"/>
        </w:rPr>
        <w:t xml:space="preserve">–  </w:t>
      </w:r>
      <w:r>
        <w:rPr>
          <w:rFonts w:eastAsia="Arial" w:cs="Arial"/>
          <w:color w:val="333333"/>
          <w:sz w:val="19"/>
          <w:szCs w:val="19"/>
        </w:rPr>
        <w:t>Complex file management, meeting organisation and strategic information handling.</w:t>
      </w:r>
    </w:p>
    <w:p>
      <w:pPr>
        <w:pStyle w:val="Normal"/>
        <w:spacing w:before="140" w:after="40"/>
        <w:rPr/>
      </w:pPr>
      <w:r>
        <w:rPr>
          <w:rFonts w:eastAsia="Arial" w:cs="Arial"/>
          <w:b/>
          <w:bCs/>
          <w:color w:val="1A1A2E"/>
          <w:sz w:val="21"/>
          <w:szCs w:val="21"/>
        </w:rPr>
        <w:t>Bus Driver</w:t>
      </w:r>
      <w:r>
        <w:rPr>
          <w:rFonts w:eastAsia="Arial" w:cs="Arial"/>
          <w:color w:val="999999"/>
          <w:sz w:val="20"/>
          <w:szCs w:val="20"/>
        </w:rPr>
        <w:t xml:space="preserve">  —  </w:t>
      </w:r>
      <w:r>
        <w:rPr>
          <w:rFonts w:eastAsia="Arial" w:cs="Arial"/>
          <w:color w:val="444444"/>
          <w:sz w:val="20"/>
          <w:szCs w:val="20"/>
        </w:rPr>
        <w:t>Transdev / Keolis — Île-de-France</w:t>
      </w:r>
      <w:r>
        <w:rPr>
          <w:rFonts w:eastAsia="Arial" w:cs="Arial"/>
          <w:sz w:val="20"/>
          <w:szCs w:val="20"/>
        </w:rPr>
        <w:t xml:space="preserve">  </w:t>
      </w:r>
      <w:r>
        <w:rPr>
          <w:rFonts w:eastAsia="Arial" w:cs="Arial"/>
          <w:i/>
          <w:iCs/>
          <w:color w:val="777777"/>
          <w:sz w:val="19"/>
          <w:szCs w:val="19"/>
        </w:rPr>
        <w:t>2018 – 2024</w:t>
      </w:r>
    </w:p>
    <w:p>
      <w:pPr>
        <w:pStyle w:val="Normal"/>
        <w:spacing w:before="30" w:after="30"/>
        <w:ind w:start="300"/>
        <w:rPr/>
      </w:pPr>
      <w:r>
        <w:rPr>
          <w:rFonts w:eastAsia="Arial" w:cs="Arial"/>
          <w:color w:val="333333"/>
          <w:sz w:val="19"/>
          <w:szCs w:val="19"/>
        </w:rPr>
        <w:t xml:space="preserve">–  </w:t>
      </w:r>
      <w:r>
        <w:rPr>
          <w:rFonts w:eastAsia="Arial" w:cs="Arial"/>
          <w:color w:val="333333"/>
          <w:sz w:val="19"/>
          <w:szCs w:val="19"/>
        </w:rPr>
        <w:t>Passenger transport across Île-de-France, daily management of unexpected situations.</w:t>
      </w:r>
    </w:p>
    <w:p>
      <w:pPr>
        <w:pStyle w:val="Normal"/>
        <w:spacing w:before="30" w:after="30"/>
        <w:ind w:start="300"/>
        <w:rPr/>
      </w:pPr>
      <w:r>
        <w:rPr>
          <w:rFonts w:eastAsia="Arial" w:cs="Arial"/>
          <w:color w:val="333333"/>
          <w:sz w:val="19"/>
          <w:szCs w:val="19"/>
        </w:rPr>
        <w:t xml:space="preserve">–  </w:t>
      </w:r>
      <w:r>
        <w:rPr>
          <w:rFonts w:eastAsia="Arial" w:cs="Arial"/>
          <w:color w:val="333333"/>
          <w:sz w:val="19"/>
          <w:szCs w:val="19"/>
        </w:rPr>
        <w:t>Real-time user relations: active listening, conflict management and stress handling.</w:t>
      </w:r>
    </w:p>
    <w:p>
      <w:pPr>
        <w:pStyle w:val="Normal"/>
        <w:spacing w:before="30" w:after="30"/>
        <w:ind w:start="300"/>
        <w:rPr/>
      </w:pPr>
      <w:r>
        <w:rPr>
          <w:rFonts w:eastAsia="Arial" w:cs="Arial"/>
          <w:color w:val="333333"/>
          <w:sz w:val="19"/>
          <w:szCs w:val="19"/>
        </w:rPr>
        <w:t xml:space="preserve">–  </w:t>
      </w:r>
      <w:r>
        <w:rPr>
          <w:rFonts w:eastAsia="Arial" w:cs="Arial"/>
          <w:color w:val="333333"/>
          <w:sz w:val="19"/>
          <w:szCs w:val="19"/>
        </w:rPr>
        <w:t>Strict application of safety protocols and operational procedures.</w:t>
      </w:r>
    </w:p>
    <w:p>
      <w:pPr>
        <w:pStyle w:val="Normal"/>
        <w:spacing w:before="30" w:after="30"/>
        <w:ind w:start="300"/>
        <w:rPr/>
      </w:pPr>
      <w:r>
        <w:rPr>
          <w:rFonts w:eastAsia="Arial" w:cs="Arial"/>
          <w:color w:val="333333"/>
          <w:sz w:val="19"/>
          <w:szCs w:val="19"/>
        </w:rPr>
        <w:t xml:space="preserve">–  </w:t>
      </w:r>
      <w:r>
        <w:rPr>
          <w:rFonts w:eastAsia="Arial" w:cs="Arial"/>
          <w:color w:val="333333"/>
          <w:sz w:val="19"/>
          <w:szCs w:val="19"/>
        </w:rPr>
        <w:t>First-hand field experience that directly informs my understanding of user needs in public services.</w:t>
      </w:r>
    </w:p>
    <w:p>
      <w:pPr>
        <w:pStyle w:val="Normal"/>
        <w:spacing w:before="140" w:after="40"/>
        <w:rPr/>
      </w:pPr>
      <w:r>
        <w:rPr>
          <w:rFonts w:eastAsia="Arial" w:cs="Arial"/>
          <w:b/>
          <w:bCs/>
          <w:color w:val="1A1A2E"/>
          <w:sz w:val="21"/>
          <w:szCs w:val="21"/>
        </w:rPr>
        <w:t>Executive Assistant (permanent, fixed-term &amp; freelance contracts)</w:t>
      </w:r>
      <w:r>
        <w:rPr>
          <w:rFonts w:eastAsia="Arial" w:cs="Arial"/>
          <w:color w:val="999999"/>
          <w:sz w:val="20"/>
          <w:szCs w:val="20"/>
        </w:rPr>
        <w:t xml:space="preserve">  —  </w:t>
      </w:r>
      <w:r>
        <w:rPr>
          <w:rFonts w:eastAsia="Arial" w:cs="Arial"/>
          <w:color w:val="444444"/>
          <w:sz w:val="20"/>
          <w:szCs w:val="20"/>
        </w:rPr>
        <w:t>Thalès, Vivarte, Apogea, Groupe Urgo</w:t>
      </w:r>
      <w:r>
        <w:rPr>
          <w:rFonts w:eastAsia="Arial" w:cs="Arial"/>
          <w:sz w:val="20"/>
          <w:szCs w:val="20"/>
        </w:rPr>
        <w:t xml:space="preserve">  </w:t>
      </w:r>
      <w:r>
        <w:rPr>
          <w:rFonts w:eastAsia="Arial" w:cs="Arial"/>
          <w:i/>
          <w:iCs/>
          <w:color w:val="777777"/>
          <w:sz w:val="19"/>
          <w:szCs w:val="19"/>
        </w:rPr>
        <w:t>2010 – 2016</w:t>
      </w:r>
    </w:p>
    <w:p>
      <w:pPr>
        <w:pStyle w:val="Normal"/>
        <w:spacing w:before="30" w:after="30"/>
        <w:ind w:start="300"/>
        <w:rPr/>
      </w:pPr>
      <w:r>
        <w:rPr>
          <w:rFonts w:eastAsia="Arial" w:cs="Arial"/>
          <w:color w:val="333333"/>
          <w:sz w:val="19"/>
          <w:szCs w:val="19"/>
        </w:rPr>
        <w:t xml:space="preserve">–  </w:t>
      </w:r>
      <w:r>
        <w:rPr>
          <w:rFonts w:eastAsia="Arial" w:cs="Arial"/>
          <w:color w:val="333333"/>
          <w:sz w:val="19"/>
          <w:szCs w:val="19"/>
        </w:rPr>
        <w:t>Complex diary management, travel coordination and strategic meeting organisation for senior executives.</w:t>
      </w:r>
    </w:p>
    <w:p>
      <w:pPr>
        <w:pStyle w:val="Normal"/>
        <w:spacing w:before="30" w:after="30"/>
        <w:ind w:start="300"/>
        <w:rPr/>
      </w:pPr>
      <w:r>
        <w:rPr>
          <w:rFonts w:eastAsia="Arial" w:cs="Arial"/>
          <w:color w:val="333333"/>
          <w:sz w:val="19"/>
          <w:szCs w:val="19"/>
        </w:rPr>
        <w:t xml:space="preserve">–  </w:t>
      </w:r>
      <w:r>
        <w:rPr>
          <w:rFonts w:eastAsia="Arial" w:cs="Arial"/>
          <w:color w:val="333333"/>
          <w:sz w:val="19"/>
          <w:szCs w:val="19"/>
        </w:rPr>
        <w:t>Operational liaison between general management, internal teams and external partners.</w:t>
      </w:r>
    </w:p>
    <w:p>
      <w:pPr>
        <w:pStyle w:val="Normal"/>
        <w:spacing w:before="30" w:after="30"/>
        <w:ind w:start="300"/>
        <w:rPr/>
      </w:pPr>
      <w:r>
        <w:rPr>
          <w:rFonts w:eastAsia="Arial" w:cs="Arial"/>
          <w:color w:val="333333"/>
          <w:sz w:val="19"/>
          <w:szCs w:val="19"/>
        </w:rPr>
        <w:t xml:space="preserve">–  </w:t>
      </w:r>
      <w:r>
        <w:rPr>
          <w:rFonts w:eastAsia="Arial" w:cs="Arial"/>
          <w:color w:val="333333"/>
          <w:sz w:val="19"/>
          <w:szCs w:val="19"/>
        </w:rPr>
        <w:t>Drafting of minutes, budget tracking and internal communications management.</w:t>
      </w:r>
    </w:p>
    <w:p>
      <w:pPr>
        <w:pStyle w:val="Normal"/>
        <w:spacing w:before="30" w:after="30"/>
        <w:ind w:start="300"/>
        <w:rPr/>
      </w:pPr>
      <w:r>
        <w:rPr>
          <w:rFonts w:eastAsia="Arial" w:cs="Arial"/>
          <w:color w:val="333333"/>
          <w:sz w:val="19"/>
          <w:szCs w:val="19"/>
        </w:rPr>
        <w:t xml:space="preserve">–  </w:t>
      </w:r>
      <w:r>
        <w:rPr>
          <w:rFonts w:eastAsia="Arial" w:cs="Arial"/>
          <w:color w:val="333333"/>
          <w:sz w:val="19"/>
          <w:szCs w:val="19"/>
        </w:rPr>
        <w:t>Strong ability to adapt rapidly to varied environments, industries and corporate cultures.</w:t>
      </w:r>
    </w:p>
    <w:p>
      <w:pPr>
        <w:pStyle w:val="Normal"/>
        <w:pBdr>
          <w:bottom w:val="single" w:sz="4" w:space="1" w:color="2C3E6B"/>
        </w:pBdr>
        <w:spacing w:before="240" w:after="100"/>
        <w:rPr>
          <w:color w:val="000A9E"/>
        </w:rPr>
      </w:pPr>
      <w:r>
        <w:rPr>
          <w:rFonts w:eastAsia="Arial" w:cs="Arial"/>
          <w:b/>
          <w:bCs/>
          <w:caps/>
          <w:color w:val="000A9E"/>
          <w:sz w:val="22"/>
          <w:szCs w:val="22"/>
        </w:rPr>
        <w:t>SKILLS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2C3E6B"/>
          <w:sz w:val="20"/>
          <w:szCs w:val="20"/>
        </w:rPr>
        <w:t xml:space="preserve">Digital tools: </w:t>
      </w:r>
      <w:r>
        <w:rPr>
          <w:rFonts w:eastAsia="Arial" w:cs="Arial"/>
          <w:color w:val="333333"/>
          <w:sz w:val="20"/>
          <w:szCs w:val="20"/>
        </w:rPr>
        <w:t>Canva, WordPress, Microsoft Office (advanced), Outlook, Gmail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2C3E6B"/>
          <w:sz w:val="20"/>
          <w:szCs w:val="20"/>
        </w:rPr>
        <w:t xml:space="preserve">Web development (basic): </w:t>
      </w:r>
      <w:r>
        <w:rPr>
          <w:rFonts w:eastAsia="Arial" w:cs="Arial"/>
          <w:color w:val="333333"/>
          <w:sz w:val="20"/>
          <w:szCs w:val="20"/>
        </w:rPr>
        <w:t>HTML, CSS, Python, Front-end, Back-end (via MIMO)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2C3E6B"/>
          <w:sz w:val="20"/>
          <w:szCs w:val="20"/>
        </w:rPr>
        <w:t xml:space="preserve">Key strengths: </w:t>
      </w:r>
      <w:r>
        <w:rPr>
          <w:rFonts w:eastAsia="Arial" w:cs="Arial"/>
          <w:color w:val="333333"/>
          <w:sz w:val="20"/>
          <w:szCs w:val="20"/>
        </w:rPr>
        <w:t>Methodical, strategic, fast learner, empathetic, rigorous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2C3E6B"/>
          <w:sz w:val="20"/>
          <w:szCs w:val="20"/>
        </w:rPr>
        <w:t xml:space="preserve">Written communication: </w:t>
      </w:r>
      <w:r>
        <w:rPr>
          <w:rFonts w:eastAsia="Arial" w:cs="Arial"/>
          <w:color w:val="333333"/>
          <w:sz w:val="20"/>
          <w:szCs w:val="20"/>
        </w:rPr>
        <w:t>Projet Voltaire certified (French spelling &amp; grammar)</w:t>
      </w:r>
    </w:p>
    <w:p>
      <w:pPr>
        <w:pStyle w:val="Normal"/>
        <w:pBdr>
          <w:bottom w:val="single" w:sz="4" w:space="1" w:color="2C3E6B"/>
        </w:pBdr>
        <w:spacing w:before="240" w:after="100"/>
        <w:rPr>
          <w:color w:val="000A9E"/>
        </w:rPr>
      </w:pPr>
      <w:r>
        <w:rPr>
          <w:rFonts w:eastAsia="Arial" w:cs="Arial"/>
          <w:b/>
          <w:bCs/>
          <w:caps/>
          <w:color w:val="000A9E"/>
          <w:sz w:val="22"/>
          <w:szCs w:val="22"/>
        </w:rPr>
        <w:t>EDUCATION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2C3E6B"/>
          <w:sz w:val="20"/>
          <w:szCs w:val="20"/>
        </w:rPr>
        <w:t xml:space="preserve">BTS Management Assistant (HND equivalent): </w:t>
      </w:r>
      <w:r>
        <w:rPr>
          <w:rFonts w:eastAsia="Arial" w:cs="Arial"/>
          <w:color w:val="333333"/>
          <w:sz w:val="20"/>
          <w:szCs w:val="20"/>
        </w:rPr>
        <w:t>2014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2C3E6B"/>
          <w:sz w:val="20"/>
          <w:szCs w:val="20"/>
        </w:rPr>
        <w:t xml:space="preserve">Vocational Baccalaureate — Secretarial Studies: </w:t>
      </w:r>
      <w:r>
        <w:rPr>
          <w:rFonts w:eastAsia="Arial" w:cs="Arial"/>
          <w:color w:val="333333"/>
          <w:sz w:val="20"/>
          <w:szCs w:val="20"/>
        </w:rPr>
        <w:t>2012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2C3E6B"/>
          <w:sz w:val="20"/>
          <w:szCs w:val="20"/>
        </w:rPr>
        <w:t xml:space="preserve">Vocational Certificate — Accounting (BEP): </w:t>
      </w:r>
      <w:r>
        <w:rPr>
          <w:rFonts w:eastAsia="Arial" w:cs="Arial"/>
          <w:color w:val="333333"/>
          <w:sz w:val="20"/>
          <w:szCs w:val="20"/>
        </w:rPr>
        <w:t>2010</w:t>
      </w:r>
    </w:p>
    <w:p>
      <w:pPr>
        <w:pStyle w:val="Normal"/>
        <w:pBdr>
          <w:bottom w:val="single" w:sz="4" w:space="1" w:color="2C3E6B"/>
        </w:pBdr>
        <w:spacing w:before="240" w:after="100"/>
        <w:rPr>
          <w:color w:val="000A9E"/>
        </w:rPr>
      </w:pPr>
      <w:r>
        <w:rPr>
          <w:rFonts w:eastAsia="Arial" w:cs="Arial"/>
          <w:b/>
          <w:bCs/>
          <w:caps/>
          <w:color w:val="000A9E"/>
          <w:sz w:val="22"/>
          <w:szCs w:val="22"/>
        </w:rPr>
        <w:t>CONTINUOUS LEARNING &amp; SELF-DIRECTED TRAINING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2C3E6B"/>
          <w:sz w:val="20"/>
          <w:szCs w:val="20"/>
        </w:rPr>
        <w:t xml:space="preserve">UX/UI Design Fundamentals: </w:t>
      </w:r>
      <w:r>
        <w:rPr>
          <w:rFonts w:eastAsia="Arial" w:cs="Arial"/>
          <w:color w:val="333333"/>
          <w:sz w:val="20"/>
          <w:szCs w:val="20"/>
        </w:rPr>
        <w:t>OpenClassrooms, Coursera, Mozaïk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2C3E6B"/>
          <w:sz w:val="20"/>
          <w:szCs w:val="20"/>
        </w:rPr>
        <w:t xml:space="preserve">Full Stack Web Development: </w:t>
      </w:r>
      <w:r>
        <w:rPr>
          <w:rFonts w:eastAsia="Arial" w:cs="Arial"/>
          <w:color w:val="333333"/>
          <w:sz w:val="20"/>
          <w:szCs w:val="20"/>
        </w:rPr>
        <w:t>MIMO app — HTML, CSS, Python, Front-end, Back-end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2C3E6B"/>
          <w:sz w:val="20"/>
          <w:szCs w:val="20"/>
        </w:rPr>
        <w:t xml:space="preserve">WordPress: </w:t>
      </w:r>
      <w:r>
        <w:rPr>
          <w:rFonts w:eastAsia="Arial" w:cs="Arial"/>
          <w:color w:val="333333"/>
          <w:sz w:val="20"/>
          <w:szCs w:val="20"/>
        </w:rPr>
        <w:t>Independent training — website creation and management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2C3E6B"/>
          <w:sz w:val="20"/>
          <w:szCs w:val="20"/>
        </w:rPr>
        <w:t xml:space="preserve">Spelling &amp; Professional Writing: </w:t>
      </w:r>
      <w:r>
        <w:rPr>
          <w:rFonts w:eastAsia="Arial" w:cs="Arial"/>
          <w:color w:val="333333"/>
          <w:sz w:val="20"/>
          <w:szCs w:val="20"/>
        </w:rPr>
        <w:t>Projet Voltaire — self-directed</w:t>
      </w:r>
    </w:p>
    <w:p>
      <w:pPr>
        <w:pStyle w:val="Normal"/>
        <w:pBdr>
          <w:bottom w:val="single" w:sz="4" w:space="1" w:color="2C3E6B"/>
        </w:pBdr>
        <w:spacing w:before="240" w:after="100"/>
        <w:rPr>
          <w:color w:val="000A9E"/>
        </w:rPr>
      </w:pPr>
      <w:r>
        <w:rPr>
          <w:rFonts w:eastAsia="Arial" w:cs="Arial"/>
          <w:b/>
          <w:bCs/>
          <w:caps/>
          <w:color w:val="000A9E"/>
          <w:sz w:val="22"/>
          <w:szCs w:val="22"/>
        </w:rPr>
        <w:t>LANGUAGES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2C3E6B"/>
          <w:sz w:val="20"/>
          <w:szCs w:val="20"/>
        </w:rPr>
        <w:t xml:space="preserve">French: </w:t>
      </w:r>
      <w:r>
        <w:rPr>
          <w:rFonts w:eastAsia="Arial" w:cs="Arial"/>
          <w:color w:val="333333"/>
          <w:sz w:val="20"/>
          <w:szCs w:val="20"/>
        </w:rPr>
        <w:t>Native</w:t>
      </w:r>
    </w:p>
    <w:p>
      <w:pPr>
        <w:pStyle w:val="Normal"/>
        <w:spacing w:before="55" w:after="55"/>
        <w:rPr/>
      </w:pPr>
      <w:r>
        <w:rPr>
          <w:rFonts w:eastAsia="Arial" w:cs="Arial"/>
          <w:b/>
          <w:bCs/>
          <w:color w:val="2C3E6B"/>
          <w:sz w:val="20"/>
          <w:szCs w:val="20"/>
        </w:rPr>
        <w:t xml:space="preserve">English: </w:t>
      </w:r>
      <w:r>
        <w:rPr>
          <w:rFonts w:eastAsia="Arial" w:cs="Arial"/>
          <w:color w:val="333333"/>
          <w:sz w:val="20"/>
          <w:szCs w:val="20"/>
        </w:rPr>
        <w:t>B1/B2 — reading, writing, speaking</w:t>
      </w:r>
    </w:p>
    <w:sectPr>
      <w:type w:val="nextPage"/>
      <w:pgSz w:w="11906" w:h="16838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2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2E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"/>
    <w:qFormat/>
    <w:pPr/>
    <w:rPr>
      <w:color w:val="2E74B5"/>
      <w:sz w:val="32"/>
      <w:szCs w:val="32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2E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LibreOffice/26.2.2.2$Windows_X86_64 LibreOffice_project/1f77d10d6938fd34972958f64b2bcfa54f8b1ba5</Application>
  <AppVersion>15.0000</AppVersion>
  <Pages>1</Pages>
  <Words>319</Words>
  <Characters>2292</Characters>
  <CharactersWithSpaces>2632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2026-05-22T19:48:51Z</dcterms:created>
  <dc:creator>Un-named</dc:creator>
  <dc:description/>
  <dc:language>fr-FR</dc:language>
  <cp:lastModifiedBy/>
  <dcterms:modified xsi:type="dcterms:W3CDTF">2026-05-22T21:58:00Z</dcterms:modified>
  <cp:revision>2</cp:revision>
  <dc:subject/>
  <dc:title/>
</cp:coreProperties>
</file>