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5871083"/>
    <w:bookmarkStart w:id="1" w:name="_Hlk45871327"/>
    <w:bookmarkStart w:id="2" w:name="_Hlk45874318"/>
    <w:p w14:paraId="157CCE39" w14:textId="77777777" w:rsidR="008F4095" w:rsidRPr="00FD3A07" w:rsidRDefault="008F4095" w:rsidP="008F4095">
      <w:pPr>
        <w:spacing w:before="160"/>
        <w:rPr>
          <w:rFonts w:ascii="Univers Condensed" w:hAnsi="Univers Condensed"/>
          <w:b/>
          <w:bCs/>
          <w:i/>
          <w:iCs/>
          <w:color w:val="7A003C"/>
          <w:sz w:val="28"/>
          <w:szCs w:val="28"/>
        </w:rPr>
      </w:pPr>
      <w:r w:rsidRPr="00FD3A07">
        <w:rPr>
          <w:rFonts w:ascii="Univers Condensed" w:hAnsi="Univers Condensed"/>
          <w:i/>
          <w:iCs/>
          <w:noProof/>
          <w:color w:val="5E6A71"/>
        </w:rPr>
        <mc:AlternateContent>
          <mc:Choice Requires="wps">
            <w:drawing>
              <wp:anchor distT="0" distB="0" distL="114300" distR="114300" simplePos="0" relativeHeight="251660288" behindDoc="0" locked="0" layoutInCell="1" allowOverlap="1" wp14:anchorId="6FC87FC6" wp14:editId="79DAC5C3">
                <wp:simplePos x="0" y="0"/>
                <wp:positionH relativeFrom="margin">
                  <wp:posOffset>-95829</wp:posOffset>
                </wp:positionH>
                <wp:positionV relativeFrom="paragraph">
                  <wp:posOffset>579148</wp:posOffset>
                </wp:positionV>
                <wp:extent cx="6464410" cy="7951"/>
                <wp:effectExtent l="0" t="0" r="31750" b="30480"/>
                <wp:wrapNone/>
                <wp:docPr id="9" name="Straight Connector 9"/>
                <wp:cNvGraphicFramePr/>
                <a:graphic xmlns:a="http://schemas.openxmlformats.org/drawingml/2006/main">
                  <a:graphicData uri="http://schemas.microsoft.com/office/word/2010/wordprocessingShape">
                    <wps:wsp>
                      <wps:cNvCnPr/>
                      <wps:spPr>
                        <a:xfrm flipV="1">
                          <a:off x="0" y="0"/>
                          <a:ext cx="6464410" cy="7951"/>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F53048"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5pt,45.6pt" to="501.4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" strokecolor="#bfbfbf" strokeweight=".5pt">
                <v:stroke joinstyle="miter"/>
                <w10:wrap anchorx="margin"/>
              </v:line>
            </w:pict>
          </mc:Fallback>
        </mc:AlternateContent>
      </w:r>
      <w:r w:rsidRPr="00FD3A07">
        <w:rPr>
          <w:rFonts w:ascii="Univers Condensed" w:hAnsi="Univers Condensed"/>
          <w:i/>
          <w:iCs/>
          <w:noProof/>
          <w:color w:val="5E6A71"/>
          <w:sz w:val="28"/>
          <w:szCs w:val="28"/>
        </w:rPr>
        <mc:AlternateContent>
          <mc:Choice Requires="wps">
            <w:drawing>
              <wp:anchor distT="0" distB="0" distL="114300" distR="114300" simplePos="0" relativeHeight="251659264" behindDoc="0" locked="0" layoutInCell="1" allowOverlap="1" wp14:anchorId="58E1CD56" wp14:editId="698F540D">
                <wp:simplePos x="0" y="0"/>
                <wp:positionH relativeFrom="margin">
                  <wp:posOffset>-50856</wp:posOffset>
                </wp:positionH>
                <wp:positionV relativeFrom="paragraph">
                  <wp:posOffset>718</wp:posOffset>
                </wp:positionV>
                <wp:extent cx="6384897" cy="7951"/>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384897" cy="7951"/>
                        </a:xfrm>
                        <a:prstGeom prst="line">
                          <a:avLst/>
                        </a:prstGeom>
                        <a:noFill/>
                        <a:ln w="6350" cap="flat" cmpd="sng" algn="ctr">
                          <a:solidFill>
                            <a:sysClr val="window" lastClr="FFFFFF">
                              <a:lumMod val="75000"/>
                              <a:alpha val="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7DEDE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05pt" to="498.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" strokecolor="#bfbfbf" strokeweight=".5pt">
                <v:stroke opacity="0" joinstyle="miter"/>
                <w10:wrap anchorx="margin"/>
              </v:line>
            </w:pict>
          </mc:Fallback>
        </mc:AlternateContent>
      </w:r>
      <w:r w:rsidRPr="0081070F">
        <w:rPr>
          <w:rFonts w:asciiTheme="majorHAnsi" w:eastAsia="Times New Roman" w:hAnsiTheme="majorHAnsi" w:cs="Times New Roman"/>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81070F">
        <w:rPr>
          <w:rFonts w:asciiTheme="majorHAnsi" w:eastAsia="Times New Roman" w:hAnsiTheme="majorHAnsi" w:cs="Times New Roman"/>
          <w:i/>
          <w:iCs/>
          <w:color w:val="AC1455"/>
          <w:sz w:val="16"/>
          <w:szCs w:val="16"/>
          <w:u w:val="single"/>
          <w:shd w:val="clear" w:color="auto" w:fill="FFFFFF"/>
        </w:rPr>
        <w:t>Dish With One Spoon</w:t>
      </w:r>
      <w:r w:rsidRPr="0081070F">
        <w:rPr>
          <w:rFonts w:asciiTheme="majorHAnsi" w:eastAsia="Times New Roman" w:hAnsiTheme="majorHAnsi" w:cs="Times New Roman"/>
          <w:i/>
          <w:iCs/>
          <w:color w:val="4F595F"/>
          <w:sz w:val="16"/>
          <w:szCs w:val="16"/>
          <w:shd w:val="clear" w:color="auto" w:fill="FFFFFF"/>
        </w:rPr>
        <w:t>” wampum, an agreement amongst all allied Nations to peaceably share and care for the resources around the Great Lakes.</w:t>
      </w:r>
    </w:p>
    <w:p w14:paraId="70002CC2" w14:textId="37C9766D" w:rsidR="008F4095" w:rsidRDefault="008F4095" w:rsidP="008F4095">
      <w:pPr>
        <w:spacing w:before="240" w:after="80"/>
        <w:jc w:val="center"/>
        <w:rPr>
          <w:rFonts w:ascii="Univers Condensed" w:hAnsi="Univers Condensed"/>
          <w:b/>
          <w:bCs/>
          <w:color w:val="7A003C"/>
          <w:sz w:val="28"/>
          <w:szCs w:val="28"/>
        </w:rPr>
      </w:pPr>
      <w:r>
        <w:rPr>
          <w:rFonts w:ascii="Univers Condensed" w:hAnsi="Univers Condensed"/>
          <w:b/>
          <w:bCs/>
          <w:color w:val="7A003C"/>
          <w:sz w:val="28"/>
          <w:szCs w:val="28"/>
        </w:rPr>
        <w:t>STATS 3D03–</w:t>
      </w:r>
      <w:r w:rsidRPr="007C32DA">
        <w:rPr>
          <w:rFonts w:ascii="Univers Condensed" w:hAnsi="Univers Condensed"/>
          <w:b/>
          <w:bCs/>
          <w:color w:val="7A003C"/>
          <w:sz w:val="28"/>
          <w:szCs w:val="28"/>
        </w:rPr>
        <w:t xml:space="preserve"> </w:t>
      </w:r>
      <w:r>
        <w:rPr>
          <w:rFonts w:ascii="Univers Condensed" w:hAnsi="Univers Condensed"/>
          <w:b/>
          <w:bCs/>
          <w:color w:val="7A003C"/>
          <w:sz w:val="28"/>
          <w:szCs w:val="28"/>
        </w:rPr>
        <w:t xml:space="preserve">MATHEMATICAL STATISTICS </w:t>
      </w:r>
    </w:p>
    <w:p w14:paraId="51C1F654" w14:textId="77777777" w:rsidR="008F4095" w:rsidRPr="007C32DA" w:rsidRDefault="008F4095" w:rsidP="008F4095">
      <w:pPr>
        <w:spacing w:before="80"/>
        <w:jc w:val="center"/>
        <w:rPr>
          <w:rFonts w:ascii="Univers Condensed" w:hAnsi="Univers Condensed"/>
          <w:b/>
          <w:bCs/>
          <w:color w:val="7A003C"/>
          <w:sz w:val="28"/>
          <w:szCs w:val="28"/>
        </w:rPr>
      </w:pPr>
      <w:r w:rsidRPr="007C32DA">
        <w:rPr>
          <w:rFonts w:ascii="Univers Condensed" w:hAnsi="Univers Condensed"/>
          <w:b/>
          <w:bCs/>
          <w:color w:val="7A003C"/>
          <w:sz w:val="28"/>
          <w:szCs w:val="28"/>
        </w:rPr>
        <w:t>202</w:t>
      </w:r>
      <w:r>
        <w:rPr>
          <w:rFonts w:ascii="Univers Condensed" w:hAnsi="Univers Condensed"/>
          <w:b/>
          <w:bCs/>
          <w:color w:val="7A003C"/>
          <w:sz w:val="28"/>
          <w:szCs w:val="28"/>
        </w:rPr>
        <w:t>0</w:t>
      </w:r>
      <w:r w:rsidRPr="007C32DA">
        <w:rPr>
          <w:rFonts w:ascii="Univers Condensed" w:hAnsi="Univers Condensed"/>
          <w:b/>
          <w:bCs/>
          <w:color w:val="7A003C"/>
          <w:sz w:val="28"/>
          <w:szCs w:val="28"/>
        </w:rPr>
        <w:t xml:space="preserve"> </w:t>
      </w:r>
      <w:r>
        <w:rPr>
          <w:rFonts w:ascii="Univers Condensed" w:hAnsi="Univers Condensed"/>
          <w:b/>
          <w:bCs/>
          <w:color w:val="7A003C"/>
          <w:sz w:val="28"/>
          <w:szCs w:val="28"/>
        </w:rPr>
        <w:t>Fall Term</w:t>
      </w:r>
    </w:p>
    <w:bookmarkEnd w:id="0"/>
    <w:p w14:paraId="1913C511" w14:textId="485F279C" w:rsidR="008F4095" w:rsidRPr="00C64CCA" w:rsidRDefault="00C64CCA" w:rsidP="008F4095">
      <w:pPr>
        <w:shd w:val="clear" w:color="auto" w:fill="F5F5F5"/>
        <w:autoSpaceDE w:val="0"/>
        <w:autoSpaceDN w:val="0"/>
        <w:adjustRightInd w:val="0"/>
        <w:spacing w:before="200" w:after="100" w:line="276" w:lineRule="auto"/>
        <w:rPr>
          <w:rFonts w:ascii="Calibri" w:hAnsi="Calibri" w:cs="Calibri"/>
          <w:color w:val="000000"/>
          <w:sz w:val="24"/>
          <w:szCs w:val="24"/>
        </w:rPr>
      </w:pPr>
      <w:r>
        <w:rPr>
          <w:rFonts w:ascii="Calibri" w:hAnsi="Calibri" w:cs="Calibri"/>
          <w:b/>
          <w:bCs/>
          <w:color w:val="7A003C"/>
          <w:sz w:val="24"/>
          <w:szCs w:val="24"/>
        </w:rPr>
        <w:t xml:space="preserve">                            </w:t>
      </w:r>
      <w:r w:rsidRPr="00C64CCA">
        <w:rPr>
          <w:rFonts w:ascii="Calibri" w:hAnsi="Calibri" w:cs="Calibri"/>
          <w:b/>
          <w:bCs/>
          <w:color w:val="7A003C"/>
          <w:sz w:val="24"/>
          <w:szCs w:val="24"/>
        </w:rPr>
        <w:t xml:space="preserve"> </w:t>
      </w:r>
      <w:r w:rsidR="008F4095" w:rsidRPr="00C64CCA">
        <w:rPr>
          <w:rFonts w:ascii="Calibri" w:hAnsi="Calibri" w:cs="Calibri"/>
          <w:b/>
          <w:bCs/>
          <w:color w:val="7A003C"/>
          <w:sz w:val="24"/>
          <w:szCs w:val="24"/>
        </w:rPr>
        <w:t>Instructor:</w:t>
      </w:r>
      <w:r w:rsidR="008F4095" w:rsidRPr="00C64CCA">
        <w:rPr>
          <w:rFonts w:ascii="FreeSerif" w:eastAsia="FreeSerif" w:cs="FreeSerif"/>
          <w:sz w:val="24"/>
          <w:szCs w:val="24"/>
        </w:rPr>
        <w:t xml:space="preserve"> </w:t>
      </w:r>
      <w:r w:rsidR="008F4095" w:rsidRPr="00C64CCA">
        <w:rPr>
          <w:rFonts w:ascii="Calibri" w:hAnsi="Calibri" w:cs="Calibri"/>
          <w:sz w:val="24"/>
          <w:szCs w:val="24"/>
        </w:rPr>
        <w:t>Dr. Fred M. Hoppe</w:t>
      </w:r>
      <w:r>
        <w:rPr>
          <w:rFonts w:ascii="Calibri" w:hAnsi="Calibri" w:cs="Calibri"/>
          <w:sz w:val="24"/>
          <w:szCs w:val="24"/>
        </w:rPr>
        <w:t xml:space="preserve">     </w:t>
      </w:r>
      <w:r w:rsidR="008F4095" w:rsidRPr="00C64CCA">
        <w:rPr>
          <w:rFonts w:ascii="Calibri" w:hAnsi="Calibri" w:cs="Calibri"/>
          <w:b/>
          <w:bCs/>
          <w:color w:val="808080" w:themeColor="background1" w:themeShade="80"/>
          <w:sz w:val="24"/>
          <w:szCs w:val="24"/>
        </w:rPr>
        <w:t>|</w:t>
      </w:r>
      <w:r>
        <w:rPr>
          <w:rFonts w:ascii="Calibri" w:hAnsi="Calibri" w:cs="Calibri"/>
          <w:b/>
          <w:bCs/>
          <w:color w:val="808080" w:themeColor="background1" w:themeShade="80"/>
          <w:sz w:val="24"/>
          <w:szCs w:val="24"/>
        </w:rPr>
        <w:t xml:space="preserve">       </w:t>
      </w:r>
      <w:r w:rsidR="008F4095" w:rsidRPr="00C64CCA">
        <w:rPr>
          <w:rFonts w:ascii="Calibri" w:hAnsi="Calibri" w:cs="Calibri"/>
          <w:b/>
          <w:bCs/>
          <w:color w:val="808080" w:themeColor="background1" w:themeShade="80"/>
          <w:sz w:val="24"/>
          <w:szCs w:val="24"/>
        </w:rPr>
        <w:t xml:space="preserve"> </w:t>
      </w:r>
      <w:r w:rsidR="008F4095" w:rsidRPr="00C64CCA">
        <w:rPr>
          <w:rFonts w:ascii="Calibri" w:hAnsi="Calibri" w:cs="Calibri"/>
          <w:b/>
          <w:bCs/>
          <w:color w:val="7A003C"/>
          <w:sz w:val="24"/>
          <w:szCs w:val="24"/>
        </w:rPr>
        <w:t>E-mail:</w:t>
      </w:r>
      <w:r w:rsidR="008F4095" w:rsidRPr="00C64CCA">
        <w:rPr>
          <w:sz w:val="24"/>
          <w:szCs w:val="24"/>
        </w:rPr>
        <w:t xml:space="preserve"> </w:t>
      </w:r>
      <w:hyperlink r:id="rId7" w:history="1">
        <w:r w:rsidR="008F4095" w:rsidRPr="00C64CCA">
          <w:rPr>
            <w:rStyle w:val="Hyperlink"/>
            <w:rFonts w:ascii="Calibri" w:hAnsi="Calibri" w:cs="Calibri"/>
            <w:sz w:val="24"/>
            <w:szCs w:val="24"/>
          </w:rPr>
          <w:t>hoppe@mcmaster.ca</w:t>
        </w:r>
      </w:hyperlink>
      <w:r w:rsidR="008F4095" w:rsidRPr="00C64CCA">
        <w:rPr>
          <w:rFonts w:ascii="Calibri" w:hAnsi="Calibri" w:cs="Calibri"/>
          <w:color w:val="7A003C"/>
          <w:sz w:val="24"/>
          <w:szCs w:val="24"/>
        </w:rPr>
        <w:t xml:space="preserve"> </w:t>
      </w:r>
    </w:p>
    <w:p w14:paraId="267BDAC5" w14:textId="77777777" w:rsidR="008F4095" w:rsidRPr="00196423" w:rsidRDefault="008F4095" w:rsidP="008F4095">
      <w:pPr>
        <w:autoSpaceDE w:val="0"/>
        <w:autoSpaceDN w:val="0"/>
        <w:adjustRightInd w:val="0"/>
        <w:spacing w:after="120" w:line="240" w:lineRule="auto"/>
        <w:rPr>
          <w:rFonts w:ascii="Calibri" w:hAnsi="Calibri" w:cs="Calibri"/>
          <w:b/>
          <w:bCs/>
          <w:color w:val="7A003C"/>
          <w:sz w:val="2"/>
          <w:szCs w:val="2"/>
        </w:rPr>
      </w:pPr>
    </w:p>
    <w:p w14:paraId="6B8E6ADA" w14:textId="61BCE4F2" w:rsidR="008F4095" w:rsidRDefault="00C64CCA" w:rsidP="00C64CCA">
      <w:pPr>
        <w:pStyle w:val="Default"/>
        <w:shd w:val="clear" w:color="auto" w:fill="F5F5F5"/>
        <w:spacing w:before="200" w:after="300" w:line="276" w:lineRule="auto"/>
        <w:rPr>
          <w:b/>
          <w:bCs/>
          <w:color w:val="7A003C"/>
        </w:rPr>
      </w:pPr>
      <w:r>
        <w:rPr>
          <w:b/>
          <w:bCs/>
          <w:color w:val="7A003C"/>
        </w:rPr>
        <w:t xml:space="preserve">               </w:t>
      </w:r>
      <w:r w:rsidRPr="00196423">
        <w:rPr>
          <w:b/>
          <w:bCs/>
          <w:color w:val="808080" w:themeColor="background1" w:themeShade="80"/>
        </w:rPr>
        <w:t xml:space="preserve"> </w:t>
      </w:r>
      <w:r>
        <w:rPr>
          <w:b/>
          <w:bCs/>
          <w:color w:val="808080" w:themeColor="background1" w:themeShade="80"/>
        </w:rPr>
        <w:t xml:space="preserve">         </w:t>
      </w:r>
      <w:r>
        <w:rPr>
          <w:b/>
          <w:bCs/>
          <w:color w:val="7A003C"/>
        </w:rPr>
        <w:t xml:space="preserve">Office: </w:t>
      </w:r>
      <w:r w:rsidRPr="008F4095">
        <w:t>HH/205, (905) 525-9140 Ext. 24688.</w:t>
      </w:r>
      <w:r>
        <w:rPr>
          <w:b/>
          <w:bCs/>
          <w:color w:val="7A003C"/>
        </w:rPr>
        <w:t xml:space="preserve">    </w:t>
      </w:r>
      <w:r w:rsidRPr="00196423">
        <w:rPr>
          <w:b/>
          <w:bCs/>
          <w:color w:val="808080" w:themeColor="background1" w:themeShade="80"/>
        </w:rPr>
        <w:t>|</w:t>
      </w:r>
      <w:r>
        <w:rPr>
          <w:b/>
          <w:bCs/>
          <w:color w:val="7A003C"/>
        </w:rPr>
        <w:t xml:space="preserve">      </w:t>
      </w:r>
      <w:r w:rsidR="008F4095">
        <w:rPr>
          <w:b/>
          <w:bCs/>
          <w:color w:val="7A003C"/>
        </w:rPr>
        <w:t>Office Hours</w:t>
      </w:r>
      <w:r w:rsidR="008F4095" w:rsidRPr="00F42C8C">
        <w:rPr>
          <w:b/>
          <w:bCs/>
          <w:color w:val="7A003C"/>
        </w:rPr>
        <w:t>:</w:t>
      </w:r>
      <w:r>
        <w:rPr>
          <w:b/>
          <w:bCs/>
          <w:color w:val="7A003C"/>
        </w:rPr>
        <w:t xml:space="preserve"> </w:t>
      </w:r>
      <w:r w:rsidR="008F4095">
        <w:rPr>
          <w:b/>
          <w:bCs/>
          <w:color w:val="7A003C"/>
          <w:sz w:val="22"/>
          <w:szCs w:val="22"/>
        </w:rPr>
        <w:t xml:space="preserve"> </w:t>
      </w:r>
      <w:r w:rsidR="008F4095">
        <w:rPr>
          <w:color w:val="auto"/>
          <w:sz w:val="22"/>
          <w:szCs w:val="22"/>
        </w:rPr>
        <w:t>TBA</w:t>
      </w:r>
    </w:p>
    <w:p w14:paraId="51A60BFB" w14:textId="77777777" w:rsidR="008F4095" w:rsidRPr="008759DD" w:rsidRDefault="008F4095" w:rsidP="008F4095">
      <w:pPr>
        <w:pStyle w:val="Default"/>
        <w:spacing w:after="120"/>
        <w:rPr>
          <w:b/>
          <w:bCs/>
          <w:color w:val="7A003C"/>
        </w:rPr>
      </w:pPr>
      <w:r w:rsidRPr="00F52141">
        <w:rPr>
          <w:b/>
          <w:bCs/>
          <w:color w:val="7A003C"/>
        </w:rPr>
        <w:t xml:space="preserve">COURSE DESCRIPTION </w:t>
      </w:r>
    </w:p>
    <w:p w14:paraId="2F73F8DC" w14:textId="32D6B15F" w:rsidR="008F4095" w:rsidRPr="008F4095" w:rsidRDefault="008F4095" w:rsidP="008F4095">
      <w:pPr>
        <w:spacing w:before="200" w:after="100"/>
        <w:rPr>
          <w:rFonts w:ascii="Calibri Light" w:hAnsi="Calibri Light" w:cs="Calibri Light"/>
        </w:rPr>
      </w:pPr>
      <w:bookmarkStart w:id="3" w:name="_Hlk45872411"/>
      <w:bookmarkEnd w:id="1"/>
      <w:r w:rsidRPr="008F4095">
        <w:rPr>
          <w:rFonts w:ascii="Calibri Light" w:hAnsi="Calibri Light" w:cs="Calibri Light"/>
        </w:rPr>
        <w:t xml:space="preserve">Multivariate distributions; distributions related to normal inference; point estimation; sampling distributions; consistency and limiting distributions; interval estimation; single parameter maximum likelihood methods; Rao-Cramer Lower Bound and </w:t>
      </w:r>
      <w:r w:rsidR="00D6396C">
        <w:rPr>
          <w:rFonts w:ascii="Calibri Light" w:hAnsi="Calibri Light" w:cs="Calibri Light"/>
        </w:rPr>
        <w:t>e</w:t>
      </w:r>
      <w:r w:rsidRPr="008F4095">
        <w:rPr>
          <w:rFonts w:ascii="Calibri Light" w:hAnsi="Calibri Light" w:cs="Calibri Light"/>
        </w:rPr>
        <w:t>fficiency.</w:t>
      </w:r>
      <w:r>
        <w:rPr>
          <w:rFonts w:ascii="Calibri Light" w:hAnsi="Calibri Light" w:cs="Calibri Light"/>
        </w:rPr>
        <w:t xml:space="preserve"> </w:t>
      </w:r>
      <w:r w:rsidRPr="008F4095">
        <w:rPr>
          <w:rFonts w:ascii="Calibri Light" w:hAnsi="Calibri Light" w:cs="Calibri Light"/>
        </w:rPr>
        <w:t>Three lectures; one term</w:t>
      </w:r>
      <w:r>
        <w:rPr>
          <w:rFonts w:ascii="Calibri Light" w:hAnsi="Calibri Light" w:cs="Calibri Light"/>
        </w:rPr>
        <w:t>.</w:t>
      </w:r>
    </w:p>
    <w:p w14:paraId="069B54C8" w14:textId="77777777" w:rsidR="008F4095" w:rsidRDefault="008F4095" w:rsidP="008F4095">
      <w:pPr>
        <w:spacing w:before="200" w:after="100"/>
        <w:rPr>
          <w:rFonts w:ascii="Calibri Light" w:hAnsi="Calibri Light" w:cs="Calibri Light"/>
          <w:b/>
          <w:bCs/>
          <w:color w:val="7A003C"/>
          <w:sz w:val="24"/>
          <w:szCs w:val="24"/>
        </w:rPr>
      </w:pPr>
      <w:r w:rsidRPr="00C64CCA">
        <w:rPr>
          <w:rFonts w:ascii="Calibri Light" w:hAnsi="Calibri Light" w:cs="Calibri Light"/>
          <w:b/>
          <w:bCs/>
          <w:i/>
          <w:iCs/>
          <w:color w:val="7A003C"/>
        </w:rPr>
        <w:t>Prerequisite(s):</w:t>
      </w:r>
      <w:r w:rsidRPr="008F4095">
        <w:rPr>
          <w:rFonts w:ascii="Calibri Light" w:hAnsi="Calibri Light" w:cs="Calibri Light"/>
        </w:rPr>
        <w:t xml:space="preserve"> STATS 2D03 and one of ISCI 2A18 A/B, MATH 2A03, 2L03, 2Q04, 2X03, 2ZZ3</w:t>
      </w:r>
      <w:r w:rsidRPr="008F4095">
        <w:rPr>
          <w:rFonts w:ascii="Calibri Light" w:hAnsi="Calibri Light" w:cs="Calibri Light"/>
          <w:b/>
          <w:bCs/>
          <w:color w:val="7A003C"/>
          <w:sz w:val="24"/>
          <w:szCs w:val="24"/>
        </w:rPr>
        <w:t xml:space="preserve"> </w:t>
      </w:r>
    </w:p>
    <w:p w14:paraId="24487E0D" w14:textId="100ABA57" w:rsidR="008F4095" w:rsidRPr="00F60BCD" w:rsidRDefault="008F4095" w:rsidP="008F4095">
      <w:pPr>
        <w:spacing w:before="200" w:after="100"/>
        <w:rPr>
          <w:b/>
          <w:bCs/>
          <w:color w:val="7A003C"/>
          <w:sz w:val="24"/>
          <w:szCs w:val="24"/>
        </w:rPr>
      </w:pPr>
      <w:r w:rsidRPr="00C64CCA">
        <w:rPr>
          <w:b/>
          <w:bCs/>
          <w:color w:val="7A003C"/>
          <w:sz w:val="24"/>
          <w:szCs w:val="24"/>
        </w:rPr>
        <w:t>COURSE</w:t>
      </w:r>
      <w:r>
        <w:rPr>
          <w:b/>
          <w:bCs/>
          <w:color w:val="7A003C"/>
          <w:sz w:val="24"/>
          <w:szCs w:val="24"/>
        </w:rPr>
        <w:t xml:space="preserve"> AND </w:t>
      </w:r>
      <w:r w:rsidRPr="00F52141">
        <w:rPr>
          <w:b/>
          <w:bCs/>
          <w:color w:val="7A003C"/>
          <w:sz w:val="24"/>
          <w:szCs w:val="24"/>
        </w:rPr>
        <w:t>LEARNING OBJECTIVES</w:t>
      </w:r>
      <w:bookmarkStart w:id="4" w:name="_Hlk48045846"/>
    </w:p>
    <w:p w14:paraId="6E55FB92" w14:textId="0637DA60" w:rsidR="008F4095" w:rsidRPr="00C64CCA" w:rsidRDefault="008F4095" w:rsidP="00C64CCA">
      <w:pPr>
        <w:autoSpaceDE w:val="0"/>
        <w:autoSpaceDN w:val="0"/>
        <w:adjustRightInd w:val="0"/>
        <w:spacing w:after="0" w:line="240" w:lineRule="auto"/>
        <w:rPr>
          <w:rFonts w:asciiTheme="majorHAnsi" w:hAnsiTheme="majorHAnsi" w:cstheme="majorHAnsi"/>
        </w:rPr>
      </w:pPr>
      <w:bookmarkStart w:id="5" w:name="_Hlk45874459"/>
      <w:bookmarkEnd w:id="2"/>
      <w:bookmarkEnd w:id="3"/>
      <w:bookmarkEnd w:id="4"/>
      <w:r w:rsidRPr="008F4095">
        <w:rPr>
          <w:rFonts w:asciiTheme="majorHAnsi" w:hAnsiTheme="majorHAnsi" w:cstheme="majorHAnsi"/>
        </w:rPr>
        <w:t>The objectives of this course are to develop a rigorous approach to the</w:t>
      </w:r>
      <w:r>
        <w:rPr>
          <w:rFonts w:asciiTheme="majorHAnsi" w:hAnsiTheme="majorHAnsi" w:cstheme="majorHAnsi"/>
        </w:rPr>
        <w:t xml:space="preserve"> </w:t>
      </w:r>
      <w:r w:rsidRPr="008F4095">
        <w:rPr>
          <w:rFonts w:asciiTheme="majorHAnsi" w:hAnsiTheme="majorHAnsi" w:cstheme="majorHAnsi"/>
        </w:rPr>
        <w:t>theory of probability and statistical inference in order to analyze data and make justifiable</w:t>
      </w:r>
      <w:r>
        <w:rPr>
          <w:rFonts w:asciiTheme="majorHAnsi" w:hAnsiTheme="majorHAnsi" w:cstheme="majorHAnsi"/>
        </w:rPr>
        <w:t xml:space="preserve"> </w:t>
      </w:r>
      <w:r w:rsidRPr="008F4095">
        <w:rPr>
          <w:rFonts w:asciiTheme="majorHAnsi" w:hAnsiTheme="majorHAnsi" w:cstheme="majorHAnsi"/>
        </w:rPr>
        <w:t>decisions when faced with uncertainty, variation, or randomness in observations, with</w:t>
      </w:r>
      <w:r>
        <w:rPr>
          <w:rFonts w:asciiTheme="majorHAnsi" w:hAnsiTheme="majorHAnsi" w:cstheme="majorHAnsi"/>
        </w:rPr>
        <w:t xml:space="preserve"> </w:t>
      </w:r>
      <w:r w:rsidRPr="008F4095">
        <w:rPr>
          <w:rFonts w:asciiTheme="majorHAnsi" w:hAnsiTheme="majorHAnsi" w:cstheme="majorHAnsi"/>
        </w:rPr>
        <w:t>particular emphasis on distributions, estimation, and maximum likelihood.</w:t>
      </w:r>
    </w:p>
    <w:p w14:paraId="7988B4A9" w14:textId="2C5FB2AA" w:rsidR="008F4095" w:rsidRPr="003B4EA8" w:rsidRDefault="008F4095" w:rsidP="00C64CCA">
      <w:pPr>
        <w:autoSpaceDE w:val="0"/>
        <w:autoSpaceDN w:val="0"/>
        <w:adjustRightInd w:val="0"/>
        <w:spacing w:before="200" w:after="140" w:line="240" w:lineRule="auto"/>
        <w:rPr>
          <w:rFonts w:ascii="Calibri Light" w:hAnsi="Calibri Light" w:cs="Calibri Light"/>
          <w:color w:val="000000"/>
          <w:sz w:val="24"/>
          <w:szCs w:val="24"/>
        </w:rPr>
      </w:pPr>
      <w:r w:rsidRPr="003B4EA8">
        <w:rPr>
          <w:b/>
          <w:bCs/>
          <w:color w:val="7A003C"/>
          <w:sz w:val="24"/>
          <w:szCs w:val="24"/>
        </w:rPr>
        <w:t xml:space="preserve">MATERIALS &amp; FEES </w:t>
      </w:r>
    </w:p>
    <w:p w14:paraId="0C87B940" w14:textId="77777777" w:rsidR="008F4095" w:rsidRPr="00E71C66" w:rsidRDefault="008F4095" w:rsidP="008F4095">
      <w:pPr>
        <w:pStyle w:val="Default"/>
        <w:spacing w:after="100"/>
        <w:rPr>
          <w:b/>
          <w:bCs/>
          <w:color w:val="7A003C"/>
        </w:rPr>
      </w:pPr>
      <w:r w:rsidRPr="00FE2A24">
        <w:rPr>
          <w:b/>
          <w:bCs/>
          <w:i/>
          <w:iCs/>
          <w:color w:val="7A003C"/>
        </w:rPr>
        <w:t>Required Materials/ Resources</w:t>
      </w:r>
      <w:r>
        <w:rPr>
          <w:b/>
          <w:bCs/>
          <w:color w:val="7A003C"/>
        </w:rPr>
        <w:t xml:space="preserve"> </w:t>
      </w:r>
    </w:p>
    <w:p w14:paraId="5233A7F0" w14:textId="2092BAD2" w:rsidR="008F4095" w:rsidRDefault="008F4095" w:rsidP="00C64CCA">
      <w:pPr>
        <w:pStyle w:val="Default"/>
        <w:numPr>
          <w:ilvl w:val="0"/>
          <w:numId w:val="8"/>
        </w:numPr>
        <w:spacing w:after="100"/>
        <w:ind w:left="630"/>
        <w:rPr>
          <w:rFonts w:ascii="Calibri Light" w:hAnsi="Calibri Light" w:cs="Calibri Light"/>
          <w:color w:val="auto"/>
          <w:sz w:val="22"/>
          <w:szCs w:val="22"/>
        </w:rPr>
      </w:pPr>
      <w:bookmarkStart w:id="6" w:name="_Hlk45874561"/>
      <w:bookmarkEnd w:id="5"/>
      <w:r w:rsidRPr="008F4095">
        <w:rPr>
          <w:rFonts w:ascii="Calibri Light" w:hAnsi="Calibri Light" w:cs="Calibri Light"/>
          <w:color w:val="auto"/>
          <w:sz w:val="22"/>
          <w:szCs w:val="22"/>
        </w:rPr>
        <w:t>Introduction to Mathematical Statistics, 8th Edition, by Hogg, McKean, and Craig, Pearson Education, Inc., 2019. Tentative coverage includes much of chapters 1 - 7. Depending on time limitations, some of the following sections may not be covered: 3.4, 3.5.2 - 3.5.3, 3.7, 4.3 - 4.4, 4.8 - 4.10, 5.4, 6.6, 7.6.</w:t>
      </w:r>
    </w:p>
    <w:p w14:paraId="3967E879" w14:textId="535C5B4D" w:rsidR="008F4095" w:rsidRDefault="008F4095" w:rsidP="008F4095">
      <w:pPr>
        <w:spacing w:before="160" w:after="100"/>
        <w:rPr>
          <w:rFonts w:cstheme="minorHAnsi"/>
          <w:b/>
          <w:bCs/>
          <w:i/>
          <w:iCs/>
          <w:color w:val="7A003C"/>
          <w:sz w:val="24"/>
          <w:szCs w:val="24"/>
        </w:rPr>
      </w:pPr>
      <w:r>
        <w:rPr>
          <w:rFonts w:cstheme="minorHAnsi"/>
          <w:b/>
          <w:bCs/>
          <w:i/>
          <w:iCs/>
          <w:color w:val="7A003C"/>
          <w:sz w:val="24"/>
          <w:szCs w:val="24"/>
        </w:rPr>
        <w:t>Calculator</w:t>
      </w:r>
    </w:p>
    <w:p w14:paraId="19278ADE" w14:textId="5E9B5FE9" w:rsidR="008F4095" w:rsidRPr="008F4095" w:rsidRDefault="008F4095" w:rsidP="00C64CCA">
      <w:pPr>
        <w:pStyle w:val="ListParagraph"/>
        <w:numPr>
          <w:ilvl w:val="0"/>
          <w:numId w:val="8"/>
        </w:numPr>
        <w:spacing w:before="160" w:after="100"/>
        <w:ind w:left="630"/>
        <w:rPr>
          <w:rFonts w:asciiTheme="majorHAnsi" w:hAnsiTheme="majorHAnsi" w:cstheme="majorHAnsi"/>
        </w:rPr>
      </w:pPr>
      <w:r w:rsidRPr="008F4095">
        <w:rPr>
          <w:rFonts w:asciiTheme="majorHAnsi" w:hAnsiTheme="majorHAnsi" w:cstheme="majorHAnsi"/>
        </w:rPr>
        <w:t>McMaster University endorses a “standard” calculator (Casio fx991MS or Casio fx991 MS PLUS). This is the only calculator permitted on tests and final exam.</w:t>
      </w:r>
    </w:p>
    <w:p w14:paraId="35F94ACA" w14:textId="77777777" w:rsidR="008F4095" w:rsidRPr="00DE1599" w:rsidRDefault="008F4095" w:rsidP="008F4095">
      <w:pPr>
        <w:pStyle w:val="Default"/>
        <w:spacing w:before="200" w:after="100"/>
        <w:rPr>
          <w:b/>
          <w:bCs/>
          <w:color w:val="7A003C"/>
        </w:rPr>
      </w:pPr>
      <w:r w:rsidRPr="00DE1599">
        <w:rPr>
          <w:b/>
          <w:bCs/>
          <w:color w:val="7A003C"/>
        </w:rPr>
        <w:t>VIRTUAL COURSE DELIVERY</w:t>
      </w:r>
    </w:p>
    <w:p w14:paraId="37B705F1" w14:textId="77777777" w:rsidR="008F4095" w:rsidRPr="00C36B25" w:rsidRDefault="008F4095" w:rsidP="008F4095">
      <w:pPr>
        <w:spacing w:before="100"/>
        <w:rPr>
          <w:rFonts w:ascii="Calibri Light" w:eastAsia="Times New Roman" w:hAnsi="Calibri Light" w:cs="Calibri Light"/>
          <w:b/>
          <w:bCs/>
          <w:color w:val="000000"/>
        </w:rPr>
      </w:pPr>
      <w:r w:rsidRPr="00C36B25">
        <w:rPr>
          <w:rFonts w:ascii="Calibri Light" w:eastAsia="Times New Roman" w:hAnsi="Calibri Light" w:cs="Calibri Light"/>
          <w:b/>
          <w:bCs/>
          <w:color w:val="000000"/>
          <w:lang w:val="en-CA"/>
        </w:rPr>
        <w:t>To follow and participate in virtual classes it is expected that you have reliable access to the following: </w:t>
      </w:r>
    </w:p>
    <w:p w14:paraId="036BD13C" w14:textId="77777777" w:rsidR="008F4095" w:rsidRPr="00C36B25" w:rsidRDefault="008F4095" w:rsidP="008F4095">
      <w:pPr>
        <w:pStyle w:val="ListParagraph"/>
        <w:numPr>
          <w:ilvl w:val="0"/>
          <w:numId w:val="2"/>
        </w:numPr>
        <w:ind w:left="630"/>
        <w:rPr>
          <w:rFonts w:ascii="Calibri Light" w:eastAsia="Times New Roman" w:hAnsi="Calibri Light" w:cs="Calibri Light"/>
          <w:color w:val="000000"/>
        </w:rPr>
      </w:pPr>
      <w:r w:rsidRPr="00C36B25">
        <w:rPr>
          <w:rFonts w:ascii="Calibri Light" w:eastAsia="Times New Roman" w:hAnsi="Calibri Light" w:cs="Calibri Light"/>
          <w:color w:val="000000"/>
          <w:lang w:val="en-CA"/>
        </w:rPr>
        <w:t>A computer that meets performance requirements </w:t>
      </w:r>
      <w:hyperlink r:id="rId8" w:anchor="tab-content-device-recommendations" w:history="1">
        <w:r w:rsidRPr="00C36B25">
          <w:rPr>
            <w:rStyle w:val="Hyperlink"/>
            <w:rFonts w:ascii="Calibri Light" w:eastAsia="Times New Roman" w:hAnsi="Calibri Light" w:cs="Calibri Light"/>
            <w:lang w:val="en-CA"/>
          </w:rPr>
          <w:t>found here</w:t>
        </w:r>
      </w:hyperlink>
      <w:r w:rsidRPr="00C36B25">
        <w:rPr>
          <w:rFonts w:ascii="Calibri Light" w:eastAsia="Times New Roman" w:hAnsi="Calibri Light" w:cs="Calibri Light"/>
          <w:color w:val="000000"/>
          <w:lang w:val="en-CA"/>
        </w:rPr>
        <w:t>. </w:t>
      </w:r>
    </w:p>
    <w:p w14:paraId="5A46A6BD" w14:textId="77777777" w:rsidR="008F4095" w:rsidRPr="00C36B25" w:rsidRDefault="008F4095" w:rsidP="008F4095">
      <w:pPr>
        <w:pStyle w:val="ListParagraph"/>
        <w:numPr>
          <w:ilvl w:val="0"/>
          <w:numId w:val="2"/>
        </w:numPr>
        <w:ind w:left="630"/>
        <w:rPr>
          <w:rFonts w:ascii="Calibri Light" w:eastAsia="Times New Roman" w:hAnsi="Calibri Light" w:cs="Calibri Light"/>
          <w:color w:val="000000"/>
        </w:rPr>
      </w:pPr>
      <w:r w:rsidRPr="00C36B25">
        <w:rPr>
          <w:rFonts w:ascii="Calibri Light" w:eastAsia="Times New Roman" w:hAnsi="Calibri Light" w:cs="Calibri Light"/>
          <w:color w:val="000000"/>
          <w:lang w:val="en-CA"/>
        </w:rPr>
        <w:t>An internet connection that is fast enough to stream video. </w:t>
      </w:r>
    </w:p>
    <w:p w14:paraId="6377867C" w14:textId="77777777" w:rsidR="008F4095" w:rsidRPr="00C36B25" w:rsidRDefault="008F4095" w:rsidP="008F4095">
      <w:pPr>
        <w:pStyle w:val="ListParagraph"/>
        <w:numPr>
          <w:ilvl w:val="0"/>
          <w:numId w:val="2"/>
        </w:numPr>
        <w:ind w:left="630"/>
        <w:rPr>
          <w:rFonts w:ascii="Calibri Light" w:eastAsia="Times New Roman" w:hAnsi="Calibri Light" w:cs="Calibri Light"/>
          <w:color w:val="000000"/>
        </w:rPr>
      </w:pPr>
      <w:r w:rsidRPr="00C36B25">
        <w:rPr>
          <w:rFonts w:ascii="Calibri Light" w:eastAsia="Times New Roman" w:hAnsi="Calibri Light" w:cs="Calibri Light"/>
          <w:color w:val="000000"/>
          <w:lang w:val="en-CA"/>
        </w:rPr>
        <w:t>Computer accessories that enable class participation, such as a microphone, speakers and webcam when needed. </w:t>
      </w:r>
    </w:p>
    <w:p w14:paraId="7B6F3D7A" w14:textId="5E485D57" w:rsidR="008F4095" w:rsidRPr="00B96BD4" w:rsidRDefault="008F4095" w:rsidP="008F4095">
      <w:pPr>
        <w:spacing w:after="0" w:line="240" w:lineRule="auto"/>
        <w:rPr>
          <w:rFonts w:ascii="Calibri Light" w:eastAsia="Times New Roman" w:hAnsi="Calibri Light" w:cs="Calibri Light"/>
          <w:color w:val="000000"/>
          <w:lang w:val="en-CA"/>
        </w:rPr>
      </w:pPr>
      <w:r w:rsidRPr="00B96BD4">
        <w:rPr>
          <w:rFonts w:ascii="Calibri Light" w:eastAsia="Times New Roman" w:hAnsi="Calibri Light" w:cs="Calibri Light"/>
          <w:color w:val="000000"/>
          <w:lang w:val="en-CA"/>
        </w:rPr>
        <w:t xml:space="preserve">If you think that you will not be able to meet these requirements, please contact </w:t>
      </w:r>
      <w:hyperlink r:id="rId9" w:history="1">
        <w:r w:rsidRPr="00B96BD4">
          <w:rPr>
            <w:rStyle w:val="Hyperlink"/>
            <w:rFonts w:asciiTheme="majorHAnsi" w:eastAsia="Times New Roman" w:hAnsiTheme="majorHAnsi" w:cstheme="majorHAnsi"/>
            <w:lang w:val="en-CA"/>
          </w:rPr>
          <w:t>uts@mcmaster.ca</w:t>
        </w:r>
      </w:hyperlink>
      <w:r w:rsidRPr="00B96BD4">
        <w:rPr>
          <w:rFonts w:ascii="Calibri Light" w:eastAsia="Times New Roman" w:hAnsi="Calibri Light" w:cs="Calibri Light"/>
          <w:color w:val="000000"/>
          <w:lang w:val="en-CA"/>
        </w:rPr>
        <w:t> as soon as you can. Please visit the </w:t>
      </w:r>
      <w:hyperlink r:id="rId10" w:anchor="tab-content-device-recommendations" w:history="1">
        <w:r w:rsidRPr="00B96BD4">
          <w:rPr>
            <w:rStyle w:val="Hyperlink"/>
            <w:rFonts w:ascii="Calibri Light" w:eastAsia="Times New Roman" w:hAnsi="Calibri Light" w:cs="Calibri Light"/>
            <w:lang w:val="en-CA"/>
          </w:rPr>
          <w:t>Technology Resources for Students page</w:t>
        </w:r>
      </w:hyperlink>
      <w:r w:rsidRPr="00B96BD4">
        <w:rPr>
          <w:rFonts w:ascii="Calibri Light" w:eastAsia="Times New Roman" w:hAnsi="Calibri Light" w:cs="Calibri Light"/>
          <w:color w:val="000000"/>
          <w:lang w:val="en-CA"/>
        </w:rPr>
        <w:t xml:space="preserve"> for detailed requirements. If you use assistive technology or believe that our platforms might be a barrier to participating, please contact </w:t>
      </w:r>
      <w:hyperlink r:id="rId11" w:history="1">
        <w:r w:rsidRPr="00B96BD4">
          <w:rPr>
            <w:rStyle w:val="Hyperlink"/>
            <w:rFonts w:ascii="Calibri Light" w:eastAsia="Times New Roman" w:hAnsi="Calibri Light" w:cs="Calibri Light"/>
            <w:lang w:val="en-CA"/>
          </w:rPr>
          <w:t>Student Accessibility Services</w:t>
        </w:r>
      </w:hyperlink>
      <w:r w:rsidRPr="00B96BD4">
        <w:rPr>
          <w:rFonts w:ascii="Calibri Light" w:eastAsia="Times New Roman" w:hAnsi="Calibri Light" w:cs="Calibri Light"/>
          <w:color w:val="000000"/>
          <w:lang w:val="en-CA"/>
        </w:rPr>
        <w:t xml:space="preserve">, </w:t>
      </w:r>
      <w:hyperlink r:id="rId12" w:history="1">
        <w:r w:rsidRPr="00B96BD4">
          <w:rPr>
            <w:rStyle w:val="Hyperlink"/>
            <w:rFonts w:ascii="Calibri Light" w:eastAsia="Times New Roman" w:hAnsi="Calibri Light" w:cs="Calibri Light"/>
            <w:lang w:val="en-CA"/>
          </w:rPr>
          <w:t>sas@mcmaster.ca</w:t>
        </w:r>
      </w:hyperlink>
      <w:r w:rsidRPr="00B96BD4">
        <w:rPr>
          <w:rFonts w:ascii="Calibri Light" w:eastAsia="Times New Roman" w:hAnsi="Calibri Light" w:cs="Calibri Light"/>
          <w:color w:val="000000"/>
          <w:lang w:val="en-CA"/>
        </w:rPr>
        <w:t>, for support.</w:t>
      </w:r>
    </w:p>
    <w:p w14:paraId="759669E1" w14:textId="77777777" w:rsidR="008F4095" w:rsidRPr="00D3391B" w:rsidRDefault="008F4095" w:rsidP="008F4095">
      <w:pPr>
        <w:pStyle w:val="Default"/>
        <w:spacing w:before="80" w:after="120"/>
        <w:rPr>
          <w:b/>
          <w:bCs/>
          <w:color w:val="7A003C"/>
          <w:sz w:val="4"/>
          <w:szCs w:val="4"/>
        </w:rPr>
      </w:pPr>
      <w:bookmarkStart w:id="7" w:name="_Hlk45874713"/>
      <w:bookmarkEnd w:id="6"/>
    </w:p>
    <w:p w14:paraId="2668C09F" w14:textId="77777777" w:rsidR="008F4095" w:rsidRDefault="008F4095" w:rsidP="00C64CCA">
      <w:pPr>
        <w:pStyle w:val="Default"/>
        <w:spacing w:before="40" w:after="100"/>
        <w:rPr>
          <w:b/>
          <w:bCs/>
          <w:color w:val="7A003C"/>
        </w:rPr>
      </w:pPr>
      <w:r>
        <w:rPr>
          <w:b/>
          <w:bCs/>
          <w:color w:val="7A003C"/>
        </w:rPr>
        <w:t xml:space="preserve">COURSE OVERVIEW AND ASSESSMENT </w:t>
      </w:r>
    </w:p>
    <w:p w14:paraId="0910A730" w14:textId="6C6ECFE3" w:rsidR="008F4095" w:rsidRDefault="008F4095" w:rsidP="008F4095">
      <w:pPr>
        <w:spacing w:before="160" w:after="100"/>
        <w:rPr>
          <w:rFonts w:cstheme="minorHAnsi"/>
          <w:b/>
          <w:bCs/>
          <w:i/>
          <w:iCs/>
          <w:color w:val="7A003C"/>
          <w:sz w:val="24"/>
          <w:szCs w:val="24"/>
        </w:rPr>
      </w:pPr>
      <w:bookmarkStart w:id="8" w:name="_Hlk45875128"/>
      <w:bookmarkStart w:id="9" w:name="_Hlk45735870"/>
      <w:bookmarkEnd w:id="7"/>
      <w:r>
        <w:rPr>
          <w:rFonts w:cstheme="minorHAnsi"/>
          <w:b/>
          <w:bCs/>
          <w:i/>
          <w:iCs/>
          <w:color w:val="7A003C"/>
          <w:sz w:val="24"/>
          <w:szCs w:val="24"/>
        </w:rPr>
        <w:t>Virtual Lectures</w:t>
      </w:r>
    </w:p>
    <w:p w14:paraId="44BFB619" w14:textId="77777777" w:rsidR="008F4095" w:rsidRDefault="008F4095" w:rsidP="00C64CCA">
      <w:pPr>
        <w:pStyle w:val="ListParagraph"/>
        <w:numPr>
          <w:ilvl w:val="0"/>
          <w:numId w:val="8"/>
        </w:numPr>
        <w:spacing w:before="100" w:after="100"/>
        <w:rPr>
          <w:rFonts w:asciiTheme="majorHAnsi" w:hAnsiTheme="majorHAnsi" w:cstheme="majorHAnsi"/>
        </w:rPr>
      </w:pPr>
      <w:r w:rsidRPr="008F4095">
        <w:rPr>
          <w:rFonts w:asciiTheme="majorHAnsi" w:hAnsiTheme="majorHAnsi" w:cstheme="majorHAnsi"/>
        </w:rPr>
        <w:t>Tues., Thurs., and Fri., 2:30pm - 3:20pm. It is expected that these will be delivered via the app called Zoom. Students are strongly advised to familiarize themselves with Zoom prior to the first class.</w:t>
      </w:r>
    </w:p>
    <w:p w14:paraId="689FCD40" w14:textId="488FE0D6" w:rsidR="008F4095" w:rsidRDefault="008F4095" w:rsidP="008F4095">
      <w:pPr>
        <w:spacing w:before="160" w:after="100"/>
        <w:rPr>
          <w:rFonts w:cstheme="minorHAnsi"/>
          <w:b/>
          <w:bCs/>
          <w:i/>
          <w:iCs/>
          <w:color w:val="7A003C"/>
          <w:sz w:val="24"/>
          <w:szCs w:val="24"/>
        </w:rPr>
      </w:pPr>
      <w:r>
        <w:rPr>
          <w:rFonts w:cstheme="minorHAnsi"/>
          <w:b/>
          <w:bCs/>
          <w:i/>
          <w:iCs/>
          <w:color w:val="7A003C"/>
          <w:sz w:val="24"/>
          <w:szCs w:val="24"/>
        </w:rPr>
        <w:t>Course Website</w:t>
      </w:r>
    </w:p>
    <w:p w14:paraId="618C847A" w14:textId="21A57F38" w:rsidR="008F4095" w:rsidRPr="00C64CCA" w:rsidRDefault="008F4095" w:rsidP="00C64CCA">
      <w:pPr>
        <w:pStyle w:val="ListParagraph"/>
        <w:numPr>
          <w:ilvl w:val="0"/>
          <w:numId w:val="8"/>
        </w:numPr>
        <w:autoSpaceDE w:val="0"/>
        <w:autoSpaceDN w:val="0"/>
        <w:adjustRightInd w:val="0"/>
        <w:spacing w:after="0" w:line="240" w:lineRule="auto"/>
        <w:rPr>
          <w:rFonts w:asciiTheme="majorHAnsi" w:hAnsiTheme="majorHAnsi" w:cstheme="majorHAnsi"/>
          <w:color w:val="000000"/>
        </w:rPr>
      </w:pPr>
      <w:r w:rsidRPr="008F4095">
        <w:rPr>
          <w:rFonts w:asciiTheme="majorHAnsi" w:hAnsiTheme="majorHAnsi" w:cstheme="majorHAnsi"/>
          <w:color w:val="000000"/>
        </w:rPr>
        <w:t xml:space="preserve">Avenue to Learn (A2L, </w:t>
      </w:r>
      <w:r w:rsidRPr="008F4095">
        <w:rPr>
          <w:rFonts w:asciiTheme="majorHAnsi" w:hAnsiTheme="majorHAnsi" w:cstheme="majorHAnsi"/>
          <w:color w:val="0000FF"/>
        </w:rPr>
        <w:t>http://avenue.mcmaster.ca</w:t>
      </w:r>
      <w:r w:rsidRPr="008F4095">
        <w:rPr>
          <w:rFonts w:asciiTheme="majorHAnsi" w:hAnsiTheme="majorHAnsi" w:cstheme="majorHAnsi"/>
          <w:color w:val="000000"/>
        </w:rPr>
        <w:t>). Students are expected to check regularly for important and updated information.</w:t>
      </w:r>
    </w:p>
    <w:p w14:paraId="6BB73246" w14:textId="7DC56898" w:rsidR="008F4095" w:rsidRPr="001A560D" w:rsidRDefault="008F4095" w:rsidP="00C64CCA">
      <w:pPr>
        <w:autoSpaceDE w:val="0"/>
        <w:autoSpaceDN w:val="0"/>
        <w:adjustRightInd w:val="0"/>
        <w:spacing w:before="200" w:after="120" w:line="240" w:lineRule="auto"/>
        <w:rPr>
          <w:rFonts w:ascii="Calibri" w:eastAsia="Cambria" w:hAnsi="Calibri" w:cs="Calibri"/>
          <w:b/>
          <w:bCs/>
          <w:iCs/>
          <w:color w:val="7A003C"/>
          <w:sz w:val="24"/>
          <w:szCs w:val="24"/>
        </w:rPr>
      </w:pPr>
      <w:r w:rsidRPr="00D72B64">
        <w:rPr>
          <w:rFonts w:ascii="Calibri" w:eastAsia="Cambria" w:hAnsi="Calibri" w:cs="Calibri"/>
          <w:b/>
          <w:bCs/>
          <w:iCs/>
          <w:color w:val="7A003C"/>
          <w:sz w:val="24"/>
          <w:szCs w:val="24"/>
        </w:rPr>
        <w:t>EVALUATION</w:t>
      </w:r>
      <w:bookmarkStart w:id="10" w:name="_Hlk48047036"/>
    </w:p>
    <w:tbl>
      <w:tblPr>
        <w:tblW w:w="0" w:type="auto"/>
        <w:tblInd w:w="900" w:type="dxa"/>
        <w:tblBorders>
          <w:top w:val="nil"/>
          <w:left w:val="nil"/>
          <w:bottom w:val="nil"/>
          <w:right w:val="nil"/>
        </w:tblBorders>
        <w:tblLayout w:type="fixed"/>
        <w:tblLook w:val="0000" w:firstRow="0" w:lastRow="0" w:firstColumn="0" w:lastColumn="0" w:noHBand="0" w:noVBand="0"/>
      </w:tblPr>
      <w:tblGrid>
        <w:gridCol w:w="3510"/>
        <w:gridCol w:w="2520"/>
      </w:tblGrid>
      <w:tr w:rsidR="008F4095" w:rsidRPr="00D72B64" w14:paraId="1548A6A0" w14:textId="77777777" w:rsidTr="00C64CCA">
        <w:trPr>
          <w:trHeight w:val="396"/>
        </w:trPr>
        <w:tc>
          <w:tcPr>
            <w:tcW w:w="3510" w:type="dxa"/>
            <w:tcBorders>
              <w:bottom w:val="single" w:sz="4" w:space="0" w:color="DBDBDD"/>
            </w:tcBorders>
            <w:shd w:val="clear" w:color="auto" w:fill="F2F2F2"/>
          </w:tcPr>
          <w:bookmarkEnd w:id="10"/>
          <w:p w14:paraId="6E10AA8D" w14:textId="77777777" w:rsidR="008F4095" w:rsidRPr="00D72B64" w:rsidRDefault="008F4095" w:rsidP="005C5D16">
            <w:pPr>
              <w:autoSpaceDE w:val="0"/>
              <w:autoSpaceDN w:val="0"/>
              <w:adjustRightInd w:val="0"/>
              <w:spacing w:after="0" w:line="240" w:lineRule="auto"/>
              <w:rPr>
                <w:rFonts w:ascii="Calibri" w:eastAsia="MS Mincho" w:hAnsi="Calibri" w:cs="Calibri"/>
                <w:b/>
                <w:bCs/>
                <w:sz w:val="24"/>
                <w:szCs w:val="24"/>
              </w:rPr>
            </w:pPr>
            <w:r>
              <w:rPr>
                <w:rFonts w:ascii="Calibri" w:eastAsia="MS Mincho" w:hAnsi="Calibri" w:cs="Calibri"/>
                <w:b/>
                <w:bCs/>
                <w:sz w:val="24"/>
                <w:szCs w:val="24"/>
              </w:rPr>
              <w:t>Item</w:t>
            </w:r>
          </w:p>
        </w:tc>
        <w:tc>
          <w:tcPr>
            <w:tcW w:w="2520" w:type="dxa"/>
            <w:tcBorders>
              <w:bottom w:val="single" w:sz="4" w:space="0" w:color="DBDBDD"/>
            </w:tcBorders>
            <w:shd w:val="clear" w:color="auto" w:fill="F2F2F2"/>
          </w:tcPr>
          <w:p w14:paraId="106BDEA2" w14:textId="77777777" w:rsidR="008F4095" w:rsidRPr="00D72B64" w:rsidRDefault="008F4095" w:rsidP="005C5D16">
            <w:pPr>
              <w:autoSpaceDE w:val="0"/>
              <w:autoSpaceDN w:val="0"/>
              <w:adjustRightInd w:val="0"/>
              <w:spacing w:after="0" w:line="240" w:lineRule="auto"/>
              <w:rPr>
                <w:rFonts w:ascii="Calibri" w:eastAsia="MS Mincho" w:hAnsi="Calibri" w:cs="Calibri"/>
                <w:b/>
                <w:bCs/>
                <w:sz w:val="24"/>
                <w:szCs w:val="24"/>
              </w:rPr>
            </w:pPr>
            <w:r>
              <w:rPr>
                <w:rFonts w:ascii="Calibri" w:eastAsia="MS Mincho" w:hAnsi="Calibri" w:cs="Calibri"/>
                <w:b/>
                <w:bCs/>
                <w:sz w:val="24"/>
                <w:szCs w:val="24"/>
              </w:rPr>
              <w:t>Weight</w:t>
            </w:r>
          </w:p>
        </w:tc>
      </w:tr>
      <w:tr w:rsidR="008F4095" w:rsidRPr="00D72B64" w14:paraId="28204E46" w14:textId="77777777" w:rsidTr="00C64CCA">
        <w:trPr>
          <w:trHeight w:val="323"/>
        </w:trPr>
        <w:tc>
          <w:tcPr>
            <w:tcW w:w="3510" w:type="dxa"/>
            <w:tcBorders>
              <w:top w:val="single" w:sz="4" w:space="0" w:color="DBDBDD"/>
              <w:left w:val="nil"/>
              <w:bottom w:val="single" w:sz="4" w:space="0" w:color="DBDBDD"/>
              <w:right w:val="nil"/>
            </w:tcBorders>
          </w:tcPr>
          <w:p w14:paraId="1F2CFD54" w14:textId="5AE5E7DB" w:rsidR="008F4095" w:rsidRPr="00D72B64" w:rsidRDefault="008F4095" w:rsidP="005C5D16">
            <w:pPr>
              <w:autoSpaceDE w:val="0"/>
              <w:autoSpaceDN w:val="0"/>
              <w:adjustRightInd w:val="0"/>
              <w:spacing w:after="0" w:line="240" w:lineRule="auto"/>
              <w:rPr>
                <w:rFonts w:ascii="Calibri Light" w:eastAsia="MS Mincho" w:hAnsi="Calibri Light" w:cs="Calibri Light"/>
                <w:color w:val="000000"/>
                <w:sz w:val="20"/>
                <w:szCs w:val="20"/>
              </w:rPr>
            </w:pPr>
            <w:r>
              <w:rPr>
                <w:rFonts w:ascii="Calibri Light" w:eastAsia="MS Mincho" w:hAnsi="Calibri Light" w:cs="Calibri Light"/>
                <w:color w:val="000000"/>
                <w:sz w:val="20"/>
                <w:szCs w:val="20"/>
              </w:rPr>
              <w:t>Midterm</w:t>
            </w:r>
          </w:p>
        </w:tc>
        <w:tc>
          <w:tcPr>
            <w:tcW w:w="2520" w:type="dxa"/>
            <w:tcBorders>
              <w:top w:val="single" w:sz="4" w:space="0" w:color="DBDBDD"/>
              <w:left w:val="nil"/>
              <w:bottom w:val="single" w:sz="4" w:space="0" w:color="DBDBDD"/>
              <w:right w:val="nil"/>
            </w:tcBorders>
          </w:tcPr>
          <w:p w14:paraId="1BFF31A5" w14:textId="367E6914" w:rsidR="008F4095" w:rsidRPr="00D72B64" w:rsidRDefault="008F4095" w:rsidP="005C5D16">
            <w:pPr>
              <w:autoSpaceDE w:val="0"/>
              <w:autoSpaceDN w:val="0"/>
              <w:adjustRightInd w:val="0"/>
              <w:spacing w:after="0" w:line="240" w:lineRule="auto"/>
              <w:rPr>
                <w:rFonts w:ascii="Calibri Light" w:eastAsia="MS Mincho" w:hAnsi="Calibri Light" w:cs="Calibri Light"/>
                <w:color w:val="000000"/>
                <w:sz w:val="20"/>
                <w:szCs w:val="20"/>
              </w:rPr>
            </w:pPr>
            <w:r>
              <w:rPr>
                <w:rFonts w:ascii="Calibri Light" w:eastAsia="MS Mincho" w:hAnsi="Calibri Light" w:cs="Calibri Light"/>
                <w:color w:val="000000"/>
                <w:sz w:val="20"/>
                <w:szCs w:val="20"/>
              </w:rPr>
              <w:t>50</w:t>
            </w:r>
            <w:r w:rsidRPr="00D72B64">
              <w:rPr>
                <w:rFonts w:ascii="Calibri Light" w:eastAsia="MS Mincho" w:hAnsi="Calibri Light" w:cs="Calibri Light"/>
                <w:color w:val="000000"/>
                <w:sz w:val="20"/>
                <w:szCs w:val="20"/>
              </w:rPr>
              <w:t>%</w:t>
            </w:r>
          </w:p>
        </w:tc>
      </w:tr>
      <w:tr w:rsidR="008F4095" w:rsidRPr="00D72B64" w14:paraId="60A1FD92" w14:textId="77777777" w:rsidTr="00C64CCA">
        <w:trPr>
          <w:trHeight w:val="323"/>
        </w:trPr>
        <w:tc>
          <w:tcPr>
            <w:tcW w:w="3510" w:type="dxa"/>
            <w:tcBorders>
              <w:top w:val="single" w:sz="4" w:space="0" w:color="DBDBDD"/>
              <w:left w:val="nil"/>
              <w:bottom w:val="single" w:sz="4" w:space="0" w:color="DBDBDD"/>
              <w:right w:val="nil"/>
            </w:tcBorders>
          </w:tcPr>
          <w:p w14:paraId="7A67AA45" w14:textId="44896B95" w:rsidR="008F4095" w:rsidRPr="00D72B64" w:rsidRDefault="008F4095" w:rsidP="005C5D16">
            <w:pPr>
              <w:autoSpaceDE w:val="0"/>
              <w:autoSpaceDN w:val="0"/>
              <w:adjustRightInd w:val="0"/>
              <w:spacing w:after="0" w:line="240" w:lineRule="auto"/>
              <w:rPr>
                <w:rFonts w:ascii="Calibri Light" w:eastAsia="MS Mincho" w:hAnsi="Calibri Light" w:cs="Calibri Light"/>
                <w:color w:val="000000"/>
                <w:sz w:val="20"/>
                <w:szCs w:val="20"/>
              </w:rPr>
            </w:pPr>
            <w:r>
              <w:rPr>
                <w:rFonts w:ascii="Calibri Light" w:eastAsia="MS Mincho" w:hAnsi="Calibri Light" w:cs="Calibri Light"/>
                <w:color w:val="000000"/>
                <w:sz w:val="20"/>
                <w:szCs w:val="20"/>
              </w:rPr>
              <w:t>Final Exam</w:t>
            </w:r>
          </w:p>
        </w:tc>
        <w:tc>
          <w:tcPr>
            <w:tcW w:w="2520" w:type="dxa"/>
            <w:tcBorders>
              <w:top w:val="single" w:sz="4" w:space="0" w:color="DBDBDD"/>
              <w:left w:val="nil"/>
              <w:bottom w:val="single" w:sz="4" w:space="0" w:color="DBDBDD"/>
              <w:right w:val="nil"/>
            </w:tcBorders>
          </w:tcPr>
          <w:p w14:paraId="75FC06E9" w14:textId="02A514C3" w:rsidR="008F4095" w:rsidRPr="00D72B64" w:rsidRDefault="008F4095" w:rsidP="005C5D16">
            <w:pPr>
              <w:autoSpaceDE w:val="0"/>
              <w:autoSpaceDN w:val="0"/>
              <w:adjustRightInd w:val="0"/>
              <w:spacing w:after="0" w:line="240" w:lineRule="auto"/>
              <w:rPr>
                <w:rFonts w:ascii="Calibri Light" w:eastAsia="MS Mincho" w:hAnsi="Calibri Light" w:cs="Calibri Light"/>
                <w:color w:val="000000"/>
                <w:sz w:val="20"/>
                <w:szCs w:val="20"/>
              </w:rPr>
            </w:pPr>
            <w:r>
              <w:rPr>
                <w:rFonts w:ascii="Calibri Light" w:eastAsia="MS Mincho" w:hAnsi="Calibri Light" w:cs="Calibri Light"/>
                <w:color w:val="000000"/>
                <w:sz w:val="20"/>
                <w:szCs w:val="20"/>
              </w:rPr>
              <w:t>50</w:t>
            </w:r>
            <w:r w:rsidRPr="00D72B64">
              <w:rPr>
                <w:rFonts w:ascii="Calibri Light" w:eastAsia="MS Mincho" w:hAnsi="Calibri Light" w:cs="Calibri Light"/>
                <w:color w:val="000000"/>
                <w:sz w:val="20"/>
                <w:szCs w:val="20"/>
              </w:rPr>
              <w:t>%</w:t>
            </w:r>
          </w:p>
        </w:tc>
      </w:tr>
    </w:tbl>
    <w:p w14:paraId="3B320E80" w14:textId="77777777" w:rsidR="008F4095" w:rsidRDefault="008F4095" w:rsidP="008F4095">
      <w:pPr>
        <w:autoSpaceDE w:val="0"/>
        <w:autoSpaceDN w:val="0"/>
        <w:adjustRightInd w:val="0"/>
        <w:spacing w:after="0" w:line="240" w:lineRule="auto"/>
        <w:rPr>
          <w:rFonts w:ascii="Calibri Light" w:hAnsi="Calibri Light" w:cs="Calibri Light"/>
          <w:color w:val="000000"/>
          <w:sz w:val="4"/>
          <w:szCs w:val="4"/>
        </w:rPr>
      </w:pPr>
    </w:p>
    <w:p w14:paraId="0A632B3B" w14:textId="77777777" w:rsidR="008F4095" w:rsidRPr="00B859CF" w:rsidRDefault="008F4095" w:rsidP="008F4095">
      <w:pPr>
        <w:autoSpaceDE w:val="0"/>
        <w:autoSpaceDN w:val="0"/>
        <w:adjustRightInd w:val="0"/>
        <w:spacing w:after="0" w:line="240" w:lineRule="auto"/>
        <w:rPr>
          <w:rFonts w:ascii="Calibri Light" w:hAnsi="Calibri Light" w:cs="Calibri Light"/>
          <w:color w:val="000000"/>
          <w:sz w:val="4"/>
          <w:szCs w:val="4"/>
        </w:rPr>
      </w:pPr>
    </w:p>
    <w:p w14:paraId="197E2B09" w14:textId="6A421E22" w:rsidR="008F4095" w:rsidRDefault="008F4095" w:rsidP="008F4095">
      <w:pPr>
        <w:spacing w:before="160" w:after="100"/>
        <w:rPr>
          <w:rFonts w:cstheme="minorHAnsi"/>
          <w:b/>
          <w:bCs/>
          <w:i/>
          <w:iCs/>
          <w:color w:val="7A003C"/>
          <w:sz w:val="24"/>
          <w:szCs w:val="24"/>
        </w:rPr>
      </w:pPr>
      <w:bookmarkStart w:id="11" w:name="_Hlk48051899"/>
      <w:r>
        <w:rPr>
          <w:rFonts w:cstheme="minorHAnsi"/>
          <w:b/>
          <w:bCs/>
          <w:i/>
          <w:iCs/>
          <w:color w:val="7A003C"/>
          <w:sz w:val="24"/>
          <w:szCs w:val="24"/>
        </w:rPr>
        <w:t>Ass</w:t>
      </w:r>
      <w:bookmarkEnd w:id="11"/>
      <w:r>
        <w:rPr>
          <w:rFonts w:cstheme="minorHAnsi"/>
          <w:b/>
          <w:bCs/>
          <w:i/>
          <w:iCs/>
          <w:color w:val="7A003C"/>
          <w:sz w:val="24"/>
          <w:szCs w:val="24"/>
        </w:rPr>
        <w:t xml:space="preserve">essment </w:t>
      </w:r>
    </w:p>
    <w:p w14:paraId="3C101067" w14:textId="67BBB7A7" w:rsidR="008F4095" w:rsidRPr="008F4095" w:rsidRDefault="008F4095" w:rsidP="00C64CCA">
      <w:pPr>
        <w:autoSpaceDE w:val="0"/>
        <w:autoSpaceDN w:val="0"/>
        <w:adjustRightInd w:val="0"/>
        <w:spacing w:after="0" w:line="240" w:lineRule="auto"/>
        <w:rPr>
          <w:rFonts w:asciiTheme="majorHAnsi" w:hAnsiTheme="majorHAnsi" w:cstheme="majorHAnsi"/>
        </w:rPr>
      </w:pPr>
      <w:r w:rsidRPr="008F4095">
        <w:rPr>
          <w:rFonts w:asciiTheme="majorHAnsi" w:hAnsiTheme="majorHAnsi" w:cstheme="majorHAnsi"/>
        </w:rPr>
        <w:t>Tentatively the final percent will be based on one midterm examination</w:t>
      </w:r>
      <w:r>
        <w:rPr>
          <w:rFonts w:asciiTheme="majorHAnsi" w:hAnsiTheme="majorHAnsi" w:cstheme="majorHAnsi"/>
        </w:rPr>
        <w:t xml:space="preserve"> </w:t>
      </w:r>
      <w:r w:rsidRPr="008F4095">
        <w:rPr>
          <w:rFonts w:asciiTheme="majorHAnsi" w:hAnsiTheme="majorHAnsi" w:cstheme="majorHAnsi"/>
        </w:rPr>
        <w:t>(50%) and a final examination (50%). The letter grade will then be determined from the</w:t>
      </w:r>
      <w:r>
        <w:rPr>
          <w:rFonts w:asciiTheme="majorHAnsi" w:hAnsiTheme="majorHAnsi" w:cstheme="majorHAnsi"/>
        </w:rPr>
        <w:t xml:space="preserve"> </w:t>
      </w:r>
      <w:r w:rsidRPr="008F4095">
        <w:rPr>
          <w:rFonts w:asciiTheme="majorHAnsi" w:hAnsiTheme="majorHAnsi" w:cstheme="majorHAnsi"/>
        </w:rPr>
        <w:t>final percent using the grade equivalence chart in the Undergraduate Calendar. The</w:t>
      </w:r>
      <w:r>
        <w:rPr>
          <w:rFonts w:asciiTheme="majorHAnsi" w:hAnsiTheme="majorHAnsi" w:cstheme="majorHAnsi"/>
        </w:rPr>
        <w:t xml:space="preserve"> </w:t>
      </w:r>
      <w:r w:rsidRPr="008F4095">
        <w:rPr>
          <w:rFonts w:asciiTheme="majorHAnsi" w:hAnsiTheme="majorHAnsi" w:cstheme="majorHAnsi"/>
        </w:rPr>
        <w:t>instructor reserves the right to modify elements of the course during the term and to</w:t>
      </w:r>
      <w:r>
        <w:rPr>
          <w:rFonts w:asciiTheme="majorHAnsi" w:hAnsiTheme="majorHAnsi" w:cstheme="majorHAnsi"/>
        </w:rPr>
        <w:t xml:space="preserve"> </w:t>
      </w:r>
      <w:r w:rsidRPr="008F4095">
        <w:rPr>
          <w:rFonts w:asciiTheme="majorHAnsi" w:hAnsiTheme="majorHAnsi" w:cstheme="majorHAnsi"/>
        </w:rPr>
        <w:t>change the weight of any portion of the grading scheme in such a way that if changes are</w:t>
      </w:r>
      <w:r>
        <w:rPr>
          <w:rFonts w:asciiTheme="majorHAnsi" w:hAnsiTheme="majorHAnsi" w:cstheme="majorHAnsi"/>
        </w:rPr>
        <w:t xml:space="preserve"> </w:t>
      </w:r>
      <w:r w:rsidRPr="008F4095">
        <w:rPr>
          <w:rFonts w:asciiTheme="majorHAnsi" w:hAnsiTheme="majorHAnsi" w:cstheme="majorHAnsi"/>
        </w:rPr>
        <w:t>made, each student’s grade, where feasible, will be the higher of the original weightings</w:t>
      </w:r>
      <w:r w:rsidR="00090D11">
        <w:rPr>
          <w:rFonts w:asciiTheme="majorHAnsi" w:hAnsiTheme="majorHAnsi" w:cstheme="majorHAnsi"/>
        </w:rPr>
        <w:t>, if applicable,</w:t>
      </w:r>
      <w:r>
        <w:rPr>
          <w:rFonts w:asciiTheme="majorHAnsi" w:hAnsiTheme="majorHAnsi" w:cstheme="majorHAnsi"/>
        </w:rPr>
        <w:t xml:space="preserve"> </w:t>
      </w:r>
      <w:r w:rsidRPr="008F4095">
        <w:rPr>
          <w:rFonts w:asciiTheme="majorHAnsi" w:hAnsiTheme="majorHAnsi" w:cstheme="majorHAnsi"/>
        </w:rPr>
        <w:t>and the new weightings. At the end of the course the grades may be adjusted but this can</w:t>
      </w:r>
      <w:r>
        <w:rPr>
          <w:rFonts w:asciiTheme="majorHAnsi" w:hAnsiTheme="majorHAnsi" w:cstheme="majorHAnsi"/>
        </w:rPr>
        <w:t xml:space="preserve"> </w:t>
      </w:r>
      <w:r w:rsidRPr="008F4095">
        <w:rPr>
          <w:rFonts w:asciiTheme="majorHAnsi" w:hAnsiTheme="majorHAnsi" w:cstheme="majorHAnsi"/>
        </w:rPr>
        <w:t>only increase the grades and will be done uniformly. It is the responsibility of all students</w:t>
      </w:r>
      <w:r>
        <w:rPr>
          <w:rFonts w:asciiTheme="majorHAnsi" w:hAnsiTheme="majorHAnsi" w:cstheme="majorHAnsi"/>
        </w:rPr>
        <w:t xml:space="preserve"> </w:t>
      </w:r>
      <w:r w:rsidRPr="008F4095">
        <w:rPr>
          <w:rFonts w:asciiTheme="majorHAnsi" w:hAnsiTheme="majorHAnsi" w:cstheme="majorHAnsi"/>
        </w:rPr>
        <w:t>to check their McMaster email and A2L prior to each class to note any changes.</w:t>
      </w:r>
    </w:p>
    <w:p w14:paraId="0CCE0FD0" w14:textId="058AE216" w:rsidR="008F4095" w:rsidRPr="008D54B4" w:rsidRDefault="008F4095" w:rsidP="008F4095">
      <w:pPr>
        <w:autoSpaceDE w:val="0"/>
        <w:autoSpaceDN w:val="0"/>
        <w:adjustRightInd w:val="0"/>
        <w:spacing w:before="200" w:after="100" w:line="240" w:lineRule="auto"/>
        <w:rPr>
          <w:rFonts w:asciiTheme="majorHAnsi" w:hAnsiTheme="majorHAnsi" w:cstheme="majorHAnsi"/>
          <w:color w:val="000000"/>
        </w:rPr>
      </w:pPr>
      <w:r w:rsidRPr="00C45C90">
        <w:rPr>
          <w:rFonts w:cs="Calibri"/>
          <w:b/>
          <w:bCs/>
          <w:color w:val="7A003C"/>
          <w:sz w:val="24"/>
          <w:szCs w:val="24"/>
        </w:rPr>
        <w:t>REQUESTS FOR RELIEF FOR MISSED ACADEMIC TERM WORK</w:t>
      </w:r>
      <w:bookmarkEnd w:id="8"/>
      <w:r w:rsidRPr="00C45C90">
        <w:rPr>
          <w:rFonts w:cs="Calibri"/>
          <w:b/>
          <w:bCs/>
          <w:color w:val="7A003C"/>
          <w:sz w:val="24"/>
          <w:szCs w:val="24"/>
        </w:rPr>
        <w:t xml:space="preserve"> </w:t>
      </w:r>
    </w:p>
    <w:p w14:paraId="58415389" w14:textId="77777777" w:rsidR="008F4095" w:rsidRDefault="00175B09" w:rsidP="008F4095">
      <w:pPr>
        <w:autoSpaceDE w:val="0"/>
        <w:autoSpaceDN w:val="0"/>
        <w:adjustRightInd w:val="0"/>
        <w:spacing w:after="0" w:line="240" w:lineRule="auto"/>
        <w:rPr>
          <w:rFonts w:asciiTheme="majorHAnsi" w:hAnsiTheme="majorHAnsi" w:cs="Calibri"/>
          <w:color w:val="000000"/>
        </w:rPr>
      </w:pPr>
      <w:hyperlink r:id="rId13" w:history="1">
        <w:r w:rsidR="008F4095" w:rsidRPr="00C36B25">
          <w:rPr>
            <w:rStyle w:val="Hyperlink"/>
            <w:rFonts w:ascii="Calibri Light" w:hAnsi="Calibri Light" w:cs="Calibri Light"/>
          </w:rPr>
          <w:t>McMaster Student Absence Form (MSAF):</w:t>
        </w:r>
      </w:hyperlink>
      <w:r w:rsidR="008F4095">
        <w:rPr>
          <w:rFonts w:asciiTheme="majorHAnsi" w:hAnsiTheme="majorHAnsi" w:cs="Calibri"/>
          <w:color w:val="000000"/>
        </w:rPr>
        <w:t xml:space="preserve"> </w:t>
      </w:r>
      <w:r w:rsidR="008F4095" w:rsidRPr="00C45C90">
        <w:rPr>
          <w:rFonts w:asciiTheme="majorHAnsi" w:hAnsiTheme="majorHAnsi" w:cs="Calibri"/>
          <w:color w:val="000000"/>
        </w:rPr>
        <w:t>In the event of an absence for medical or other reasons, students should review and follow the Academic Regulation in the Undergraduate Calendar “Requests for Relief for Missed</w:t>
      </w:r>
      <w:r w:rsidR="008F4095">
        <w:rPr>
          <w:rFonts w:asciiTheme="majorHAnsi" w:hAnsiTheme="majorHAnsi" w:cs="Calibri"/>
          <w:color w:val="000000"/>
        </w:rPr>
        <w:t xml:space="preserve"> </w:t>
      </w:r>
      <w:r w:rsidR="008F4095" w:rsidRPr="00C45C90">
        <w:rPr>
          <w:rFonts w:asciiTheme="majorHAnsi" w:hAnsiTheme="majorHAnsi" w:cs="Calibri"/>
          <w:color w:val="000000"/>
        </w:rPr>
        <w:t xml:space="preserve">Academic Term Work”. </w:t>
      </w:r>
    </w:p>
    <w:p w14:paraId="300924BF" w14:textId="60B97860" w:rsidR="008F4095" w:rsidRDefault="008F4095" w:rsidP="008F4095">
      <w:pPr>
        <w:spacing w:before="160" w:after="100"/>
        <w:rPr>
          <w:rFonts w:cstheme="minorHAnsi"/>
          <w:b/>
          <w:bCs/>
          <w:i/>
          <w:iCs/>
          <w:color w:val="7A003C"/>
          <w:sz w:val="24"/>
          <w:szCs w:val="24"/>
        </w:rPr>
      </w:pPr>
      <w:bookmarkStart w:id="12" w:name="_Hlk45875411"/>
      <w:r>
        <w:rPr>
          <w:rFonts w:cstheme="minorHAnsi"/>
          <w:b/>
          <w:bCs/>
          <w:i/>
          <w:iCs/>
          <w:color w:val="7A003C"/>
          <w:sz w:val="24"/>
          <w:szCs w:val="24"/>
        </w:rPr>
        <w:t>Late Withdrawal</w:t>
      </w:r>
    </w:p>
    <w:p w14:paraId="464BF0AA" w14:textId="44A5A091" w:rsidR="008F4095" w:rsidRPr="001B479E" w:rsidRDefault="008F4095" w:rsidP="008F4095">
      <w:pPr>
        <w:autoSpaceDE w:val="0"/>
        <w:autoSpaceDN w:val="0"/>
        <w:adjustRightInd w:val="0"/>
        <w:spacing w:after="0" w:line="240" w:lineRule="auto"/>
        <w:rPr>
          <w:rFonts w:asciiTheme="majorHAnsi" w:hAnsiTheme="majorHAnsi" w:cstheme="majorHAnsi"/>
        </w:rPr>
      </w:pPr>
      <w:r w:rsidRPr="001B479E">
        <w:rPr>
          <w:rFonts w:asciiTheme="majorHAnsi" w:hAnsiTheme="majorHAnsi" w:cstheme="majorHAnsi"/>
        </w:rPr>
        <w:t>McMaster University provides a Late Withdrawal option to assist students who have become irretrievably behind in a course. Students who have fallen behind with assignments and/or are not prepared to write final examinations (or equivalent) in one or more courses are encouraged to make use of this option and must contact their Academic Advisor in the Faculty/Program Office. Students will work with their Academic Advisor to discuss the situation and what steps they can take to prevent a recurrence. The maximum number of units for which students may request a Late Withdrawal is 18 units throughout their undergraduate degree.</w:t>
      </w:r>
    </w:p>
    <w:p w14:paraId="210DB86A" w14:textId="266876E7" w:rsidR="001B479E" w:rsidRDefault="001B479E" w:rsidP="008F4095">
      <w:pPr>
        <w:autoSpaceDE w:val="0"/>
        <w:autoSpaceDN w:val="0"/>
        <w:adjustRightInd w:val="0"/>
        <w:spacing w:after="0" w:line="240" w:lineRule="auto"/>
        <w:rPr>
          <w:rFonts w:ascii="TimesNewRomanPSMT" w:hAnsi="TimesNewRomanPSMT" w:cs="TimesNewRomanPSMT"/>
          <w:sz w:val="24"/>
          <w:szCs w:val="24"/>
        </w:rPr>
      </w:pPr>
    </w:p>
    <w:p w14:paraId="10A63ED5" w14:textId="7D26DCEE" w:rsidR="001B479E" w:rsidRPr="001B479E" w:rsidRDefault="001B479E" w:rsidP="001B479E">
      <w:pPr>
        <w:autoSpaceDE w:val="0"/>
        <w:autoSpaceDN w:val="0"/>
        <w:adjustRightInd w:val="0"/>
        <w:spacing w:after="0" w:line="240" w:lineRule="auto"/>
        <w:rPr>
          <w:rFonts w:asciiTheme="majorHAnsi" w:hAnsiTheme="majorHAnsi" w:cstheme="majorHAnsi"/>
        </w:rPr>
      </w:pPr>
      <w:r w:rsidRPr="001B479E">
        <w:rPr>
          <w:rFonts w:asciiTheme="majorHAnsi" w:hAnsiTheme="majorHAnsi" w:cstheme="majorHAnsi"/>
        </w:rPr>
        <w:t>Students may request a Late Withdrawal, without petition, no later than the last day of classes in the relevant Term. However, it is important to note that:</w:t>
      </w:r>
    </w:p>
    <w:p w14:paraId="33ACB754" w14:textId="77777777" w:rsidR="001B479E" w:rsidRDefault="001B479E" w:rsidP="001B479E">
      <w:pPr>
        <w:pStyle w:val="ListParagraph"/>
        <w:numPr>
          <w:ilvl w:val="0"/>
          <w:numId w:val="8"/>
        </w:num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Requests for Late Withdrawal cannot be made in courses for which the final exam (or equivalent) has been attempted or completed. This also includes courses where a final grade has been assigned (e.g. clinical courses).</w:t>
      </w:r>
    </w:p>
    <w:p w14:paraId="52EAFDF1" w14:textId="08C9A28E" w:rsidR="001B479E" w:rsidRDefault="001B479E" w:rsidP="001B479E">
      <w:pPr>
        <w:pStyle w:val="ListParagraph"/>
        <w:numPr>
          <w:ilvl w:val="0"/>
          <w:numId w:val="8"/>
        </w:num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Such requests will be cancelled or revoked if it is determined that the student attempted or completed the final exam (or equivalent).</w:t>
      </w:r>
    </w:p>
    <w:p w14:paraId="3A6DD669" w14:textId="77777777" w:rsidR="00C64CCA" w:rsidRDefault="00C64CCA" w:rsidP="00C64CCA">
      <w:pPr>
        <w:pStyle w:val="ListParagraph"/>
        <w:autoSpaceDE w:val="0"/>
        <w:autoSpaceDN w:val="0"/>
        <w:adjustRightInd w:val="0"/>
        <w:spacing w:before="240" w:after="100" w:line="240" w:lineRule="auto"/>
        <w:rPr>
          <w:rFonts w:asciiTheme="majorHAnsi" w:hAnsiTheme="majorHAnsi" w:cstheme="majorHAnsi"/>
        </w:rPr>
      </w:pPr>
    </w:p>
    <w:p w14:paraId="1FEB4782" w14:textId="1C1CDB39" w:rsidR="008F4095" w:rsidRDefault="001B479E" w:rsidP="001B479E">
      <w:pPr>
        <w:pStyle w:val="ListParagraph"/>
        <w:numPr>
          <w:ilvl w:val="0"/>
          <w:numId w:val="8"/>
        </w:num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Students cannot use the Late Withdrawal option for courses in which they are under investigation or for which they have been found guilty of academic dishonesty.</w:t>
      </w:r>
    </w:p>
    <w:p w14:paraId="5A824BF1" w14:textId="77777777" w:rsidR="001B479E" w:rsidRDefault="001B479E" w:rsidP="001B479E">
      <w:p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Course(s) approved for Late Withdrawal will be:</w:t>
      </w:r>
    </w:p>
    <w:p w14:paraId="4BEC515D" w14:textId="77777777" w:rsidR="001B479E" w:rsidRDefault="001B479E" w:rsidP="001B479E">
      <w:pPr>
        <w:pStyle w:val="ListParagraph"/>
        <w:numPr>
          <w:ilvl w:val="0"/>
          <w:numId w:val="9"/>
        </w:num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Assigned a non-numeric grade of LWD, in lieu of an alpha/numerical grade</w:t>
      </w:r>
    </w:p>
    <w:p w14:paraId="20BEA888" w14:textId="77777777" w:rsidR="001B479E" w:rsidRDefault="001B479E" w:rsidP="001B479E">
      <w:pPr>
        <w:pStyle w:val="ListParagraph"/>
        <w:numPr>
          <w:ilvl w:val="0"/>
          <w:numId w:val="9"/>
        </w:num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Excluded from the calculation of the GPA</w:t>
      </w:r>
    </w:p>
    <w:p w14:paraId="1887DACF" w14:textId="77777777" w:rsidR="001B479E" w:rsidRDefault="001B479E" w:rsidP="001B479E">
      <w:pPr>
        <w:pStyle w:val="ListParagraph"/>
        <w:numPr>
          <w:ilvl w:val="0"/>
          <w:numId w:val="9"/>
        </w:num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Ineligible for tuition refund</w:t>
      </w:r>
    </w:p>
    <w:p w14:paraId="1A12D6ED" w14:textId="2BF9F7D5" w:rsidR="001B479E" w:rsidRPr="001B479E" w:rsidRDefault="001B479E" w:rsidP="001B479E">
      <w:pPr>
        <w:pStyle w:val="ListParagraph"/>
        <w:numPr>
          <w:ilvl w:val="0"/>
          <w:numId w:val="9"/>
        </w:numPr>
        <w:autoSpaceDE w:val="0"/>
        <w:autoSpaceDN w:val="0"/>
        <w:adjustRightInd w:val="0"/>
        <w:spacing w:before="240" w:after="100" w:line="240" w:lineRule="auto"/>
        <w:rPr>
          <w:rFonts w:asciiTheme="majorHAnsi" w:hAnsiTheme="majorHAnsi" w:cstheme="majorHAnsi"/>
        </w:rPr>
      </w:pPr>
      <w:r w:rsidRPr="001B479E">
        <w:rPr>
          <w:rFonts w:asciiTheme="majorHAnsi" w:hAnsiTheme="majorHAnsi" w:cstheme="majorHAnsi"/>
        </w:rPr>
        <w:t>Approval of a late withdrawal is final, and requests to be re-enrolled in the withdrawn course(s) will not be considered. A withdrawal will not preclude students from enrolling in the course(s) in a subsequent term.</w:t>
      </w:r>
    </w:p>
    <w:p w14:paraId="2A1CEABB" w14:textId="15751207" w:rsidR="008F4095" w:rsidRPr="00C45C90" w:rsidRDefault="008F4095" w:rsidP="008F4095">
      <w:pPr>
        <w:autoSpaceDE w:val="0"/>
        <w:autoSpaceDN w:val="0"/>
        <w:adjustRightInd w:val="0"/>
        <w:spacing w:before="240" w:after="100" w:line="240" w:lineRule="auto"/>
        <w:rPr>
          <w:rFonts w:cs="Calibri"/>
          <w:color w:val="7A003C"/>
          <w:sz w:val="24"/>
          <w:szCs w:val="24"/>
        </w:rPr>
      </w:pPr>
      <w:r w:rsidRPr="00C45C90">
        <w:rPr>
          <w:rFonts w:cs="Calibri"/>
          <w:b/>
          <w:bCs/>
          <w:color w:val="7A003C"/>
          <w:sz w:val="24"/>
          <w:szCs w:val="24"/>
        </w:rPr>
        <w:t xml:space="preserve">ACADEMIC ACCOMMODATION OF STUDENTS WITH DISABILITIES </w:t>
      </w:r>
    </w:p>
    <w:p w14:paraId="3265D09D" w14:textId="77777777" w:rsidR="008F4095" w:rsidRDefault="008F4095" w:rsidP="008F4095">
      <w:pPr>
        <w:autoSpaceDE w:val="0"/>
        <w:autoSpaceDN w:val="0"/>
        <w:adjustRightInd w:val="0"/>
        <w:spacing w:after="100" w:line="240" w:lineRule="auto"/>
        <w:rPr>
          <w:rFonts w:ascii="Calibri Light" w:hAnsi="Calibri Light" w:cs="Calibri Light"/>
          <w:color w:val="000000"/>
        </w:rPr>
      </w:pPr>
      <w:r w:rsidRPr="00E73891">
        <w:rPr>
          <w:rFonts w:ascii="Calibri Light" w:hAnsi="Calibri Light" w:cs="Calibri Light"/>
          <w:color w:val="000000"/>
        </w:rPr>
        <w:t xml:space="preserve">Students with disabilities who require academic accommodation must contact </w:t>
      </w:r>
      <w:hyperlink r:id="rId14" w:history="1">
        <w:r w:rsidRPr="00E73891">
          <w:rPr>
            <w:rStyle w:val="Hyperlink"/>
            <w:rFonts w:ascii="Calibri Light" w:hAnsi="Calibri Light" w:cs="Calibri Light"/>
          </w:rPr>
          <w:t>Student Acce</w:t>
        </w:r>
        <w:r w:rsidRPr="00E73891">
          <w:rPr>
            <w:rStyle w:val="Hyperlink"/>
            <w:rFonts w:ascii="Calibri Light" w:hAnsi="Calibri Light" w:cs="Calibri Light"/>
          </w:rPr>
          <w:t>s</w:t>
        </w:r>
        <w:r w:rsidRPr="00E73891">
          <w:rPr>
            <w:rStyle w:val="Hyperlink"/>
            <w:rFonts w:ascii="Calibri Light" w:hAnsi="Calibri Light" w:cs="Calibri Light"/>
          </w:rPr>
          <w:t>sibility Services (SAS</w:t>
        </w:r>
      </w:hyperlink>
      <w:r w:rsidRPr="00E73891">
        <w:rPr>
          <w:rFonts w:ascii="Calibri Light" w:hAnsi="Calibri Light" w:cs="Calibri Light"/>
          <w:color w:val="000000"/>
        </w:rPr>
        <w:t>) at 905-525-9140 ext. 28652 or</w:t>
      </w:r>
      <w:r>
        <w:rPr>
          <w:rFonts w:ascii="Calibri Light" w:hAnsi="Calibri Light" w:cs="Calibri Light"/>
          <w:color w:val="000000"/>
        </w:rPr>
        <w:t xml:space="preserve"> </w:t>
      </w:r>
      <w:hyperlink r:id="rId15" w:tgtFrame="_blank" w:history="1">
        <w:r w:rsidRPr="00F179C5">
          <w:rPr>
            <w:rStyle w:val="Hyperlink"/>
            <w:rFonts w:asciiTheme="majorHAnsi" w:eastAsia="Times New Roman" w:hAnsiTheme="majorHAnsi" w:cs="Times New Roman"/>
            <w:lang w:val="en-CA"/>
          </w:rPr>
          <w:t>sas@mcmaster.ca</w:t>
        </w:r>
      </w:hyperlink>
      <w:r w:rsidRPr="00E73891">
        <w:rPr>
          <w:rFonts w:ascii="Calibri Light" w:hAnsi="Calibri Light" w:cs="Calibri Light"/>
          <w:color w:val="000000"/>
        </w:rPr>
        <w:t xml:space="preserve"> to make arrangements with a Program Coordinator. For further information, consult McMaster University’s</w:t>
      </w:r>
      <w:r>
        <w:rPr>
          <w:rFonts w:ascii="Calibri Light" w:hAnsi="Calibri Light" w:cs="Calibri Light"/>
          <w:color w:val="000000"/>
        </w:rPr>
        <w:t xml:space="preserve"> </w:t>
      </w:r>
      <w:hyperlink r:id="rId16" w:history="1">
        <w:r w:rsidRPr="006D7C11">
          <w:rPr>
            <w:rStyle w:val="Hyperlink"/>
            <w:rFonts w:asciiTheme="majorHAnsi" w:hAnsiTheme="majorHAnsi" w:cstheme="majorHAnsi"/>
            <w:i/>
            <w:iCs/>
          </w:rPr>
          <w:t>Academic Accommo</w:t>
        </w:r>
        <w:r w:rsidRPr="006D7C11">
          <w:rPr>
            <w:rStyle w:val="Hyperlink"/>
            <w:rFonts w:asciiTheme="majorHAnsi" w:hAnsiTheme="majorHAnsi" w:cstheme="majorHAnsi"/>
            <w:i/>
            <w:iCs/>
          </w:rPr>
          <w:t>d</w:t>
        </w:r>
        <w:r w:rsidRPr="006D7C11">
          <w:rPr>
            <w:rStyle w:val="Hyperlink"/>
            <w:rFonts w:asciiTheme="majorHAnsi" w:hAnsiTheme="majorHAnsi" w:cstheme="majorHAnsi"/>
            <w:i/>
            <w:iCs/>
          </w:rPr>
          <w:t>ation of Students with Disabilities</w:t>
        </w:r>
      </w:hyperlink>
      <w:r>
        <w:rPr>
          <w:rFonts w:ascii="Calibri Light" w:hAnsi="Calibri Light" w:cs="Calibri Light"/>
          <w:color w:val="000000"/>
        </w:rPr>
        <w:t xml:space="preserve"> </w:t>
      </w:r>
      <w:r w:rsidRPr="00E73891">
        <w:rPr>
          <w:rFonts w:ascii="Calibri Light" w:hAnsi="Calibri Light" w:cs="Calibri Light"/>
          <w:color w:val="000000"/>
        </w:rPr>
        <w:t xml:space="preserve"> policy. </w:t>
      </w:r>
    </w:p>
    <w:p w14:paraId="0700F839" w14:textId="77777777" w:rsidR="008F4095" w:rsidRPr="00C45C90" w:rsidRDefault="008F4095" w:rsidP="008F4095">
      <w:pPr>
        <w:autoSpaceDE w:val="0"/>
        <w:autoSpaceDN w:val="0"/>
        <w:adjustRightInd w:val="0"/>
        <w:spacing w:before="240" w:after="120" w:line="240" w:lineRule="auto"/>
        <w:rPr>
          <w:rFonts w:cs="Calibri"/>
          <w:color w:val="7A003C"/>
          <w:sz w:val="24"/>
          <w:szCs w:val="24"/>
        </w:rPr>
      </w:pPr>
      <w:r w:rsidRPr="00C45C90">
        <w:rPr>
          <w:rFonts w:cs="Calibri"/>
          <w:b/>
          <w:bCs/>
          <w:color w:val="7A003C"/>
          <w:sz w:val="24"/>
          <w:szCs w:val="24"/>
        </w:rPr>
        <w:t xml:space="preserve">ACADEMIC ACCOMMODATION FOR RELIGIOUS, INDIGENOUS OR SPIRITUAL OBSERVANCES (RISO) </w:t>
      </w:r>
    </w:p>
    <w:p w14:paraId="4B3F465F" w14:textId="77777777" w:rsidR="008F4095" w:rsidRPr="006D6098" w:rsidRDefault="008F4095" w:rsidP="008F4095">
      <w:pPr>
        <w:pStyle w:val="Default"/>
        <w:spacing w:after="120"/>
        <w:rPr>
          <w:rFonts w:ascii="Calibri Light" w:hAnsi="Calibri Light" w:cs="Calibri Light"/>
          <w:b/>
          <w:bCs/>
          <w:i/>
          <w:iCs/>
          <w:color w:val="7A003C"/>
          <w:sz w:val="22"/>
          <w:szCs w:val="22"/>
        </w:rPr>
      </w:pPr>
      <w:r w:rsidRPr="00E71138">
        <w:rPr>
          <w:rFonts w:ascii="Calibri Light" w:hAnsi="Calibri Light" w:cs="Calibri Light"/>
          <w:sz w:val="22"/>
          <w:szCs w:val="22"/>
        </w:rPr>
        <w:t xml:space="preserve">Students requiring academic accommodation based on religious, indigenous or spiritual observances should follow the procedures set out in the </w:t>
      </w:r>
      <w:hyperlink r:id="rId17" w:history="1">
        <w:r w:rsidRPr="00E71138">
          <w:rPr>
            <w:rStyle w:val="Hyperlink"/>
            <w:rFonts w:ascii="Calibri Light" w:hAnsi="Calibri Light" w:cs="Calibri Light"/>
            <w:sz w:val="22"/>
            <w:szCs w:val="22"/>
          </w:rPr>
          <w:t>RI</w:t>
        </w:r>
        <w:r w:rsidRPr="00E71138">
          <w:rPr>
            <w:rStyle w:val="Hyperlink"/>
            <w:rFonts w:ascii="Calibri Light" w:hAnsi="Calibri Light" w:cs="Calibri Light"/>
            <w:sz w:val="22"/>
            <w:szCs w:val="22"/>
          </w:rPr>
          <w:t>S</w:t>
        </w:r>
        <w:r w:rsidRPr="00E71138">
          <w:rPr>
            <w:rStyle w:val="Hyperlink"/>
            <w:rFonts w:ascii="Calibri Light" w:hAnsi="Calibri Light" w:cs="Calibri Light"/>
            <w:sz w:val="22"/>
            <w:szCs w:val="22"/>
          </w:rPr>
          <w:t>O</w:t>
        </w:r>
      </w:hyperlink>
      <w:r w:rsidRPr="00E71138">
        <w:rPr>
          <w:rFonts w:ascii="Calibri Light" w:hAnsi="Calibri Light" w:cs="Calibri Light"/>
          <w:sz w:val="22"/>
          <w:szCs w:val="22"/>
        </w:rPr>
        <w:t xml:space="preserve"> policy. Students should submit their request to their Faculty Office </w:t>
      </w:r>
      <w:r w:rsidRPr="00E71138">
        <w:rPr>
          <w:rFonts w:ascii="Calibri Light" w:hAnsi="Calibri Light" w:cs="Calibri Light"/>
          <w:b/>
          <w:bCs/>
          <w:i/>
          <w:iCs/>
          <w:sz w:val="22"/>
          <w:szCs w:val="22"/>
        </w:rPr>
        <w:t xml:space="preserve">normally within 10 working days </w:t>
      </w:r>
      <w:r w:rsidRPr="00E71138">
        <w:rPr>
          <w:rFonts w:ascii="Calibri Light" w:hAnsi="Calibri Light" w:cs="Calibri Light"/>
          <w:sz w:val="22"/>
          <w:szCs w:val="22"/>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End w:id="12"/>
      <w:r w:rsidRPr="00E71138">
        <w:rPr>
          <w:rFonts w:ascii="Calibri Light" w:hAnsi="Calibri Light" w:cs="Calibri Light"/>
          <w:b/>
          <w:bCs/>
          <w:i/>
          <w:iCs/>
          <w:color w:val="7A003C"/>
          <w:sz w:val="22"/>
          <w:szCs w:val="22"/>
        </w:rPr>
        <w:t xml:space="preserve"> </w:t>
      </w:r>
      <w:bookmarkStart w:id="13" w:name="_Hlk45876206"/>
    </w:p>
    <w:p w14:paraId="557B9608" w14:textId="77777777" w:rsidR="008F4095" w:rsidRPr="00C45C90" w:rsidRDefault="008F4095" w:rsidP="008F4095">
      <w:pPr>
        <w:pStyle w:val="Default"/>
        <w:spacing w:before="200" w:after="100"/>
        <w:rPr>
          <w:color w:val="7A003C"/>
        </w:rPr>
      </w:pPr>
      <w:r w:rsidRPr="00C45C90">
        <w:rPr>
          <w:b/>
          <w:bCs/>
          <w:color w:val="7A003C"/>
        </w:rPr>
        <w:t xml:space="preserve">COURSES WITH AN ON-LINE ELEMENT </w:t>
      </w:r>
    </w:p>
    <w:p w14:paraId="0137A3DA" w14:textId="403B9AF7" w:rsidR="008F4095" w:rsidRPr="00CE7ADF" w:rsidRDefault="008F4095" w:rsidP="008F4095">
      <w:pPr>
        <w:pStyle w:val="Default"/>
        <w:rPr>
          <w:rFonts w:asciiTheme="majorHAnsi" w:hAnsiTheme="majorHAnsi"/>
          <w:sz w:val="22"/>
          <w:szCs w:val="22"/>
        </w:rPr>
      </w:pPr>
      <w:r w:rsidRPr="00C45C90">
        <w:rPr>
          <w:rFonts w:asciiTheme="majorHAnsi" w:hAnsiTheme="majorHAnsi"/>
          <w:b/>
          <w:bCs/>
          <w:i/>
          <w:iCs/>
          <w:sz w:val="22"/>
          <w:szCs w:val="22"/>
        </w:rPr>
        <w:t xml:space="preserve">Some courses may </w:t>
      </w:r>
      <w:r w:rsidRPr="00C45C90">
        <w:rPr>
          <w:rFonts w:asciiTheme="majorHAnsi" w:hAnsiTheme="majorHAnsi"/>
          <w:sz w:val="22"/>
          <w:szCs w:val="22"/>
        </w:rPr>
        <w:t xml:space="preserve">use on-line elements (e.g. e-mail, Avenue to Learn (A2L), </w:t>
      </w:r>
      <w:proofErr w:type="spellStart"/>
      <w:r w:rsidRPr="00C45C90">
        <w:rPr>
          <w:rFonts w:asciiTheme="majorHAnsi" w:hAnsiTheme="majorHAnsi"/>
          <w:sz w:val="22"/>
          <w:szCs w:val="22"/>
        </w:rPr>
        <w:t>LearnLink</w:t>
      </w:r>
      <w:proofErr w:type="spellEnd"/>
      <w:r w:rsidRPr="00C45C90">
        <w:rPr>
          <w:rFonts w:asciiTheme="majorHAnsi" w:hAnsiTheme="majorHAnsi"/>
          <w:sz w:val="22"/>
          <w:szCs w:val="22"/>
        </w:rPr>
        <w:t xml:space="preserve">, web pages, </w:t>
      </w:r>
      <w:proofErr w:type="spellStart"/>
      <w:r w:rsidRPr="00C45C90">
        <w:rPr>
          <w:rFonts w:asciiTheme="majorHAnsi" w:hAnsiTheme="majorHAnsi"/>
          <w:sz w:val="22"/>
          <w:szCs w:val="22"/>
        </w:rPr>
        <w:t>capa</w:t>
      </w:r>
      <w:proofErr w:type="spellEnd"/>
      <w:r w:rsidRPr="00C45C90">
        <w:rPr>
          <w:rFonts w:asciiTheme="majorHAnsi" w:hAnsiTheme="majorHAnsi"/>
          <w:sz w:val="22"/>
          <w:szCs w:val="22"/>
        </w:rPr>
        <w:t xml:space="preserve">, Moodle, </w:t>
      </w:r>
      <w:proofErr w:type="spellStart"/>
      <w:r w:rsidRPr="00C45C90">
        <w:rPr>
          <w:rFonts w:asciiTheme="majorHAnsi" w:hAnsiTheme="majorHAnsi"/>
          <w:sz w:val="22"/>
          <w:szCs w:val="22"/>
        </w:rPr>
        <w:t>ThinkingCap</w:t>
      </w:r>
      <w:proofErr w:type="spellEnd"/>
      <w:r w:rsidRPr="00C45C90">
        <w:rPr>
          <w:rFonts w:asciiTheme="majorHAnsi" w:hAnsiTheme="majorHAnsi"/>
          <w:sz w:val="22"/>
          <w:szCs w:val="22"/>
        </w:rPr>
        <w:t xml:space="preserve">, </w:t>
      </w:r>
      <w:r w:rsidR="00416EB0">
        <w:rPr>
          <w:rFonts w:asciiTheme="majorHAnsi" w:hAnsiTheme="majorHAnsi"/>
          <w:sz w:val="22"/>
          <w:szCs w:val="22"/>
        </w:rPr>
        <w:t xml:space="preserve">Zoom, </w:t>
      </w:r>
      <w:r w:rsidR="008E6287">
        <w:rPr>
          <w:rFonts w:asciiTheme="majorHAnsi" w:hAnsiTheme="majorHAnsi"/>
          <w:sz w:val="22"/>
          <w:szCs w:val="22"/>
        </w:rPr>
        <w:t>Crowdmark</w:t>
      </w:r>
      <w:r w:rsidR="005641A2">
        <w:rPr>
          <w:rFonts w:asciiTheme="majorHAnsi" w:hAnsiTheme="majorHAnsi"/>
          <w:sz w:val="22"/>
          <w:szCs w:val="22"/>
        </w:rPr>
        <w:t xml:space="preserve">, </w:t>
      </w:r>
      <w:r w:rsidRPr="00C45C90">
        <w:rPr>
          <w:rFonts w:asciiTheme="majorHAnsi" w:hAnsiTheme="majorHAnsi"/>
          <w:sz w:val="22"/>
          <w:szCs w:val="22"/>
        </w:rPr>
        <w:t xml:space="preserve">etc.). Students should be aware that, when they access the electronic components of a course using these elements, private information such as first and last names, </w:t>
      </w:r>
      <w:proofErr w:type="gramStart"/>
      <w:r w:rsidRPr="00C45C90">
        <w:rPr>
          <w:rFonts w:asciiTheme="majorHAnsi" w:hAnsiTheme="majorHAnsi"/>
          <w:sz w:val="22"/>
          <w:szCs w:val="22"/>
        </w:rPr>
        <w:t>user names</w:t>
      </w:r>
      <w:proofErr w:type="gramEnd"/>
      <w:r w:rsidRPr="00C45C90">
        <w:rPr>
          <w:rFonts w:asciiTheme="majorHAnsi" w:hAnsiTheme="majorHAnsi"/>
          <w:sz w:val="22"/>
          <w:szCs w:val="22"/>
        </w:rPr>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w:t>
      </w:r>
      <w:r>
        <w:rPr>
          <w:rFonts w:asciiTheme="majorHAnsi" w:hAnsiTheme="majorHAnsi"/>
          <w:sz w:val="22"/>
          <w:szCs w:val="22"/>
        </w:rPr>
        <w:t>,</w:t>
      </w:r>
      <w:r w:rsidRPr="00C45C90">
        <w:rPr>
          <w:rFonts w:asciiTheme="majorHAnsi" w:hAnsiTheme="majorHAnsi"/>
          <w:sz w:val="22"/>
          <w:szCs w:val="22"/>
        </w:rPr>
        <w:t xml:space="preserve"> please discuss this with the course instructor. </w:t>
      </w:r>
    </w:p>
    <w:p w14:paraId="4E9587BC" w14:textId="77777777" w:rsidR="008F4095" w:rsidRPr="00C45C90" w:rsidRDefault="008F4095" w:rsidP="008F4095">
      <w:pPr>
        <w:pStyle w:val="Default"/>
        <w:spacing w:before="240" w:after="100"/>
        <w:rPr>
          <w:color w:val="7A003C"/>
        </w:rPr>
      </w:pPr>
      <w:r w:rsidRPr="00C45C90">
        <w:rPr>
          <w:b/>
          <w:bCs/>
          <w:color w:val="7A003C"/>
        </w:rPr>
        <w:t xml:space="preserve">ONLINE PROCTORING </w:t>
      </w:r>
    </w:p>
    <w:p w14:paraId="59851136" w14:textId="77777777" w:rsidR="008F4095" w:rsidRPr="001D7EEA" w:rsidRDefault="008F4095" w:rsidP="008F4095">
      <w:pPr>
        <w:pStyle w:val="Default"/>
        <w:rPr>
          <w:rFonts w:asciiTheme="majorHAnsi" w:hAnsiTheme="majorHAnsi"/>
          <w:sz w:val="22"/>
          <w:szCs w:val="22"/>
        </w:rPr>
      </w:pPr>
      <w:r w:rsidRPr="00C45C90">
        <w:rPr>
          <w:rFonts w:asciiTheme="majorHAnsi" w:hAnsiTheme="majorHAnsi"/>
          <w:b/>
          <w:bCs/>
          <w:sz w:val="22"/>
          <w:szCs w:val="22"/>
        </w:rPr>
        <w:t xml:space="preserve">Some courses may </w:t>
      </w:r>
      <w:r w:rsidRPr="00C45C90">
        <w:rPr>
          <w:rFonts w:asciiTheme="majorHAnsi" w:hAnsiTheme="majorHAnsi"/>
          <w:sz w:val="22"/>
          <w:szCs w:val="22"/>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14:paraId="60F228B8" w14:textId="77777777" w:rsidR="008F4095" w:rsidRPr="00F52141" w:rsidRDefault="008F4095" w:rsidP="008F4095">
      <w:pPr>
        <w:pStyle w:val="Default"/>
        <w:spacing w:before="240" w:after="100"/>
        <w:rPr>
          <w:color w:val="7A003C"/>
        </w:rPr>
      </w:pPr>
      <w:r w:rsidRPr="00F52141">
        <w:rPr>
          <w:b/>
          <w:bCs/>
          <w:color w:val="7A003C"/>
        </w:rPr>
        <w:t xml:space="preserve">ACADEMIC INTEGRITY </w:t>
      </w:r>
    </w:p>
    <w:p w14:paraId="45110E75" w14:textId="77777777" w:rsidR="008F4095" w:rsidRPr="00ED78C6" w:rsidRDefault="008F4095" w:rsidP="008F4095">
      <w:pPr>
        <w:pStyle w:val="Default"/>
        <w:rPr>
          <w:rFonts w:ascii="Calibri Light" w:hAnsi="Calibri Light" w:cs="Calibri Light"/>
          <w:sz w:val="22"/>
          <w:szCs w:val="22"/>
        </w:rPr>
      </w:pPr>
      <w:r w:rsidRPr="00ED78C6">
        <w:rPr>
          <w:rFonts w:ascii="Calibri Light" w:hAnsi="Calibri Light" w:cs="Calibri Light"/>
          <w:sz w:val="22"/>
          <w:szCs w:val="22"/>
        </w:rPr>
        <w:t xml:space="preserve">You are expected to exhibit honesty and use ethical </w:t>
      </w:r>
      <w:proofErr w:type="spellStart"/>
      <w:r w:rsidRPr="00ED78C6">
        <w:rPr>
          <w:rFonts w:ascii="Calibri Light" w:hAnsi="Calibri Light" w:cs="Calibri Light"/>
          <w:sz w:val="22"/>
          <w:szCs w:val="22"/>
        </w:rPr>
        <w:t>behaviour</w:t>
      </w:r>
      <w:proofErr w:type="spellEnd"/>
      <w:r w:rsidRPr="00ED78C6">
        <w:rPr>
          <w:rFonts w:ascii="Calibri Light" w:hAnsi="Calibri Light" w:cs="Calibri Light"/>
          <w:sz w:val="22"/>
          <w:szCs w:val="22"/>
        </w:rPr>
        <w:t xml:space="preserve"> in all aspects of the learning process. Academic credentials you earn are rooted in principles of honesty and academic integrity. </w:t>
      </w:r>
    </w:p>
    <w:p w14:paraId="3A6482C2" w14:textId="77777777" w:rsidR="008F4095" w:rsidRPr="00ED78C6" w:rsidRDefault="008F4095" w:rsidP="008F4095">
      <w:pPr>
        <w:pStyle w:val="Default"/>
        <w:spacing w:before="100" w:after="100"/>
        <w:rPr>
          <w:rFonts w:ascii="Calibri Light" w:hAnsi="Calibri Light" w:cs="Calibri Light"/>
          <w:sz w:val="22"/>
          <w:szCs w:val="22"/>
        </w:rPr>
      </w:pPr>
      <w:r w:rsidRPr="00ED78C6">
        <w:rPr>
          <w:rFonts w:ascii="Calibri Light" w:hAnsi="Calibri Light" w:cs="Calibri Light"/>
          <w:b/>
          <w:bCs/>
          <w:sz w:val="22"/>
          <w:szCs w:val="22"/>
        </w:rPr>
        <w:t xml:space="preserve">It is your responsibility to understand what constitutes academic dishonesty. </w:t>
      </w:r>
    </w:p>
    <w:p w14:paraId="1592A923" w14:textId="77777777" w:rsidR="00C64CCA" w:rsidRDefault="008F4095" w:rsidP="008F4095">
      <w:pPr>
        <w:pStyle w:val="Default"/>
        <w:rPr>
          <w:rFonts w:ascii="Calibri Light" w:hAnsi="Calibri Light" w:cs="Calibri Light"/>
          <w:sz w:val="22"/>
          <w:szCs w:val="22"/>
        </w:rPr>
      </w:pPr>
      <w:r w:rsidRPr="00ED78C6">
        <w:rPr>
          <w:rFonts w:ascii="Calibri Light" w:hAnsi="Calibri Light" w:cs="Calibri Light"/>
          <w:sz w:val="22"/>
          <w:szCs w:val="22"/>
        </w:rPr>
        <w:t xml:space="preserve">Academic dishonesty is to knowingly act or fail to act in a way that results or could result in unearned academic credit or advantage. This </w:t>
      </w:r>
      <w:proofErr w:type="spellStart"/>
      <w:r w:rsidRPr="00ED78C6">
        <w:rPr>
          <w:rFonts w:ascii="Calibri Light" w:hAnsi="Calibri Light" w:cs="Calibri Light"/>
          <w:sz w:val="22"/>
          <w:szCs w:val="22"/>
        </w:rPr>
        <w:t>behaviour</w:t>
      </w:r>
      <w:proofErr w:type="spellEnd"/>
      <w:r w:rsidRPr="00ED78C6">
        <w:rPr>
          <w:rFonts w:ascii="Calibri Light" w:hAnsi="Calibri Light" w:cs="Calibri Light"/>
          <w:sz w:val="22"/>
          <w:szCs w:val="22"/>
        </w:rPr>
        <w:t xml:space="preserve"> can result in serious consequences, e.g. the grade of zero on an assignment, loss of credit with a notation on the transcript (notation reads: “Grade of F assigned for academic dishonesty”), </w:t>
      </w:r>
    </w:p>
    <w:p w14:paraId="68CCC055" w14:textId="77777777" w:rsidR="00C64CCA" w:rsidRDefault="00C64CCA" w:rsidP="008F4095">
      <w:pPr>
        <w:pStyle w:val="Default"/>
        <w:rPr>
          <w:rFonts w:ascii="Calibri Light" w:hAnsi="Calibri Light" w:cs="Calibri Light"/>
          <w:sz w:val="22"/>
          <w:szCs w:val="22"/>
        </w:rPr>
      </w:pPr>
    </w:p>
    <w:p w14:paraId="3CF927AA" w14:textId="366F5997" w:rsidR="008F4095" w:rsidRPr="00ED78C6" w:rsidRDefault="008F4095" w:rsidP="008F4095">
      <w:pPr>
        <w:pStyle w:val="Default"/>
        <w:rPr>
          <w:rFonts w:ascii="Calibri Light" w:hAnsi="Calibri Light" w:cs="Calibri Light"/>
          <w:sz w:val="22"/>
          <w:szCs w:val="22"/>
        </w:rPr>
      </w:pPr>
      <w:r w:rsidRPr="00ED78C6">
        <w:rPr>
          <w:rFonts w:ascii="Calibri Light" w:hAnsi="Calibri Light" w:cs="Calibri Light"/>
          <w:sz w:val="22"/>
          <w:szCs w:val="22"/>
        </w:rPr>
        <w:t xml:space="preserve">and/or suspension or expulsion from the university. For information on the various types of academic dishonesty please refer to the </w:t>
      </w:r>
      <w:hyperlink r:id="rId18" w:history="1">
        <w:r w:rsidRPr="00ED78C6">
          <w:rPr>
            <w:rStyle w:val="Hyperlink"/>
            <w:rFonts w:ascii="Calibri Light" w:hAnsi="Calibri Light" w:cs="Calibri Light"/>
            <w:i/>
            <w:iCs/>
            <w:sz w:val="22"/>
            <w:szCs w:val="22"/>
          </w:rPr>
          <w:t>Academic Integrity Policy</w:t>
        </w:r>
      </w:hyperlink>
      <w:r w:rsidRPr="00ED78C6">
        <w:rPr>
          <w:rFonts w:ascii="Calibri Light" w:hAnsi="Calibri Light" w:cs="Calibri Light"/>
          <w:i/>
          <w:iCs/>
          <w:sz w:val="22"/>
          <w:szCs w:val="22"/>
        </w:rPr>
        <w:t xml:space="preserve">, </w:t>
      </w:r>
      <w:r w:rsidRPr="00ED78C6">
        <w:rPr>
          <w:rFonts w:ascii="Calibri Light" w:hAnsi="Calibri Light" w:cs="Calibri Light"/>
          <w:sz w:val="22"/>
          <w:szCs w:val="22"/>
        </w:rPr>
        <w:t xml:space="preserve">located at </w:t>
      </w:r>
      <w:hyperlink r:id="rId19" w:history="1">
        <w:r w:rsidRPr="00ED78C6">
          <w:rPr>
            <w:rStyle w:val="Hyperlink"/>
            <w:rFonts w:ascii="Calibri Light" w:hAnsi="Calibri Light" w:cs="Calibri Light"/>
            <w:sz w:val="22"/>
            <w:szCs w:val="22"/>
          </w:rPr>
          <w:t>https://secretariat.mcmaster.ca/university-policies-procedures- guidelines/</w:t>
        </w:r>
      </w:hyperlink>
      <w:r w:rsidRPr="00ED78C6">
        <w:rPr>
          <w:rFonts w:ascii="Calibri Light" w:hAnsi="Calibri Light" w:cs="Calibri Light"/>
          <w:sz w:val="22"/>
          <w:szCs w:val="22"/>
        </w:rPr>
        <w:t xml:space="preserve"> </w:t>
      </w:r>
    </w:p>
    <w:p w14:paraId="7AF578DC" w14:textId="77777777" w:rsidR="001B479E" w:rsidRDefault="001B479E" w:rsidP="008F4095">
      <w:pPr>
        <w:pStyle w:val="Default"/>
        <w:spacing w:after="40"/>
        <w:rPr>
          <w:rFonts w:ascii="Calibri Light" w:hAnsi="Calibri Light" w:cs="Calibri Light"/>
          <w:b/>
          <w:bCs/>
          <w:sz w:val="22"/>
          <w:szCs w:val="22"/>
        </w:rPr>
      </w:pPr>
    </w:p>
    <w:p w14:paraId="3D7380C5" w14:textId="2FA57E92" w:rsidR="008F4095" w:rsidRPr="00ED78C6" w:rsidRDefault="008F4095" w:rsidP="008F4095">
      <w:pPr>
        <w:pStyle w:val="Default"/>
        <w:spacing w:after="40"/>
        <w:rPr>
          <w:rFonts w:ascii="Calibri Light" w:hAnsi="Calibri Light" w:cs="Calibri Light"/>
          <w:b/>
          <w:bCs/>
          <w:sz w:val="22"/>
          <w:szCs w:val="22"/>
        </w:rPr>
      </w:pPr>
      <w:r w:rsidRPr="00ED78C6">
        <w:rPr>
          <w:rFonts w:ascii="Calibri Light" w:hAnsi="Calibri Light" w:cs="Calibri Light"/>
          <w:b/>
          <w:bCs/>
          <w:sz w:val="22"/>
          <w:szCs w:val="22"/>
        </w:rPr>
        <w:t xml:space="preserve">The following illustrates only three forms of academic dishonesty: </w:t>
      </w:r>
    </w:p>
    <w:p w14:paraId="131FE182" w14:textId="77777777" w:rsidR="008F4095" w:rsidRPr="00ED78C6" w:rsidRDefault="008F4095" w:rsidP="008F4095">
      <w:pPr>
        <w:pStyle w:val="Default"/>
        <w:numPr>
          <w:ilvl w:val="0"/>
          <w:numId w:val="1"/>
        </w:numPr>
        <w:spacing w:after="20"/>
        <w:ind w:left="547"/>
        <w:rPr>
          <w:rFonts w:ascii="Calibri Light" w:hAnsi="Calibri Light" w:cs="Calibri Light"/>
          <w:sz w:val="22"/>
          <w:szCs w:val="22"/>
        </w:rPr>
      </w:pPr>
      <w:r w:rsidRPr="00ED78C6">
        <w:rPr>
          <w:rFonts w:ascii="Calibri Light" w:hAnsi="Calibri Light" w:cs="Calibri Light"/>
          <w:sz w:val="22"/>
          <w:szCs w:val="22"/>
        </w:rPr>
        <w:t>plagiarism, e.g. the submission of work that is not one’s own or for which other credit has been obtained.</w:t>
      </w:r>
    </w:p>
    <w:p w14:paraId="491AE6D5" w14:textId="77777777" w:rsidR="008F4095" w:rsidRPr="00ED78C6" w:rsidRDefault="008F4095" w:rsidP="008F4095">
      <w:pPr>
        <w:pStyle w:val="Default"/>
        <w:numPr>
          <w:ilvl w:val="0"/>
          <w:numId w:val="1"/>
        </w:numPr>
        <w:spacing w:after="20"/>
        <w:ind w:left="547"/>
        <w:rPr>
          <w:rFonts w:ascii="Calibri Light" w:hAnsi="Calibri Light" w:cs="Calibri Light"/>
          <w:sz w:val="22"/>
          <w:szCs w:val="22"/>
        </w:rPr>
      </w:pPr>
      <w:r w:rsidRPr="00ED78C6">
        <w:rPr>
          <w:rFonts w:ascii="Calibri Light" w:hAnsi="Calibri Light" w:cs="Calibri Light"/>
          <w:sz w:val="22"/>
          <w:szCs w:val="22"/>
        </w:rPr>
        <w:t xml:space="preserve">improper collaboration in group work. </w:t>
      </w:r>
    </w:p>
    <w:p w14:paraId="28165278" w14:textId="77777777" w:rsidR="008F4095" w:rsidRPr="00E71138" w:rsidRDefault="008F4095" w:rsidP="008F4095">
      <w:pPr>
        <w:pStyle w:val="Default"/>
        <w:numPr>
          <w:ilvl w:val="0"/>
          <w:numId w:val="1"/>
        </w:numPr>
        <w:spacing w:after="20"/>
        <w:ind w:left="547"/>
        <w:rPr>
          <w:rFonts w:ascii="Calibri Light" w:hAnsi="Calibri Light" w:cs="Calibri Light"/>
          <w:sz w:val="22"/>
          <w:szCs w:val="22"/>
        </w:rPr>
      </w:pPr>
      <w:r w:rsidRPr="00ED78C6">
        <w:rPr>
          <w:rFonts w:ascii="Calibri Light" w:hAnsi="Calibri Light" w:cs="Calibri Light"/>
          <w:sz w:val="22"/>
          <w:szCs w:val="22"/>
        </w:rPr>
        <w:t xml:space="preserve">copying or using unauthorized aids in tests and examinations. </w:t>
      </w:r>
      <w:bookmarkStart w:id="14" w:name="_Hlk45876261"/>
      <w:bookmarkEnd w:id="13"/>
    </w:p>
    <w:p w14:paraId="7B669E4E" w14:textId="77777777" w:rsidR="008F4095" w:rsidRPr="00C45C90" w:rsidRDefault="008F4095" w:rsidP="008F4095">
      <w:pPr>
        <w:pStyle w:val="Default"/>
        <w:spacing w:before="160" w:after="100"/>
        <w:rPr>
          <w:color w:val="7A003C"/>
        </w:rPr>
      </w:pPr>
      <w:r w:rsidRPr="00C45C90">
        <w:rPr>
          <w:b/>
          <w:bCs/>
          <w:color w:val="7A003C"/>
        </w:rPr>
        <w:t xml:space="preserve">AUTHENTICITY / PLAGIARISM DETECTION </w:t>
      </w:r>
    </w:p>
    <w:p w14:paraId="2AD418F0" w14:textId="77777777" w:rsidR="008F4095" w:rsidRDefault="008F4095" w:rsidP="008F4095">
      <w:pPr>
        <w:pStyle w:val="Default"/>
        <w:rPr>
          <w:rFonts w:ascii="Calibri Light" w:hAnsi="Calibri Light" w:cs="Calibri Light"/>
          <w:sz w:val="22"/>
          <w:szCs w:val="22"/>
        </w:rPr>
      </w:pPr>
      <w:r w:rsidRPr="00ED78C6">
        <w:rPr>
          <w:rFonts w:ascii="Calibri Light" w:hAnsi="Calibri Light" w:cs="Calibri Light"/>
          <w:b/>
          <w:bCs/>
          <w:i/>
          <w:iCs/>
          <w:sz w:val="22"/>
          <w:szCs w:val="22"/>
        </w:rPr>
        <w:t xml:space="preserve">Some courses may </w:t>
      </w:r>
      <w:r w:rsidRPr="00ED78C6">
        <w:rPr>
          <w:rFonts w:ascii="Calibri Light" w:hAnsi="Calibri Light" w:cs="Calibri Light"/>
          <w:sz w:val="22"/>
          <w:szCs w:val="22"/>
        </w:rPr>
        <w:t xml:space="preserve">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25CD79BE" w14:textId="77777777" w:rsidR="008F4095" w:rsidRPr="00ED78C6" w:rsidRDefault="008F4095" w:rsidP="008F4095">
      <w:pPr>
        <w:pStyle w:val="Default"/>
        <w:rPr>
          <w:rFonts w:ascii="Calibri Light" w:hAnsi="Calibri Light" w:cs="Calibri Light"/>
          <w:sz w:val="22"/>
          <w:szCs w:val="22"/>
        </w:rPr>
      </w:pPr>
    </w:p>
    <w:p w14:paraId="56C43D99" w14:textId="77777777" w:rsidR="008F4095" w:rsidRPr="006D6098" w:rsidRDefault="008F4095" w:rsidP="008F4095">
      <w:pPr>
        <w:pStyle w:val="Default"/>
        <w:rPr>
          <w:rFonts w:ascii="Calibri Light" w:hAnsi="Calibri Light" w:cs="Calibri Light"/>
          <w:sz w:val="22"/>
          <w:szCs w:val="22"/>
        </w:rPr>
      </w:pPr>
      <w:r w:rsidRPr="00ED78C6">
        <w:rPr>
          <w:rFonts w:ascii="Calibri Light" w:hAnsi="Calibri Light" w:cs="Calibri Light"/>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ED78C6">
        <w:rPr>
          <w:rFonts w:ascii="Calibri Light" w:hAnsi="Calibri Light" w:cs="Calibri Light"/>
          <w:b/>
          <w:bCs/>
          <w:sz w:val="22"/>
          <w:szCs w:val="22"/>
        </w:rPr>
        <w:t xml:space="preserve">All submitted work is subject to normal verification that standards of academic integrity have been upheld </w:t>
      </w:r>
      <w:r w:rsidRPr="00ED78C6">
        <w:rPr>
          <w:rFonts w:ascii="Calibri Light" w:hAnsi="Calibri Light" w:cs="Calibri Light"/>
          <w:sz w:val="22"/>
          <w:szCs w:val="22"/>
        </w:rPr>
        <w:t xml:space="preserve">(e.g., on-line search, other software, etc.). </w:t>
      </w:r>
      <w:r w:rsidRPr="00ED78C6">
        <w:rPr>
          <w:rFonts w:ascii="Calibri Light" w:eastAsia="Arial Narrow" w:hAnsi="Calibri Light" w:cs="Calibri Light"/>
          <w:spacing w:val="-1"/>
          <w:sz w:val="22"/>
          <w:szCs w:val="22"/>
        </w:rPr>
        <w:t>For more details</w:t>
      </w:r>
      <w:r w:rsidRPr="00ED78C6">
        <w:rPr>
          <w:rFonts w:ascii="Calibri Light" w:eastAsia="Arial Narrow" w:hAnsi="Calibri Light" w:cs="Calibri Light"/>
          <w:spacing w:val="-2"/>
          <w:sz w:val="22"/>
          <w:szCs w:val="22"/>
        </w:rPr>
        <w:t xml:space="preserve"> </w:t>
      </w:r>
      <w:r w:rsidRPr="00ED78C6">
        <w:rPr>
          <w:rFonts w:ascii="Calibri Light" w:eastAsia="Arial Narrow" w:hAnsi="Calibri Light" w:cs="Calibri Light"/>
          <w:spacing w:val="-1"/>
          <w:sz w:val="22"/>
          <w:szCs w:val="22"/>
        </w:rPr>
        <w:t>about</w:t>
      </w:r>
      <w:r w:rsidRPr="00ED78C6">
        <w:rPr>
          <w:rFonts w:ascii="Calibri Light" w:eastAsia="Arial Narrow" w:hAnsi="Calibri Light" w:cs="Calibri Light"/>
          <w:sz w:val="22"/>
          <w:szCs w:val="22"/>
        </w:rPr>
        <w:t xml:space="preserve"> </w:t>
      </w:r>
      <w:r w:rsidRPr="00ED78C6">
        <w:rPr>
          <w:rFonts w:ascii="Calibri Light" w:eastAsia="Arial Narrow" w:hAnsi="Calibri Light" w:cs="Calibri Light"/>
          <w:spacing w:val="-1"/>
          <w:sz w:val="22"/>
          <w:szCs w:val="22"/>
        </w:rPr>
        <w:t>McMaster’s</w:t>
      </w:r>
      <w:r w:rsidRPr="00ED78C6">
        <w:rPr>
          <w:rFonts w:ascii="Calibri Light" w:eastAsia="Arial Narrow" w:hAnsi="Calibri Light" w:cs="Calibri Light"/>
          <w:sz w:val="22"/>
          <w:szCs w:val="22"/>
        </w:rPr>
        <w:t xml:space="preserve"> </w:t>
      </w:r>
      <w:r w:rsidRPr="00ED78C6">
        <w:rPr>
          <w:rFonts w:ascii="Calibri Light" w:eastAsia="Arial Narrow" w:hAnsi="Calibri Light" w:cs="Calibri Light"/>
          <w:spacing w:val="-1"/>
          <w:sz w:val="22"/>
          <w:szCs w:val="22"/>
        </w:rPr>
        <w:t>use</w:t>
      </w:r>
      <w:r w:rsidRPr="00ED78C6">
        <w:rPr>
          <w:rFonts w:ascii="Calibri Light" w:eastAsia="Arial Narrow" w:hAnsi="Calibri Light" w:cs="Calibri Light"/>
          <w:spacing w:val="1"/>
          <w:sz w:val="22"/>
          <w:szCs w:val="22"/>
        </w:rPr>
        <w:t xml:space="preserve"> </w:t>
      </w:r>
      <w:r w:rsidRPr="00ED78C6">
        <w:rPr>
          <w:rFonts w:ascii="Calibri Light" w:eastAsia="Arial Narrow" w:hAnsi="Calibri Light" w:cs="Calibri Light"/>
          <w:sz w:val="22"/>
          <w:szCs w:val="22"/>
        </w:rPr>
        <w:t>of</w:t>
      </w:r>
      <w:r w:rsidRPr="00ED78C6">
        <w:rPr>
          <w:rFonts w:ascii="Calibri Light" w:eastAsia="Arial Narrow" w:hAnsi="Calibri Light" w:cs="Calibri Light"/>
          <w:spacing w:val="99"/>
          <w:sz w:val="22"/>
          <w:szCs w:val="22"/>
        </w:rPr>
        <w:t xml:space="preserve"> </w:t>
      </w:r>
      <w:r w:rsidRPr="00ED78C6">
        <w:rPr>
          <w:rFonts w:ascii="Calibri Light" w:eastAsia="Arial Narrow" w:hAnsi="Calibri Light" w:cs="Calibri Light"/>
          <w:spacing w:val="-1"/>
          <w:sz w:val="22"/>
          <w:szCs w:val="22"/>
        </w:rPr>
        <w:t>Turnitin.com</w:t>
      </w:r>
      <w:r w:rsidRPr="00ED78C6">
        <w:rPr>
          <w:rFonts w:ascii="Calibri Light" w:eastAsia="Arial Narrow" w:hAnsi="Calibri Light" w:cs="Calibri Light"/>
          <w:spacing w:val="51"/>
          <w:sz w:val="22"/>
          <w:szCs w:val="22"/>
        </w:rPr>
        <w:t xml:space="preserve"> </w:t>
      </w:r>
      <w:r w:rsidRPr="00ED78C6">
        <w:rPr>
          <w:rFonts w:ascii="Calibri Light" w:eastAsia="Arial Narrow" w:hAnsi="Calibri Light" w:cs="Calibri Light"/>
          <w:spacing w:val="-1"/>
          <w:sz w:val="22"/>
          <w:szCs w:val="22"/>
        </w:rPr>
        <w:t>please</w:t>
      </w:r>
      <w:r w:rsidRPr="00ED78C6">
        <w:rPr>
          <w:rFonts w:ascii="Calibri Light" w:eastAsia="Arial Narrow" w:hAnsi="Calibri Light" w:cs="Calibri Light"/>
          <w:spacing w:val="1"/>
          <w:sz w:val="22"/>
          <w:szCs w:val="22"/>
        </w:rPr>
        <w:t xml:space="preserve"> </w:t>
      </w:r>
      <w:r w:rsidRPr="00ED78C6">
        <w:rPr>
          <w:rFonts w:ascii="Calibri Light" w:eastAsia="Arial Narrow" w:hAnsi="Calibri Light" w:cs="Calibri Light"/>
          <w:sz w:val="22"/>
          <w:szCs w:val="22"/>
        </w:rPr>
        <w:t>go</w:t>
      </w:r>
      <w:r w:rsidRPr="00ED78C6">
        <w:rPr>
          <w:rFonts w:ascii="Calibri Light" w:eastAsia="Arial Narrow" w:hAnsi="Calibri Light" w:cs="Calibri Light"/>
          <w:spacing w:val="-1"/>
          <w:sz w:val="22"/>
          <w:szCs w:val="22"/>
        </w:rPr>
        <w:t xml:space="preserve"> </w:t>
      </w:r>
      <w:r w:rsidRPr="00ED78C6">
        <w:rPr>
          <w:rFonts w:ascii="Calibri Light" w:eastAsia="Arial Narrow" w:hAnsi="Calibri Light" w:cs="Calibri Light"/>
          <w:sz w:val="22"/>
          <w:szCs w:val="22"/>
        </w:rPr>
        <w:t>to</w:t>
      </w:r>
      <w:r w:rsidRPr="00ED78C6">
        <w:rPr>
          <w:rFonts w:ascii="Calibri Light" w:eastAsia="Arial Narrow" w:hAnsi="Calibri Light" w:cs="Calibri Light"/>
          <w:spacing w:val="-1"/>
          <w:sz w:val="22"/>
          <w:szCs w:val="22"/>
        </w:rPr>
        <w:t xml:space="preserve"> </w:t>
      </w:r>
      <w:hyperlink r:id="rId20">
        <w:r w:rsidRPr="00ED78C6">
          <w:rPr>
            <w:rFonts w:ascii="Calibri Light" w:eastAsia="Arial Narrow" w:hAnsi="Calibri Light" w:cs="Calibri Light"/>
            <w:color w:val="0000FF"/>
            <w:spacing w:val="-1"/>
            <w:sz w:val="22"/>
            <w:szCs w:val="22"/>
            <w:u w:val="single" w:color="0000FF"/>
          </w:rPr>
          <w:t>www.mcmaster.ca/academicintegrity</w:t>
        </w:r>
        <w:r w:rsidRPr="00ED78C6">
          <w:rPr>
            <w:rFonts w:ascii="Calibri Light" w:eastAsia="Arial Narrow" w:hAnsi="Calibri Light" w:cs="Calibri Light"/>
            <w:spacing w:val="-1"/>
            <w:sz w:val="22"/>
            <w:szCs w:val="22"/>
          </w:rPr>
          <w:t>.</w:t>
        </w:r>
      </w:hyperlink>
      <w:r w:rsidRPr="00C45C90">
        <w:rPr>
          <w:rFonts w:asciiTheme="majorHAnsi" w:hAnsiTheme="majorHAnsi"/>
          <w:sz w:val="22"/>
          <w:szCs w:val="22"/>
        </w:rPr>
        <w:t xml:space="preserve"> </w:t>
      </w:r>
    </w:p>
    <w:p w14:paraId="417BECAD" w14:textId="77777777" w:rsidR="008F4095" w:rsidRPr="00EB3FC6" w:rsidRDefault="008F4095" w:rsidP="00C64CCA">
      <w:pPr>
        <w:pStyle w:val="Default"/>
        <w:spacing w:before="200" w:after="100"/>
        <w:rPr>
          <w:b/>
          <w:bCs/>
          <w:color w:val="7A003C"/>
        </w:rPr>
      </w:pPr>
      <w:r w:rsidRPr="00C45C90">
        <w:rPr>
          <w:b/>
          <w:bCs/>
          <w:color w:val="7A003C"/>
        </w:rPr>
        <w:t xml:space="preserve">CONDUCT EXPECTATIONS </w:t>
      </w:r>
    </w:p>
    <w:p w14:paraId="4A33775F" w14:textId="77777777" w:rsidR="008F4095" w:rsidRPr="00C45C90" w:rsidRDefault="008F4095" w:rsidP="008F4095">
      <w:pPr>
        <w:pStyle w:val="Default"/>
        <w:rPr>
          <w:rFonts w:asciiTheme="majorHAnsi" w:hAnsiTheme="majorHAnsi"/>
          <w:sz w:val="22"/>
          <w:szCs w:val="22"/>
        </w:rPr>
      </w:pPr>
      <w:r w:rsidRPr="00C45C90">
        <w:rPr>
          <w:rFonts w:asciiTheme="majorHAnsi" w:hAnsiTheme="majorHAnsi"/>
          <w:sz w:val="22"/>
          <w:szCs w:val="22"/>
        </w:rPr>
        <w:t xml:space="preserve">As a McMaster student, you have the right to experience, and the responsibility to demonstrate, respectful and dignified interactions within all our living, learning and working communities. These expectations are described in the </w:t>
      </w:r>
      <w:hyperlink r:id="rId21" w:history="1">
        <w:r w:rsidRPr="008C7606">
          <w:rPr>
            <w:rStyle w:val="Hyperlink"/>
            <w:rFonts w:asciiTheme="majorHAnsi" w:hAnsiTheme="majorHAnsi"/>
            <w:i/>
            <w:iCs/>
            <w:sz w:val="22"/>
            <w:szCs w:val="22"/>
          </w:rPr>
          <w:t xml:space="preserve">Code of Student Rights &amp; Responsibilities </w:t>
        </w:r>
        <w:r w:rsidRPr="008C7606">
          <w:rPr>
            <w:rStyle w:val="Hyperlink"/>
            <w:rFonts w:asciiTheme="majorHAnsi" w:hAnsiTheme="majorHAnsi"/>
            <w:sz w:val="22"/>
            <w:szCs w:val="22"/>
          </w:rPr>
          <w:t>(the “Code”).</w:t>
        </w:r>
      </w:hyperlink>
      <w:r w:rsidRPr="00C45C90">
        <w:rPr>
          <w:rFonts w:asciiTheme="majorHAnsi" w:hAnsiTheme="majorHAnsi"/>
          <w:sz w:val="22"/>
          <w:szCs w:val="22"/>
        </w:rPr>
        <w:t xml:space="preserve"> All students share the responsibility of maintaining a positive environment for the academic and personal growth of all McMaster community members, </w:t>
      </w:r>
      <w:r w:rsidRPr="00C45C90">
        <w:rPr>
          <w:rFonts w:asciiTheme="majorHAnsi" w:hAnsiTheme="majorHAnsi"/>
          <w:b/>
          <w:bCs/>
          <w:sz w:val="22"/>
          <w:szCs w:val="22"/>
        </w:rPr>
        <w:t>whether in person or online</w:t>
      </w:r>
      <w:r w:rsidRPr="00C45C90">
        <w:rPr>
          <w:rFonts w:asciiTheme="majorHAnsi" w:hAnsiTheme="majorHAnsi"/>
          <w:sz w:val="22"/>
          <w:szCs w:val="22"/>
        </w:rPr>
        <w:t xml:space="preserve">. </w:t>
      </w:r>
    </w:p>
    <w:p w14:paraId="33775F23" w14:textId="77777777" w:rsidR="008F4095" w:rsidRDefault="008F4095" w:rsidP="008F4095">
      <w:pPr>
        <w:autoSpaceDE w:val="0"/>
        <w:autoSpaceDN w:val="0"/>
        <w:adjustRightInd w:val="0"/>
        <w:spacing w:after="0" w:line="240" w:lineRule="auto"/>
        <w:rPr>
          <w:rFonts w:asciiTheme="majorHAnsi" w:hAnsiTheme="majorHAnsi" w:cs="Calibri"/>
          <w:color w:val="000000"/>
        </w:rPr>
      </w:pPr>
    </w:p>
    <w:p w14:paraId="0589A393" w14:textId="77777777" w:rsidR="008F4095" w:rsidRDefault="008F4095" w:rsidP="008F4095">
      <w:pPr>
        <w:autoSpaceDE w:val="0"/>
        <w:autoSpaceDN w:val="0"/>
        <w:adjustRightInd w:val="0"/>
        <w:spacing w:after="0" w:line="240" w:lineRule="auto"/>
        <w:rPr>
          <w:rFonts w:asciiTheme="majorHAnsi" w:hAnsiTheme="majorHAnsi" w:cs="Calibri"/>
          <w:color w:val="000000"/>
        </w:rPr>
      </w:pPr>
      <w:r w:rsidRPr="00C45C90">
        <w:rPr>
          <w:rFonts w:asciiTheme="majorHAnsi" w:hAnsiTheme="majorHAnsi" w:cs="Calibri"/>
          <w:color w:val="000000"/>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w:t>
      </w:r>
      <w:proofErr w:type="spellStart"/>
      <w:r w:rsidRPr="00C45C90">
        <w:rPr>
          <w:rFonts w:asciiTheme="majorHAnsi" w:hAnsiTheme="majorHAnsi" w:cs="Calibri"/>
          <w:color w:val="000000"/>
        </w:rPr>
        <w:t>behaviours</w:t>
      </w:r>
      <w:proofErr w:type="spellEnd"/>
      <w:r w:rsidRPr="00C45C90">
        <w:rPr>
          <w:rFonts w:asciiTheme="majorHAnsi" w:hAnsiTheme="majorHAnsi" w:cs="Calibri"/>
          <w:color w:val="000000"/>
        </w:rPr>
        <w:t xml:space="preserve"> that interfere with university functions on online platforms (e.g. use of Avenue 2 Learn, WebEx or Zoom for delivery), will be taken very seriously and will be investigated. Outcomes may include restriction or removal of the involved students’ access to these platforms. </w:t>
      </w:r>
    </w:p>
    <w:p w14:paraId="0C54FA6C" w14:textId="77777777" w:rsidR="008F4095" w:rsidRDefault="008F4095" w:rsidP="008F4095">
      <w:pPr>
        <w:autoSpaceDE w:val="0"/>
        <w:autoSpaceDN w:val="0"/>
        <w:adjustRightInd w:val="0"/>
        <w:spacing w:after="0" w:line="240" w:lineRule="auto"/>
        <w:rPr>
          <w:rFonts w:asciiTheme="majorHAnsi" w:hAnsiTheme="majorHAnsi" w:cs="Calibri"/>
          <w:color w:val="000000"/>
        </w:rPr>
      </w:pPr>
    </w:p>
    <w:p w14:paraId="3317C7AB" w14:textId="77777777" w:rsidR="008F4095" w:rsidRPr="00BC0AB5" w:rsidRDefault="008F4095" w:rsidP="008F4095">
      <w:pPr>
        <w:autoSpaceDE w:val="0"/>
        <w:autoSpaceDN w:val="0"/>
        <w:adjustRightInd w:val="0"/>
        <w:spacing w:after="0" w:line="240" w:lineRule="auto"/>
        <w:rPr>
          <w:rFonts w:asciiTheme="majorHAnsi" w:hAnsiTheme="majorHAnsi" w:cs="Calibri"/>
          <w:color w:val="000000"/>
        </w:rPr>
      </w:pPr>
      <w:r w:rsidRPr="00A346E7">
        <w:rPr>
          <w:rFonts w:ascii="Calibri" w:hAnsi="Calibri" w:cs="Calibri"/>
          <w:b/>
          <w:bCs/>
          <w:color w:val="7A003C"/>
          <w:sz w:val="24"/>
          <w:szCs w:val="24"/>
        </w:rPr>
        <w:t xml:space="preserve">COPYRIGHT AND RECORDING </w:t>
      </w:r>
    </w:p>
    <w:p w14:paraId="3253BB12" w14:textId="77777777" w:rsidR="008F4095" w:rsidRPr="00ED78C6" w:rsidRDefault="008F4095" w:rsidP="008F4095">
      <w:pPr>
        <w:autoSpaceDE w:val="0"/>
        <w:autoSpaceDN w:val="0"/>
        <w:adjustRightInd w:val="0"/>
        <w:spacing w:after="0" w:line="240" w:lineRule="auto"/>
        <w:rPr>
          <w:rFonts w:ascii="Calibri Light" w:hAnsi="Calibri Light" w:cs="Calibri Light"/>
          <w:color w:val="000000"/>
        </w:rPr>
      </w:pPr>
      <w:r w:rsidRPr="00ED78C6">
        <w:rPr>
          <w:rFonts w:ascii="Calibri Light" w:hAnsi="Calibri Light" w:cs="Calibri Light"/>
          <w:color w:val="000000"/>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ED78C6">
        <w:rPr>
          <w:rFonts w:ascii="Calibri Light" w:hAnsi="Calibri Light" w:cs="Calibri Light"/>
          <w:b/>
          <w:bCs/>
          <w:color w:val="000000"/>
        </w:rPr>
        <w:t xml:space="preserve">including lectures </w:t>
      </w:r>
      <w:r w:rsidRPr="00ED78C6">
        <w:rPr>
          <w:rFonts w:ascii="Calibri Light" w:hAnsi="Calibri Light" w:cs="Calibri Light"/>
          <w:color w:val="000000"/>
        </w:rPr>
        <w:t xml:space="preserve">by University instructors. </w:t>
      </w:r>
    </w:p>
    <w:p w14:paraId="513C741C" w14:textId="77777777" w:rsidR="008F4095" w:rsidRPr="00ED78C6" w:rsidRDefault="008F4095" w:rsidP="008F4095">
      <w:pPr>
        <w:autoSpaceDE w:val="0"/>
        <w:autoSpaceDN w:val="0"/>
        <w:adjustRightInd w:val="0"/>
        <w:spacing w:after="0" w:line="240" w:lineRule="auto"/>
        <w:rPr>
          <w:rFonts w:ascii="Calibri Light" w:hAnsi="Calibri Light" w:cs="Calibri Light"/>
          <w:color w:val="000000"/>
        </w:rPr>
      </w:pPr>
    </w:p>
    <w:p w14:paraId="173F3675" w14:textId="77777777" w:rsidR="008F4095" w:rsidRDefault="008F4095" w:rsidP="008F4095">
      <w:pPr>
        <w:autoSpaceDE w:val="0"/>
        <w:autoSpaceDN w:val="0"/>
        <w:adjustRightInd w:val="0"/>
        <w:spacing w:after="0" w:line="240" w:lineRule="auto"/>
        <w:rPr>
          <w:rFonts w:ascii="Calibri Light" w:hAnsi="Calibri Light" w:cs="Calibri Light"/>
          <w:color w:val="000000"/>
        </w:rPr>
      </w:pPr>
      <w:r w:rsidRPr="00ED78C6">
        <w:rPr>
          <w:rFonts w:ascii="Calibri Light" w:hAnsi="Calibri Light" w:cs="Calibri Light"/>
          <w:color w:val="000000"/>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6F18E9A3" w14:textId="77777777" w:rsidR="008F4095" w:rsidRDefault="008F4095" w:rsidP="008F4095">
      <w:pPr>
        <w:autoSpaceDE w:val="0"/>
        <w:autoSpaceDN w:val="0"/>
        <w:adjustRightInd w:val="0"/>
        <w:spacing w:before="200" w:after="100" w:line="240" w:lineRule="auto"/>
        <w:rPr>
          <w:rFonts w:cs="Calibri"/>
          <w:b/>
          <w:bCs/>
          <w:color w:val="7A003C"/>
          <w:sz w:val="24"/>
          <w:szCs w:val="24"/>
        </w:rPr>
      </w:pPr>
      <w:r w:rsidRPr="00A346E7">
        <w:rPr>
          <w:rFonts w:ascii="Calibri" w:hAnsi="Calibri" w:cs="Calibri"/>
          <w:b/>
          <w:bCs/>
          <w:color w:val="7A003C"/>
          <w:sz w:val="24"/>
          <w:szCs w:val="24"/>
        </w:rPr>
        <w:t xml:space="preserve">RESEARCH ETHICS </w:t>
      </w:r>
      <w:r w:rsidRPr="00BC13E9">
        <w:rPr>
          <w:rFonts w:cs="Calibri"/>
          <w:sz w:val="24"/>
          <w:szCs w:val="24"/>
        </w:rPr>
        <w:t>- NA</w:t>
      </w:r>
    </w:p>
    <w:p w14:paraId="75653E0B" w14:textId="77777777" w:rsidR="00C64CCA" w:rsidRDefault="00C64CCA" w:rsidP="008F4095">
      <w:pPr>
        <w:autoSpaceDE w:val="0"/>
        <w:autoSpaceDN w:val="0"/>
        <w:adjustRightInd w:val="0"/>
        <w:spacing w:before="200" w:after="100" w:line="240" w:lineRule="auto"/>
        <w:rPr>
          <w:rFonts w:ascii="Calibri" w:hAnsi="Calibri" w:cs="Calibri"/>
          <w:b/>
          <w:bCs/>
          <w:color w:val="7A003C"/>
          <w:sz w:val="24"/>
          <w:szCs w:val="24"/>
        </w:rPr>
      </w:pPr>
    </w:p>
    <w:p w14:paraId="6EB67ADA" w14:textId="77777777" w:rsidR="00C64CCA" w:rsidRDefault="00C64CCA" w:rsidP="008F4095">
      <w:pPr>
        <w:autoSpaceDE w:val="0"/>
        <w:autoSpaceDN w:val="0"/>
        <w:adjustRightInd w:val="0"/>
        <w:spacing w:before="200" w:after="100" w:line="240" w:lineRule="auto"/>
        <w:rPr>
          <w:rFonts w:ascii="Calibri" w:hAnsi="Calibri" w:cs="Calibri"/>
          <w:b/>
          <w:bCs/>
          <w:color w:val="7A003C"/>
          <w:sz w:val="24"/>
          <w:szCs w:val="24"/>
        </w:rPr>
      </w:pPr>
    </w:p>
    <w:p w14:paraId="29C808D4" w14:textId="2E9A40D8" w:rsidR="008F4095" w:rsidRPr="00A346E7" w:rsidRDefault="008F4095" w:rsidP="008F4095">
      <w:pPr>
        <w:autoSpaceDE w:val="0"/>
        <w:autoSpaceDN w:val="0"/>
        <w:adjustRightInd w:val="0"/>
        <w:spacing w:before="200" w:after="100" w:line="240" w:lineRule="auto"/>
        <w:rPr>
          <w:rFonts w:ascii="Calibri" w:hAnsi="Calibri" w:cs="Calibri"/>
          <w:color w:val="7A003C"/>
          <w:sz w:val="24"/>
          <w:szCs w:val="24"/>
        </w:rPr>
      </w:pPr>
      <w:r w:rsidRPr="00A346E7">
        <w:rPr>
          <w:rFonts w:ascii="Calibri" w:hAnsi="Calibri" w:cs="Calibri"/>
          <w:b/>
          <w:bCs/>
          <w:color w:val="7A003C"/>
          <w:sz w:val="24"/>
          <w:szCs w:val="24"/>
        </w:rPr>
        <w:t xml:space="preserve">EXTREME CIRCUMSTANCES </w:t>
      </w:r>
    </w:p>
    <w:p w14:paraId="7A07752B" w14:textId="77777777" w:rsidR="008F4095" w:rsidRPr="008C7606" w:rsidRDefault="008F4095" w:rsidP="008F4095">
      <w:pPr>
        <w:pStyle w:val="Default"/>
        <w:rPr>
          <w:rFonts w:asciiTheme="majorHAnsi" w:hAnsiTheme="majorHAnsi"/>
          <w:sz w:val="22"/>
          <w:szCs w:val="22"/>
        </w:rPr>
      </w:pPr>
      <w:r w:rsidRPr="008C7606">
        <w:rPr>
          <w:rFonts w:asciiTheme="majorHAnsi" w:hAnsiTheme="majorHAnsi"/>
          <w:sz w:val="22"/>
          <w:szCs w:val="22"/>
        </w:rPr>
        <w:t xml:space="preserve">The University reserves the right to change the dates and deadlines for any or all courses in extreme circumstances (e.g., severe weather, </w:t>
      </w:r>
      <w:proofErr w:type="spellStart"/>
      <w:r w:rsidRPr="008C7606">
        <w:rPr>
          <w:rFonts w:asciiTheme="majorHAnsi" w:hAnsiTheme="majorHAnsi"/>
          <w:sz w:val="22"/>
          <w:szCs w:val="22"/>
        </w:rPr>
        <w:t>labour</w:t>
      </w:r>
      <w:proofErr w:type="spellEnd"/>
      <w:r w:rsidRPr="008C7606">
        <w:rPr>
          <w:rFonts w:asciiTheme="majorHAnsi" w:hAnsiTheme="majorHAnsi"/>
          <w:sz w:val="22"/>
          <w:szCs w:val="22"/>
        </w:rPr>
        <w:t xml:space="preserve"> disruptions, etc.). Changes will be communicated through regular McMaster communication channels, such as McMaster Daily News, A2L and/or McMaster email. </w:t>
      </w:r>
      <w:bookmarkEnd w:id="14"/>
    </w:p>
    <w:bookmarkEnd w:id="9"/>
    <w:p w14:paraId="0B26EFC1" w14:textId="77777777" w:rsidR="008F4095" w:rsidRPr="008C7606" w:rsidRDefault="008F4095" w:rsidP="008F4095">
      <w:pPr>
        <w:pStyle w:val="Default"/>
        <w:rPr>
          <w:color w:val="auto"/>
          <w:sz w:val="22"/>
          <w:szCs w:val="22"/>
        </w:rPr>
      </w:pPr>
    </w:p>
    <w:p w14:paraId="45448CA6" w14:textId="77777777" w:rsidR="002B3107" w:rsidRDefault="002B3107"/>
    <w:sectPr w:rsidR="002B3107" w:rsidSect="00C64CCA">
      <w:headerReference w:type="default" r:id="rId22"/>
      <w:footerReference w:type="default" r:id="rId23"/>
      <w:pgSz w:w="12240" w:h="15840"/>
      <w:pgMar w:top="1440" w:right="900" w:bottom="1260" w:left="108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1C268" w14:textId="77777777" w:rsidR="00175B09" w:rsidRDefault="00175B09">
      <w:pPr>
        <w:spacing w:after="0" w:line="240" w:lineRule="auto"/>
      </w:pPr>
      <w:r>
        <w:separator/>
      </w:r>
    </w:p>
  </w:endnote>
  <w:endnote w:type="continuationSeparator" w:id="0">
    <w:p w14:paraId="1A6E2514" w14:textId="77777777" w:rsidR="00175B09" w:rsidRDefault="0017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Condensed">
    <w:altName w:val="Univers Condensed"/>
    <w:panose1 w:val="020B050602020205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FreeSerif">
    <w:altName w:val="Yu Gothic"/>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890083"/>
      <w:docPartObj>
        <w:docPartGallery w:val="Page Numbers (Bottom of Page)"/>
        <w:docPartUnique/>
      </w:docPartObj>
    </w:sdtPr>
    <w:sdtEndPr>
      <w:rPr>
        <w:color w:val="ED7D31" w:themeColor="accent2"/>
      </w:rPr>
    </w:sdtEndPr>
    <w:sdtContent>
      <w:sdt>
        <w:sdtPr>
          <w:id w:val="1728636285"/>
          <w:docPartObj>
            <w:docPartGallery w:val="Page Numbers (Top of Page)"/>
            <w:docPartUnique/>
          </w:docPartObj>
        </w:sdtPr>
        <w:sdtEndPr>
          <w:rPr>
            <w:color w:val="ED7D31" w:themeColor="accent2"/>
          </w:rPr>
        </w:sdtEndPr>
        <w:sdtContent>
          <w:p w14:paraId="7EC6031D" w14:textId="77777777" w:rsidR="0059025F" w:rsidRDefault="001B479E">
            <w:pPr>
              <w:pStyle w:val="Footer"/>
              <w:jc w:val="center"/>
            </w:pPr>
            <w:r>
              <w:rPr>
                <w:noProof/>
              </w:rPr>
              <mc:AlternateContent>
                <mc:Choice Requires="wps">
                  <w:drawing>
                    <wp:anchor distT="0" distB="0" distL="114300" distR="114300" simplePos="0" relativeHeight="251660288" behindDoc="0" locked="0" layoutInCell="1" allowOverlap="1" wp14:anchorId="04B5BD17" wp14:editId="4B23D93F">
                      <wp:simplePos x="0" y="0"/>
                      <wp:positionH relativeFrom="margin">
                        <wp:align>left</wp:align>
                      </wp:positionH>
                      <wp:positionV relativeFrom="paragraph">
                        <wp:posOffset>-177810</wp:posOffset>
                      </wp:positionV>
                      <wp:extent cx="6380657" cy="37876"/>
                      <wp:effectExtent l="0" t="0" r="1270" b="635"/>
                      <wp:wrapNone/>
                      <wp:docPr id="38" name="Rectangle 38"/>
                      <wp:cNvGraphicFramePr/>
                      <a:graphic xmlns:a="http://schemas.openxmlformats.org/drawingml/2006/main">
                        <a:graphicData uri="http://schemas.microsoft.com/office/word/2010/wordprocessingShape">
                          <wps:wsp>
                            <wps:cNvSpPr/>
                            <wps:spPr>
                              <a:xfrm>
                                <a:off x="0" y="0"/>
                                <a:ext cx="6380657" cy="37876"/>
                              </a:xfrm>
                              <a:prstGeom prst="rect">
                                <a:avLst/>
                              </a:prstGeom>
                              <a:solidFill>
                                <a:srgbClr val="DBDBDD"/>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44344" id="Rectangle 38" o:spid="_x0000_s1026" style="position:absolute;margin-left:0;margin-top:-14pt;width:502.4pt;height:3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" fillcolor="#dbdbdd" stroked="f" strokeweight="1pt">
                      <w10:wrap anchorx="margin"/>
                    </v:rect>
                  </w:pict>
                </mc:Fallback>
              </mc:AlternateContent>
            </w:r>
            <w:r w:rsidRPr="00C61CC7">
              <w:rPr>
                <w:color w:val="7A003C"/>
              </w:rPr>
              <w:t xml:space="preserve">Page </w:t>
            </w:r>
            <w:r w:rsidRPr="00C61CC7">
              <w:rPr>
                <w:b/>
                <w:bCs/>
                <w:color w:val="7A003C"/>
                <w:sz w:val="24"/>
                <w:szCs w:val="24"/>
              </w:rPr>
              <w:fldChar w:fldCharType="begin"/>
            </w:r>
            <w:r w:rsidRPr="00C61CC7">
              <w:rPr>
                <w:b/>
                <w:bCs/>
                <w:color w:val="7A003C"/>
              </w:rPr>
              <w:instrText xml:space="preserve"> PAGE </w:instrText>
            </w:r>
            <w:r w:rsidRPr="00C61CC7">
              <w:rPr>
                <w:b/>
                <w:bCs/>
                <w:color w:val="7A003C"/>
                <w:sz w:val="24"/>
                <w:szCs w:val="24"/>
              </w:rPr>
              <w:fldChar w:fldCharType="separate"/>
            </w:r>
            <w:r w:rsidRPr="00C61CC7">
              <w:rPr>
                <w:b/>
                <w:bCs/>
                <w:noProof/>
                <w:color w:val="7A003C"/>
              </w:rPr>
              <w:t>2</w:t>
            </w:r>
            <w:r w:rsidRPr="00C61CC7">
              <w:rPr>
                <w:b/>
                <w:bCs/>
                <w:color w:val="7A003C"/>
                <w:sz w:val="24"/>
                <w:szCs w:val="24"/>
              </w:rPr>
              <w:fldChar w:fldCharType="end"/>
            </w:r>
            <w:r w:rsidRPr="00C61CC7">
              <w:rPr>
                <w:color w:val="7A003C"/>
              </w:rPr>
              <w:t xml:space="preserve"> of </w:t>
            </w:r>
            <w:r w:rsidRPr="00C61CC7">
              <w:rPr>
                <w:b/>
                <w:bCs/>
                <w:color w:val="7A003C"/>
                <w:sz w:val="24"/>
                <w:szCs w:val="24"/>
              </w:rPr>
              <w:fldChar w:fldCharType="begin"/>
            </w:r>
            <w:r w:rsidRPr="00C61CC7">
              <w:rPr>
                <w:b/>
                <w:bCs/>
                <w:color w:val="7A003C"/>
              </w:rPr>
              <w:instrText xml:space="preserve"> NUMPAGES  </w:instrText>
            </w:r>
            <w:r w:rsidRPr="00C61CC7">
              <w:rPr>
                <w:b/>
                <w:bCs/>
                <w:color w:val="7A003C"/>
                <w:sz w:val="24"/>
                <w:szCs w:val="24"/>
              </w:rPr>
              <w:fldChar w:fldCharType="separate"/>
            </w:r>
            <w:r w:rsidRPr="00C61CC7">
              <w:rPr>
                <w:b/>
                <w:bCs/>
                <w:noProof/>
                <w:color w:val="7A003C"/>
              </w:rPr>
              <w:t>2</w:t>
            </w:r>
            <w:r w:rsidRPr="00C61CC7">
              <w:rPr>
                <w:b/>
                <w:bCs/>
                <w:color w:val="7A003C"/>
                <w:sz w:val="24"/>
                <w:szCs w:val="24"/>
              </w:rPr>
              <w:fldChar w:fldCharType="end"/>
            </w:r>
          </w:p>
        </w:sdtContent>
      </w:sdt>
    </w:sdtContent>
  </w:sdt>
  <w:p w14:paraId="0D726C72" w14:textId="77777777" w:rsidR="0059025F" w:rsidRDefault="00175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3C7D1" w14:textId="77777777" w:rsidR="00175B09" w:rsidRDefault="00175B09">
      <w:pPr>
        <w:spacing w:after="0" w:line="240" w:lineRule="auto"/>
      </w:pPr>
      <w:r>
        <w:separator/>
      </w:r>
    </w:p>
  </w:footnote>
  <w:footnote w:type="continuationSeparator" w:id="0">
    <w:p w14:paraId="45E27EBA" w14:textId="77777777" w:rsidR="00175B09" w:rsidRDefault="0017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86192" w14:textId="77777777" w:rsidR="0059025F" w:rsidRDefault="001B479E">
    <w:pPr>
      <w:pStyle w:val="Header"/>
    </w:pPr>
    <w:r>
      <w:rPr>
        <w:noProof/>
      </w:rPr>
      <w:drawing>
        <wp:anchor distT="0" distB="0" distL="114300" distR="114300" simplePos="0" relativeHeight="251659264" behindDoc="1" locked="0" layoutInCell="1" allowOverlap="1" wp14:anchorId="7F88165F" wp14:editId="22CF45CE">
          <wp:simplePos x="0" y="0"/>
          <wp:positionH relativeFrom="column">
            <wp:posOffset>-213700</wp:posOffset>
          </wp:positionH>
          <wp:positionV relativeFrom="paragraph">
            <wp:posOffset>-31805</wp:posOffset>
          </wp:positionV>
          <wp:extent cx="2249977" cy="541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m-sci-kin_left-col_png.png"/>
                  <pic:cNvPicPr/>
                </pic:nvPicPr>
                <pic:blipFill>
                  <a:blip r:embed="rId1">
                    <a:extLst>
                      <a:ext uri="{28A0092B-C50C-407E-A947-70E740481C1C}">
                        <a14:useLocalDpi xmlns:a14="http://schemas.microsoft.com/office/drawing/2010/main" val="0"/>
                      </a:ext>
                    </a:extLst>
                  </a:blip>
                  <a:stretch>
                    <a:fillRect/>
                  </a:stretch>
                </pic:blipFill>
                <pic:spPr>
                  <a:xfrm>
                    <a:off x="0" y="0"/>
                    <a:ext cx="2249977" cy="541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1F63"/>
    <w:multiLevelType w:val="hybridMultilevel"/>
    <w:tmpl w:val="F5729D3E"/>
    <w:lvl w:ilvl="0" w:tplc="FFFFFFFF">
      <w:start w:val="1"/>
      <w:numFmt w:val="bullet"/>
      <w:lvlText w:val="•"/>
      <w:lvlJc w:val="left"/>
      <w:pPr>
        <w:ind w:left="900" w:hanging="360"/>
      </w:p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0941EE6"/>
    <w:multiLevelType w:val="hybridMultilevel"/>
    <w:tmpl w:val="4CC2356A"/>
    <w:lvl w:ilvl="0" w:tplc="867E34BE">
      <w:numFmt w:val="bullet"/>
      <w:lvlText w:val="•"/>
      <w:lvlJc w:val="left"/>
      <w:pPr>
        <w:ind w:left="720" w:hanging="360"/>
      </w:pPr>
      <w:rPr>
        <w:color w:val="auto"/>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6016"/>
    <w:multiLevelType w:val="hybridMultilevel"/>
    <w:tmpl w:val="E146EFD0"/>
    <w:lvl w:ilvl="0" w:tplc="867E34BE">
      <w:numFmt w:val="bullet"/>
      <w:lvlText w:val="•"/>
      <w:lvlJc w:val="left"/>
      <w:pPr>
        <w:ind w:left="720" w:hanging="360"/>
      </w:pPr>
      <w:rPr>
        <w:color w:val="auto"/>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E6227"/>
    <w:multiLevelType w:val="hybridMultilevel"/>
    <w:tmpl w:val="DAD6E30E"/>
    <w:lvl w:ilvl="0" w:tplc="82A09E70">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77765"/>
    <w:multiLevelType w:val="hybridMultilevel"/>
    <w:tmpl w:val="679431B0"/>
    <w:lvl w:ilvl="0" w:tplc="82A09E70">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A7656"/>
    <w:multiLevelType w:val="hybridMultilevel"/>
    <w:tmpl w:val="4644EDEE"/>
    <w:lvl w:ilvl="0" w:tplc="82A09E70">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83427"/>
    <w:multiLevelType w:val="hybridMultilevel"/>
    <w:tmpl w:val="3DEAA0EE"/>
    <w:lvl w:ilvl="0" w:tplc="867E34BE">
      <w:numFmt w:val="bullet"/>
      <w:lvlText w:val="•"/>
      <w:lvlJc w:val="left"/>
      <w:pPr>
        <w:ind w:left="720" w:hanging="360"/>
      </w:pPr>
      <w:rPr>
        <w:color w:val="auto"/>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15AD1"/>
    <w:multiLevelType w:val="hybridMultilevel"/>
    <w:tmpl w:val="ACBE7DF6"/>
    <w:lvl w:ilvl="0" w:tplc="82A09E70">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7"/>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95"/>
    <w:rsid w:val="00090D11"/>
    <w:rsid w:val="00175B09"/>
    <w:rsid w:val="001B479E"/>
    <w:rsid w:val="002B3107"/>
    <w:rsid w:val="00416EB0"/>
    <w:rsid w:val="005641A2"/>
    <w:rsid w:val="008E6287"/>
    <w:rsid w:val="008F4095"/>
    <w:rsid w:val="00C64CCA"/>
    <w:rsid w:val="00D6396C"/>
    <w:rsid w:val="00E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29DC"/>
  <w15:chartTrackingRefBased/>
  <w15:docId w15:val="{9BCBCC86-EDB3-41C1-A1B5-5C75B997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409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F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095"/>
  </w:style>
  <w:style w:type="paragraph" w:styleId="Footer">
    <w:name w:val="footer"/>
    <w:basedOn w:val="Normal"/>
    <w:link w:val="FooterChar"/>
    <w:uiPriority w:val="99"/>
    <w:unhideWhenUsed/>
    <w:rsid w:val="008F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095"/>
  </w:style>
  <w:style w:type="character" w:styleId="Hyperlink">
    <w:name w:val="Hyperlink"/>
    <w:basedOn w:val="DefaultParagraphFont"/>
    <w:uiPriority w:val="99"/>
    <w:unhideWhenUsed/>
    <w:rsid w:val="008F4095"/>
    <w:rPr>
      <w:color w:val="0000FF"/>
      <w:u w:val="single"/>
    </w:rPr>
  </w:style>
  <w:style w:type="paragraph" w:styleId="ListParagraph">
    <w:name w:val="List Paragraph"/>
    <w:basedOn w:val="Normal"/>
    <w:uiPriority w:val="34"/>
    <w:qFormat/>
    <w:rsid w:val="008F4095"/>
    <w:pPr>
      <w:ind w:left="720"/>
      <w:contextualSpacing/>
    </w:pPr>
  </w:style>
  <w:style w:type="character" w:styleId="UnresolvedMention">
    <w:name w:val="Unresolved Mention"/>
    <w:basedOn w:val="DefaultParagraphFont"/>
    <w:uiPriority w:val="99"/>
    <w:semiHidden/>
    <w:unhideWhenUsed/>
    <w:rsid w:val="008F4095"/>
    <w:rPr>
      <w:color w:val="605E5C"/>
      <w:shd w:val="clear" w:color="auto" w:fill="E1DFDD"/>
    </w:rPr>
  </w:style>
  <w:style w:type="character" w:styleId="FollowedHyperlink">
    <w:name w:val="FollowedHyperlink"/>
    <w:basedOn w:val="DefaultParagraphFont"/>
    <w:uiPriority w:val="99"/>
    <w:semiHidden/>
    <w:unhideWhenUsed/>
    <w:rsid w:val="008E62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o.mcmaster.ca/technology-resources-for-mcmaster-students/" TargetMode="External"/><Relationship Id="rId13" Type="http://schemas.openxmlformats.org/officeDocument/2006/relationships/hyperlink" Target="https://secretariat.mcmaster.ca/university-policies-procedures-guidelines/msaf-mcmaster-student-absence-form/" TargetMode="External"/><Relationship Id="rId18" Type="http://schemas.openxmlformats.org/officeDocument/2006/relationships/hyperlink" Target="https://secretariat.mcmaster.ca/app/uploads/Academic-Integrity-Policy-1-1.pdf"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secretariat.mcmaster.ca/app/uploads/Code-of-Student-Rights-and-Responsibilities.pdf" TargetMode="External"/><Relationship Id="rId7" Type="http://schemas.openxmlformats.org/officeDocument/2006/relationships/hyperlink" Target="mailto:hoppe@mcmaster.ca" TargetMode="External"/><Relationship Id="rId12" Type="http://schemas.openxmlformats.org/officeDocument/2006/relationships/hyperlink" Target="mailto:sas@mcmaster.ca" TargetMode="External"/><Relationship Id="rId17" Type="http://schemas.openxmlformats.org/officeDocument/2006/relationships/hyperlink" Target="https://secretariat.mcmaster.ca/app/uploads/2019/02/Academic-Accommodation-for-Religious-Indigenous-and-Spiritual-Observances-Policy-on.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cretariat.mcmaster.ca/app/uploads/Academic-Accommodations-Policy.pdf" TargetMode="External"/><Relationship Id="rId20" Type="http://schemas.openxmlformats.org/officeDocument/2006/relationships/hyperlink" Target="http://www.mcmaster.ca/academicinteg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s.mcmaster.c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as@mcmaster.ca" TargetMode="External"/><Relationship Id="rId23" Type="http://schemas.openxmlformats.org/officeDocument/2006/relationships/footer" Target="footer1.xml"/><Relationship Id="rId28" Type="http://schemas.openxmlformats.org/officeDocument/2006/relationships/customXml" Target="../customXml/item3.xml"/><Relationship Id="rId10" Type="http://schemas.openxmlformats.org/officeDocument/2006/relationships/hyperlink" Target="https://cto.mcmaster.ca/technology-resources-for-mcmaster-students/" TargetMode="External"/><Relationship Id="rId19" Type="http://schemas.openxmlformats.org/officeDocument/2006/relationships/hyperlink" Target="https://secretariat.mcmaster.ca/university-policies-procedures-%20guidelines/" TargetMode="External"/><Relationship Id="rId4" Type="http://schemas.openxmlformats.org/officeDocument/2006/relationships/webSettings" Target="webSettings.xml"/><Relationship Id="rId9" Type="http://schemas.openxmlformats.org/officeDocument/2006/relationships/hyperlink" Target="mailto:uts@mcmaster.ca" TargetMode="External"/><Relationship Id="rId14" Type="http://schemas.openxmlformats.org/officeDocument/2006/relationships/hyperlink" Target="https://sas.mcmaster.ca/" TargetMode="External"/><Relationship Id="rId22" Type="http://schemas.openxmlformats.org/officeDocument/2006/relationships/header" Target="header1.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16e0215038eccc73a4a55baa90a2f366">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a3d21abef3c010c168d99a56b9d0562c"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Course Title Test"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ikc xmlns="3749bb02-f40b-4c55-b602-e687371a6ba6" xsi:nil="true"/>
    <Link xmlns="3749bb02-f40b-4c55-b602-e687371a6ba6">
      <Url xsi:nil="true"/>
      <Description xsi:nil="true"/>
    </Link>
    <_x0063_p62 xmlns="3749bb02-f40b-4c55-b602-e687371a6ba6" xsi:nil="true"/>
    <g42l xmlns="3749bb02-f40b-4c55-b602-e687371a6ba6" xsi:nil="true"/>
    <Link0 xmlns="3749bb02-f40b-4c55-b602-e687371a6ba6">
      <Url xsi:nil="true"/>
      <Description xsi:nil="true"/>
    </Link0>
    <Outline xmlns="3749bb02-f40b-4c55-b602-e687371a6ba6">
      <Url xsi:nil="true"/>
      <Description xsi:nil="true"/>
    </Outline>
    <TaxCatchAll xmlns="36035f5c-0008-4aca-9b0a-e374f087c7f7" xsi:nil="true"/>
    <lcf76f155ced4ddcb4097134ff3c332f xmlns="3749bb02-f40b-4c55-b602-e687371a6ba6">
      <Terms xmlns="http://schemas.microsoft.com/office/infopath/2007/PartnerControls"/>
    </lcf76f155ced4ddcb4097134ff3c332f>
    <CourseTitle xmlns="3749bb02-f40b-4c55-b602-e687371a6ba6" xsi:nil="true"/>
    <OutlineAvailable_x003f_ xmlns="3749bb02-f40b-4c55-b602-e687371a6ba6">true</OutlineAvailable_x003f_>
  </documentManagement>
</p:properties>
</file>

<file path=customXml/itemProps1.xml><?xml version="1.0" encoding="utf-8"?>
<ds:datastoreItem xmlns:ds="http://schemas.openxmlformats.org/officeDocument/2006/customXml" ds:itemID="{0562CD14-4468-4042-8E9C-755C655AFAF7}"/>
</file>

<file path=customXml/itemProps2.xml><?xml version="1.0" encoding="utf-8"?>
<ds:datastoreItem xmlns:ds="http://schemas.openxmlformats.org/officeDocument/2006/customXml" ds:itemID="{22D2AB4D-433A-4E51-B679-9B684EC25403}"/>
</file>

<file path=customXml/itemProps3.xml><?xml version="1.0" encoding="utf-8"?>
<ds:datastoreItem xmlns:ds="http://schemas.openxmlformats.org/officeDocument/2006/customXml" ds:itemID="{9F98D9D0-3BA1-43B7-B044-52BF8D3E6B1C}"/>
</file>

<file path=docProps/app.xml><?xml version="1.0" encoding="utf-8"?>
<Properties xmlns="http://schemas.openxmlformats.org/officeDocument/2006/extended-properties" xmlns:vt="http://schemas.openxmlformats.org/officeDocument/2006/docPropsVTypes">
  <Template>Normal.dotm</Template>
  <TotalTime>34</TotalTime>
  <Pages>5</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Butler</dc:creator>
  <cp:keywords/>
  <dc:description/>
  <cp:lastModifiedBy>Hoppe, Fred</cp:lastModifiedBy>
  <cp:revision>7</cp:revision>
  <dcterms:created xsi:type="dcterms:W3CDTF">2020-08-14T15:09:00Z</dcterms:created>
  <dcterms:modified xsi:type="dcterms:W3CDTF">2020-08-27T15:29:00Z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ies>
</file>