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111" w:rsidRPr="006B4C02" w:rsidRDefault="00200111" w:rsidP="00200111">
      <w:pPr>
        <w:jc w:val="center"/>
        <w:rPr>
          <w:rStyle w:val="Heading1Char"/>
          <w:sz w:val="32"/>
          <w:szCs w:val="32"/>
        </w:rPr>
      </w:pPr>
      <w:bookmarkStart w:id="0" w:name="_GoBack"/>
      <w:bookmarkEnd w:id="0"/>
      <w:r w:rsidRPr="006B4C02">
        <w:rPr>
          <w:rStyle w:val="Heading1Char"/>
          <w:sz w:val="32"/>
          <w:szCs w:val="32"/>
        </w:rPr>
        <w:t>Final Project</w:t>
      </w:r>
    </w:p>
    <w:p w:rsidR="00502446" w:rsidRPr="006B4C02" w:rsidRDefault="00200111" w:rsidP="00200111">
      <w:pPr>
        <w:jc w:val="center"/>
        <w:rPr>
          <w:rFonts w:ascii="Times New Roman" w:hAnsi="Times New Roman" w:cs="Times New Roman"/>
          <w:sz w:val="24"/>
          <w:szCs w:val="24"/>
        </w:rPr>
      </w:pPr>
      <w:r w:rsidRPr="006B4C02">
        <w:rPr>
          <w:rStyle w:val="SubtitleChar"/>
        </w:rPr>
        <w:t>------Wine Classification with a Neural Network</w:t>
      </w:r>
      <w:r w:rsidRPr="006B4C02">
        <w:rPr>
          <w:rFonts w:ascii="Times New Roman" w:hAnsi="Times New Roman" w:cs="Times New Roman"/>
          <w:sz w:val="24"/>
          <w:szCs w:val="24"/>
        </w:rPr>
        <w:t>​</w:t>
      </w:r>
    </w:p>
    <w:p w:rsidR="00502446" w:rsidRPr="006B4C02" w:rsidRDefault="00502446" w:rsidP="006B4C02">
      <w:pPr>
        <w:pStyle w:val="Heading2"/>
      </w:pPr>
      <w:r w:rsidRPr="006B4C02">
        <w:t>Introduction</w:t>
      </w:r>
    </w:p>
    <w:p w:rsidR="00480D2E" w:rsidRPr="006B4C02" w:rsidRDefault="00A020C8" w:rsidP="00200111">
      <w:pPr>
        <w:jc w:val="both"/>
        <w:rPr>
          <w:rFonts w:ascii="Times New Roman" w:hAnsi="Times New Roman" w:cs="Times New Roman"/>
          <w:sz w:val="24"/>
          <w:szCs w:val="24"/>
        </w:rPr>
      </w:pPr>
      <w:r w:rsidRPr="006B4C02">
        <w:rPr>
          <w:rFonts w:ascii="Times New Roman" w:hAnsi="Times New Roman" w:cs="Times New Roman"/>
          <w:sz w:val="24"/>
          <w:szCs w:val="24"/>
        </w:rPr>
        <w:t xml:space="preserve">Our group focus on the wine quality datasets (Cortez et al., 2009), which include the red and white vinho verde wine samples from the north of Portugal. We are curious about what factors </w:t>
      </w:r>
      <w:r w:rsidR="00610E23" w:rsidRPr="006B4C02">
        <w:rPr>
          <w:rFonts w:ascii="Times New Roman" w:hAnsi="Times New Roman" w:cs="Times New Roman"/>
          <w:sz w:val="24"/>
          <w:szCs w:val="24"/>
        </w:rPr>
        <w:t xml:space="preserve">make two type of wine different and decide to classify the types of wine by analyzing physicochemical variables. </w:t>
      </w:r>
    </w:p>
    <w:p w:rsidR="00801ADA" w:rsidRPr="00801ADA" w:rsidRDefault="00200111" w:rsidP="00200111">
      <w:pPr>
        <w:spacing w:after="0" w:line="240" w:lineRule="auto"/>
        <w:jc w:val="center"/>
        <w:rPr>
          <w:rFonts w:ascii="Times New Roman" w:eastAsia="SimSun" w:hAnsi="Times New Roman" w:cs="Times New Roman"/>
          <w:i/>
        </w:rPr>
      </w:pPr>
      <w:r w:rsidRPr="006B4C02">
        <w:rPr>
          <w:rFonts w:ascii="Times New Roman" w:eastAsia="SimSun" w:hAnsi="Times New Roman" w:cs="Times New Roman"/>
          <w:i/>
        </w:rPr>
        <w:t>Table</w:t>
      </w:r>
      <w:r w:rsidR="006B4C02">
        <w:rPr>
          <w:rFonts w:ascii="Times New Roman" w:eastAsia="SimSun" w:hAnsi="Times New Roman" w:cs="Times New Roman"/>
          <w:i/>
        </w:rPr>
        <w:t xml:space="preserve"> </w:t>
      </w:r>
      <w:r w:rsidR="006B4C02" w:rsidRPr="006B4C02">
        <w:rPr>
          <w:rFonts w:ascii="Times New Roman" w:eastAsia="SimSun" w:hAnsi="Times New Roman" w:cs="Times New Roman"/>
          <w:i/>
        </w:rPr>
        <w:t>1</w:t>
      </w:r>
      <w:r w:rsidRPr="006B4C02">
        <w:rPr>
          <w:rFonts w:ascii="Times New Roman" w:eastAsia="SimSun" w:hAnsi="Times New Roman" w:cs="Times New Roman"/>
          <w:i/>
        </w:rPr>
        <w:t>.1-Summary of Classifier</w:t>
      </w:r>
    </w:p>
    <w:tbl>
      <w:tblPr>
        <w:tblW w:w="4899" w:type="dxa"/>
        <w:jc w:val="center"/>
        <w:tblLook w:val="04A0" w:firstRow="1" w:lastRow="0" w:firstColumn="1" w:lastColumn="0" w:noHBand="0" w:noVBand="1"/>
      </w:tblPr>
      <w:tblGrid>
        <w:gridCol w:w="1364"/>
        <w:gridCol w:w="1802"/>
        <w:gridCol w:w="1733"/>
      </w:tblGrid>
      <w:tr w:rsidR="00801ADA" w:rsidRPr="00801ADA" w:rsidTr="00200111">
        <w:trPr>
          <w:trHeight w:val="370"/>
          <w:jc w:val="center"/>
        </w:trPr>
        <w:tc>
          <w:tcPr>
            <w:tcW w:w="1364" w:type="dxa"/>
            <w:tcBorders>
              <w:top w:val="single" w:sz="4" w:space="0" w:color="auto"/>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b/>
                <w:bCs/>
                <w:sz w:val="24"/>
                <w:szCs w:val="24"/>
              </w:rPr>
            </w:pPr>
            <w:r w:rsidRPr="006B4C02">
              <w:rPr>
                <w:rFonts w:ascii="Times New Roman" w:eastAsia="SimSun" w:hAnsi="Times New Roman" w:cs="Times New Roman"/>
                <w:b/>
                <w:bCs/>
                <w:position w:val="2"/>
                <w:sz w:val="24"/>
                <w:szCs w:val="24"/>
              </w:rPr>
              <w:t>Type</w:t>
            </w:r>
            <w:r w:rsidRPr="006B4C02">
              <w:rPr>
                <w:rFonts w:ascii="Times New Roman" w:eastAsia="SimSun" w:hAnsi="Times New Roman" w:cs="Times New Roman"/>
                <w:b/>
                <w:bCs/>
                <w:sz w:val="24"/>
                <w:szCs w:val="24"/>
              </w:rPr>
              <w:t>​</w:t>
            </w:r>
          </w:p>
        </w:tc>
        <w:tc>
          <w:tcPr>
            <w:tcW w:w="1802" w:type="dxa"/>
            <w:tcBorders>
              <w:top w:val="single" w:sz="4" w:space="0" w:color="auto"/>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b/>
                <w:bCs/>
                <w:sz w:val="24"/>
                <w:szCs w:val="24"/>
              </w:rPr>
            </w:pPr>
            <w:r w:rsidRPr="006B4C02">
              <w:rPr>
                <w:rFonts w:ascii="Times New Roman" w:eastAsia="SimSun" w:hAnsi="Times New Roman" w:cs="Times New Roman"/>
                <w:b/>
                <w:bCs/>
                <w:position w:val="2"/>
                <w:sz w:val="24"/>
                <w:szCs w:val="24"/>
              </w:rPr>
              <w:t>Number</w:t>
            </w:r>
            <w:r w:rsidRPr="006B4C02">
              <w:rPr>
                <w:rFonts w:ascii="Times New Roman" w:eastAsia="SimSun" w:hAnsi="Times New Roman" w:cs="Times New Roman"/>
                <w:b/>
                <w:bCs/>
                <w:sz w:val="24"/>
                <w:szCs w:val="24"/>
              </w:rPr>
              <w:t>​</w:t>
            </w:r>
          </w:p>
        </w:tc>
        <w:tc>
          <w:tcPr>
            <w:tcW w:w="1733" w:type="dxa"/>
            <w:tcBorders>
              <w:top w:val="single" w:sz="4" w:space="0" w:color="auto"/>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b/>
                <w:bCs/>
                <w:sz w:val="24"/>
                <w:szCs w:val="24"/>
              </w:rPr>
            </w:pPr>
            <w:r w:rsidRPr="006B4C02">
              <w:rPr>
                <w:rFonts w:ascii="Times New Roman" w:eastAsia="SimSun" w:hAnsi="Times New Roman" w:cs="Times New Roman"/>
                <w:b/>
                <w:bCs/>
                <w:position w:val="2"/>
                <w:sz w:val="24"/>
                <w:szCs w:val="24"/>
              </w:rPr>
              <w:t>Relabel</w:t>
            </w:r>
            <w:r w:rsidRPr="006B4C02">
              <w:rPr>
                <w:rFonts w:ascii="Times New Roman" w:eastAsia="SimSun" w:hAnsi="Times New Roman" w:cs="Times New Roman"/>
                <w:b/>
                <w:bCs/>
                <w:sz w:val="24"/>
                <w:szCs w:val="24"/>
              </w:rPr>
              <w:t>​</w:t>
            </w:r>
          </w:p>
        </w:tc>
      </w:tr>
      <w:tr w:rsidR="00801ADA" w:rsidRPr="00801ADA" w:rsidTr="00200111">
        <w:trPr>
          <w:trHeight w:val="386"/>
          <w:jc w:val="center"/>
        </w:trPr>
        <w:tc>
          <w:tcPr>
            <w:tcW w:w="1364" w:type="dxa"/>
            <w:tcBorders>
              <w:top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b/>
                <w:color w:val="000000"/>
                <w:sz w:val="24"/>
                <w:szCs w:val="24"/>
              </w:rPr>
            </w:pPr>
            <w:r w:rsidRPr="006B4C02">
              <w:rPr>
                <w:rFonts w:ascii="Times New Roman" w:eastAsia="SimSun" w:hAnsi="Times New Roman" w:cs="Times New Roman"/>
                <w:b/>
                <w:color w:val="000000"/>
                <w:position w:val="2"/>
                <w:sz w:val="24"/>
                <w:szCs w:val="24"/>
              </w:rPr>
              <w:t>Red</w:t>
            </w:r>
            <w:r w:rsidRPr="006B4C02">
              <w:rPr>
                <w:rFonts w:ascii="Times New Roman" w:eastAsia="SimSun" w:hAnsi="Times New Roman" w:cs="Times New Roman"/>
                <w:b/>
                <w:color w:val="000000"/>
                <w:sz w:val="24"/>
                <w:szCs w:val="24"/>
              </w:rPr>
              <w:t>​</w:t>
            </w:r>
          </w:p>
        </w:tc>
        <w:tc>
          <w:tcPr>
            <w:tcW w:w="1802" w:type="dxa"/>
            <w:tcBorders>
              <w:top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color w:val="000000"/>
                <w:sz w:val="24"/>
                <w:szCs w:val="24"/>
              </w:rPr>
            </w:pPr>
            <w:r w:rsidRPr="006B4C02">
              <w:rPr>
                <w:rFonts w:ascii="Times New Roman" w:eastAsia="SimSun" w:hAnsi="Times New Roman" w:cs="Times New Roman"/>
                <w:color w:val="000000"/>
                <w:position w:val="2"/>
                <w:sz w:val="24"/>
                <w:szCs w:val="24"/>
              </w:rPr>
              <w:t>1599</w:t>
            </w:r>
            <w:r w:rsidRPr="006B4C02">
              <w:rPr>
                <w:rFonts w:ascii="Times New Roman" w:eastAsia="SimSun" w:hAnsi="Times New Roman" w:cs="Times New Roman"/>
                <w:color w:val="000000"/>
                <w:sz w:val="24"/>
                <w:szCs w:val="24"/>
              </w:rPr>
              <w:t>​</w:t>
            </w:r>
          </w:p>
        </w:tc>
        <w:tc>
          <w:tcPr>
            <w:tcW w:w="1733" w:type="dxa"/>
            <w:tcBorders>
              <w:top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color w:val="000000"/>
                <w:sz w:val="24"/>
                <w:szCs w:val="24"/>
              </w:rPr>
            </w:pPr>
            <w:r w:rsidRPr="006B4C02">
              <w:rPr>
                <w:rFonts w:ascii="Times New Roman" w:eastAsia="SimSun" w:hAnsi="Times New Roman" w:cs="Times New Roman"/>
                <w:color w:val="000000"/>
                <w:position w:val="2"/>
                <w:sz w:val="24"/>
                <w:szCs w:val="24"/>
              </w:rPr>
              <w:t>1</w:t>
            </w:r>
            <w:r w:rsidRPr="006B4C02">
              <w:rPr>
                <w:rFonts w:ascii="Times New Roman" w:eastAsia="SimSun" w:hAnsi="Times New Roman" w:cs="Times New Roman"/>
                <w:color w:val="000000"/>
                <w:sz w:val="24"/>
                <w:szCs w:val="24"/>
              </w:rPr>
              <w:t>​</w:t>
            </w:r>
          </w:p>
        </w:tc>
      </w:tr>
      <w:tr w:rsidR="00801ADA" w:rsidRPr="00801ADA" w:rsidTr="00200111">
        <w:trPr>
          <w:trHeight w:val="320"/>
          <w:jc w:val="center"/>
        </w:trPr>
        <w:tc>
          <w:tcPr>
            <w:tcW w:w="1364" w:type="dxa"/>
            <w:tcBorders>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b/>
                <w:color w:val="000000"/>
                <w:sz w:val="24"/>
                <w:szCs w:val="24"/>
              </w:rPr>
            </w:pPr>
            <w:r w:rsidRPr="006B4C02">
              <w:rPr>
                <w:rFonts w:ascii="Times New Roman" w:eastAsia="SimSun" w:hAnsi="Times New Roman" w:cs="Times New Roman"/>
                <w:b/>
                <w:color w:val="000000"/>
                <w:position w:val="2"/>
                <w:sz w:val="24"/>
                <w:szCs w:val="24"/>
              </w:rPr>
              <w:t>White</w:t>
            </w:r>
            <w:r w:rsidRPr="006B4C02">
              <w:rPr>
                <w:rFonts w:ascii="Times New Roman" w:eastAsia="SimSun" w:hAnsi="Times New Roman" w:cs="Times New Roman"/>
                <w:b/>
                <w:color w:val="000000"/>
                <w:sz w:val="24"/>
                <w:szCs w:val="24"/>
              </w:rPr>
              <w:t>​</w:t>
            </w:r>
          </w:p>
        </w:tc>
        <w:tc>
          <w:tcPr>
            <w:tcW w:w="1802" w:type="dxa"/>
            <w:tcBorders>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color w:val="000000"/>
                <w:sz w:val="24"/>
                <w:szCs w:val="24"/>
              </w:rPr>
            </w:pPr>
            <w:r w:rsidRPr="006B4C02">
              <w:rPr>
                <w:rFonts w:ascii="Times New Roman" w:eastAsia="SimSun" w:hAnsi="Times New Roman" w:cs="Times New Roman"/>
                <w:color w:val="000000"/>
                <w:position w:val="2"/>
                <w:sz w:val="24"/>
                <w:szCs w:val="24"/>
              </w:rPr>
              <w:t>4898</w:t>
            </w:r>
            <w:r w:rsidRPr="006B4C02">
              <w:rPr>
                <w:rFonts w:ascii="Times New Roman" w:eastAsia="SimSun" w:hAnsi="Times New Roman" w:cs="Times New Roman"/>
                <w:color w:val="000000"/>
                <w:sz w:val="24"/>
                <w:szCs w:val="24"/>
              </w:rPr>
              <w:t>​</w:t>
            </w:r>
          </w:p>
        </w:tc>
        <w:tc>
          <w:tcPr>
            <w:tcW w:w="1733" w:type="dxa"/>
            <w:tcBorders>
              <w:bottom w:val="single" w:sz="4" w:space="0" w:color="auto"/>
            </w:tcBorders>
            <w:vAlign w:val="center"/>
            <w:hideMark/>
          </w:tcPr>
          <w:p w:rsidR="00801ADA" w:rsidRPr="00801ADA" w:rsidRDefault="00801ADA" w:rsidP="00200111">
            <w:pPr>
              <w:spacing w:before="100" w:beforeAutospacing="1" w:after="100" w:afterAutospacing="1" w:line="240" w:lineRule="auto"/>
              <w:jc w:val="center"/>
              <w:textAlignment w:val="baseline"/>
              <w:rPr>
                <w:rFonts w:ascii="Times New Roman" w:eastAsia="SimSun" w:hAnsi="Times New Roman" w:cs="Times New Roman"/>
                <w:color w:val="000000"/>
                <w:sz w:val="24"/>
                <w:szCs w:val="24"/>
              </w:rPr>
            </w:pPr>
            <w:r w:rsidRPr="006B4C02">
              <w:rPr>
                <w:rFonts w:ascii="Times New Roman" w:eastAsia="SimSun" w:hAnsi="Times New Roman" w:cs="Times New Roman"/>
                <w:color w:val="000000"/>
                <w:position w:val="2"/>
                <w:sz w:val="24"/>
                <w:szCs w:val="24"/>
              </w:rPr>
              <w:t>2</w:t>
            </w:r>
            <w:r w:rsidRPr="006B4C02">
              <w:rPr>
                <w:rFonts w:ascii="Times New Roman" w:eastAsia="SimSun" w:hAnsi="Times New Roman" w:cs="Times New Roman"/>
                <w:color w:val="000000"/>
                <w:sz w:val="24"/>
                <w:szCs w:val="24"/>
              </w:rPr>
              <w:t>​</w:t>
            </w:r>
          </w:p>
        </w:tc>
      </w:tr>
    </w:tbl>
    <w:p w:rsidR="00480D2E" w:rsidRPr="006B4C02" w:rsidRDefault="00480D2E" w:rsidP="00200111">
      <w:pPr>
        <w:jc w:val="both"/>
        <w:rPr>
          <w:rFonts w:ascii="Times New Roman" w:hAnsi="Times New Roman" w:cs="Times New Roman"/>
          <w:sz w:val="24"/>
          <w:szCs w:val="24"/>
        </w:rPr>
      </w:pPr>
    </w:p>
    <w:p w:rsidR="00610E23" w:rsidRPr="006B4C02" w:rsidRDefault="00610E23" w:rsidP="00200111">
      <w:pPr>
        <w:jc w:val="both"/>
        <w:rPr>
          <w:rFonts w:ascii="Times New Roman" w:hAnsi="Times New Roman" w:cs="Times New Roman"/>
          <w:sz w:val="24"/>
          <w:szCs w:val="24"/>
        </w:rPr>
      </w:pPr>
      <w:r w:rsidRPr="006B4C02">
        <w:rPr>
          <w:rFonts w:ascii="Times New Roman" w:hAnsi="Times New Roman" w:cs="Times New Roman"/>
          <w:sz w:val="24"/>
          <w:szCs w:val="24"/>
        </w:rPr>
        <w:t>Before we analyzing the data, we combined the red wine and white wine datasets with the `rbind</w:t>
      </w:r>
      <w:r w:rsidR="00200111" w:rsidRPr="006B4C02">
        <w:rPr>
          <w:rFonts w:ascii="Times New Roman" w:hAnsi="Times New Roman" w:cs="Times New Roman"/>
          <w:sz w:val="24"/>
          <w:szCs w:val="24"/>
        </w:rPr>
        <w:t>()</w:t>
      </w:r>
      <w:r w:rsidRPr="006B4C02">
        <w:rPr>
          <w:rFonts w:ascii="Times New Roman" w:hAnsi="Times New Roman" w:cs="Times New Roman"/>
          <w:sz w:val="24"/>
          <w:szCs w:val="24"/>
        </w:rPr>
        <w:t>` function in R and deleted the non-using column (quality). We then relabeled the type of the wine with `Red` as 1 and `White` as 2</w:t>
      </w:r>
      <w:r w:rsidR="00801ADA" w:rsidRPr="006B4C02">
        <w:rPr>
          <w:rFonts w:ascii="Times New Roman" w:hAnsi="Times New Roman" w:cs="Times New Roman"/>
          <w:sz w:val="24"/>
          <w:szCs w:val="24"/>
        </w:rPr>
        <w:t xml:space="preserve">. From </w:t>
      </w:r>
      <w:r w:rsidR="00801ADA" w:rsidRPr="006B4C02">
        <w:rPr>
          <w:rFonts w:ascii="Times New Roman" w:hAnsi="Times New Roman" w:cs="Times New Roman"/>
          <w:i/>
          <w:sz w:val="24"/>
          <w:szCs w:val="24"/>
        </w:rPr>
        <w:t>Table</w:t>
      </w:r>
      <w:r w:rsidR="006B4C02">
        <w:rPr>
          <w:rFonts w:ascii="Times New Roman" w:hAnsi="Times New Roman" w:cs="Times New Roman"/>
          <w:i/>
          <w:sz w:val="24"/>
          <w:szCs w:val="24"/>
        </w:rPr>
        <w:t xml:space="preserve"> </w:t>
      </w:r>
      <w:r w:rsidR="006B4C02" w:rsidRPr="006B4C02">
        <w:rPr>
          <w:rFonts w:ascii="Times New Roman" w:hAnsi="Times New Roman" w:cs="Times New Roman"/>
          <w:i/>
          <w:sz w:val="24"/>
          <w:szCs w:val="24"/>
        </w:rPr>
        <w:t>1</w:t>
      </w:r>
      <w:r w:rsidR="00801ADA" w:rsidRPr="006B4C02">
        <w:rPr>
          <w:rFonts w:ascii="Times New Roman" w:hAnsi="Times New Roman" w:cs="Times New Roman"/>
          <w:i/>
          <w:sz w:val="24"/>
          <w:szCs w:val="24"/>
        </w:rPr>
        <w:t>.1</w:t>
      </w:r>
      <w:r w:rsidR="00801ADA" w:rsidRPr="006B4C02">
        <w:rPr>
          <w:rFonts w:ascii="Times New Roman" w:hAnsi="Times New Roman" w:cs="Times New Roman"/>
          <w:sz w:val="24"/>
          <w:szCs w:val="24"/>
        </w:rPr>
        <w:t xml:space="preserve"> we can see there are 1599 samples of red wine and 4898 samples of white wine.</w:t>
      </w:r>
    </w:p>
    <w:p w:rsidR="00801ADA" w:rsidRPr="006B4C02" w:rsidRDefault="00801ADA" w:rsidP="00200111">
      <w:pPr>
        <w:jc w:val="both"/>
        <w:rPr>
          <w:rFonts w:ascii="Times New Roman" w:hAnsi="Times New Roman" w:cs="Times New Roman"/>
          <w:sz w:val="24"/>
          <w:szCs w:val="24"/>
        </w:rPr>
      </w:pPr>
      <w:r w:rsidRPr="006B4C02">
        <w:rPr>
          <w:rFonts w:ascii="Times New Roman" w:hAnsi="Times New Roman" w:cs="Times New Roman"/>
          <w:sz w:val="24"/>
          <w:szCs w:val="24"/>
        </w:rPr>
        <w:t xml:space="preserve">We then summarized our predictors. </w:t>
      </w:r>
      <w:r w:rsidRPr="006B4C02">
        <w:rPr>
          <w:rFonts w:ascii="Times New Roman" w:hAnsi="Times New Roman" w:cs="Times New Roman"/>
          <w:i/>
          <w:sz w:val="24"/>
          <w:szCs w:val="24"/>
        </w:rPr>
        <w:t>Table</w:t>
      </w:r>
      <w:r w:rsidR="006B4C02">
        <w:rPr>
          <w:rFonts w:ascii="Times New Roman" w:hAnsi="Times New Roman" w:cs="Times New Roman"/>
          <w:i/>
          <w:sz w:val="24"/>
          <w:szCs w:val="24"/>
        </w:rPr>
        <w:t xml:space="preserve"> </w:t>
      </w:r>
      <w:r w:rsidR="006B4C02" w:rsidRPr="006B4C02">
        <w:rPr>
          <w:rFonts w:ascii="Times New Roman" w:hAnsi="Times New Roman" w:cs="Times New Roman"/>
          <w:i/>
          <w:sz w:val="24"/>
          <w:szCs w:val="24"/>
        </w:rPr>
        <w:t>1</w:t>
      </w:r>
      <w:r w:rsidRPr="006B4C02">
        <w:rPr>
          <w:rFonts w:ascii="Times New Roman" w:hAnsi="Times New Roman" w:cs="Times New Roman"/>
          <w:i/>
          <w:sz w:val="24"/>
          <w:szCs w:val="24"/>
        </w:rPr>
        <w:t>.2</w:t>
      </w:r>
      <w:r w:rsidRPr="006B4C02">
        <w:rPr>
          <w:rFonts w:ascii="Times New Roman" w:hAnsi="Times New Roman" w:cs="Times New Roman"/>
          <w:sz w:val="24"/>
          <w:szCs w:val="24"/>
        </w:rPr>
        <w:t xml:space="preserve"> describe</w:t>
      </w:r>
      <w:r w:rsidR="00200111" w:rsidRPr="006B4C02">
        <w:rPr>
          <w:rFonts w:ascii="Times New Roman" w:hAnsi="Times New Roman" w:cs="Times New Roman"/>
          <w:sz w:val="24"/>
          <w:szCs w:val="24"/>
        </w:rPr>
        <w:t>s</w:t>
      </w:r>
      <w:r w:rsidRPr="006B4C02">
        <w:rPr>
          <w:rFonts w:ascii="Times New Roman" w:hAnsi="Times New Roman" w:cs="Times New Roman"/>
          <w:sz w:val="24"/>
          <w:szCs w:val="24"/>
        </w:rPr>
        <w:t xml:space="preserve"> the summary statistics together with the units of variables. Specifically, there are three different types of acidity. Most acids involved in wine is fixed acidity, which do</w:t>
      </w:r>
      <w:r w:rsidR="00200111" w:rsidRPr="006B4C02">
        <w:rPr>
          <w:rFonts w:ascii="Times New Roman" w:hAnsi="Times New Roman" w:cs="Times New Roman"/>
          <w:sz w:val="24"/>
          <w:szCs w:val="24"/>
        </w:rPr>
        <w:t>es</w:t>
      </w:r>
      <w:r w:rsidRPr="006B4C02">
        <w:rPr>
          <w:rFonts w:ascii="Times New Roman" w:hAnsi="Times New Roman" w:cs="Times New Roman"/>
          <w:sz w:val="24"/>
          <w:szCs w:val="24"/>
        </w:rPr>
        <w:t xml:space="preserve"> not evaporate readily. Volatile acidity is the amount of acetic acid in wine. Its high levels can lead to an unpleasant, vinegar taste. Citric acid is found in small quantities, but it can add ‘freshness’ and flavor to wines.</w:t>
      </w:r>
    </w:p>
    <w:p w:rsidR="00480D2E" w:rsidRPr="006B4C02" w:rsidRDefault="00801ADA" w:rsidP="00200111">
      <w:pPr>
        <w:jc w:val="both"/>
        <w:rPr>
          <w:rFonts w:ascii="Times New Roman" w:hAnsi="Times New Roman" w:cs="Times New Roman"/>
          <w:sz w:val="24"/>
          <w:szCs w:val="24"/>
        </w:rPr>
      </w:pPr>
      <w:r w:rsidRPr="006B4C02">
        <w:rPr>
          <w:rFonts w:ascii="Times New Roman" w:hAnsi="Times New Roman" w:cs="Times New Roman"/>
          <w:sz w:val="24"/>
          <w:szCs w:val="24"/>
        </w:rPr>
        <w:t>Besides acidity, residual sugar is the amount of sugar remaining after fermentation stops</w:t>
      </w:r>
      <w:r w:rsidR="00FB7DDE" w:rsidRPr="006B4C02">
        <w:rPr>
          <w:rFonts w:ascii="Times New Roman" w:hAnsi="Times New Roman" w:cs="Times New Roman"/>
          <w:sz w:val="24"/>
          <w:szCs w:val="24"/>
        </w:rPr>
        <w:t>. C</w:t>
      </w:r>
      <w:r w:rsidRPr="006B4C02">
        <w:rPr>
          <w:rFonts w:ascii="Times New Roman" w:hAnsi="Times New Roman" w:cs="Times New Roman"/>
          <w:sz w:val="24"/>
          <w:szCs w:val="24"/>
        </w:rPr>
        <w:t>hlorides</w:t>
      </w:r>
      <w:r w:rsidR="00FB7DDE" w:rsidRPr="006B4C02">
        <w:rPr>
          <w:rFonts w:ascii="Times New Roman" w:hAnsi="Times New Roman" w:cs="Times New Roman"/>
          <w:sz w:val="24"/>
          <w:szCs w:val="24"/>
        </w:rPr>
        <w:t xml:space="preserve"> describe </w:t>
      </w:r>
      <w:r w:rsidRPr="006B4C02">
        <w:rPr>
          <w:rFonts w:ascii="Times New Roman" w:hAnsi="Times New Roman" w:cs="Times New Roman"/>
          <w:sz w:val="24"/>
          <w:szCs w:val="24"/>
        </w:rPr>
        <w:t>the amount of salt in the wine</w:t>
      </w:r>
      <w:r w:rsidR="00FB7DDE" w:rsidRPr="006B4C02">
        <w:rPr>
          <w:rFonts w:ascii="Times New Roman" w:hAnsi="Times New Roman" w:cs="Times New Roman"/>
          <w:sz w:val="24"/>
          <w:szCs w:val="24"/>
        </w:rPr>
        <w:t>. F</w:t>
      </w:r>
      <w:r w:rsidRPr="006B4C02">
        <w:rPr>
          <w:rFonts w:ascii="Times New Roman" w:hAnsi="Times New Roman" w:cs="Times New Roman"/>
          <w:sz w:val="24"/>
          <w:szCs w:val="24"/>
        </w:rPr>
        <w:t>ree sulfur dioxide</w:t>
      </w:r>
      <w:r w:rsidR="00FB7DDE" w:rsidRPr="006B4C02">
        <w:rPr>
          <w:rFonts w:ascii="Times New Roman" w:hAnsi="Times New Roman" w:cs="Times New Roman"/>
          <w:sz w:val="24"/>
          <w:szCs w:val="24"/>
        </w:rPr>
        <w:t xml:space="preserve"> represents t</w:t>
      </w:r>
      <w:r w:rsidRPr="006B4C02">
        <w:rPr>
          <w:rFonts w:ascii="Times New Roman" w:hAnsi="Times New Roman" w:cs="Times New Roman"/>
          <w:sz w:val="24"/>
          <w:szCs w:val="24"/>
        </w:rPr>
        <w:t>he free form of SO2 exists in equilibrium between molecular SO2 (as a d</w:t>
      </w:r>
      <w:r w:rsidR="00FB7DDE" w:rsidRPr="006B4C02">
        <w:rPr>
          <w:rFonts w:ascii="Times New Roman" w:hAnsi="Times New Roman" w:cs="Times New Roman"/>
          <w:sz w:val="24"/>
          <w:szCs w:val="24"/>
        </w:rPr>
        <w:t xml:space="preserve">issolved gas) and bisulfite ion, while </w:t>
      </w:r>
      <w:r w:rsidRPr="006B4C02">
        <w:rPr>
          <w:rFonts w:ascii="Times New Roman" w:hAnsi="Times New Roman" w:cs="Times New Roman"/>
          <w:sz w:val="24"/>
          <w:szCs w:val="24"/>
        </w:rPr>
        <w:t>total sulfur dioxide</w:t>
      </w:r>
      <w:r w:rsidR="00FB7DDE" w:rsidRPr="006B4C02">
        <w:rPr>
          <w:rFonts w:ascii="Times New Roman" w:hAnsi="Times New Roman" w:cs="Times New Roman"/>
          <w:sz w:val="24"/>
          <w:szCs w:val="24"/>
        </w:rPr>
        <w:t xml:space="preserve"> is the </w:t>
      </w:r>
      <w:r w:rsidRPr="006B4C02">
        <w:rPr>
          <w:rFonts w:ascii="Times New Roman" w:hAnsi="Times New Roman" w:cs="Times New Roman"/>
          <w:sz w:val="24"/>
          <w:szCs w:val="24"/>
        </w:rPr>
        <w:t>amount of free and bo</w:t>
      </w:r>
      <w:r w:rsidR="00FB7DDE" w:rsidRPr="006B4C02">
        <w:rPr>
          <w:rFonts w:ascii="Times New Roman" w:hAnsi="Times New Roman" w:cs="Times New Roman"/>
          <w:sz w:val="24"/>
          <w:szCs w:val="24"/>
        </w:rPr>
        <w:t xml:space="preserve">und forms of S02. Sulphates is </w:t>
      </w:r>
      <w:r w:rsidRPr="006B4C02">
        <w:rPr>
          <w:rFonts w:ascii="Times New Roman" w:hAnsi="Times New Roman" w:cs="Times New Roman"/>
          <w:sz w:val="24"/>
          <w:szCs w:val="24"/>
        </w:rPr>
        <w:t xml:space="preserve">a wine additive which can contribute to sulfur dioxide gas (S02) levels, </w:t>
      </w:r>
      <w:r w:rsidR="00FB7DDE" w:rsidRPr="006B4C02">
        <w:rPr>
          <w:rFonts w:ascii="Times New Roman" w:hAnsi="Times New Roman" w:cs="Times New Roman"/>
          <w:sz w:val="24"/>
          <w:szCs w:val="24"/>
        </w:rPr>
        <w:t xml:space="preserve">acting </w:t>
      </w:r>
      <w:r w:rsidRPr="006B4C02">
        <w:rPr>
          <w:rFonts w:ascii="Times New Roman" w:hAnsi="Times New Roman" w:cs="Times New Roman"/>
          <w:sz w:val="24"/>
          <w:szCs w:val="24"/>
        </w:rPr>
        <w:t>as an antimicrobial and antioxidant</w:t>
      </w:r>
      <w:r w:rsidR="00200111" w:rsidRPr="006B4C02">
        <w:rPr>
          <w:rFonts w:ascii="Times New Roman" w:hAnsi="Times New Roman" w:cs="Times New Roman"/>
          <w:sz w:val="24"/>
          <w:szCs w:val="24"/>
        </w:rPr>
        <w:t>.</w:t>
      </w:r>
    </w:p>
    <w:p w:rsidR="007F5B6B" w:rsidRPr="007F5B6B" w:rsidRDefault="00200111" w:rsidP="007F5B6B">
      <w:pPr>
        <w:spacing w:after="0"/>
        <w:jc w:val="center"/>
        <w:rPr>
          <w:rFonts w:ascii="Times New Roman" w:hAnsi="Times New Roman" w:cs="Times New Roman"/>
          <w:i/>
        </w:rPr>
      </w:pPr>
      <w:r w:rsidRPr="006B4C02">
        <w:rPr>
          <w:rFonts w:ascii="Times New Roman" w:hAnsi="Times New Roman" w:cs="Times New Roman"/>
          <w:i/>
        </w:rPr>
        <w:t>Table</w:t>
      </w:r>
      <w:r w:rsidR="006B4C02">
        <w:rPr>
          <w:rFonts w:ascii="Times New Roman" w:hAnsi="Times New Roman" w:cs="Times New Roman"/>
          <w:i/>
        </w:rPr>
        <w:t xml:space="preserve"> </w:t>
      </w:r>
      <w:r w:rsidR="006B4C02" w:rsidRPr="006B4C02">
        <w:rPr>
          <w:rFonts w:ascii="Times New Roman" w:hAnsi="Times New Roman" w:cs="Times New Roman"/>
          <w:i/>
        </w:rPr>
        <w:t>1</w:t>
      </w:r>
      <w:r w:rsidRPr="006B4C02">
        <w:rPr>
          <w:rFonts w:ascii="Times New Roman" w:hAnsi="Times New Roman" w:cs="Times New Roman"/>
          <w:i/>
        </w:rPr>
        <w:t>.2-Summary of Predictors</w:t>
      </w:r>
      <w:r w:rsidR="00FB7DDE" w:rsidRPr="006B4C02">
        <w:rPr>
          <w:rFonts w:ascii="Times New Roman" w:hAnsi="Times New Roman" w:cs="Times New Roman"/>
          <w:i/>
        </w:rPr>
        <w:fldChar w:fldCharType="begin"/>
      </w:r>
      <w:r w:rsidR="00FB7DDE" w:rsidRPr="006B4C02">
        <w:rPr>
          <w:rFonts w:ascii="Times New Roman" w:hAnsi="Times New Roman" w:cs="Times New Roman"/>
          <w:i/>
        </w:rPr>
        <w:instrText xml:space="preserve"> LINK </w:instrText>
      </w:r>
      <w:r w:rsidR="00F15AAC">
        <w:rPr>
          <w:rFonts w:ascii="Times New Roman" w:hAnsi="Times New Roman" w:cs="Times New Roman"/>
          <w:i/>
        </w:rPr>
        <w:instrText xml:space="preserve">Excel.Sheet.12 "C:\\Users\\Rui Li\\Documents\\FILES\\UNC Course\\STOR Major\\STOR 565\\5. Final Project\\statistic summary.xlsx" "statistic summary!R1C1:R13C8" </w:instrText>
      </w:r>
      <w:r w:rsidR="00FB7DDE" w:rsidRPr="006B4C02">
        <w:rPr>
          <w:rFonts w:ascii="Times New Roman" w:hAnsi="Times New Roman" w:cs="Times New Roman"/>
          <w:i/>
        </w:rPr>
        <w:instrText xml:space="preserve">\a \f 4 \h </w:instrText>
      </w:r>
      <w:r w:rsidRPr="006B4C02">
        <w:rPr>
          <w:rFonts w:ascii="Times New Roman" w:hAnsi="Times New Roman" w:cs="Times New Roman"/>
          <w:i/>
        </w:rPr>
        <w:instrText xml:space="preserve"> \* MERGEFORMAT </w:instrText>
      </w:r>
      <w:r w:rsidR="00FB7DDE" w:rsidRPr="006B4C02">
        <w:rPr>
          <w:rFonts w:ascii="Times New Roman" w:hAnsi="Times New Roman" w:cs="Times New Roman"/>
          <w:i/>
        </w:rPr>
        <w:fldChar w:fldCharType="separate"/>
      </w:r>
    </w:p>
    <w:tbl>
      <w:tblPr>
        <w:tblW w:w="10241" w:type="dxa"/>
        <w:jc w:val="center"/>
        <w:tblLook w:val="04A0" w:firstRow="1" w:lastRow="0" w:firstColumn="1" w:lastColumn="0" w:noHBand="0" w:noVBand="1"/>
      </w:tblPr>
      <w:tblGrid>
        <w:gridCol w:w="2436"/>
        <w:gridCol w:w="1000"/>
        <w:gridCol w:w="1000"/>
        <w:gridCol w:w="1009"/>
        <w:gridCol w:w="1147"/>
        <w:gridCol w:w="1000"/>
        <w:gridCol w:w="1000"/>
        <w:gridCol w:w="1649"/>
      </w:tblGrid>
      <w:tr w:rsidR="007F5B6B" w:rsidRPr="007F5B6B" w:rsidTr="007F5B6B">
        <w:trPr>
          <w:jc w:val="center"/>
        </w:trPr>
        <w:tc>
          <w:tcPr>
            <w:tcW w:w="2436"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 xml:space="preserve">　</w:t>
            </w:r>
          </w:p>
        </w:tc>
        <w:tc>
          <w:tcPr>
            <w:tcW w:w="1000"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color w:val="000000"/>
              </w:rPr>
              <w:t>Min.</w:t>
            </w:r>
          </w:p>
        </w:tc>
        <w:tc>
          <w:tcPr>
            <w:tcW w:w="1000"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color w:val="000000"/>
              </w:rPr>
              <w:t xml:space="preserve">1st </w:t>
            </w:r>
            <w:r w:rsidRPr="007F5B6B">
              <w:rPr>
                <w:rFonts w:ascii="Times New Roman" w:eastAsia="DengXian" w:hAnsi="Times New Roman" w:cs="Times New Roman"/>
                <w:b/>
                <w:bCs/>
                <w:color w:val="000000"/>
              </w:rPr>
              <w:t>Qu</w:t>
            </w:r>
          </w:p>
        </w:tc>
        <w:tc>
          <w:tcPr>
            <w:tcW w:w="1009"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color w:val="000000"/>
              </w:rPr>
            </w:pPr>
            <w:r w:rsidRPr="007F5B6B">
              <w:rPr>
                <w:rFonts w:ascii="Times New Roman" w:eastAsia="DengXian" w:hAnsi="Times New Roman" w:cs="Times New Roman"/>
                <w:b/>
                <w:color w:val="000000"/>
              </w:rPr>
              <w:t>Median</w:t>
            </w:r>
          </w:p>
        </w:tc>
        <w:tc>
          <w:tcPr>
            <w:tcW w:w="1147"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color w:val="000000"/>
              </w:rPr>
            </w:pPr>
            <w:r w:rsidRPr="007F5B6B">
              <w:rPr>
                <w:rFonts w:ascii="Times New Roman" w:eastAsia="DengXian" w:hAnsi="Times New Roman" w:cs="Times New Roman"/>
                <w:b/>
                <w:color w:val="000000"/>
              </w:rPr>
              <w:t>Mean</w:t>
            </w:r>
          </w:p>
        </w:tc>
        <w:tc>
          <w:tcPr>
            <w:tcW w:w="1000"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color w:val="000000"/>
              </w:rPr>
              <w:t xml:space="preserve">3rd </w:t>
            </w:r>
            <w:r w:rsidRPr="007F5B6B">
              <w:rPr>
                <w:rFonts w:ascii="Times New Roman" w:eastAsia="DengXian" w:hAnsi="Times New Roman" w:cs="Times New Roman"/>
                <w:b/>
                <w:bCs/>
                <w:color w:val="000000"/>
              </w:rPr>
              <w:t>Qu</w:t>
            </w:r>
          </w:p>
        </w:tc>
        <w:tc>
          <w:tcPr>
            <w:tcW w:w="1000" w:type="dxa"/>
            <w:tcBorders>
              <w:top w:val="single" w:sz="4" w:space="0" w:color="auto"/>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color w:val="000000"/>
              </w:rPr>
              <w:t>Max.</w:t>
            </w:r>
          </w:p>
        </w:tc>
        <w:tc>
          <w:tcPr>
            <w:tcW w:w="1649" w:type="dxa"/>
            <w:tcBorders>
              <w:top w:val="single" w:sz="4" w:space="0" w:color="auto"/>
              <w:left w:val="nil"/>
              <w:bottom w:val="single" w:sz="4" w:space="0" w:color="auto"/>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b/>
                <w:color w:val="000000"/>
              </w:rPr>
            </w:pPr>
            <w:r w:rsidRPr="007F5B6B">
              <w:rPr>
                <w:rFonts w:ascii="Times New Roman" w:eastAsia="DengXian" w:hAnsi="Times New Roman" w:cs="Times New Roman"/>
                <w:b/>
                <w:color w:val="000000"/>
              </w:rPr>
              <w:t>Units</w:t>
            </w:r>
          </w:p>
        </w:tc>
      </w:tr>
      <w:tr w:rsidR="007F5B6B" w:rsidRPr="007F5B6B" w:rsidTr="007F5B6B">
        <w:trPr>
          <w:jc w:val="center"/>
        </w:trPr>
        <w:tc>
          <w:tcPr>
            <w:tcW w:w="2436"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fixed acidity</w:t>
            </w:r>
          </w:p>
        </w:tc>
        <w:tc>
          <w:tcPr>
            <w:tcW w:w="1000"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3.8</w:t>
            </w:r>
          </w:p>
        </w:tc>
        <w:tc>
          <w:tcPr>
            <w:tcW w:w="1000"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6.4</w:t>
            </w:r>
          </w:p>
        </w:tc>
        <w:tc>
          <w:tcPr>
            <w:tcW w:w="1009"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7</w:t>
            </w:r>
          </w:p>
        </w:tc>
        <w:tc>
          <w:tcPr>
            <w:tcW w:w="1147"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7.215307</w:t>
            </w:r>
          </w:p>
        </w:tc>
        <w:tc>
          <w:tcPr>
            <w:tcW w:w="1000"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7.7</w:t>
            </w:r>
          </w:p>
        </w:tc>
        <w:tc>
          <w:tcPr>
            <w:tcW w:w="1000" w:type="dxa"/>
            <w:tcBorders>
              <w:top w:val="single" w:sz="4" w:space="0" w:color="auto"/>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15.9</w:t>
            </w:r>
          </w:p>
        </w:tc>
        <w:tc>
          <w:tcPr>
            <w:tcW w:w="1649" w:type="dxa"/>
            <w:tcBorders>
              <w:top w:val="single" w:sz="4" w:space="0" w:color="auto"/>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333333"/>
              </w:rPr>
              <w:t xml:space="preserve">g(tartaric </w:t>
            </w:r>
            <w:r w:rsidRPr="007F5B6B">
              <w:rPr>
                <w:rFonts w:ascii="Times New Roman" w:eastAsia="DengXian" w:hAnsi="Times New Roman" w:cs="Times New Roman"/>
                <w:color w:val="000000"/>
              </w:rPr>
              <w:t>acid)/L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volatile acidity</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0.08</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0.23</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0.29</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0.339666</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0.4</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1.58</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g(acetic acid)/L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citric acid</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0.25</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0.31</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0.318633</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0.39</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1.66</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333333"/>
              </w:rPr>
            </w:pPr>
            <w:r w:rsidRPr="007F5B6B">
              <w:rPr>
                <w:rFonts w:ascii="Times New Roman" w:eastAsia="DengXian" w:hAnsi="Times New Roman" w:cs="Times New Roman"/>
                <w:color w:val="333333"/>
              </w:rPr>
              <w:t>g/L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residual sugar</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0.6</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1.8</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5.443235</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8.1</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65.8</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g/L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chlorides</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0.009</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0.038</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0.047</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0.056034</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0.065</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0.611</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g/L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free sulfur dioxide</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17</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29</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30.52532</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41</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289</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mg/L</w:t>
            </w:r>
          </w:p>
        </w:tc>
      </w:tr>
      <w:tr w:rsidR="007F5B6B" w:rsidRPr="007F5B6B" w:rsidTr="007F5B6B">
        <w:trPr>
          <w:jc w:val="center"/>
        </w:trPr>
        <w:tc>
          <w:tcPr>
            <w:tcW w:w="2436"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total sulfur dioxide</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6</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77</w:t>
            </w:r>
          </w:p>
        </w:tc>
        <w:tc>
          <w:tcPr>
            <w:tcW w:w="1009"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118</w:t>
            </w:r>
          </w:p>
        </w:tc>
        <w:tc>
          <w:tcPr>
            <w:tcW w:w="1147"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115.7446</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156</w:t>
            </w:r>
          </w:p>
        </w:tc>
        <w:tc>
          <w:tcPr>
            <w:tcW w:w="1000" w:type="dxa"/>
            <w:tcBorders>
              <w:top w:val="nil"/>
              <w:left w:val="nil"/>
              <w:bottom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440</w:t>
            </w:r>
          </w:p>
        </w:tc>
        <w:tc>
          <w:tcPr>
            <w:tcW w:w="1649" w:type="dxa"/>
            <w:tcBorders>
              <w:top w:val="nil"/>
              <w:left w:val="nil"/>
              <w:bottom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mg/L</w:t>
            </w:r>
          </w:p>
        </w:tc>
      </w:tr>
      <w:tr w:rsidR="007F5B6B" w:rsidRPr="007F5B6B" w:rsidTr="007F5B6B">
        <w:trPr>
          <w:jc w:val="center"/>
        </w:trPr>
        <w:tc>
          <w:tcPr>
            <w:tcW w:w="2436"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density</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0.98711</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0.99234</w:t>
            </w:r>
          </w:p>
        </w:tc>
        <w:tc>
          <w:tcPr>
            <w:tcW w:w="1009"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0.99489</w:t>
            </w:r>
          </w:p>
        </w:tc>
        <w:tc>
          <w:tcPr>
            <w:tcW w:w="1147"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0.994697</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0.99699</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1.03898</w:t>
            </w:r>
          </w:p>
        </w:tc>
        <w:tc>
          <w:tcPr>
            <w:tcW w:w="1649" w:type="dxa"/>
            <w:tcBorders>
              <w:top w:val="nil"/>
              <w:left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g/mL</w:t>
            </w:r>
          </w:p>
        </w:tc>
      </w:tr>
      <w:tr w:rsidR="007F5B6B" w:rsidRPr="007F5B6B" w:rsidTr="007F5B6B">
        <w:tblPrEx>
          <w:jc w:val="left"/>
        </w:tblPrEx>
        <w:trPr>
          <w:trHeight w:val="280"/>
        </w:trPr>
        <w:tc>
          <w:tcPr>
            <w:tcW w:w="2436"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pH</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2.72</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3.11</w:t>
            </w:r>
          </w:p>
        </w:tc>
        <w:tc>
          <w:tcPr>
            <w:tcW w:w="1009"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3.21</w:t>
            </w:r>
          </w:p>
        </w:tc>
        <w:tc>
          <w:tcPr>
            <w:tcW w:w="1147"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3.218501</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3.32</w:t>
            </w:r>
          </w:p>
        </w:tc>
        <w:tc>
          <w:tcPr>
            <w:tcW w:w="1000" w:type="dxa"/>
            <w:tcBorders>
              <w:top w:val="nil"/>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4.01</w:t>
            </w:r>
          </w:p>
        </w:tc>
        <w:tc>
          <w:tcPr>
            <w:tcW w:w="1649" w:type="dxa"/>
            <w:tcBorders>
              <w:top w:val="nil"/>
              <w:left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none</w:t>
            </w:r>
          </w:p>
        </w:tc>
      </w:tr>
      <w:tr w:rsidR="007F5B6B" w:rsidRPr="007F5B6B" w:rsidTr="007F5B6B">
        <w:tblPrEx>
          <w:jc w:val="left"/>
        </w:tblPrEx>
        <w:trPr>
          <w:trHeight w:val="280"/>
        </w:trPr>
        <w:tc>
          <w:tcPr>
            <w:tcW w:w="2436"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sulphates</w:t>
            </w:r>
          </w:p>
        </w:tc>
        <w:tc>
          <w:tcPr>
            <w:tcW w:w="1000"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0.22</w:t>
            </w:r>
          </w:p>
        </w:tc>
        <w:tc>
          <w:tcPr>
            <w:tcW w:w="1000"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0.43</w:t>
            </w:r>
          </w:p>
        </w:tc>
        <w:tc>
          <w:tcPr>
            <w:tcW w:w="1009"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0.51</w:t>
            </w:r>
          </w:p>
        </w:tc>
        <w:tc>
          <w:tcPr>
            <w:tcW w:w="1147"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0.531268</w:t>
            </w:r>
          </w:p>
        </w:tc>
        <w:tc>
          <w:tcPr>
            <w:tcW w:w="1000"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0.6</w:t>
            </w:r>
          </w:p>
        </w:tc>
        <w:tc>
          <w:tcPr>
            <w:tcW w:w="1000" w:type="dxa"/>
            <w:tcBorders>
              <w:left w:val="nil"/>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2</w:t>
            </w:r>
          </w:p>
        </w:tc>
        <w:tc>
          <w:tcPr>
            <w:tcW w:w="1649" w:type="dxa"/>
            <w:tcBorders>
              <w:left w:val="nil"/>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g/L</w:t>
            </w:r>
          </w:p>
        </w:tc>
      </w:tr>
      <w:tr w:rsidR="007F5B6B" w:rsidRPr="007F5B6B" w:rsidTr="007F5B6B">
        <w:tblPrEx>
          <w:jc w:val="left"/>
        </w:tblPrEx>
        <w:trPr>
          <w:trHeight w:val="280"/>
        </w:trPr>
        <w:tc>
          <w:tcPr>
            <w:tcW w:w="2436"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b/>
                <w:bCs/>
                <w:color w:val="000000"/>
              </w:rPr>
            </w:pPr>
            <w:r w:rsidRPr="007F5B6B">
              <w:rPr>
                <w:rFonts w:ascii="Times New Roman" w:eastAsia="DengXian" w:hAnsi="Times New Roman" w:cs="Times New Roman"/>
                <w:b/>
                <w:bCs/>
                <w:color w:val="000000"/>
              </w:rPr>
              <w:t>alcohol</w:t>
            </w:r>
          </w:p>
        </w:tc>
        <w:tc>
          <w:tcPr>
            <w:tcW w:w="1000"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8</w:t>
            </w:r>
          </w:p>
        </w:tc>
        <w:tc>
          <w:tcPr>
            <w:tcW w:w="1000"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9.5</w:t>
            </w:r>
          </w:p>
        </w:tc>
        <w:tc>
          <w:tcPr>
            <w:tcW w:w="1009"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10.3</w:t>
            </w:r>
          </w:p>
        </w:tc>
        <w:tc>
          <w:tcPr>
            <w:tcW w:w="1147"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10.4918</w:t>
            </w:r>
          </w:p>
        </w:tc>
        <w:tc>
          <w:tcPr>
            <w:tcW w:w="1000"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11.3</w:t>
            </w:r>
          </w:p>
        </w:tc>
        <w:tc>
          <w:tcPr>
            <w:tcW w:w="1000" w:type="dxa"/>
            <w:tcBorders>
              <w:top w:val="nil"/>
              <w:left w:val="nil"/>
              <w:bottom w:val="single" w:sz="4" w:space="0" w:color="auto"/>
              <w:right w:val="nil"/>
            </w:tcBorders>
            <w:shd w:val="clear" w:color="auto" w:fill="auto"/>
            <w:noWrap/>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14.9</w:t>
            </w:r>
          </w:p>
        </w:tc>
        <w:tc>
          <w:tcPr>
            <w:tcW w:w="1649" w:type="dxa"/>
            <w:tcBorders>
              <w:top w:val="nil"/>
              <w:left w:val="nil"/>
              <w:bottom w:val="single" w:sz="4" w:space="0" w:color="auto"/>
              <w:right w:val="nil"/>
            </w:tcBorders>
            <w:shd w:val="clear" w:color="auto" w:fill="auto"/>
            <w:vAlign w:val="center"/>
            <w:hideMark/>
          </w:tcPr>
          <w:p w:rsidR="007F5B6B" w:rsidRPr="007F5B6B" w:rsidRDefault="007F5B6B" w:rsidP="007F5B6B">
            <w:pPr>
              <w:spacing w:after="0" w:line="240" w:lineRule="auto"/>
              <w:jc w:val="center"/>
              <w:rPr>
                <w:rFonts w:ascii="Times New Roman" w:eastAsia="DengXian" w:hAnsi="Times New Roman" w:cs="Times New Roman"/>
                <w:color w:val="000000"/>
              </w:rPr>
            </w:pPr>
            <w:r w:rsidRPr="007F5B6B">
              <w:rPr>
                <w:rFonts w:ascii="Times New Roman" w:eastAsia="DengXian" w:hAnsi="Times New Roman" w:cs="Times New Roman"/>
                <w:color w:val="000000"/>
              </w:rPr>
              <w:t>percent</w:t>
            </w:r>
          </w:p>
        </w:tc>
      </w:tr>
    </w:tbl>
    <w:p w:rsidR="006B4C02" w:rsidRPr="006B4C02" w:rsidRDefault="00FB7DDE" w:rsidP="006B4C02">
      <w:pPr>
        <w:jc w:val="both"/>
        <w:rPr>
          <w:rFonts w:ascii="Times New Roman" w:hAnsi="Times New Roman" w:cs="Times New Roman"/>
          <w:sz w:val="24"/>
          <w:szCs w:val="24"/>
        </w:rPr>
      </w:pPr>
      <w:r w:rsidRPr="006B4C02">
        <w:rPr>
          <w:rFonts w:ascii="Times New Roman" w:hAnsi="Times New Roman" w:cs="Times New Roman"/>
          <w:sz w:val="24"/>
          <w:szCs w:val="24"/>
        </w:rPr>
        <w:lastRenderedPageBreak/>
        <w:fldChar w:fldCharType="end"/>
      </w:r>
      <w:r w:rsidR="00756CEB" w:rsidRPr="006B4C02">
        <w:rPr>
          <w:rFonts w:ascii="Times New Roman" w:hAnsi="Times New Roman" w:cs="Times New Roman"/>
          <w:sz w:val="24"/>
          <w:szCs w:val="24"/>
        </w:rPr>
        <w:t xml:space="preserve">After conducting the basic summary of the predictors, we employed several methods to investigate the difference between two types of wine. We first created box plots for each predictor, and then focused on the ones that we were interested in. Later we searched for the correlation among variables and figure out the reason behind them. Also, we utilized the PCA and K-means clustering models on our combined datasets. Unfortunately, the results show a very high False-Positive Rate. </w:t>
      </w:r>
      <w:r w:rsidR="00480D2E" w:rsidRPr="006B4C02">
        <w:rPr>
          <w:rFonts w:ascii="Times New Roman" w:hAnsi="Times New Roman" w:cs="Times New Roman"/>
          <w:sz w:val="24"/>
          <w:szCs w:val="24"/>
        </w:rPr>
        <w:t xml:space="preserve">You can read more detailed of the preliminary analysis research </w:t>
      </w:r>
      <w:r w:rsidR="00EF36C3">
        <w:rPr>
          <w:rFonts w:ascii="Times New Roman" w:hAnsi="Times New Roman" w:cs="Times New Roman"/>
          <w:sz w:val="24"/>
          <w:szCs w:val="24"/>
        </w:rPr>
        <w:t>in the results and discussion</w:t>
      </w:r>
      <w:r w:rsidR="00480D2E" w:rsidRPr="006B4C02">
        <w:rPr>
          <w:rFonts w:ascii="Times New Roman" w:hAnsi="Times New Roman" w:cs="Times New Roman"/>
          <w:sz w:val="24"/>
          <w:szCs w:val="24"/>
        </w:rPr>
        <w:t xml:space="preserve"> part of this report. </w:t>
      </w:r>
      <w:r w:rsidR="00756CEB" w:rsidRPr="006B4C02">
        <w:rPr>
          <w:rFonts w:ascii="Times New Roman" w:hAnsi="Times New Roman" w:cs="Times New Roman"/>
          <w:sz w:val="24"/>
          <w:szCs w:val="24"/>
        </w:rPr>
        <w:t>Therefore, in order to improve performance, we tried Neural Network in our analysis and received satisfactory results.</w:t>
      </w:r>
    </w:p>
    <w:p w:rsidR="006B4C02" w:rsidRPr="006B4C02" w:rsidRDefault="006B4C02" w:rsidP="006B4C02">
      <w:pPr>
        <w:jc w:val="both"/>
        <w:rPr>
          <w:rFonts w:ascii="Times New Roman" w:hAnsi="Times New Roman" w:cs="Times New Roman"/>
          <w:sz w:val="24"/>
          <w:szCs w:val="24"/>
        </w:rPr>
      </w:pPr>
    </w:p>
    <w:p w:rsidR="006B4C02" w:rsidRPr="006B4C02" w:rsidRDefault="006B4C02" w:rsidP="006B4C02">
      <w:pPr>
        <w:pStyle w:val="Heading2"/>
      </w:pPr>
      <w:r w:rsidRPr="006B4C02">
        <w:t>Learning Method</w:t>
      </w:r>
    </w:p>
    <w:p w:rsidR="006B4C02" w:rsidRPr="006B4C02" w:rsidRDefault="006B4C02" w:rsidP="00B86755">
      <w:pPr>
        <w:pStyle w:val="Heading3"/>
      </w:pPr>
      <w:r w:rsidRPr="006B4C02">
        <w:t>Definition of Neural Network</w:t>
      </w:r>
    </w:p>
    <w:p w:rsidR="006B4C02" w:rsidRDefault="006B4C02" w:rsidP="006B4C02">
      <w:pPr>
        <w:jc w:val="both"/>
        <w:rPr>
          <w:rFonts w:ascii="Times New Roman" w:hAnsi="Times New Roman" w:cs="Times New Roman"/>
          <w:sz w:val="24"/>
          <w:szCs w:val="24"/>
        </w:rPr>
      </w:pPr>
      <w:r w:rsidRPr="006B4C02">
        <w:rPr>
          <w:rFonts w:ascii="Times New Roman" w:hAnsi="Times New Roman" w:cs="Times New Roman"/>
          <w:sz w:val="24"/>
          <w:szCs w:val="24"/>
        </w:rPr>
        <w:t>Neural Network is an algorithm that is powerful and widely used in the field of Deep Learning. It allows computers to learn from observations, recognize potential patterns, and perform clustering on unlabeled data. It can also be used for classification after being trained on labeled data, which satisfies our need for classifying the wine types in the data.</w:t>
      </w:r>
    </w:p>
    <w:p w:rsidR="006B4C02" w:rsidRPr="006B4C02" w:rsidRDefault="006B4C02" w:rsidP="006B4C02">
      <w:pPr>
        <w:jc w:val="both"/>
        <w:rPr>
          <w:rFonts w:ascii="Times New Roman" w:hAnsi="Times New Roman" w:cs="Times New Roman"/>
          <w:sz w:val="24"/>
          <w:szCs w:val="24"/>
        </w:rPr>
      </w:pPr>
      <w:r w:rsidRPr="006B4C02">
        <w:rPr>
          <w:rFonts w:ascii="Times New Roman" w:hAnsi="Times New Roman" w:cs="Times New Roman"/>
          <w:sz w:val="24"/>
          <w:szCs w:val="24"/>
        </w:rPr>
        <w:t>“A neural network is put together by hooking together many of our simple ‘neurons’, so that the output of a neuron can be the input of another.” (Andrew, 2011, p. 3)</w:t>
      </w:r>
    </w:p>
    <w:p w:rsidR="006B4C02" w:rsidRPr="006B4C02" w:rsidRDefault="006B4C02" w:rsidP="006B4C02">
      <w:pPr>
        <w:spacing w:after="0"/>
        <w:jc w:val="center"/>
        <w:rPr>
          <w:rFonts w:ascii="Times New Roman" w:hAnsi="Times New Roman" w:cs="Times New Roman"/>
          <w:i/>
          <w:iCs/>
        </w:rPr>
      </w:pPr>
      <w:r w:rsidRPr="006B4C02">
        <w:rPr>
          <w:rFonts w:ascii="Times New Roman" w:hAnsi="Times New Roman" w:cs="Times New Roman" w:hint="eastAsia"/>
          <w:i/>
          <w:iCs/>
        </w:rPr>
        <w:t>F</w:t>
      </w:r>
      <w:r w:rsidRPr="006B4C02">
        <w:rPr>
          <w:rFonts w:ascii="Times New Roman" w:hAnsi="Times New Roman" w:cs="Times New Roman"/>
          <w:i/>
          <w:iCs/>
        </w:rPr>
        <w:t>igure 2.1-Map of Neural Network</w:t>
      </w:r>
    </w:p>
    <w:p w:rsidR="006B4C02" w:rsidRDefault="006B4C02" w:rsidP="00765597">
      <w:pPr>
        <w:jc w:val="center"/>
        <w:rPr>
          <w:rFonts w:ascii="Times New Roman" w:hAnsi="Times New Roman" w:cs="Times New Roman"/>
          <w:i/>
          <w:iCs/>
          <w:sz w:val="24"/>
          <w:szCs w:val="24"/>
        </w:rPr>
      </w:pPr>
      <w:r w:rsidRPr="006B4C02">
        <w:rPr>
          <w:rFonts w:ascii="Times New Roman" w:hAnsi="Times New Roman" w:cs="Times New Roman"/>
          <w:noProof/>
        </w:rPr>
        <w:drawing>
          <wp:inline distT="0" distB="0" distL="0" distR="0">
            <wp:extent cx="5486400" cy="2980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0690"/>
                    </a:xfrm>
                    <a:prstGeom prst="rect">
                      <a:avLst/>
                    </a:prstGeom>
                    <a:noFill/>
                    <a:ln>
                      <a:noFill/>
                    </a:ln>
                  </pic:spPr>
                </pic:pic>
              </a:graphicData>
            </a:graphic>
          </wp:inline>
        </w:drawing>
      </w:r>
    </w:p>
    <w:p w:rsidR="006B4C02" w:rsidRDefault="006B4C02" w:rsidP="006B4C02">
      <w:pPr>
        <w:jc w:val="both"/>
        <w:rPr>
          <w:rFonts w:ascii="Times New Roman" w:hAnsi="Times New Roman" w:cs="Times New Roman"/>
          <w:sz w:val="24"/>
          <w:szCs w:val="24"/>
        </w:rPr>
      </w:pPr>
      <w:r w:rsidRPr="006B4C02">
        <w:rPr>
          <w:rFonts w:ascii="Times New Roman" w:hAnsi="Times New Roman" w:cs="Times New Roman"/>
          <w:i/>
          <w:iCs/>
          <w:sz w:val="24"/>
          <w:szCs w:val="24"/>
        </w:rPr>
        <w:t>Figure 2.1</w:t>
      </w:r>
      <w:r w:rsidRPr="006B4C02">
        <w:rPr>
          <w:rFonts w:ascii="Times New Roman" w:hAnsi="Times New Roman" w:cs="Times New Roman"/>
          <w:sz w:val="24"/>
          <w:szCs w:val="24"/>
        </w:rPr>
        <w:t xml:space="preserve"> is a simple illustration of how Neural Network works. Each circle in the graph is a “neuron”. Neural Network is said to be inspired by the functioning of human brains. Human thought is the result of firing neurons inside human brains. Neurons help coordinate the functions of the brain by using electrical and chemical signals. Therefore, Neural Network is also called the Artificial Neural Network because it tries to mimic human brains.</w:t>
      </w:r>
    </w:p>
    <w:p w:rsidR="006B4C02" w:rsidRDefault="006B4C02" w:rsidP="006B4C02">
      <w:pPr>
        <w:jc w:val="both"/>
        <w:rPr>
          <w:rFonts w:ascii="Times New Roman" w:hAnsi="Times New Roman" w:cs="Times New Roman"/>
          <w:sz w:val="24"/>
          <w:szCs w:val="24"/>
        </w:rPr>
      </w:pPr>
      <w:r w:rsidRPr="006B4C02">
        <w:rPr>
          <w:rFonts w:ascii="Times New Roman" w:hAnsi="Times New Roman" w:cs="Times New Roman"/>
          <w:sz w:val="24"/>
          <w:szCs w:val="24"/>
        </w:rPr>
        <w:t>Neural Network consists of several layers of nodes. The left-most layer is the input layer. The right-most layer is the output layer. The layers between are the hidden layers where most computations take place. From the perspective of this project, physicochemical data are taken in at the input layer. They are then processed at the hidden layers. Information on wine types is given at the output layer.</w:t>
      </w:r>
    </w:p>
    <w:p w:rsidR="006B4C02" w:rsidRPr="006B4C02" w:rsidRDefault="006B4C02" w:rsidP="006B4C02">
      <w:pPr>
        <w:jc w:val="both"/>
        <w:rPr>
          <w:rFonts w:ascii="Times New Roman" w:hAnsi="Times New Roman" w:cs="Times New Roman"/>
          <w:sz w:val="24"/>
          <w:szCs w:val="24"/>
        </w:rPr>
      </w:pPr>
    </w:p>
    <w:p w:rsidR="006B4C02" w:rsidRPr="006B4C02" w:rsidRDefault="006B4C02" w:rsidP="00B86755">
      <w:pPr>
        <w:pStyle w:val="Heading3"/>
      </w:pPr>
      <w:r w:rsidRPr="006B4C02">
        <w:t>Forward Propagation</w:t>
      </w:r>
    </w:p>
    <w:p w:rsidR="00EF36C3" w:rsidRDefault="006B4C02" w:rsidP="00EF36C3">
      <w:pPr>
        <w:jc w:val="both"/>
        <w:rPr>
          <w:rFonts w:ascii="Times New Roman" w:hAnsi="Times New Roman" w:cs="Times New Roman"/>
          <w:sz w:val="24"/>
          <w:szCs w:val="24"/>
        </w:rPr>
      </w:pPr>
      <w:r w:rsidRPr="00EF36C3">
        <w:rPr>
          <w:rFonts w:ascii="Times New Roman" w:hAnsi="Times New Roman" w:cs="Times New Roman"/>
          <w:i/>
          <w:sz w:val="24"/>
          <w:szCs w:val="24"/>
        </w:rPr>
        <w:t>Figure 2.2</w:t>
      </w:r>
      <w:r w:rsidRPr="006B4C02">
        <w:rPr>
          <w:rFonts w:ascii="Times New Roman" w:hAnsi="Times New Roman" w:cs="Times New Roman"/>
          <w:sz w:val="24"/>
          <w:szCs w:val="24"/>
        </w:rPr>
        <w:t xml:space="preserve"> is a small Neural Network that can be seen as a part of the big Neural Network in</w:t>
      </w:r>
      <w:r w:rsidRPr="00EF36C3">
        <w:rPr>
          <w:rFonts w:ascii="Times New Roman" w:hAnsi="Times New Roman" w:cs="Times New Roman"/>
          <w:i/>
          <w:sz w:val="24"/>
          <w:szCs w:val="24"/>
        </w:rPr>
        <w:t xml:space="preserve"> Figure 2.1</w:t>
      </w:r>
      <w:r w:rsidRPr="006B4C02">
        <w:rPr>
          <w:rFonts w:ascii="Times New Roman" w:hAnsi="Times New Roman" w:cs="Times New Roman"/>
          <w:sz w:val="24"/>
          <w:szCs w:val="24"/>
        </w:rPr>
        <w:t xml:space="preserve">. It is an example of Forward Propagation because it does not have any directed loops or cycles. This small Neural Network It has one input layer, one hidden layer, and one output layer. Nodes labeled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6B4C02">
        <w:rPr>
          <w:rFonts w:ascii="Times New Roman" w:hAnsi="Times New Roman" w:cs="Times New Roman"/>
          <w:sz w:val="24"/>
          <w:szCs w:val="24"/>
        </w:rPr>
        <w:t xml:space="preserve"> are inputs, which can be the observations from the data or outputs from previous neurons. </w:t>
      </w:r>
    </w:p>
    <w:p w:rsidR="00EF36C3" w:rsidRPr="00FA4FD3" w:rsidRDefault="00EF36C3" w:rsidP="00EF36C3">
      <w:pPr>
        <w:spacing w:after="0"/>
        <w:jc w:val="center"/>
        <w:rPr>
          <w:rFonts w:ascii="Times New Roman" w:hAnsi="Times New Roman" w:cs="Times New Roman"/>
          <w:i/>
        </w:rPr>
      </w:pPr>
      <w:r w:rsidRPr="00FA4FD3">
        <w:rPr>
          <w:rFonts w:ascii="Times New Roman" w:hAnsi="Times New Roman" w:cs="Times New Roman" w:hint="cs"/>
          <w:i/>
        </w:rPr>
        <w:t>F</w:t>
      </w:r>
      <w:r w:rsidRPr="00FA4FD3">
        <w:rPr>
          <w:rFonts w:ascii="Times New Roman" w:hAnsi="Times New Roman" w:cs="Times New Roman"/>
          <w:i/>
        </w:rPr>
        <w:t>igure 2.2-Example of Forward Propagation</w:t>
      </w:r>
    </w:p>
    <w:p w:rsidR="00EF36C3" w:rsidRPr="006B4C02" w:rsidRDefault="00EF36C3" w:rsidP="00EF36C3">
      <w:pPr>
        <w:jc w:val="center"/>
        <w:rPr>
          <w:rFonts w:ascii="Times New Roman" w:hAnsi="Times New Roman" w:cs="Times New Roman"/>
          <w:sz w:val="24"/>
          <w:szCs w:val="24"/>
        </w:rPr>
      </w:pPr>
      <w:r w:rsidRPr="00EF36C3">
        <w:rPr>
          <w:rFonts w:ascii="Times New Roman" w:hAnsi="Times New Roman" w:cs="Times New Roman"/>
          <w:i/>
          <w:noProof/>
        </w:rPr>
        <w:drawing>
          <wp:inline distT="0" distB="0" distL="0" distR="0" wp14:anchorId="156ADBB6" wp14:editId="3F7B9FF9">
            <wp:extent cx="2828925" cy="2124710"/>
            <wp:effectExtent l="0" t="0" r="952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124710"/>
                    </a:xfrm>
                    <a:prstGeom prst="rect">
                      <a:avLst/>
                    </a:prstGeom>
                    <a:noFill/>
                    <a:ln>
                      <a:noFill/>
                    </a:ln>
                  </pic:spPr>
                </pic:pic>
              </a:graphicData>
            </a:graphic>
          </wp:inline>
        </w:drawing>
      </w:r>
    </w:p>
    <w:p w:rsidR="006B4C02" w:rsidRP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 xml:space="preserve">In this example, it has parameters </w:t>
      </w:r>
      <m:oMath>
        <m:d>
          <m:dPr>
            <m:ctrlPr>
              <w:rPr>
                <w:rFonts w:ascii="Cambria Math" w:hAnsi="Cambria Math" w:cs="Times New Roman"/>
                <w:i/>
                <w:sz w:val="24"/>
                <w:szCs w:val="24"/>
              </w:rPr>
            </m:ctrlPr>
          </m:dPr>
          <m:e>
            <m:r>
              <w:rPr>
                <w:rFonts w:ascii="Cambria Math" w:hAnsi="Cambria Math" w:cs="Times New Roman"/>
                <w:sz w:val="24"/>
                <w:szCs w:val="24"/>
              </w:rPr>
              <m:t>W, b</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2</m:t>
                    </m:r>
                  </m:e>
                </m:d>
              </m:sup>
            </m:sSup>
          </m:e>
        </m:d>
      </m:oMath>
      <w:r w:rsidRPr="006B4C02">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oMath>
      <w:r w:rsidRPr="006B4C02">
        <w:rPr>
          <w:rFonts w:ascii="Times New Roman" w:hAnsi="Times New Roman" w:cs="Times New Roman"/>
          <w:sz w:val="24"/>
          <w:szCs w:val="24"/>
        </w:rPr>
        <w:t xml:space="preserve"> denotes the parameter (or weight) associated with the connection between unit </w:t>
      </w:r>
      <m:oMath>
        <m:r>
          <w:rPr>
            <w:rFonts w:ascii="Cambria Math" w:hAnsi="Cambria Math" w:cs="Times New Roman"/>
            <w:sz w:val="24"/>
            <w:szCs w:val="24"/>
          </w:rPr>
          <m:t>j</m:t>
        </m:r>
      </m:oMath>
      <w:r w:rsidRPr="006B4C02">
        <w:rPr>
          <w:rFonts w:ascii="Times New Roman" w:hAnsi="Times New Roman" w:cs="Times New Roman"/>
          <w:sz w:val="24"/>
          <w:szCs w:val="24"/>
        </w:rPr>
        <w:t xml:space="preserve"> in layer </w:t>
      </w:r>
      <m:oMath>
        <m:r>
          <w:rPr>
            <w:rFonts w:ascii="Cambria Math" w:hAnsi="Cambria Math" w:cs="Times New Roman"/>
            <w:sz w:val="24"/>
            <w:szCs w:val="24"/>
          </w:rPr>
          <m:t>l</m:t>
        </m:r>
      </m:oMath>
      <w:r w:rsidRPr="006B4C02">
        <w:rPr>
          <w:rFonts w:ascii="Times New Roman" w:hAnsi="Times New Roman" w:cs="Times New Roman"/>
          <w:sz w:val="24"/>
          <w:szCs w:val="24"/>
        </w:rPr>
        <w:t xml:space="preserve">, and unit </w:t>
      </w:r>
      <m:oMath>
        <m:r>
          <w:rPr>
            <w:rFonts w:ascii="Cambria Math" w:hAnsi="Cambria Math" w:cs="Times New Roman"/>
            <w:sz w:val="24"/>
            <w:szCs w:val="24"/>
          </w:rPr>
          <m:t>i</m:t>
        </m:r>
      </m:oMath>
      <w:r w:rsidRPr="006B4C02">
        <w:rPr>
          <w:rFonts w:ascii="Times New Roman" w:hAnsi="Times New Roman" w:cs="Times New Roman"/>
          <w:sz w:val="24"/>
          <w:szCs w:val="24"/>
        </w:rPr>
        <w:t xml:space="preserve"> in layer </w:t>
      </w:r>
      <m:oMath>
        <m:r>
          <w:rPr>
            <w:rFonts w:ascii="Cambria Math" w:hAnsi="Cambria Math" w:cs="Times New Roman"/>
            <w:sz w:val="24"/>
            <w:szCs w:val="24"/>
          </w:rPr>
          <m:t>l+1</m:t>
        </m:r>
      </m:oMath>
      <w:r w:rsidRPr="006B4C02">
        <w:rPr>
          <w:rFonts w:ascii="Times New Roman" w:hAnsi="Times New Roman" w:cs="Times New Roman"/>
          <w:sz w:val="24"/>
          <w:szCs w:val="24"/>
        </w:rPr>
        <w:t xml:space="preserve">. The node labeled “+1” is called the bias units denoted by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oMath>
      <w:r w:rsidRPr="006B4C02">
        <w:rPr>
          <w:rFonts w:ascii="Times New Roman" w:hAnsi="Times New Roman" w:cs="Times New Roman"/>
          <w:sz w:val="24"/>
          <w:szCs w:val="24"/>
        </w:rPr>
        <w:t xml:space="preserve"> which associates with unit </w:t>
      </w:r>
      <m:oMath>
        <m:r>
          <w:rPr>
            <w:rFonts w:ascii="Cambria Math" w:hAnsi="Cambria Math" w:cs="Times New Roman"/>
            <w:sz w:val="24"/>
            <w:szCs w:val="24"/>
          </w:rPr>
          <m:t>i</m:t>
        </m:r>
      </m:oMath>
      <w:r w:rsidRPr="006B4C02">
        <w:rPr>
          <w:rFonts w:ascii="Times New Roman" w:hAnsi="Times New Roman" w:cs="Times New Roman"/>
          <w:sz w:val="24"/>
          <w:szCs w:val="24"/>
        </w:rPr>
        <w:t xml:space="preserve"> in layer </w:t>
      </w:r>
      <m:oMath>
        <m:r>
          <w:rPr>
            <w:rFonts w:ascii="Cambria Math" w:hAnsi="Cambria Math" w:cs="Times New Roman"/>
            <w:sz w:val="24"/>
            <w:szCs w:val="24"/>
          </w:rPr>
          <m:t>l+1</m:t>
        </m:r>
      </m:oMath>
      <w:r w:rsidRPr="006B4C0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(l)</m:t>
            </m:r>
          </m:sup>
        </m:sSubSup>
      </m:oMath>
      <w:r w:rsidRPr="006B4C02">
        <w:rPr>
          <w:rFonts w:ascii="Times New Roman" w:hAnsi="Times New Roman" w:cs="Times New Roman"/>
          <w:sz w:val="24"/>
          <w:szCs w:val="24"/>
        </w:rPr>
        <w:t xml:space="preserve"> denotes the activation of unit </w:t>
      </w:r>
      <m:oMath>
        <m:r>
          <w:rPr>
            <w:rFonts w:ascii="Cambria Math" w:hAnsi="Cambria Math" w:cs="Times New Roman"/>
            <w:sz w:val="24"/>
            <w:szCs w:val="24"/>
          </w:rPr>
          <m:t>i</m:t>
        </m:r>
      </m:oMath>
      <w:r w:rsidRPr="006B4C02">
        <w:rPr>
          <w:rFonts w:ascii="Times New Roman" w:hAnsi="Times New Roman" w:cs="Times New Roman"/>
          <w:sz w:val="24"/>
          <w:szCs w:val="24"/>
        </w:rPr>
        <w:t xml:space="preserve"> in layer </w:t>
      </w:r>
      <m:oMath>
        <m:r>
          <w:rPr>
            <w:rFonts w:ascii="Cambria Math" w:hAnsi="Cambria Math" w:cs="Times New Roman"/>
            <w:sz w:val="24"/>
            <w:szCs w:val="24"/>
          </w:rPr>
          <m:t>l</m:t>
        </m:r>
      </m:oMath>
      <w:r w:rsidRPr="006B4C0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(l+1)</m:t>
            </m:r>
          </m:sup>
        </m:sSubSup>
      </m:oMath>
      <w:r w:rsidRPr="006B4C02">
        <w:rPr>
          <w:rFonts w:ascii="Times New Roman" w:hAnsi="Times New Roman" w:cs="Times New Roman"/>
          <w:sz w:val="24"/>
          <w:szCs w:val="24"/>
        </w:rPr>
        <w:t xml:space="preserve"> denotes the output from the</w:t>
      </w:r>
      <m:oMath>
        <m:r>
          <w:rPr>
            <w:rFonts w:ascii="Cambria Math" w:hAnsi="Cambria Math" w:cs="Times New Roman"/>
            <w:sz w:val="24"/>
            <w:szCs w:val="24"/>
          </w:rPr>
          <m:t xml:space="preserve">  i</m:t>
        </m:r>
      </m:oMath>
      <w:r w:rsidRPr="006B4C02">
        <w:rPr>
          <w:rFonts w:ascii="Times New Roman" w:hAnsi="Times New Roman" w:cs="Times New Roman"/>
          <w:sz w:val="24"/>
          <w:szCs w:val="24"/>
        </w:rPr>
        <w:t xml:space="preserve">th neuron in layer </w:t>
      </w:r>
      <m:oMath>
        <m:r>
          <w:rPr>
            <w:rFonts w:ascii="Cambria Math" w:hAnsi="Cambria Math" w:cs="Times New Roman"/>
            <w:sz w:val="24"/>
            <w:szCs w:val="24"/>
          </w:rPr>
          <m:t>l</m:t>
        </m:r>
      </m:oMath>
      <w:r w:rsidRPr="006B4C02">
        <w:rPr>
          <w:rFonts w:ascii="Times New Roman" w:hAnsi="Times New Roman" w:cs="Times New Roman"/>
          <w:sz w:val="24"/>
          <w:szCs w:val="24"/>
        </w:rPr>
        <w:t>. The computation at each neuron inside the hidden layers can be represented by</w:t>
      </w:r>
    </w:p>
    <w:p w:rsidR="006B4C02" w:rsidRPr="006B4C02" w:rsidRDefault="00282998" w:rsidP="006B4C02">
      <w:pPr>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l+1</m:t>
            </m:r>
          </m:sup>
        </m:sSubSup>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m:t>
            </m:r>
          </m:sub>
          <m:sup>
            <m:r>
              <w:rPr>
                <w:rFonts w:ascii="Cambria Math" w:hAnsi="Cambria Math" w:cs="Times New Roman"/>
                <w:sz w:val="24"/>
                <w:szCs w:val="24"/>
              </w:rPr>
              <m:t>l</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m:t>
            </m:r>
          </m:sub>
          <m:sup>
            <m:r>
              <w:rPr>
                <w:rFonts w:ascii="Cambria Math" w:hAnsi="Cambria Math" w:cs="Times New Roman"/>
                <w:sz w:val="24"/>
                <w:szCs w:val="24"/>
              </w:rPr>
              <m:t>l</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oMath>
      <w:r w:rsidR="006B4C02" w:rsidRPr="006B4C02">
        <w:rPr>
          <w:rFonts w:ascii="Times New Roman" w:hAnsi="Times New Roman" w:cs="Times New Roman"/>
          <w:sz w:val="24"/>
          <w:szCs w:val="24"/>
        </w:rPr>
        <w:t xml:space="preserve"> (Andrew, 2011, p. 4)</w:t>
      </w:r>
    </w:p>
    <w:p w:rsid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 xml:space="preserve">In this small neural network,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6B4C02">
        <w:rPr>
          <w:rFonts w:ascii="Times New Roman" w:hAnsi="Times New Roman" w:cs="Times New Roman"/>
          <w:sz w:val="24"/>
          <w:szCs w:val="24"/>
        </w:rPr>
        <w:t xml:space="preserve">, </w:t>
      </w:r>
      <m:oMath>
        <m:r>
          <w:rPr>
            <w:rFonts w:ascii="Cambria Math" w:hAnsi="Cambria Math" w:cs="Times New Roman"/>
            <w:sz w:val="24"/>
            <w:szCs w:val="24"/>
          </w:rPr>
          <m:t>f</m:t>
        </m:r>
      </m:oMath>
      <w:r w:rsidRPr="006B4C02">
        <w:rPr>
          <w:rFonts w:ascii="Times New Roman" w:hAnsi="Times New Roman" w:cs="Times New Roman"/>
          <w:sz w:val="24"/>
          <w:szCs w:val="24"/>
        </w:rPr>
        <w:t xml:space="preserve"> denotes the activation function of the neuron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l</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e>
        </m:nary>
      </m:oMath>
      <w:r w:rsidRPr="006B4C02">
        <w:rPr>
          <w:rFonts w:ascii="Times New Roman" w:hAnsi="Times New Roman" w:cs="Times New Roman"/>
          <w:sz w:val="24"/>
          <w:szCs w:val="24"/>
        </w:rPr>
        <w:t xml:space="preserve"> is the input function that takes in the activations on the links feeding into this node. </w:t>
      </w:r>
    </w:p>
    <w:p w:rsidR="00EF36C3" w:rsidRPr="006B4C02" w:rsidRDefault="00EF36C3" w:rsidP="00EF36C3">
      <w:pPr>
        <w:jc w:val="both"/>
        <w:rPr>
          <w:rFonts w:ascii="Times New Roman" w:hAnsi="Times New Roman" w:cs="Times New Roman"/>
          <w:sz w:val="24"/>
          <w:szCs w:val="24"/>
        </w:rPr>
      </w:pPr>
    </w:p>
    <w:p w:rsidR="006B4C02" w:rsidRPr="006B4C02" w:rsidRDefault="006B4C02" w:rsidP="00B86755">
      <w:pPr>
        <w:pStyle w:val="Heading3"/>
      </w:pPr>
      <w:r w:rsidRPr="006B4C02">
        <w:t xml:space="preserve">Backpropagation and Gradient Descent </w:t>
      </w:r>
    </w:p>
    <w:p w:rsidR="006B4C02" w:rsidRP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Backpropagation is a crucial step in training the Neural Network. Briefly, the Neural Network is found by repeatedly performing Forward Propagation and Backpropagation. Such repetition serves to minimize the cost function of the Neural Network. In the example of Figure 2.2, its cost function is defined as:</w:t>
      </w:r>
    </w:p>
    <w:p w:rsidR="006B4C02" w:rsidRPr="006B4C02" w:rsidRDefault="006B4C02" w:rsidP="006B4C02">
      <w:pPr>
        <w:jc w:val="center"/>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 b;x, 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W,b</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e>
            </m:d>
          </m:e>
          <m:sup>
            <m:r>
              <w:rPr>
                <w:rFonts w:ascii="Cambria Math" w:hAnsi="Cambria Math" w:cs="Times New Roman"/>
                <w:sz w:val="24"/>
                <w:szCs w:val="24"/>
              </w:rPr>
              <m:t>2</m:t>
            </m:r>
          </m:sup>
        </m:sSup>
      </m:oMath>
      <w:r w:rsidRPr="006B4C02">
        <w:rPr>
          <w:rFonts w:ascii="Times New Roman" w:hAnsi="Times New Roman" w:cs="Times New Roman"/>
          <w:sz w:val="24"/>
          <w:szCs w:val="24"/>
        </w:rPr>
        <w:t xml:space="preserve"> (Andrew, 2011, p. 6)</w:t>
      </w:r>
    </w:p>
    <w:p w:rsidR="006B4C02" w:rsidRPr="006B4C02" w:rsidRDefault="006B4C02" w:rsidP="006B4C02">
      <w:pPr>
        <w:rPr>
          <w:rFonts w:ascii="Times New Roman" w:hAnsi="Times New Roman" w:cs="Times New Roman"/>
          <w:sz w:val="24"/>
          <w:szCs w:val="24"/>
        </w:rPr>
      </w:pPr>
      <w:r w:rsidRPr="006B4C02">
        <w:rPr>
          <w:rFonts w:ascii="Times New Roman" w:hAnsi="Times New Roman" w:cs="Times New Roman"/>
          <w:sz w:val="24"/>
          <w:szCs w:val="24"/>
        </w:rPr>
        <w:t>If a training set of size m is given, the overall cost function of it is defined as</w:t>
      </w:r>
    </w:p>
    <w:p w:rsidR="006B4C02" w:rsidRPr="006B4C02" w:rsidRDefault="006B4C02" w:rsidP="006B4C02">
      <w:pPr>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 xml:space="preserve">J(W, b; </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 xml:space="preserve"> y</m:t>
                      </m:r>
                    </m:e>
                    <m:sup>
                      <m:r>
                        <w:rPr>
                          <w:rFonts w:ascii="Cambria Math" w:hAnsi="Cambria Math" w:cs="Times New Roman"/>
                          <w:sz w:val="24"/>
                          <w:szCs w:val="24"/>
                        </w:rPr>
                        <m:t>(i)</m:t>
                      </m:r>
                    </m:sup>
                  </m:sSup>
                  <m:r>
                    <w:rPr>
                      <w:rFonts w:ascii="Cambria Math" w:hAnsi="Cambria Math" w:cs="Times New Roman"/>
                      <w:sz w:val="24"/>
                      <w:szCs w:val="24"/>
                    </w:rPr>
                    <m:t>)</m:t>
                  </m:r>
                </m:e>
              </m:nary>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l+1</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(l)</m:t>
                              </m:r>
                            </m:sup>
                          </m:sSubSup>
                          <m:r>
                            <w:rPr>
                              <w:rFonts w:ascii="Cambria Math" w:hAnsi="Cambria Math" w:cs="Times New Roman"/>
                              <w:sz w:val="24"/>
                              <w:szCs w:val="24"/>
                            </w:rPr>
                            <m:t>)</m:t>
                          </m:r>
                        </m:e>
                        <m:sup>
                          <m:r>
                            <w:rPr>
                              <w:rFonts w:ascii="Cambria Math" w:hAnsi="Cambria Math" w:cs="Times New Roman"/>
                              <w:sz w:val="24"/>
                              <w:szCs w:val="24"/>
                            </w:rPr>
                            <m:t>2</m:t>
                          </m:r>
                        </m:sup>
                      </m:sSup>
                    </m:e>
                  </m:nary>
                </m:e>
              </m:nary>
            </m:e>
          </m:nary>
        </m:oMath>
      </m:oMathPara>
    </w:p>
    <w:p w:rsidR="006B4C02" w:rsidRPr="006B4C02" w:rsidRDefault="006B4C02" w:rsidP="006B4C02">
      <w:pPr>
        <w:jc w:val="center"/>
        <w:rPr>
          <w:rFonts w:ascii="Times New Roman" w:hAnsi="Times New Roman" w:cs="Times New Roman"/>
        </w:rPr>
      </w:pPr>
      <w:r w:rsidRPr="006B4C02">
        <w:rPr>
          <w:rFonts w:ascii="Times New Roman" w:hAnsi="Times New Roman" w:cs="Times New Roman"/>
        </w:rPr>
        <w:t>(Andrew, 2011, p. 6)</w:t>
      </w:r>
    </w:p>
    <w:p w:rsidR="006B4C02" w:rsidRP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 xml:space="preserve">The goal of training the Neural Network is to minimize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 b</m:t>
            </m:r>
          </m:e>
        </m:d>
      </m:oMath>
      <w:r w:rsidRPr="006B4C02">
        <w:rPr>
          <w:rFonts w:ascii="Times New Roman" w:hAnsi="Times New Roman" w:cs="Times New Roman"/>
          <w:sz w:val="24"/>
          <w:szCs w:val="24"/>
        </w:rPr>
        <w:t xml:space="preserve"> which is a function of </w:t>
      </w:r>
      <m:oMath>
        <m:r>
          <w:rPr>
            <w:rFonts w:ascii="Cambria Math" w:hAnsi="Cambria Math" w:cs="Times New Roman"/>
            <w:sz w:val="24"/>
            <w:szCs w:val="24"/>
          </w:rPr>
          <m:t>W</m:t>
        </m:r>
      </m:oMath>
      <w:r w:rsidRPr="006B4C02">
        <w:rPr>
          <w:rFonts w:ascii="Times New Roman" w:hAnsi="Times New Roman" w:cs="Times New Roman"/>
          <w:sz w:val="24"/>
          <w:szCs w:val="24"/>
        </w:rPr>
        <w:t xml:space="preserve"> and </w:t>
      </w:r>
      <m:oMath>
        <m:r>
          <w:rPr>
            <w:rFonts w:ascii="Cambria Math" w:hAnsi="Cambria Math" w:cs="Times New Roman"/>
            <w:sz w:val="24"/>
            <w:szCs w:val="24"/>
          </w:rPr>
          <m:t>b</m:t>
        </m:r>
      </m:oMath>
      <w:r w:rsidRPr="006B4C02">
        <w:rPr>
          <w:rFonts w:ascii="Times New Roman" w:hAnsi="Times New Roman" w:cs="Times New Roman"/>
          <w:sz w:val="24"/>
          <w:szCs w:val="24"/>
        </w:rPr>
        <w:t xml:space="preserve">. When first performing a Forward Propagation on the Neural Network, parameters </w:t>
      </w:r>
      <m:oMath>
        <m:r>
          <w:rPr>
            <w:rFonts w:ascii="Cambria Math" w:hAnsi="Cambria Math" w:cs="Times New Roman"/>
            <w:sz w:val="24"/>
            <w:szCs w:val="24"/>
          </w:rPr>
          <m:t>W</m:t>
        </m:r>
      </m:oMath>
      <w:r w:rsidRPr="006B4C02">
        <w:rPr>
          <w:rFonts w:ascii="Times New Roman" w:hAnsi="Times New Roman" w:cs="Times New Roman"/>
          <w:sz w:val="24"/>
          <w:szCs w:val="24"/>
        </w:rPr>
        <w:t xml:space="preserve"> and </w:t>
      </w:r>
      <m:oMath>
        <m:r>
          <w:rPr>
            <w:rFonts w:ascii="Cambria Math" w:hAnsi="Cambria Math" w:cs="Times New Roman"/>
            <w:sz w:val="24"/>
            <w:szCs w:val="24"/>
          </w:rPr>
          <m:t>b</m:t>
        </m:r>
      </m:oMath>
      <w:r w:rsidRPr="006B4C02">
        <w:rPr>
          <w:rFonts w:ascii="Times New Roman" w:hAnsi="Times New Roman" w:cs="Times New Roman"/>
          <w:sz w:val="24"/>
          <w:szCs w:val="24"/>
        </w:rPr>
        <w:t xml:space="preserve"> are randomly initialized to a small value near zero, and then updated by applying an optimization algorithm. The Gradient Descent optimization algorithm is usually used. The process of its updates on parameters </w:t>
      </w:r>
      <m:oMath>
        <m:r>
          <w:rPr>
            <w:rFonts w:ascii="Cambria Math" w:hAnsi="Cambria Math" w:cs="Times New Roman"/>
            <w:sz w:val="24"/>
            <w:szCs w:val="24"/>
          </w:rPr>
          <m:t>W</m:t>
        </m:r>
      </m:oMath>
      <w:r w:rsidRPr="006B4C02">
        <w:rPr>
          <w:rFonts w:ascii="Times New Roman" w:hAnsi="Times New Roman" w:cs="Times New Roman"/>
          <w:sz w:val="24"/>
          <w:szCs w:val="24"/>
        </w:rPr>
        <w:t xml:space="preserve"> and </w:t>
      </w:r>
      <m:oMath>
        <m:r>
          <w:rPr>
            <w:rFonts w:ascii="Cambria Math" w:hAnsi="Cambria Math" w:cs="Times New Roman"/>
            <w:sz w:val="24"/>
            <w:szCs w:val="24"/>
          </w:rPr>
          <m:t>b</m:t>
        </m:r>
      </m:oMath>
      <w:r w:rsidRPr="006B4C02">
        <w:rPr>
          <w:rFonts w:ascii="Times New Roman" w:hAnsi="Times New Roman" w:cs="Times New Roman"/>
          <w:sz w:val="24"/>
          <w:szCs w:val="24"/>
        </w:rPr>
        <w:t xml:space="preserve"> are defined as follows:</w:t>
      </w:r>
    </w:p>
    <w:p w:rsidR="006B4C02" w:rsidRPr="006B4C02" w:rsidRDefault="00282998" w:rsidP="006B4C02">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den>
          </m:f>
          <m:r>
            <w:rPr>
              <w:rFonts w:ascii="Cambria Math" w:hAnsi="Cambria Math" w:cs="Times New Roman"/>
              <w:sz w:val="24"/>
              <w:szCs w:val="24"/>
            </w:rPr>
            <m:t>J(W, b)</m:t>
          </m:r>
        </m:oMath>
      </m:oMathPara>
    </w:p>
    <w:p w:rsidR="006B4C02" w:rsidRPr="006B4C02" w:rsidRDefault="00282998" w:rsidP="006B4C02">
      <w:pPr>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(l)</m:t>
                </m:r>
              </m:sup>
            </m:sSubSup>
          </m:den>
        </m:f>
        <m:r>
          <w:rPr>
            <w:rFonts w:ascii="Cambria Math" w:hAnsi="Cambria Math" w:cs="Times New Roman"/>
            <w:sz w:val="24"/>
            <w:szCs w:val="24"/>
          </w:rPr>
          <m:t>J(W, b)</m:t>
        </m:r>
      </m:oMath>
      <w:r w:rsidR="006B4C02" w:rsidRPr="006B4C02">
        <w:rPr>
          <w:rFonts w:ascii="Times New Roman" w:hAnsi="Times New Roman" w:cs="Times New Roman"/>
          <w:sz w:val="24"/>
          <w:szCs w:val="24"/>
        </w:rPr>
        <w:t xml:space="preserve"> </w:t>
      </w:r>
    </w:p>
    <w:p w:rsidR="006B4C02" w:rsidRPr="006B4C02" w:rsidRDefault="006B4C02" w:rsidP="006B4C02">
      <w:pPr>
        <w:jc w:val="center"/>
        <w:rPr>
          <w:rFonts w:ascii="Times New Roman" w:hAnsi="Times New Roman" w:cs="Times New Roman"/>
        </w:rPr>
      </w:pPr>
      <w:r w:rsidRPr="006B4C02">
        <w:rPr>
          <w:rFonts w:ascii="Times New Roman" w:hAnsi="Times New Roman" w:cs="Times New Roman"/>
        </w:rPr>
        <w:t>(Andrew, 2011, p. 7)</w:t>
      </w:r>
    </w:p>
    <w:p w:rsidR="006B4C02" w:rsidRP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 xml:space="preserve">Backpropagation is the algorithm that serves to compute the partial </w:t>
      </w:r>
      <w:r w:rsidR="00EF36C3" w:rsidRPr="006B4C02">
        <w:rPr>
          <w:rFonts w:ascii="Times New Roman" w:hAnsi="Times New Roman" w:cs="Times New Roman"/>
          <w:sz w:val="24"/>
          <w:szCs w:val="24"/>
        </w:rPr>
        <w:t>derivate</w:t>
      </w:r>
      <w:r w:rsidRPr="006B4C02">
        <w:rPr>
          <w:rFonts w:ascii="Times New Roman" w:hAnsi="Times New Roman" w:cs="Times New Roman"/>
          <w:sz w:val="24"/>
          <w:szCs w:val="24"/>
        </w:rPr>
        <w:t xml:space="preserve"> used in the Gradient Descent algorithm. </w:t>
      </w:r>
    </w:p>
    <w:p w:rsidR="006B4C02" w:rsidRPr="006B4C02" w:rsidRDefault="006B4C02" w:rsidP="00EF36C3">
      <w:pPr>
        <w:jc w:val="both"/>
        <w:rPr>
          <w:rFonts w:ascii="Times New Roman" w:hAnsi="Times New Roman" w:cs="Times New Roman"/>
          <w:sz w:val="24"/>
          <w:szCs w:val="24"/>
        </w:rPr>
      </w:pPr>
      <w:r w:rsidRPr="006B4C02">
        <w:rPr>
          <w:rFonts w:ascii="Times New Roman" w:hAnsi="Times New Roman" w:cs="Times New Roman"/>
          <w:sz w:val="24"/>
          <w:szCs w:val="24"/>
        </w:rPr>
        <w:t xml:space="preserve">By repeatedly performing Forward Propagation, Backpropagation, and Gradient Descent, the parameters </w:t>
      </w:r>
      <m:oMath>
        <m:r>
          <w:rPr>
            <w:rFonts w:ascii="Cambria Math" w:hAnsi="Cambria Math" w:cs="Times New Roman"/>
            <w:sz w:val="24"/>
            <w:szCs w:val="24"/>
          </w:rPr>
          <m:t>W</m:t>
        </m:r>
      </m:oMath>
      <w:r w:rsidRPr="006B4C02">
        <w:rPr>
          <w:rFonts w:ascii="Times New Roman" w:hAnsi="Times New Roman" w:cs="Times New Roman"/>
          <w:sz w:val="24"/>
          <w:szCs w:val="24"/>
        </w:rPr>
        <w:t xml:space="preserve">, </w:t>
      </w:r>
      <m:oMath>
        <m:r>
          <w:rPr>
            <w:rFonts w:ascii="Cambria Math" w:hAnsi="Cambria Math" w:cs="Times New Roman"/>
            <w:sz w:val="24"/>
            <w:szCs w:val="24"/>
          </w:rPr>
          <m:t>b</m:t>
        </m:r>
      </m:oMath>
      <w:r w:rsidRPr="006B4C02">
        <w:rPr>
          <w:rFonts w:ascii="Times New Roman" w:hAnsi="Times New Roman" w:cs="Times New Roman"/>
          <w:sz w:val="24"/>
          <w:szCs w:val="24"/>
        </w:rPr>
        <w:t xml:space="preserve"> that minimize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 b</m:t>
            </m:r>
          </m:e>
        </m:d>
      </m:oMath>
      <w:r w:rsidRPr="006B4C02">
        <w:rPr>
          <w:rFonts w:ascii="Times New Roman" w:hAnsi="Times New Roman" w:cs="Times New Roman"/>
          <w:sz w:val="24"/>
          <w:szCs w:val="24"/>
        </w:rPr>
        <w:t xml:space="preserve"> can be found and the Neural Network can, therefore, be trained.</w:t>
      </w:r>
    </w:p>
    <w:p w:rsidR="006B4C02" w:rsidRPr="006B4C02" w:rsidRDefault="006B4C02" w:rsidP="006B4C02">
      <w:pPr>
        <w:jc w:val="both"/>
        <w:rPr>
          <w:rFonts w:ascii="Times New Roman" w:hAnsi="Times New Roman" w:cs="Times New Roman"/>
          <w:sz w:val="24"/>
          <w:szCs w:val="24"/>
        </w:rPr>
      </w:pPr>
    </w:p>
    <w:p w:rsidR="00C54F0C" w:rsidRDefault="00EF36C3" w:rsidP="00EF36C3">
      <w:pPr>
        <w:pStyle w:val="Heading2"/>
        <w:rPr>
          <w:noProof/>
        </w:rPr>
      </w:pPr>
      <w:r w:rsidRPr="00CE791B">
        <w:rPr>
          <w:noProof/>
        </w:rPr>
        <w:t xml:space="preserve">RESULTS </w:t>
      </w:r>
      <w:r>
        <w:rPr>
          <w:noProof/>
        </w:rPr>
        <w:t>AND DISCUSSION</w:t>
      </w:r>
    </w:p>
    <w:p w:rsidR="00EF36C3" w:rsidRPr="0094769B" w:rsidRDefault="0094769B" w:rsidP="0094769B">
      <w:pPr>
        <w:spacing w:after="0"/>
        <w:ind w:firstLineChars="750" w:firstLine="1650"/>
        <w:rPr>
          <w:rFonts w:ascii="Times New Roman" w:hAnsi="Times New Roman" w:cs="Times New Roman"/>
          <w:i/>
        </w:rPr>
      </w:pPr>
      <w:r w:rsidRPr="0094769B">
        <w:rPr>
          <w:rFonts w:ascii="Times New Roman" w:hAnsi="Times New Roman" w:cs="Times New Roman" w:hint="eastAsia"/>
          <w:i/>
        </w:rPr>
        <w:t>F</w:t>
      </w:r>
      <w:r w:rsidRPr="0094769B">
        <w:rPr>
          <w:rFonts w:ascii="Times New Roman" w:hAnsi="Times New Roman" w:cs="Times New Roman"/>
          <w:i/>
        </w:rPr>
        <w:t>igure 3.1-Alcohol</w:t>
      </w:r>
      <w:r>
        <w:rPr>
          <w:rFonts w:ascii="Times New Roman" w:hAnsi="Times New Roman" w:cs="Times New Roman"/>
          <w:i/>
        </w:rPr>
        <w:t xml:space="preserve">                                                                 </w:t>
      </w:r>
      <w:r w:rsidRPr="0094769B">
        <w:rPr>
          <w:rFonts w:ascii="Times New Roman" w:hAnsi="Times New Roman" w:cs="Times New Roman" w:hint="eastAsia"/>
          <w:i/>
        </w:rPr>
        <w:t>F</w:t>
      </w:r>
      <w:r>
        <w:rPr>
          <w:rFonts w:ascii="Times New Roman" w:hAnsi="Times New Roman" w:cs="Times New Roman"/>
          <w:i/>
        </w:rPr>
        <w:t>igure 3.1-PH</w:t>
      </w:r>
    </w:p>
    <w:p w:rsidR="00EF36C3" w:rsidRDefault="00EF36C3" w:rsidP="00EF36C3">
      <w:pPr>
        <w:jc w:val="center"/>
      </w:pPr>
      <w:r>
        <w:rPr>
          <w:noProof/>
        </w:rPr>
        <w:drawing>
          <wp:inline distT="0" distB="0" distL="0" distR="0" wp14:anchorId="0BF0AA23" wp14:editId="2ABBBB63">
            <wp:extent cx="2349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_alc.png"/>
                    <pic:cNvPicPr/>
                  </pic:nvPicPr>
                  <pic:blipFill>
                    <a:blip r:embed="rId8">
                      <a:extLst>
                        <a:ext uri="{28A0092B-C50C-407E-A947-70E740481C1C}">
                          <a14:useLocalDpi xmlns:a14="http://schemas.microsoft.com/office/drawing/2010/main" val="0"/>
                        </a:ext>
                      </a:extLst>
                    </a:blip>
                    <a:stretch>
                      <a:fillRect/>
                    </a:stretch>
                  </pic:blipFill>
                  <pic:spPr>
                    <a:xfrm>
                      <a:off x="0" y="0"/>
                      <a:ext cx="2349500" cy="2349500"/>
                    </a:xfrm>
                    <a:prstGeom prst="rect">
                      <a:avLst/>
                    </a:prstGeom>
                  </pic:spPr>
                </pic:pic>
              </a:graphicData>
            </a:graphic>
          </wp:inline>
        </w:drawing>
      </w:r>
      <w:r>
        <w:rPr>
          <w:rFonts w:hint="eastAsia"/>
        </w:rPr>
        <w:t xml:space="preserve">   </w:t>
      </w:r>
      <w:r w:rsidR="0094769B">
        <w:t xml:space="preserve"> </w:t>
      </w:r>
      <w:r>
        <w:rPr>
          <w:rFonts w:hint="eastAsia"/>
        </w:rPr>
        <w:t xml:space="preserve">        </w:t>
      </w:r>
      <w:r>
        <w:t xml:space="preserve">   </w:t>
      </w:r>
      <w:r>
        <w:rPr>
          <w:rFonts w:hint="eastAsia"/>
        </w:rPr>
        <w:t xml:space="preserve">           </w:t>
      </w:r>
      <w:r>
        <w:rPr>
          <w:noProof/>
        </w:rPr>
        <w:drawing>
          <wp:inline distT="0" distB="0" distL="0" distR="0" wp14:anchorId="40DB6863" wp14:editId="3C406CA4">
            <wp:extent cx="2336800" cy="2336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_pH.png"/>
                    <pic:cNvPicPr/>
                  </pic:nvPicPr>
                  <pic:blipFill>
                    <a:blip r:embed="rId9">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p>
    <w:p w:rsidR="0094769B" w:rsidRPr="0094769B" w:rsidRDefault="0094769B" w:rsidP="0094769B">
      <w:pPr>
        <w:spacing w:after="0"/>
        <w:ind w:firstLineChars="600" w:firstLine="1320"/>
        <w:rPr>
          <w:rFonts w:ascii="Times New Roman" w:hAnsi="Times New Roman" w:cs="Times New Roman"/>
          <w:i/>
        </w:rPr>
      </w:pPr>
      <w:r w:rsidRPr="0094769B">
        <w:rPr>
          <w:rFonts w:ascii="Times New Roman" w:hAnsi="Times New Roman" w:cs="Times New Roman"/>
          <w:i/>
        </w:rPr>
        <w:t xml:space="preserve">Figure 3.3-Residual Sugar </w:t>
      </w:r>
      <w:r>
        <w:rPr>
          <w:rFonts w:ascii="Times New Roman" w:hAnsi="Times New Roman" w:cs="Times New Roman"/>
          <w:i/>
        </w:rPr>
        <w:t xml:space="preserve">                                          </w:t>
      </w:r>
      <w:r w:rsidRPr="0094769B">
        <w:rPr>
          <w:rFonts w:ascii="Times New Roman" w:hAnsi="Times New Roman" w:cs="Times New Roman"/>
          <w:i/>
        </w:rPr>
        <w:t>F</w:t>
      </w:r>
      <w:r>
        <w:rPr>
          <w:rFonts w:ascii="Times New Roman" w:hAnsi="Times New Roman" w:cs="Times New Roman"/>
          <w:i/>
        </w:rPr>
        <w:t>igure 3.4-Total Sulphur Dioxide</w:t>
      </w:r>
    </w:p>
    <w:p w:rsidR="0094769B" w:rsidRDefault="0094769B" w:rsidP="0094769B">
      <w:pPr>
        <w:jc w:val="center"/>
      </w:pPr>
      <w:r>
        <w:rPr>
          <w:noProof/>
        </w:rPr>
        <w:drawing>
          <wp:inline distT="0" distB="0" distL="0" distR="0" wp14:anchorId="19F5D68D" wp14:editId="07349793">
            <wp:extent cx="23431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residualsuga.png"/>
                    <pic:cNvPicPr/>
                  </pic:nvPicPr>
                  <pic:blipFill>
                    <a:blip r:embed="rId10">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r>
        <w:rPr>
          <w:rFonts w:hint="eastAsia"/>
        </w:rPr>
        <w:t xml:space="preserve">                            </w:t>
      </w:r>
      <w:r>
        <w:rPr>
          <w:noProof/>
        </w:rPr>
        <w:drawing>
          <wp:inline distT="0" distB="0" distL="0" distR="0" wp14:anchorId="3BC4F8A7" wp14:editId="0E8405D9">
            <wp:extent cx="2270869"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SO2.png"/>
                    <pic:cNvPicPr/>
                  </pic:nvPicPr>
                  <pic:blipFill>
                    <a:blip r:embed="rId11">
                      <a:extLst>
                        <a:ext uri="{28A0092B-C50C-407E-A947-70E740481C1C}">
                          <a14:useLocalDpi xmlns:a14="http://schemas.microsoft.com/office/drawing/2010/main" val="0"/>
                        </a:ext>
                      </a:extLst>
                    </a:blip>
                    <a:stretch>
                      <a:fillRect/>
                    </a:stretch>
                  </pic:blipFill>
                  <pic:spPr>
                    <a:xfrm>
                      <a:off x="0" y="0"/>
                      <a:ext cx="2292241" cy="2355588"/>
                    </a:xfrm>
                    <a:prstGeom prst="rect">
                      <a:avLst/>
                    </a:prstGeom>
                  </pic:spPr>
                </pic:pic>
              </a:graphicData>
            </a:graphic>
          </wp:inline>
        </w:drawing>
      </w:r>
    </w:p>
    <w:p w:rsidR="0094769B" w:rsidRPr="0094769B" w:rsidRDefault="0094769B" w:rsidP="0094769B">
      <w:pPr>
        <w:jc w:val="both"/>
        <w:rPr>
          <w:rFonts w:ascii="Times New Roman" w:hAnsi="Times New Roman" w:cs="Times New Roman"/>
          <w:sz w:val="24"/>
          <w:szCs w:val="24"/>
        </w:rPr>
      </w:pPr>
      <w:r w:rsidRPr="0094769B">
        <w:rPr>
          <w:rFonts w:ascii="Times New Roman" w:hAnsi="Times New Roman" w:cs="Times New Roman"/>
          <w:sz w:val="24"/>
          <w:szCs w:val="24"/>
        </w:rPr>
        <w:t>In our preliminary analysis, we created box plots for the variables we thought would have different means/medians and spreads for Red and White wine. The results are shown in the figures above. We can see that the alcohol concentration is roughly the same across both wines. However, pH, residual sugar and Total SO</w:t>
      </w:r>
      <w:r w:rsidRPr="0094769B">
        <w:rPr>
          <w:rFonts w:ascii="Times New Roman" w:hAnsi="Times New Roman" w:cs="Times New Roman"/>
          <w:sz w:val="24"/>
          <w:szCs w:val="24"/>
          <w:vertAlign w:val="subscript"/>
        </w:rPr>
        <w:t>2</w:t>
      </w:r>
      <w:r w:rsidRPr="0094769B">
        <w:rPr>
          <w:rFonts w:ascii="Times New Roman" w:hAnsi="Times New Roman" w:cs="Times New Roman"/>
          <w:sz w:val="24"/>
          <w:szCs w:val="24"/>
        </w:rPr>
        <w:t xml:space="preserve"> concentrations differ in spread and measures of central tendencies.</w:t>
      </w:r>
    </w:p>
    <w:p w:rsidR="0094769B" w:rsidRPr="0094769B" w:rsidRDefault="0094769B" w:rsidP="0094769B">
      <w:pPr>
        <w:jc w:val="both"/>
        <w:rPr>
          <w:rFonts w:ascii="Times New Roman" w:hAnsi="Times New Roman" w:cs="Times New Roman"/>
          <w:sz w:val="24"/>
          <w:szCs w:val="24"/>
        </w:rPr>
      </w:pPr>
      <w:r w:rsidRPr="0094769B">
        <w:rPr>
          <w:rFonts w:ascii="Times New Roman" w:hAnsi="Times New Roman" w:cs="Times New Roman"/>
          <w:sz w:val="24"/>
          <w:szCs w:val="24"/>
        </w:rPr>
        <w:t>On further investigating why this might be, we found some pretty interesting re</w:t>
      </w:r>
      <w:r>
        <w:rPr>
          <w:rFonts w:ascii="Times New Roman" w:hAnsi="Times New Roman" w:cs="Times New Roman"/>
          <w:sz w:val="24"/>
          <w:szCs w:val="24"/>
        </w:rPr>
        <w:t>sults. Before we discuss them, we</w:t>
      </w:r>
      <w:r w:rsidRPr="0094769B">
        <w:rPr>
          <w:rFonts w:ascii="Times New Roman" w:hAnsi="Times New Roman" w:cs="Times New Roman"/>
          <w:sz w:val="24"/>
          <w:szCs w:val="24"/>
        </w:rPr>
        <w:t xml:space="preserve"> think it is important to know what these terms exactly mean.</w:t>
      </w:r>
    </w:p>
    <w:p w:rsidR="0094769B" w:rsidRPr="0094769B" w:rsidRDefault="0094769B" w:rsidP="0094769B">
      <w:pPr>
        <w:jc w:val="both"/>
        <w:rPr>
          <w:rFonts w:ascii="Times New Roman" w:hAnsi="Times New Roman" w:cs="Times New Roman"/>
          <w:sz w:val="24"/>
          <w:szCs w:val="24"/>
        </w:rPr>
      </w:pPr>
      <w:r w:rsidRPr="0094769B">
        <w:rPr>
          <w:rFonts w:ascii="Times New Roman" w:hAnsi="Times New Roman" w:cs="Times New Roman"/>
          <w:b/>
          <w:sz w:val="24"/>
          <w:szCs w:val="24"/>
          <w:u w:val="single"/>
        </w:rPr>
        <w:t>pH:</w:t>
      </w:r>
      <w:r w:rsidRPr="0094769B">
        <w:rPr>
          <w:rFonts w:ascii="Times New Roman" w:hAnsi="Times New Roman" w:cs="Times New Roman"/>
          <w:sz w:val="24"/>
          <w:szCs w:val="24"/>
        </w:rPr>
        <w:t xml:space="preserve"> It is a measure of expressing the acidity or alkalinity of a solution. It is measured on a log scale where the value of 7 is neutral and anything less than 7 is acidic and more than 7 is alkaline.</w:t>
      </w:r>
    </w:p>
    <w:p w:rsidR="0094769B" w:rsidRPr="0094769B" w:rsidRDefault="0094769B" w:rsidP="0094769B">
      <w:pPr>
        <w:jc w:val="both"/>
        <w:rPr>
          <w:rFonts w:ascii="Times New Roman" w:hAnsi="Times New Roman" w:cs="Times New Roman"/>
          <w:sz w:val="24"/>
          <w:szCs w:val="24"/>
        </w:rPr>
      </w:pPr>
      <w:r w:rsidRPr="0094769B">
        <w:rPr>
          <w:rFonts w:ascii="Times New Roman" w:hAnsi="Times New Roman" w:cs="Times New Roman"/>
          <w:b/>
          <w:sz w:val="24"/>
          <w:szCs w:val="24"/>
          <w:u w:val="single"/>
        </w:rPr>
        <w:t>SO</w:t>
      </w:r>
      <w:r w:rsidRPr="0094769B">
        <w:rPr>
          <w:rFonts w:ascii="Times New Roman" w:hAnsi="Times New Roman" w:cs="Times New Roman"/>
          <w:b/>
          <w:sz w:val="24"/>
          <w:szCs w:val="24"/>
          <w:u w:val="single"/>
          <w:vertAlign w:val="subscript"/>
        </w:rPr>
        <w:t>2</w:t>
      </w:r>
      <w:r w:rsidRPr="0094769B">
        <w:rPr>
          <w:rFonts w:ascii="Times New Roman" w:hAnsi="Times New Roman" w:cs="Times New Roman"/>
          <w:b/>
          <w:sz w:val="24"/>
          <w:szCs w:val="24"/>
          <w:u w:val="single"/>
        </w:rPr>
        <w:t>:</w:t>
      </w:r>
      <w:r w:rsidRPr="0094769B">
        <w:rPr>
          <w:rFonts w:ascii="Times New Roman" w:hAnsi="Times New Roman" w:cs="Times New Roman"/>
          <w:sz w:val="24"/>
          <w:szCs w:val="24"/>
        </w:rPr>
        <w:t xml:space="preserve"> Sulfur dioxide is added as preservative and prevents wine from turning into vinegar. It is also a natural by-product of yeast fermentation.</w:t>
      </w:r>
    </w:p>
    <w:p w:rsidR="0094769B" w:rsidRDefault="0094769B" w:rsidP="0094769B">
      <w:pPr>
        <w:jc w:val="both"/>
        <w:rPr>
          <w:rFonts w:ascii="Times New Roman" w:hAnsi="Times New Roman" w:cs="Times New Roman"/>
          <w:sz w:val="24"/>
          <w:szCs w:val="24"/>
        </w:rPr>
      </w:pPr>
      <w:r w:rsidRPr="0094769B">
        <w:rPr>
          <w:rFonts w:ascii="Times New Roman" w:hAnsi="Times New Roman" w:cs="Times New Roman"/>
          <w:b/>
          <w:sz w:val="24"/>
          <w:szCs w:val="24"/>
          <w:u w:val="single"/>
        </w:rPr>
        <w:t>Residual Sugar:</w:t>
      </w:r>
      <w:r w:rsidRPr="0094769B">
        <w:rPr>
          <w:rFonts w:ascii="Times New Roman" w:hAnsi="Times New Roman" w:cs="Times New Roman"/>
          <w:sz w:val="24"/>
          <w:szCs w:val="24"/>
        </w:rPr>
        <w:t xml:space="preserve"> It refers to the natural grape sugars leftover after fermentation ceases.</w:t>
      </w:r>
    </w:p>
    <w:p w:rsidR="0094769B" w:rsidRDefault="0094769B" w:rsidP="0094769B">
      <w:pPr>
        <w:jc w:val="both"/>
        <w:rPr>
          <w:rFonts w:ascii="Times New Roman" w:hAnsi="Times New Roman" w:cs="Times New Roman"/>
          <w:sz w:val="24"/>
          <w:szCs w:val="24"/>
        </w:rPr>
      </w:pPr>
      <w:r w:rsidRPr="0094769B">
        <w:rPr>
          <w:rFonts w:ascii="Times New Roman" w:hAnsi="Times New Roman" w:cs="Times New Roman"/>
          <w:sz w:val="24"/>
          <w:szCs w:val="24"/>
        </w:rPr>
        <w:t>Bringing your attention back to the results, we found that, in general, white wine has a lo</w:t>
      </w:r>
      <w:r>
        <w:rPr>
          <w:rFonts w:ascii="Times New Roman" w:hAnsi="Times New Roman" w:cs="Times New Roman"/>
          <w:sz w:val="24"/>
          <w:szCs w:val="24"/>
        </w:rPr>
        <w:t>wer pH and is more acidic than red w</w:t>
      </w:r>
      <w:r w:rsidRPr="0094769B">
        <w:rPr>
          <w:rFonts w:ascii="Times New Roman" w:hAnsi="Times New Roman" w:cs="Times New Roman"/>
          <w:sz w:val="24"/>
          <w:szCs w:val="24"/>
        </w:rPr>
        <w:t>ine. Furthermore, White wine has more residual sugar on average as they are usually fermented for a shorter period of time. The increased acidity helps balance the sweetness and gives the wine a fresher and crisper taste. If you are a wine connoisseur, you are probably</w:t>
      </w:r>
      <w:r>
        <w:rPr>
          <w:rFonts w:ascii="Times New Roman" w:hAnsi="Times New Roman" w:cs="Times New Roman"/>
          <w:sz w:val="24"/>
          <w:szCs w:val="24"/>
        </w:rPr>
        <w:t xml:space="preserve"> familiar with the notion that red w</w:t>
      </w:r>
      <w:r w:rsidRPr="0094769B">
        <w:rPr>
          <w:rFonts w:ascii="Times New Roman" w:hAnsi="Times New Roman" w:cs="Times New Roman"/>
          <w:sz w:val="24"/>
          <w:szCs w:val="24"/>
        </w:rPr>
        <w:t>ines cause headaches because of their higher SO</w:t>
      </w:r>
      <w:r w:rsidRPr="0094769B">
        <w:rPr>
          <w:rFonts w:ascii="Times New Roman" w:hAnsi="Times New Roman" w:cs="Times New Roman"/>
          <w:sz w:val="24"/>
          <w:szCs w:val="24"/>
          <w:vertAlign w:val="subscript"/>
        </w:rPr>
        <w:t>2</w:t>
      </w:r>
      <w:r w:rsidRPr="0094769B">
        <w:rPr>
          <w:rFonts w:ascii="Times New Roman" w:hAnsi="Times New Roman" w:cs="Times New Roman"/>
          <w:sz w:val="24"/>
          <w:szCs w:val="24"/>
        </w:rPr>
        <w:t>/sulfite levels. This is not true. As we can see from our data, The SO</w:t>
      </w:r>
      <w:r w:rsidRPr="0094769B">
        <w:rPr>
          <w:rFonts w:ascii="Times New Roman" w:hAnsi="Times New Roman" w:cs="Times New Roman"/>
          <w:sz w:val="24"/>
          <w:szCs w:val="24"/>
          <w:vertAlign w:val="subscript"/>
        </w:rPr>
        <w:t>2</w:t>
      </w:r>
      <w:r>
        <w:rPr>
          <w:rFonts w:ascii="Times New Roman" w:hAnsi="Times New Roman" w:cs="Times New Roman"/>
          <w:sz w:val="24"/>
          <w:szCs w:val="24"/>
        </w:rPr>
        <w:t xml:space="preserve"> levels for r</w:t>
      </w:r>
      <w:r w:rsidRPr="0094769B">
        <w:rPr>
          <w:rFonts w:ascii="Times New Roman" w:hAnsi="Times New Roman" w:cs="Times New Roman"/>
          <w:sz w:val="24"/>
          <w:szCs w:val="24"/>
        </w:rPr>
        <w:t xml:space="preserve">ed wines is significantly lower than that of white. This is because </w:t>
      </w:r>
      <w:r>
        <w:rPr>
          <w:rFonts w:ascii="Times New Roman" w:hAnsi="Times New Roman" w:cs="Times New Roman"/>
          <w:sz w:val="24"/>
          <w:szCs w:val="24"/>
        </w:rPr>
        <w:t>r</w:t>
      </w:r>
      <w:r w:rsidRPr="0094769B">
        <w:rPr>
          <w:rFonts w:ascii="Times New Roman" w:hAnsi="Times New Roman" w:cs="Times New Roman"/>
          <w:sz w:val="24"/>
          <w:szCs w:val="24"/>
        </w:rPr>
        <w:t>ed wines naturally contain tannin which is a stabilizing agent and serves the same functions as SO</w:t>
      </w:r>
      <w:r w:rsidRPr="001C2ECB">
        <w:rPr>
          <w:rFonts w:ascii="Times New Roman" w:hAnsi="Times New Roman" w:cs="Times New Roman"/>
          <w:sz w:val="24"/>
          <w:szCs w:val="24"/>
          <w:vertAlign w:val="subscript"/>
        </w:rPr>
        <w:t>2</w:t>
      </w:r>
      <w:r w:rsidRPr="0094769B">
        <w:rPr>
          <w:rFonts w:ascii="Times New Roman" w:hAnsi="Times New Roman" w:cs="Times New Roman"/>
          <w:sz w:val="24"/>
          <w:szCs w:val="24"/>
        </w:rPr>
        <w:t>/sulfites. Thus, less SO</w:t>
      </w:r>
      <w:r w:rsidRPr="001C2ECB">
        <w:rPr>
          <w:rFonts w:ascii="Times New Roman" w:hAnsi="Times New Roman" w:cs="Times New Roman"/>
          <w:sz w:val="24"/>
          <w:szCs w:val="24"/>
          <w:vertAlign w:val="subscript"/>
        </w:rPr>
        <w:t>2</w:t>
      </w:r>
      <w:r w:rsidRPr="0094769B">
        <w:rPr>
          <w:rFonts w:ascii="Times New Roman" w:hAnsi="Times New Roman" w:cs="Times New Roman"/>
          <w:sz w:val="24"/>
          <w:szCs w:val="24"/>
        </w:rPr>
        <w:t xml:space="preserve"> is needed to protect the wine during winemaking and maturation. Given these differences, we decided to make the goal of our project to classify a given sample of wine to determine if it is Red or White.</w:t>
      </w:r>
    </w:p>
    <w:p w:rsidR="001C2ECB" w:rsidRDefault="001C2ECB" w:rsidP="0094769B">
      <w:pPr>
        <w:jc w:val="both"/>
        <w:rPr>
          <w:rFonts w:ascii="Times New Roman" w:hAnsi="Times New Roman" w:cs="Times New Roman"/>
          <w:sz w:val="24"/>
          <w:szCs w:val="24"/>
        </w:rPr>
      </w:pPr>
    </w:p>
    <w:p w:rsidR="001C2ECB" w:rsidRDefault="001C2ECB" w:rsidP="0094769B">
      <w:pPr>
        <w:jc w:val="both"/>
        <w:rPr>
          <w:rFonts w:ascii="Times New Roman" w:hAnsi="Times New Roman" w:cs="Times New Roman"/>
          <w:sz w:val="24"/>
          <w:szCs w:val="24"/>
        </w:rPr>
      </w:pPr>
    </w:p>
    <w:p w:rsidR="001C2ECB" w:rsidRDefault="001C2ECB" w:rsidP="0094769B">
      <w:pPr>
        <w:jc w:val="both"/>
        <w:rPr>
          <w:rFonts w:ascii="Times New Roman" w:hAnsi="Times New Roman" w:cs="Times New Roman"/>
          <w:sz w:val="24"/>
          <w:szCs w:val="24"/>
        </w:rPr>
      </w:pPr>
    </w:p>
    <w:p w:rsidR="001C2ECB" w:rsidRPr="001C2ECB" w:rsidRDefault="001C2ECB" w:rsidP="001C2ECB">
      <w:pPr>
        <w:jc w:val="center"/>
        <w:rPr>
          <w:rFonts w:ascii="Times New Roman" w:hAnsi="Times New Roman" w:cs="Times New Roman"/>
          <w:i/>
          <w:sz w:val="24"/>
          <w:szCs w:val="24"/>
        </w:rPr>
      </w:pPr>
      <w:r w:rsidRPr="001C2ECB">
        <w:rPr>
          <w:rFonts w:ascii="Times New Roman" w:hAnsi="Times New Roman" w:cs="Times New Roman" w:hint="eastAsia"/>
          <w:i/>
          <w:sz w:val="24"/>
          <w:szCs w:val="24"/>
        </w:rPr>
        <w:t>F</w:t>
      </w:r>
      <w:r w:rsidRPr="001C2ECB">
        <w:rPr>
          <w:rFonts w:ascii="Times New Roman" w:hAnsi="Times New Roman" w:cs="Times New Roman"/>
          <w:i/>
          <w:sz w:val="24"/>
          <w:szCs w:val="24"/>
        </w:rPr>
        <w:t>igure 3.5-Correlation graph of predictors</w:t>
      </w:r>
    </w:p>
    <w:p w:rsidR="001C2ECB" w:rsidRDefault="001C2ECB" w:rsidP="001C2ECB">
      <w:pPr>
        <w:jc w:val="center"/>
        <w:rPr>
          <w:rFonts w:ascii="Times New Roman" w:hAnsi="Times New Roman" w:cs="Times New Roman"/>
          <w:sz w:val="24"/>
          <w:szCs w:val="24"/>
        </w:rPr>
      </w:pPr>
      <w:r>
        <w:rPr>
          <w:rFonts w:ascii="Arial" w:hAnsi="Arial" w:cs="Arial"/>
          <w:noProof/>
          <w:sz w:val="24"/>
          <w:szCs w:val="24"/>
        </w:rPr>
        <w:drawing>
          <wp:inline distT="0" distB="0" distL="0" distR="0" wp14:anchorId="02566F0D" wp14:editId="48EEEBA3">
            <wp:extent cx="3105150" cy="27960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lot.png"/>
                    <pic:cNvPicPr/>
                  </pic:nvPicPr>
                  <pic:blipFill>
                    <a:blip r:embed="rId12">
                      <a:extLst>
                        <a:ext uri="{28A0092B-C50C-407E-A947-70E740481C1C}">
                          <a14:useLocalDpi xmlns:a14="http://schemas.microsoft.com/office/drawing/2010/main" val="0"/>
                        </a:ext>
                      </a:extLst>
                    </a:blip>
                    <a:stretch>
                      <a:fillRect/>
                    </a:stretch>
                  </pic:blipFill>
                  <pic:spPr>
                    <a:xfrm>
                      <a:off x="0" y="0"/>
                      <a:ext cx="3132167" cy="2820399"/>
                    </a:xfrm>
                    <a:prstGeom prst="rect">
                      <a:avLst/>
                    </a:prstGeom>
                  </pic:spPr>
                </pic:pic>
              </a:graphicData>
            </a:graphic>
          </wp:inline>
        </w:drawing>
      </w:r>
    </w:p>
    <w:p w:rsidR="001C2ECB" w:rsidRDefault="001C2ECB" w:rsidP="001C2ECB">
      <w:pPr>
        <w:jc w:val="both"/>
        <w:rPr>
          <w:rFonts w:ascii="Times New Roman" w:hAnsi="Times New Roman" w:cs="Times New Roman"/>
          <w:sz w:val="24"/>
          <w:szCs w:val="24"/>
        </w:rPr>
      </w:pPr>
      <w:r w:rsidRPr="001C2ECB">
        <w:rPr>
          <w:rFonts w:ascii="Times New Roman" w:hAnsi="Times New Roman" w:cs="Times New Roman"/>
          <w:sz w:val="24"/>
          <w:szCs w:val="24"/>
        </w:rPr>
        <w:t>Next, we investigated whether there was any correlation between the variables we were about t</w:t>
      </w:r>
      <w:r>
        <w:rPr>
          <w:rFonts w:ascii="Times New Roman" w:hAnsi="Times New Roman" w:cs="Times New Roman"/>
          <w:sz w:val="24"/>
          <w:szCs w:val="24"/>
        </w:rPr>
        <w:t>o use as predictors. The `</w:t>
      </w:r>
      <w:r w:rsidRPr="001C2ECB">
        <w:rPr>
          <w:rFonts w:ascii="Times New Roman" w:hAnsi="Times New Roman" w:cs="Times New Roman"/>
          <w:sz w:val="24"/>
          <w:szCs w:val="24"/>
        </w:rPr>
        <w:t>corrplot</w:t>
      </w:r>
      <w:r>
        <w:rPr>
          <w:rFonts w:ascii="Times New Roman" w:hAnsi="Times New Roman" w:cs="Times New Roman"/>
          <w:sz w:val="24"/>
          <w:szCs w:val="24"/>
        </w:rPr>
        <w:t>()`</w:t>
      </w:r>
      <w:r w:rsidRPr="001C2ECB">
        <w:rPr>
          <w:rFonts w:ascii="Times New Roman" w:hAnsi="Times New Roman" w:cs="Times New Roman"/>
          <w:sz w:val="24"/>
          <w:szCs w:val="24"/>
        </w:rPr>
        <w:t xml:space="preserve"> function in R helped us generate this graphic for our task. In the figure we can see that density and alcohol are highly correlated (negatively). There is a very simple reason for this.</w:t>
      </w:r>
    </w:p>
    <w:p w:rsidR="001C2ECB" w:rsidRPr="001C2ECB" w:rsidRDefault="001C2ECB" w:rsidP="001C2ECB">
      <w:pPr>
        <w:jc w:val="center"/>
        <w:rPr>
          <w:rFonts w:ascii="Times New Roman" w:hAnsi="Times New Roman" w:cs="Times New Roman"/>
          <w:i/>
          <w:sz w:val="24"/>
          <w:szCs w:val="24"/>
        </w:rPr>
      </w:pPr>
      <w:r w:rsidRPr="001C2ECB">
        <w:rPr>
          <w:rFonts w:ascii="Times New Roman" w:hAnsi="Times New Roman" w:cs="Times New Roman"/>
          <w:i/>
          <w:sz w:val="24"/>
          <w:szCs w:val="24"/>
        </w:rPr>
        <w:t>Density = concentrations of (Water + Sugar + Alcohol).</w:t>
      </w:r>
    </w:p>
    <w:p w:rsidR="001C2ECB" w:rsidRDefault="001C2ECB" w:rsidP="001C2ECB">
      <w:pPr>
        <w:jc w:val="center"/>
        <w:rPr>
          <w:rFonts w:ascii="Times New Roman" w:hAnsi="Times New Roman" w:cs="Times New Roman"/>
          <w:i/>
          <w:sz w:val="24"/>
          <w:szCs w:val="24"/>
        </w:rPr>
      </w:pPr>
      <w:r w:rsidRPr="001C2ECB">
        <w:rPr>
          <w:rFonts w:ascii="Times New Roman" w:hAnsi="Times New Roman" w:cs="Times New Roman"/>
          <w:i/>
          <w:sz w:val="24"/>
          <w:szCs w:val="24"/>
        </w:rPr>
        <w:t>Water concentration = 100%(total concentration) – alcohol (concentration) - (sugar concentration)</w:t>
      </w:r>
    </w:p>
    <w:p w:rsidR="001C2ECB" w:rsidRDefault="001C2ECB" w:rsidP="001C2ECB">
      <w:pPr>
        <w:jc w:val="both"/>
        <w:rPr>
          <w:rFonts w:ascii="Times New Roman" w:hAnsi="Times New Roman" w:cs="Times New Roman"/>
          <w:sz w:val="24"/>
          <w:szCs w:val="24"/>
        </w:rPr>
      </w:pPr>
      <w:r w:rsidRPr="001C2ECB">
        <w:rPr>
          <w:rFonts w:ascii="Times New Roman" w:hAnsi="Times New Roman" w:cs="Times New Roman"/>
          <w:sz w:val="24"/>
          <w:szCs w:val="24"/>
        </w:rPr>
        <w:t>The density of alcohol (ethanol) is 0.80 g/ml at 20C and that of water is 1 gm/CC. Therefore, more the a</w:t>
      </w:r>
      <w:r>
        <w:rPr>
          <w:rFonts w:ascii="Times New Roman" w:hAnsi="Times New Roman" w:cs="Times New Roman"/>
          <w:sz w:val="24"/>
          <w:szCs w:val="24"/>
        </w:rPr>
        <w:t>lcohol concentration, the less</w:t>
      </w:r>
      <w:r w:rsidRPr="001C2ECB">
        <w:rPr>
          <w:rFonts w:ascii="Times New Roman" w:hAnsi="Times New Roman" w:cs="Times New Roman"/>
          <w:sz w:val="24"/>
          <w:szCs w:val="24"/>
        </w:rPr>
        <w:t xml:space="preserve"> the water concentration and thus, the density </w:t>
      </w:r>
      <w:r>
        <w:rPr>
          <w:rFonts w:ascii="Times New Roman" w:hAnsi="Times New Roman" w:cs="Times New Roman"/>
          <w:sz w:val="24"/>
          <w:szCs w:val="24"/>
        </w:rPr>
        <w:t>is closer to 0.8 g/ml. As a result,</w:t>
      </w:r>
      <w:r w:rsidRPr="001C2ECB">
        <w:rPr>
          <w:rFonts w:ascii="Times New Roman" w:hAnsi="Times New Roman" w:cs="Times New Roman"/>
          <w:sz w:val="24"/>
          <w:szCs w:val="24"/>
        </w:rPr>
        <w:t xml:space="preserve"> lower the alcohol concentration, higher the density (closer to 1g/ml).</w:t>
      </w:r>
    </w:p>
    <w:p w:rsidR="001C2ECB" w:rsidRDefault="001C2ECB" w:rsidP="001C2ECB">
      <w:pPr>
        <w:jc w:val="both"/>
        <w:rPr>
          <w:rFonts w:ascii="Times New Roman" w:hAnsi="Times New Roman" w:cs="Times New Roman"/>
          <w:sz w:val="24"/>
          <w:szCs w:val="24"/>
        </w:rPr>
      </w:pPr>
    </w:p>
    <w:p w:rsidR="001C2ECB" w:rsidRDefault="001C2ECB" w:rsidP="00B86755">
      <w:pPr>
        <w:pStyle w:val="Heading3"/>
      </w:pPr>
      <w:r w:rsidRPr="000443C4">
        <w:t>PCA</w:t>
      </w:r>
    </w:p>
    <w:p w:rsidR="001C2ECB" w:rsidRPr="001C2ECB" w:rsidRDefault="001C2ECB" w:rsidP="001C2ECB">
      <w:pPr>
        <w:spacing w:after="0"/>
        <w:jc w:val="center"/>
        <w:rPr>
          <w:rFonts w:ascii="Times New Roman" w:hAnsi="Times New Roman" w:cs="Times New Roman"/>
          <w:i/>
        </w:rPr>
      </w:pPr>
      <w:r w:rsidRPr="001C2ECB">
        <w:rPr>
          <w:rFonts w:ascii="Times New Roman" w:hAnsi="Times New Roman" w:cs="Times New Roman"/>
          <w:i/>
        </w:rPr>
        <w:t>Figure 3.6-Combinded PCs</w:t>
      </w:r>
    </w:p>
    <w:p w:rsidR="001C2ECB" w:rsidRDefault="001C2ECB" w:rsidP="001C2ECB">
      <w:pPr>
        <w:jc w:val="center"/>
      </w:pPr>
      <w:r>
        <w:rPr>
          <w:rFonts w:ascii="Arial" w:hAnsi="Arial" w:cs="Arial"/>
          <w:b/>
          <w:noProof/>
          <w:sz w:val="24"/>
          <w:szCs w:val="24"/>
          <w:u w:val="single"/>
        </w:rPr>
        <w:drawing>
          <wp:inline distT="0" distB="0" distL="0" distR="0" wp14:anchorId="154E5A5E" wp14:editId="79ED72DB">
            <wp:extent cx="3187065" cy="2135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png"/>
                    <pic:cNvPicPr/>
                  </pic:nvPicPr>
                  <pic:blipFill>
                    <a:blip r:embed="rId13">
                      <a:extLst>
                        <a:ext uri="{28A0092B-C50C-407E-A947-70E740481C1C}">
                          <a14:useLocalDpi xmlns:a14="http://schemas.microsoft.com/office/drawing/2010/main" val="0"/>
                        </a:ext>
                      </a:extLst>
                    </a:blip>
                    <a:stretch>
                      <a:fillRect/>
                    </a:stretch>
                  </pic:blipFill>
                  <pic:spPr>
                    <a:xfrm>
                      <a:off x="0" y="0"/>
                      <a:ext cx="3212024" cy="2152559"/>
                    </a:xfrm>
                    <a:prstGeom prst="rect">
                      <a:avLst/>
                    </a:prstGeom>
                  </pic:spPr>
                </pic:pic>
              </a:graphicData>
            </a:graphic>
          </wp:inline>
        </w:drawing>
      </w:r>
    </w:p>
    <w:p w:rsidR="001C2ECB" w:rsidRDefault="001C2ECB" w:rsidP="001C2ECB">
      <w:pPr>
        <w:jc w:val="both"/>
        <w:rPr>
          <w:rFonts w:ascii="Times New Roman" w:hAnsi="Times New Roman" w:cs="Times New Roman"/>
          <w:sz w:val="24"/>
          <w:szCs w:val="24"/>
        </w:rPr>
      </w:pPr>
      <w:r>
        <w:rPr>
          <w:rFonts w:ascii="Times New Roman" w:hAnsi="Times New Roman" w:cs="Times New Roman"/>
          <w:sz w:val="24"/>
          <w:szCs w:val="24"/>
        </w:rPr>
        <w:t>Then,</w:t>
      </w:r>
      <w:r w:rsidRPr="001C2ECB">
        <w:rPr>
          <w:rFonts w:ascii="Times New Roman" w:hAnsi="Times New Roman" w:cs="Times New Roman"/>
          <w:sz w:val="24"/>
          <w:szCs w:val="24"/>
        </w:rPr>
        <w:t xml:space="preserve"> we decided </w:t>
      </w:r>
      <w:r>
        <w:rPr>
          <w:rFonts w:ascii="Times New Roman" w:hAnsi="Times New Roman" w:cs="Times New Roman"/>
          <w:sz w:val="24"/>
          <w:szCs w:val="24"/>
        </w:rPr>
        <w:t xml:space="preserve">to </w:t>
      </w:r>
      <w:r w:rsidRPr="001C2ECB">
        <w:rPr>
          <w:rFonts w:ascii="Times New Roman" w:hAnsi="Times New Roman" w:cs="Times New Roman"/>
          <w:sz w:val="24"/>
          <w:szCs w:val="24"/>
        </w:rPr>
        <w:t>make use of</w:t>
      </w:r>
      <w:r>
        <w:rPr>
          <w:rFonts w:ascii="Times New Roman" w:hAnsi="Times New Roman" w:cs="Times New Roman"/>
          <w:sz w:val="24"/>
          <w:szCs w:val="24"/>
        </w:rPr>
        <w:t xml:space="preserve"> the</w:t>
      </w:r>
      <w:r w:rsidRPr="001C2ECB">
        <w:rPr>
          <w:rFonts w:ascii="Times New Roman" w:hAnsi="Times New Roman" w:cs="Times New Roman"/>
          <w:sz w:val="24"/>
          <w:szCs w:val="24"/>
        </w:rPr>
        <w:t xml:space="preserve"> Principal Component Analysis to visualize whether there was some separation of the 2 classes. From the scree plot we can see that the first 7 PCs pretty much explain all of the variation in the data (99.999% of all the variation). So we decided to use the projection of our data on the first 7 dimensions. From the plots that follow, especially on the plots of PC1 vs PC6 and PC1 vs PC4, we can see that there is quite a bit of separation of the data points belonging to the 2 classes. This led us to run a K-means clustering algorithm on the PCs and see what the results were.</w:t>
      </w:r>
    </w:p>
    <w:p w:rsidR="001C2ECB" w:rsidRPr="00FA4FD3" w:rsidRDefault="001C2ECB" w:rsidP="001C2ECB">
      <w:pPr>
        <w:spacing w:after="0"/>
        <w:ind w:firstLineChars="200" w:firstLine="440"/>
        <w:rPr>
          <w:rFonts w:ascii="Times New Roman" w:hAnsi="Times New Roman" w:cs="Times New Roman"/>
          <w:i/>
        </w:rPr>
      </w:pPr>
      <w:r w:rsidRPr="00FA4FD3">
        <w:rPr>
          <w:rFonts w:ascii="Times New Roman" w:hAnsi="Times New Roman" w:cs="Times New Roman" w:hint="eastAsia"/>
          <w:i/>
        </w:rPr>
        <w:t>F</w:t>
      </w:r>
      <w:r w:rsidRPr="00FA4FD3">
        <w:rPr>
          <w:rFonts w:ascii="Times New Roman" w:hAnsi="Times New Roman" w:cs="Times New Roman"/>
          <w:i/>
        </w:rPr>
        <w:t xml:space="preserve">igure 3.7-PC1 vs. PC6                      </w:t>
      </w:r>
      <w:r w:rsidRPr="00FA4FD3">
        <w:rPr>
          <w:rFonts w:ascii="Times New Roman" w:hAnsi="Times New Roman" w:cs="Times New Roman" w:hint="eastAsia"/>
          <w:i/>
        </w:rPr>
        <w:t>F</w:t>
      </w:r>
      <w:r w:rsidRPr="00FA4FD3">
        <w:rPr>
          <w:rFonts w:ascii="Times New Roman" w:hAnsi="Times New Roman" w:cs="Times New Roman"/>
          <w:i/>
        </w:rPr>
        <w:t>igure 3.7-PC1 vs. PC6</w:t>
      </w:r>
      <w:r w:rsidRPr="00FA4FD3">
        <w:rPr>
          <w:rFonts w:ascii="Times New Roman" w:hAnsi="Times New Roman" w:cs="Times New Roman" w:hint="eastAsia"/>
          <w:i/>
        </w:rPr>
        <w:t xml:space="preserve"> </w:t>
      </w:r>
      <w:r w:rsidRPr="00FA4FD3">
        <w:rPr>
          <w:rFonts w:ascii="Times New Roman" w:hAnsi="Times New Roman" w:cs="Times New Roman"/>
          <w:i/>
        </w:rPr>
        <w:t xml:space="preserve">                       </w:t>
      </w:r>
      <w:r w:rsidRPr="00FA4FD3">
        <w:rPr>
          <w:rFonts w:ascii="Times New Roman" w:hAnsi="Times New Roman" w:cs="Times New Roman" w:hint="eastAsia"/>
          <w:i/>
        </w:rPr>
        <w:t>F</w:t>
      </w:r>
      <w:r w:rsidRPr="00FA4FD3">
        <w:rPr>
          <w:rFonts w:ascii="Times New Roman" w:hAnsi="Times New Roman" w:cs="Times New Roman"/>
          <w:i/>
        </w:rPr>
        <w:t>igure 3.7-PC1 vs. PC6</w:t>
      </w:r>
    </w:p>
    <w:p w:rsidR="001C2ECB" w:rsidRDefault="001C2ECB" w:rsidP="001C2ECB">
      <w:pPr>
        <w:jc w:val="center"/>
        <w:rPr>
          <w:rFonts w:ascii="Times New Roman" w:hAnsi="Times New Roman" w:cs="Times New Roman"/>
          <w:sz w:val="24"/>
          <w:szCs w:val="24"/>
        </w:rPr>
      </w:pPr>
      <w:r>
        <w:rPr>
          <w:rFonts w:ascii="Arial" w:hAnsi="Arial" w:cs="Arial"/>
          <w:noProof/>
          <w:sz w:val="24"/>
          <w:szCs w:val="24"/>
        </w:rPr>
        <w:drawing>
          <wp:inline distT="0" distB="0" distL="0" distR="0" wp14:anchorId="63BCBA6F" wp14:editId="5A49120F">
            <wp:extent cx="19685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PC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8500" cy="1968500"/>
                    </a:xfrm>
                    <a:prstGeom prst="rect">
                      <a:avLst/>
                    </a:prstGeom>
                  </pic:spPr>
                </pic:pic>
              </a:graphicData>
            </a:graphic>
          </wp:inline>
        </w:drawing>
      </w:r>
      <w:r>
        <w:rPr>
          <w:rFonts w:ascii="Times New Roman" w:hAnsi="Times New Roman" w:cs="Times New Roman" w:hint="eastAsia"/>
          <w:sz w:val="24"/>
          <w:szCs w:val="24"/>
        </w:rPr>
        <w:t xml:space="preserve">   </w:t>
      </w:r>
      <w:r>
        <w:rPr>
          <w:rFonts w:ascii="Arial" w:hAnsi="Arial" w:cs="Arial"/>
          <w:noProof/>
          <w:sz w:val="24"/>
          <w:szCs w:val="24"/>
        </w:rPr>
        <w:drawing>
          <wp:inline distT="0" distB="0" distL="0" distR="0" wp14:anchorId="5D97842C" wp14:editId="18B6811A">
            <wp:extent cx="1968500" cy="196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1vs Pc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500" cy="1968500"/>
                    </a:xfrm>
                    <a:prstGeom prst="rect">
                      <a:avLst/>
                    </a:prstGeom>
                  </pic:spPr>
                </pic:pic>
              </a:graphicData>
            </a:graphic>
          </wp:inline>
        </w:drawing>
      </w:r>
      <w:r w:rsidR="00FA4FD3">
        <w:rPr>
          <w:rFonts w:ascii="Times New Roman" w:hAnsi="Times New Roman" w:cs="Times New Roman"/>
          <w:sz w:val="24"/>
          <w:szCs w:val="24"/>
        </w:rPr>
        <w:t xml:space="preserve">    </w:t>
      </w:r>
      <w:r>
        <w:rPr>
          <w:rFonts w:ascii="Arial" w:hAnsi="Arial" w:cs="Arial"/>
          <w:noProof/>
          <w:sz w:val="24"/>
          <w:szCs w:val="24"/>
        </w:rPr>
        <w:drawing>
          <wp:inline distT="0" distB="0" distL="0" distR="0" wp14:anchorId="659A950F" wp14:editId="76554E5E">
            <wp:extent cx="1999666" cy="19583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sPC7.png"/>
                    <pic:cNvPicPr/>
                  </pic:nvPicPr>
                  <pic:blipFill>
                    <a:blip r:embed="rId16">
                      <a:extLst>
                        <a:ext uri="{28A0092B-C50C-407E-A947-70E740481C1C}">
                          <a14:useLocalDpi xmlns:a14="http://schemas.microsoft.com/office/drawing/2010/main" val="0"/>
                        </a:ext>
                      </a:extLst>
                    </a:blip>
                    <a:stretch>
                      <a:fillRect/>
                    </a:stretch>
                  </pic:blipFill>
                  <pic:spPr>
                    <a:xfrm>
                      <a:off x="0" y="0"/>
                      <a:ext cx="2052662" cy="2010241"/>
                    </a:xfrm>
                    <a:prstGeom prst="rect">
                      <a:avLst/>
                    </a:prstGeom>
                  </pic:spPr>
                </pic:pic>
              </a:graphicData>
            </a:graphic>
          </wp:inline>
        </w:drawing>
      </w:r>
    </w:p>
    <w:p w:rsidR="00FA4FD3" w:rsidRDefault="00FA4FD3" w:rsidP="00FA4FD3">
      <w:pPr>
        <w:rPr>
          <w:rFonts w:ascii="Times New Roman" w:hAnsi="Times New Roman" w:cs="Times New Roman"/>
          <w:sz w:val="24"/>
          <w:szCs w:val="24"/>
        </w:rPr>
      </w:pPr>
    </w:p>
    <w:p w:rsidR="00FA4FD3" w:rsidRDefault="00FA4FD3" w:rsidP="00B86755">
      <w:pPr>
        <w:pStyle w:val="Heading3"/>
      </w:pPr>
      <w:r>
        <w:rPr>
          <w:rFonts w:hint="eastAsia"/>
        </w:rPr>
        <w:t>Clustering</w:t>
      </w:r>
    </w:p>
    <w:p w:rsidR="00FA4FD3" w:rsidRPr="00FA4FD3" w:rsidRDefault="00FA4FD3" w:rsidP="00FA4FD3">
      <w:pPr>
        <w:spacing w:after="0"/>
        <w:jc w:val="center"/>
        <w:rPr>
          <w:rFonts w:ascii="Times New Roman" w:hAnsi="Times New Roman" w:cs="Times New Roman"/>
          <w:i/>
        </w:rPr>
      </w:pPr>
      <w:r w:rsidRPr="00FA4FD3">
        <w:rPr>
          <w:rFonts w:ascii="Times New Roman" w:hAnsi="Times New Roman" w:cs="Times New Roman"/>
          <w:i/>
        </w:rPr>
        <w:t>Figure 3.8-Points by Cluster</w:t>
      </w:r>
    </w:p>
    <w:p w:rsidR="00FA4FD3" w:rsidRDefault="00FA4FD3" w:rsidP="00FA4FD3">
      <w:pPr>
        <w:jc w:val="center"/>
      </w:pPr>
      <w:r>
        <w:rPr>
          <w:rFonts w:ascii="Arial" w:hAnsi="Arial" w:cs="Arial"/>
          <w:noProof/>
          <w:sz w:val="24"/>
          <w:szCs w:val="24"/>
        </w:rPr>
        <w:drawing>
          <wp:inline distT="0" distB="0" distL="0" distR="0" wp14:anchorId="1D2B8B0F" wp14:editId="2A828735">
            <wp:extent cx="3485707" cy="275526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6.png"/>
                    <pic:cNvPicPr/>
                  </pic:nvPicPr>
                  <pic:blipFill>
                    <a:blip r:embed="rId17">
                      <a:extLst>
                        <a:ext uri="{28A0092B-C50C-407E-A947-70E740481C1C}">
                          <a14:useLocalDpi xmlns:a14="http://schemas.microsoft.com/office/drawing/2010/main" val="0"/>
                        </a:ext>
                      </a:extLst>
                    </a:blip>
                    <a:stretch>
                      <a:fillRect/>
                    </a:stretch>
                  </pic:blipFill>
                  <pic:spPr>
                    <a:xfrm>
                      <a:off x="0" y="0"/>
                      <a:ext cx="3507627" cy="2772592"/>
                    </a:xfrm>
                    <a:prstGeom prst="rect">
                      <a:avLst/>
                    </a:prstGeom>
                  </pic:spPr>
                </pic:pic>
              </a:graphicData>
            </a:graphic>
          </wp:inline>
        </w:drawing>
      </w:r>
    </w:p>
    <w:p w:rsidR="00FA4FD3" w:rsidRDefault="00FA4FD3" w:rsidP="00FA4FD3">
      <w:pPr>
        <w:jc w:val="both"/>
        <w:rPr>
          <w:rFonts w:ascii="Times New Roman" w:hAnsi="Times New Roman" w:cs="Times New Roman"/>
          <w:sz w:val="24"/>
          <w:szCs w:val="24"/>
        </w:rPr>
      </w:pPr>
      <w:r w:rsidRPr="00FA4FD3">
        <w:rPr>
          <w:rFonts w:ascii="Times New Roman" w:hAnsi="Times New Roman" w:cs="Times New Roman"/>
          <w:sz w:val="24"/>
          <w:szCs w:val="24"/>
        </w:rPr>
        <w:t>The figures here show you the results of running the K-means clustering algorithm on the first 7 PCs. It is important to compare and contrast this plot and with the previous ones with correct labels. The K-means pretty much divided the data horizontally.</w:t>
      </w:r>
    </w:p>
    <w:p w:rsidR="00DA4465" w:rsidRDefault="00DA4465" w:rsidP="00FA4FD3">
      <w:pPr>
        <w:jc w:val="both"/>
        <w:rPr>
          <w:rFonts w:ascii="Times New Roman" w:hAnsi="Times New Roman" w:cs="Times New Roman"/>
          <w:sz w:val="24"/>
          <w:szCs w:val="24"/>
        </w:rPr>
      </w:pPr>
    </w:p>
    <w:p w:rsidR="007F5B6B" w:rsidRPr="007F5B6B" w:rsidRDefault="00B86755" w:rsidP="007F5B6B">
      <w:pPr>
        <w:spacing w:after="0"/>
        <w:jc w:val="center"/>
        <w:rPr>
          <w:rFonts w:ascii="Times New Roman" w:hAnsi="Times New Roman" w:cs="Times New Roman"/>
          <w:i/>
        </w:rPr>
      </w:pPr>
      <w:r w:rsidRPr="00B86755">
        <w:rPr>
          <w:rFonts w:ascii="Times New Roman" w:hAnsi="Times New Roman" w:cs="Times New Roman"/>
          <w:i/>
        </w:rPr>
        <w:t>T</w:t>
      </w:r>
      <w:r w:rsidRPr="00B86755">
        <w:rPr>
          <w:rFonts w:ascii="Times New Roman" w:hAnsi="Times New Roman" w:cs="Times New Roman" w:hint="eastAsia"/>
          <w:i/>
        </w:rPr>
        <w:t>able</w:t>
      </w:r>
      <w:r w:rsidRPr="00B86755">
        <w:rPr>
          <w:rFonts w:ascii="Times New Roman" w:hAnsi="Times New Roman" w:cs="Times New Roman"/>
          <w:i/>
        </w:rPr>
        <w:t xml:space="preserve"> 3.1-</w:t>
      </w:r>
      <w:r w:rsidR="00FA4FD3" w:rsidRPr="00B86755">
        <w:rPr>
          <w:rFonts w:ascii="Times New Roman" w:hAnsi="Times New Roman" w:cs="Times New Roman"/>
          <w:i/>
        </w:rPr>
        <w:t>The confusion matrix: (1-Red wine; 2-White wine)</w:t>
      </w:r>
      <w:r>
        <w:rPr>
          <w:rFonts w:ascii="Times New Roman" w:hAnsi="Times New Roman" w:cs="Times New Roman"/>
          <w:i/>
        </w:rPr>
        <w:fldChar w:fldCharType="begin"/>
      </w:r>
      <w:r w:rsidRPr="00B86755">
        <w:rPr>
          <w:rFonts w:ascii="Times New Roman" w:hAnsi="Times New Roman" w:cs="Times New Roman"/>
          <w:i/>
        </w:rPr>
        <w:instrText xml:space="preserve"> </w:instrText>
      </w:r>
      <w:r w:rsidRPr="00B86755">
        <w:rPr>
          <w:rFonts w:ascii="Times New Roman" w:hAnsi="Times New Roman" w:cs="Times New Roman" w:hint="eastAsia"/>
          <w:i/>
        </w:rPr>
        <w:instrText xml:space="preserve">LINK </w:instrText>
      </w:r>
      <w:r w:rsidR="00F15AAC">
        <w:rPr>
          <w:rFonts w:ascii="Times New Roman" w:hAnsi="Times New Roman" w:cs="Times New Roman"/>
          <w:i/>
        </w:rPr>
        <w:instrText xml:space="preserve">Excel.Sheet.12 "C:\\Users\\Rui Li\\Documents\\FILES\\UNC Course\\STOR Major\\STOR 565\\5. Final Project\\statistic summary.xlsx" "statistic summary!R19C1:R22C4" </w:instrText>
      </w:r>
      <w:r w:rsidRPr="00B86755">
        <w:rPr>
          <w:rFonts w:ascii="Times New Roman" w:hAnsi="Times New Roman" w:cs="Times New Roman" w:hint="eastAsia"/>
          <w:i/>
        </w:rPr>
        <w:instrText>\a \f 5 \h</w:instrText>
      </w:r>
      <w:r w:rsidRPr="00B86755">
        <w:rPr>
          <w:rFonts w:ascii="Times New Roman" w:hAnsi="Times New Roman" w:cs="Times New Roman"/>
          <w:i/>
        </w:rPr>
        <w:instrText xml:space="preserve">  \* MERGEFORMAT </w:instrText>
      </w:r>
      <w:r>
        <w:rPr>
          <w:rFonts w:ascii="Times New Roman" w:hAnsi="Times New Roman" w:cs="Times New Roman"/>
          <w:i/>
        </w:rPr>
        <w:fldChar w:fldCharType="separate"/>
      </w:r>
    </w:p>
    <w:tbl>
      <w:tblPr>
        <w:tblStyle w:val="TableGrid"/>
        <w:tblW w:w="5500" w:type="dxa"/>
        <w:jc w:val="center"/>
        <w:tblLook w:val="04A0" w:firstRow="1" w:lastRow="0" w:firstColumn="1" w:lastColumn="0" w:noHBand="0" w:noVBand="1"/>
      </w:tblPr>
      <w:tblGrid>
        <w:gridCol w:w="2380"/>
        <w:gridCol w:w="404"/>
        <w:gridCol w:w="1358"/>
        <w:gridCol w:w="1358"/>
      </w:tblGrid>
      <w:tr w:rsidR="007F5B6B" w:rsidRPr="007F5B6B" w:rsidTr="007F5B6B">
        <w:trPr>
          <w:divId w:val="505369951"/>
          <w:jc w:val="center"/>
        </w:trPr>
        <w:tc>
          <w:tcPr>
            <w:tcW w:w="2380" w:type="dxa"/>
            <w:tcBorders>
              <w:top w:val="single" w:sz="4" w:space="0" w:color="auto"/>
              <w:bottom w:val="single" w:sz="4" w:space="0" w:color="auto"/>
            </w:tcBorders>
            <w:noWrap/>
            <w:hideMark/>
          </w:tcPr>
          <w:p w:rsidR="007F5B6B" w:rsidRPr="007F5B6B" w:rsidRDefault="007F5B6B" w:rsidP="007F5B6B">
            <w:pPr>
              <w:jc w:val="both"/>
              <w:rPr>
                <w:rFonts w:ascii="Times New Roman" w:hAnsi="Times New Roman" w:cs="Times New Roman"/>
                <w:sz w:val="24"/>
                <w:szCs w:val="24"/>
              </w:rPr>
            </w:pPr>
            <w:r w:rsidRPr="007F5B6B">
              <w:rPr>
                <w:rFonts w:ascii="Times New Roman" w:hAnsi="Times New Roman" w:cs="Times New Roman"/>
                <w:sz w:val="24"/>
                <w:szCs w:val="24"/>
              </w:rPr>
              <w:t xml:space="preserve">　</w:t>
            </w:r>
          </w:p>
        </w:tc>
        <w:tc>
          <w:tcPr>
            <w:tcW w:w="3120" w:type="dxa"/>
            <w:gridSpan w:val="3"/>
            <w:tcBorders>
              <w:top w:val="single" w:sz="4" w:space="0" w:color="auto"/>
              <w:bottom w:val="single" w:sz="4" w:space="0" w:color="auto"/>
            </w:tcBorders>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Predicted</w:t>
            </w:r>
          </w:p>
        </w:tc>
      </w:tr>
      <w:tr w:rsidR="007F5B6B" w:rsidRPr="007F5B6B" w:rsidTr="007F5B6B">
        <w:trPr>
          <w:divId w:val="505369951"/>
          <w:jc w:val="center"/>
        </w:trPr>
        <w:tc>
          <w:tcPr>
            <w:tcW w:w="2380" w:type="dxa"/>
            <w:vMerge w:val="restart"/>
            <w:tcBorders>
              <w:top w:val="single" w:sz="4" w:space="0" w:color="auto"/>
            </w:tcBorders>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Actual</w:t>
            </w:r>
          </w:p>
        </w:tc>
        <w:tc>
          <w:tcPr>
            <w:tcW w:w="404" w:type="dxa"/>
            <w:tcBorders>
              <w:top w:val="single" w:sz="4" w:space="0" w:color="auto"/>
            </w:tcBorders>
            <w:noWrap/>
            <w:hideMark/>
          </w:tcPr>
          <w:p w:rsidR="007F5B6B" w:rsidRPr="007F5B6B" w:rsidRDefault="007F5B6B" w:rsidP="007F5B6B">
            <w:pPr>
              <w:jc w:val="both"/>
              <w:rPr>
                <w:rFonts w:ascii="Times New Roman" w:hAnsi="Times New Roman" w:cs="Times New Roman"/>
                <w:b/>
                <w:bCs/>
                <w:sz w:val="24"/>
                <w:szCs w:val="24"/>
              </w:rPr>
            </w:pPr>
          </w:p>
        </w:tc>
        <w:tc>
          <w:tcPr>
            <w:tcW w:w="1358" w:type="dxa"/>
            <w:tcBorders>
              <w:top w:val="single" w:sz="4" w:space="0" w:color="auto"/>
            </w:tcBorders>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1</w:t>
            </w:r>
          </w:p>
        </w:tc>
        <w:tc>
          <w:tcPr>
            <w:tcW w:w="1358" w:type="dxa"/>
            <w:tcBorders>
              <w:top w:val="single" w:sz="4" w:space="0" w:color="auto"/>
            </w:tcBorders>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2</w:t>
            </w:r>
          </w:p>
        </w:tc>
      </w:tr>
      <w:tr w:rsidR="007F5B6B" w:rsidRPr="007F5B6B" w:rsidTr="007F5B6B">
        <w:trPr>
          <w:divId w:val="505369951"/>
          <w:jc w:val="center"/>
        </w:trPr>
        <w:tc>
          <w:tcPr>
            <w:tcW w:w="2380" w:type="dxa"/>
            <w:vMerge/>
            <w:hideMark/>
          </w:tcPr>
          <w:p w:rsidR="007F5B6B" w:rsidRPr="007F5B6B" w:rsidRDefault="007F5B6B" w:rsidP="007F5B6B">
            <w:pPr>
              <w:jc w:val="both"/>
              <w:rPr>
                <w:rFonts w:ascii="Times New Roman" w:hAnsi="Times New Roman" w:cs="Times New Roman"/>
                <w:b/>
                <w:bCs/>
                <w:sz w:val="24"/>
                <w:szCs w:val="24"/>
              </w:rPr>
            </w:pPr>
          </w:p>
        </w:tc>
        <w:tc>
          <w:tcPr>
            <w:tcW w:w="404" w:type="dxa"/>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1</w:t>
            </w:r>
          </w:p>
        </w:tc>
        <w:tc>
          <w:tcPr>
            <w:tcW w:w="1358" w:type="dxa"/>
            <w:noWrap/>
            <w:hideMark/>
          </w:tcPr>
          <w:p w:rsidR="007F5B6B" w:rsidRPr="007F5B6B" w:rsidRDefault="007F5B6B" w:rsidP="007F5B6B">
            <w:pPr>
              <w:jc w:val="both"/>
              <w:rPr>
                <w:rFonts w:ascii="Times New Roman" w:hAnsi="Times New Roman" w:cs="Times New Roman"/>
                <w:sz w:val="24"/>
                <w:szCs w:val="24"/>
              </w:rPr>
            </w:pPr>
            <w:r w:rsidRPr="007F5B6B">
              <w:rPr>
                <w:rFonts w:ascii="Times New Roman" w:hAnsi="Times New Roman" w:cs="Times New Roman"/>
                <w:sz w:val="24"/>
                <w:szCs w:val="24"/>
              </w:rPr>
              <w:t>1516</w:t>
            </w:r>
          </w:p>
        </w:tc>
        <w:tc>
          <w:tcPr>
            <w:tcW w:w="1358" w:type="dxa"/>
            <w:noWrap/>
            <w:hideMark/>
          </w:tcPr>
          <w:p w:rsidR="007F5B6B" w:rsidRPr="007F5B6B" w:rsidRDefault="007F5B6B" w:rsidP="007F5B6B">
            <w:pPr>
              <w:jc w:val="both"/>
              <w:rPr>
                <w:rFonts w:ascii="Times New Roman" w:hAnsi="Times New Roman" w:cs="Times New Roman"/>
                <w:sz w:val="24"/>
                <w:szCs w:val="24"/>
              </w:rPr>
            </w:pPr>
            <w:r w:rsidRPr="007F5B6B">
              <w:rPr>
                <w:rFonts w:ascii="Times New Roman" w:hAnsi="Times New Roman" w:cs="Times New Roman"/>
                <w:sz w:val="24"/>
                <w:szCs w:val="24"/>
              </w:rPr>
              <w:t>83</w:t>
            </w:r>
          </w:p>
        </w:tc>
      </w:tr>
      <w:tr w:rsidR="007F5B6B" w:rsidRPr="007F5B6B" w:rsidTr="007F5B6B">
        <w:trPr>
          <w:divId w:val="505369951"/>
          <w:jc w:val="center"/>
        </w:trPr>
        <w:tc>
          <w:tcPr>
            <w:tcW w:w="2380" w:type="dxa"/>
            <w:vMerge/>
            <w:hideMark/>
          </w:tcPr>
          <w:p w:rsidR="007F5B6B" w:rsidRPr="007F5B6B" w:rsidRDefault="007F5B6B" w:rsidP="007F5B6B">
            <w:pPr>
              <w:jc w:val="both"/>
              <w:rPr>
                <w:rFonts w:ascii="Times New Roman" w:hAnsi="Times New Roman" w:cs="Times New Roman"/>
                <w:b/>
                <w:bCs/>
                <w:sz w:val="24"/>
                <w:szCs w:val="24"/>
              </w:rPr>
            </w:pPr>
          </w:p>
        </w:tc>
        <w:tc>
          <w:tcPr>
            <w:tcW w:w="404" w:type="dxa"/>
            <w:noWrap/>
            <w:hideMark/>
          </w:tcPr>
          <w:p w:rsidR="007F5B6B" w:rsidRPr="007F5B6B" w:rsidRDefault="007F5B6B" w:rsidP="007F5B6B">
            <w:pPr>
              <w:jc w:val="both"/>
              <w:rPr>
                <w:rFonts w:ascii="Times New Roman" w:hAnsi="Times New Roman" w:cs="Times New Roman"/>
                <w:b/>
                <w:bCs/>
                <w:sz w:val="24"/>
                <w:szCs w:val="24"/>
              </w:rPr>
            </w:pPr>
            <w:r w:rsidRPr="007F5B6B">
              <w:rPr>
                <w:rFonts w:ascii="Times New Roman" w:hAnsi="Times New Roman" w:cs="Times New Roman"/>
                <w:b/>
                <w:bCs/>
                <w:sz w:val="24"/>
                <w:szCs w:val="24"/>
              </w:rPr>
              <w:t>2</w:t>
            </w:r>
          </w:p>
        </w:tc>
        <w:tc>
          <w:tcPr>
            <w:tcW w:w="1358" w:type="dxa"/>
            <w:noWrap/>
            <w:hideMark/>
          </w:tcPr>
          <w:p w:rsidR="007F5B6B" w:rsidRPr="007F5B6B" w:rsidRDefault="007F5B6B" w:rsidP="007F5B6B">
            <w:pPr>
              <w:jc w:val="both"/>
              <w:rPr>
                <w:rFonts w:ascii="Times New Roman" w:hAnsi="Times New Roman" w:cs="Times New Roman"/>
                <w:sz w:val="24"/>
                <w:szCs w:val="24"/>
              </w:rPr>
            </w:pPr>
            <w:r w:rsidRPr="007F5B6B">
              <w:rPr>
                <w:rFonts w:ascii="Times New Roman" w:hAnsi="Times New Roman" w:cs="Times New Roman"/>
                <w:sz w:val="24"/>
                <w:szCs w:val="24"/>
              </w:rPr>
              <w:t>1310</w:t>
            </w:r>
          </w:p>
        </w:tc>
        <w:tc>
          <w:tcPr>
            <w:tcW w:w="1358" w:type="dxa"/>
            <w:noWrap/>
            <w:hideMark/>
          </w:tcPr>
          <w:p w:rsidR="007F5B6B" w:rsidRPr="007F5B6B" w:rsidRDefault="007F5B6B" w:rsidP="007F5B6B">
            <w:pPr>
              <w:jc w:val="both"/>
              <w:rPr>
                <w:rFonts w:ascii="Times New Roman" w:hAnsi="Times New Roman" w:cs="Times New Roman"/>
                <w:sz w:val="24"/>
                <w:szCs w:val="24"/>
              </w:rPr>
            </w:pPr>
            <w:r w:rsidRPr="007F5B6B">
              <w:rPr>
                <w:rFonts w:ascii="Times New Roman" w:hAnsi="Times New Roman" w:cs="Times New Roman"/>
                <w:sz w:val="24"/>
                <w:szCs w:val="24"/>
              </w:rPr>
              <w:t>3588</w:t>
            </w:r>
          </w:p>
        </w:tc>
      </w:tr>
    </w:tbl>
    <w:p w:rsidR="00B86755" w:rsidRDefault="00B86755" w:rsidP="00FA4FD3">
      <w:pPr>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B86755" w:rsidRDefault="00B86755" w:rsidP="00FA4FD3">
      <w:pPr>
        <w:jc w:val="both"/>
        <w:rPr>
          <w:rFonts w:ascii="Times New Roman" w:hAnsi="Times New Roman" w:cs="Times New Roman"/>
          <w:sz w:val="24"/>
          <w:szCs w:val="24"/>
        </w:rPr>
      </w:pPr>
      <w:r w:rsidRPr="00B86755">
        <w:rPr>
          <w:rFonts w:ascii="Times New Roman" w:hAnsi="Times New Roman" w:cs="Times New Roman"/>
          <w:sz w:val="24"/>
          <w:szCs w:val="24"/>
        </w:rPr>
        <w:t xml:space="preserve">We can see that K-means clustering has a very high False-Positive rate (Incorrectly classifies a large number of white wine samples as red).  We need to do better! Thus, </w:t>
      </w:r>
      <w:r>
        <w:rPr>
          <w:rFonts w:ascii="Times New Roman" w:hAnsi="Times New Roman" w:cs="Times New Roman"/>
          <w:sz w:val="24"/>
          <w:szCs w:val="24"/>
        </w:rPr>
        <w:t xml:space="preserve">in our main analysis </w:t>
      </w:r>
      <w:r w:rsidRPr="00B86755">
        <w:rPr>
          <w:rFonts w:ascii="Times New Roman" w:hAnsi="Times New Roman" w:cs="Times New Roman"/>
          <w:sz w:val="24"/>
          <w:szCs w:val="24"/>
        </w:rPr>
        <w:t>we decided to use a Neural Network to improve performance.</w:t>
      </w:r>
    </w:p>
    <w:p w:rsidR="00B86755" w:rsidRDefault="00B86755" w:rsidP="00FA4FD3">
      <w:pPr>
        <w:jc w:val="both"/>
        <w:rPr>
          <w:rFonts w:ascii="Times New Roman" w:hAnsi="Times New Roman" w:cs="Times New Roman"/>
          <w:sz w:val="24"/>
          <w:szCs w:val="24"/>
        </w:rPr>
      </w:pPr>
    </w:p>
    <w:p w:rsidR="00B86755" w:rsidRPr="00B86755" w:rsidRDefault="00B86755" w:rsidP="00B86755">
      <w:pPr>
        <w:pStyle w:val="Heading3"/>
      </w:pPr>
      <w:r w:rsidRPr="00B86755">
        <w:t>Neural Network</w:t>
      </w:r>
    </w:p>
    <w:p w:rsidR="00B86755" w:rsidRPr="00B86755" w:rsidRDefault="00B86755" w:rsidP="00B86755">
      <w:pPr>
        <w:jc w:val="both"/>
        <w:rPr>
          <w:rFonts w:ascii="Times New Roman" w:hAnsi="Times New Roman" w:cs="Times New Roman"/>
          <w:sz w:val="24"/>
          <w:szCs w:val="24"/>
        </w:rPr>
      </w:pPr>
      <w:r w:rsidRPr="00B86755">
        <w:rPr>
          <w:rFonts w:ascii="Times New Roman" w:hAnsi="Times New Roman" w:cs="Times New Roman"/>
          <w:sz w:val="24"/>
          <w:szCs w:val="24"/>
        </w:rPr>
        <w:t xml:space="preserve">We used Python’s </w:t>
      </w:r>
      <w:r>
        <w:rPr>
          <w:rFonts w:ascii="Times New Roman" w:hAnsi="Times New Roman" w:cs="Times New Roman"/>
          <w:sz w:val="24"/>
          <w:szCs w:val="24"/>
        </w:rPr>
        <w:t>`</w:t>
      </w:r>
      <w:r w:rsidRPr="00B86755">
        <w:rPr>
          <w:rFonts w:ascii="Times New Roman" w:hAnsi="Times New Roman" w:cs="Times New Roman"/>
          <w:sz w:val="24"/>
          <w:szCs w:val="24"/>
        </w:rPr>
        <w:t>sklearn</w:t>
      </w:r>
      <w:r>
        <w:rPr>
          <w:rFonts w:ascii="Times New Roman" w:hAnsi="Times New Roman" w:cs="Times New Roman"/>
          <w:sz w:val="24"/>
          <w:szCs w:val="24"/>
        </w:rPr>
        <w:t>`</w:t>
      </w:r>
      <w:r w:rsidRPr="00B86755">
        <w:rPr>
          <w:rFonts w:ascii="Times New Roman" w:hAnsi="Times New Roman" w:cs="Times New Roman"/>
          <w:sz w:val="24"/>
          <w:szCs w:val="24"/>
        </w:rPr>
        <w:t xml:space="preserve"> library to implement a shallow feed forward neural network. We split the data into a training and testing set to fit and evaluate the neural network. We also normalized the data before feeding it in to the network. The neural network had 2 hidden layers. The first one had 2 two hidden units and the second had 1 hidden unit. The hidden layer used the RELU activation function and output layer used the sigmoid activation so the output was the probability that a sample was a Red wine. We trained the neural network using the Binary cross entropy loss. The optimization method we used was ADAM which helps the gradient decent algorithm to converge faster and provides more accurate results than regular back-propagation.</w:t>
      </w:r>
    </w:p>
    <w:p w:rsidR="00B86755" w:rsidRDefault="00B86755" w:rsidP="00B86755">
      <w:pPr>
        <w:jc w:val="both"/>
        <w:rPr>
          <w:rFonts w:ascii="Times New Roman" w:hAnsi="Times New Roman" w:cs="Times New Roman"/>
          <w:sz w:val="24"/>
          <w:szCs w:val="24"/>
        </w:rPr>
      </w:pPr>
      <w:r w:rsidRPr="00B86755">
        <w:rPr>
          <w:rFonts w:ascii="Times New Roman" w:hAnsi="Times New Roman" w:cs="Times New Roman"/>
          <w:sz w:val="24"/>
          <w:szCs w:val="24"/>
        </w:rPr>
        <w:t>We also plotted the train and test error vs the size of the training set. We can see that training error decreases as data size increases. However, the random spikes in errors show up because the neural networks are vulnerable to local minima.</w:t>
      </w:r>
    </w:p>
    <w:p w:rsidR="00B86755" w:rsidRPr="00B86755" w:rsidRDefault="00B86755" w:rsidP="00B86755">
      <w:pPr>
        <w:spacing w:after="0"/>
        <w:jc w:val="center"/>
        <w:rPr>
          <w:rFonts w:ascii="Times New Roman" w:hAnsi="Times New Roman" w:cs="Times New Roman"/>
          <w:i/>
        </w:rPr>
      </w:pPr>
      <w:r w:rsidRPr="00B86755">
        <w:rPr>
          <w:rFonts w:ascii="Times New Roman" w:hAnsi="Times New Roman" w:cs="Times New Roman" w:hint="cs"/>
          <w:i/>
        </w:rPr>
        <w:t>F</w:t>
      </w:r>
      <w:r w:rsidRPr="00B86755">
        <w:rPr>
          <w:rFonts w:ascii="Times New Roman" w:hAnsi="Times New Roman" w:cs="Times New Roman"/>
          <w:i/>
        </w:rPr>
        <w:t>igure 3.9-Training and Test Error vs. Training Size</w:t>
      </w:r>
    </w:p>
    <w:p w:rsidR="00B86755" w:rsidRDefault="00B86755" w:rsidP="00B86755">
      <w:pPr>
        <w:jc w:val="center"/>
        <w:rPr>
          <w:rFonts w:ascii="Times New Roman" w:hAnsi="Times New Roman" w:cs="Times New Roman"/>
          <w:sz w:val="24"/>
          <w:szCs w:val="24"/>
        </w:rPr>
      </w:pPr>
      <w:r>
        <w:rPr>
          <w:rFonts w:ascii="Arial" w:hAnsi="Arial" w:cs="Arial"/>
          <w:noProof/>
          <w:sz w:val="24"/>
          <w:szCs w:val="24"/>
        </w:rPr>
        <w:drawing>
          <wp:inline distT="0" distB="0" distL="0" distR="0" wp14:anchorId="4BC0075A" wp14:editId="20E6E0B6">
            <wp:extent cx="3863923" cy="2806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or_new.png"/>
                    <pic:cNvPicPr/>
                  </pic:nvPicPr>
                  <pic:blipFill>
                    <a:blip r:embed="rId18">
                      <a:extLst>
                        <a:ext uri="{28A0092B-C50C-407E-A947-70E740481C1C}">
                          <a14:useLocalDpi xmlns:a14="http://schemas.microsoft.com/office/drawing/2010/main" val="0"/>
                        </a:ext>
                      </a:extLst>
                    </a:blip>
                    <a:stretch>
                      <a:fillRect/>
                    </a:stretch>
                  </pic:blipFill>
                  <pic:spPr>
                    <a:xfrm>
                      <a:off x="0" y="0"/>
                      <a:ext cx="3878930" cy="2817601"/>
                    </a:xfrm>
                    <a:prstGeom prst="rect">
                      <a:avLst/>
                    </a:prstGeom>
                  </pic:spPr>
                </pic:pic>
              </a:graphicData>
            </a:graphic>
          </wp:inline>
        </w:drawing>
      </w:r>
    </w:p>
    <w:p w:rsidR="00B86755" w:rsidRDefault="00B86755" w:rsidP="00B86755">
      <w:pPr>
        <w:rPr>
          <w:rFonts w:ascii="Times New Roman" w:hAnsi="Times New Roman" w:cs="Times New Roman"/>
          <w:sz w:val="24"/>
          <w:szCs w:val="24"/>
        </w:rPr>
      </w:pPr>
    </w:p>
    <w:p w:rsidR="00B86755" w:rsidRDefault="00B86755" w:rsidP="00B86755">
      <w:pPr>
        <w:pStyle w:val="Heading3"/>
      </w:pPr>
      <w:r>
        <w:t>ROC Curve</w:t>
      </w:r>
    </w:p>
    <w:p w:rsidR="00B86755" w:rsidRDefault="00B86755" w:rsidP="00B86755">
      <w:pPr>
        <w:jc w:val="both"/>
        <w:rPr>
          <w:rFonts w:ascii="Times New Roman" w:hAnsi="Times New Roman" w:cs="Times New Roman"/>
          <w:sz w:val="24"/>
          <w:szCs w:val="24"/>
        </w:rPr>
      </w:pPr>
      <w:r w:rsidRPr="00B86755">
        <w:rPr>
          <w:rFonts w:ascii="Times New Roman" w:hAnsi="Times New Roman" w:cs="Times New Roman"/>
          <w:sz w:val="24"/>
          <w:szCs w:val="24"/>
        </w:rPr>
        <w:t>A useful tool for measuring the success of our model is a receiver operating characteristic (ROC) curve.  A ROC curve displays the performance of a classification model across all possible classification thresholds by graphing the true positive rate versus the false positive rate that results from every threshold that could be applied to the final output.  In most cases, a threshold of 0.5 (after using the sigmoid function) is most appropriate, but there are some situations where other thresholds are of interest.  In the medical world, for example, a negative threshold is often used when testing for diseases because doctors would rather trade false negatives (patients with the illness that go undiagnosed) for false positives (patients without the illness that are flagged).</w:t>
      </w:r>
    </w:p>
    <w:p w:rsidR="00B86755" w:rsidRDefault="00B86755" w:rsidP="00B86755">
      <w:pPr>
        <w:jc w:val="both"/>
        <w:rPr>
          <w:rFonts w:ascii="Times New Roman" w:hAnsi="Times New Roman" w:cs="Times New Roman"/>
          <w:sz w:val="24"/>
          <w:szCs w:val="24"/>
        </w:rPr>
      </w:pPr>
      <w:r w:rsidRPr="00B86755">
        <w:rPr>
          <w:rFonts w:ascii="Times New Roman" w:hAnsi="Times New Roman" w:cs="Times New Roman"/>
          <w:sz w:val="24"/>
          <w:szCs w:val="24"/>
        </w:rPr>
        <w:t>The ROC curve takes all of these possibilities into account by plotting a point for how the model performs against each possible threshold that could be chosen.  For example, if the threshold is 1, everything will be classified as a 0, resulting in the point (0, 0).  On the other hand, if the threshold is 0, everything will be classified as a 1, resulting in the point (1, 1).  The thresholds in between these values will plot points that create a curve from (0, 0) to (1, 1).  Here are some examples of what a typical ROC curve looks like for a model with good, reasonable, poor, and random separation:</w:t>
      </w:r>
    </w:p>
    <w:p w:rsidR="00B86755" w:rsidRPr="0034110B" w:rsidRDefault="0034110B" w:rsidP="0034110B">
      <w:pPr>
        <w:spacing w:after="0"/>
        <w:jc w:val="center"/>
        <w:rPr>
          <w:rFonts w:ascii="Times New Roman" w:hAnsi="Times New Roman" w:cs="Times New Roman"/>
          <w:i/>
        </w:rPr>
      </w:pPr>
      <w:r w:rsidRPr="0034110B">
        <w:rPr>
          <w:rFonts w:ascii="Times New Roman" w:hAnsi="Times New Roman" w:cs="Times New Roman" w:hint="eastAsia"/>
          <w:i/>
        </w:rPr>
        <w:t>F</w:t>
      </w:r>
      <w:r w:rsidRPr="0034110B">
        <w:rPr>
          <w:rFonts w:ascii="Times New Roman" w:hAnsi="Times New Roman" w:cs="Times New Roman"/>
          <w:i/>
        </w:rPr>
        <w:t>igure 3.10-Models of Good, Reasonable, Poor and Random Separation</w:t>
      </w:r>
    </w:p>
    <w:p w:rsidR="00B86755" w:rsidRDefault="00B86755" w:rsidP="00B86755">
      <w:pPr>
        <w:jc w:val="center"/>
        <w:rPr>
          <w:rFonts w:ascii="Times New Roman" w:hAnsi="Times New Roman" w:cs="Times New Roman"/>
          <w:sz w:val="24"/>
          <w:szCs w:val="24"/>
        </w:rPr>
      </w:pPr>
      <w:r>
        <w:rPr>
          <w:noProof/>
        </w:rPr>
        <w:drawing>
          <wp:inline distT="0" distB="0" distL="0" distR="0" wp14:anchorId="5CB9DB31" wp14:editId="611AC642">
            <wp:extent cx="2782540" cy="2730500"/>
            <wp:effectExtent l="0" t="0" r="0" b="0"/>
            <wp:docPr id="13" name="Picture 13" descr="ROC Analysis - ML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Analysis - ML Wik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9773" cy="2776850"/>
                    </a:xfrm>
                    <a:prstGeom prst="rect">
                      <a:avLst/>
                    </a:prstGeom>
                    <a:noFill/>
                    <a:ln>
                      <a:noFill/>
                    </a:ln>
                  </pic:spPr>
                </pic:pic>
              </a:graphicData>
            </a:graphic>
          </wp:inline>
        </w:drawing>
      </w:r>
    </w:p>
    <w:p w:rsidR="0034110B" w:rsidRDefault="0034110B" w:rsidP="0034110B">
      <w:pPr>
        <w:jc w:val="both"/>
        <w:rPr>
          <w:rFonts w:ascii="Times New Roman" w:hAnsi="Times New Roman" w:cs="Times New Roman"/>
          <w:sz w:val="24"/>
          <w:szCs w:val="24"/>
        </w:rPr>
      </w:pPr>
      <w:r w:rsidRPr="0034110B">
        <w:rPr>
          <w:rFonts w:ascii="Times New Roman" w:hAnsi="Times New Roman" w:cs="Times New Roman"/>
          <w:sz w:val="24"/>
          <w:szCs w:val="24"/>
        </w:rPr>
        <w:t>As demonstrated by these graphs, the more that the curve rests above the line TPR = FPR, the better the model is.  For this reason, the area under the curve (AUC) is often used as a metric to judge model’s accuracy because it is directly related to how well the model separates the data and does not depend on the chosen threshold.  For example, an AUC of 0.5 means that the model separates the data randomly for all thresholds while an AUC of 1 means that the model separates the data perfectly for all thresholds.  Below is an estimate of the ROC curve for our model:</w:t>
      </w:r>
    </w:p>
    <w:p w:rsidR="0034110B" w:rsidRDefault="0034110B" w:rsidP="0034110B">
      <w:pPr>
        <w:jc w:val="both"/>
        <w:rPr>
          <w:rFonts w:ascii="Times New Roman" w:hAnsi="Times New Roman" w:cs="Times New Roman"/>
          <w:sz w:val="24"/>
          <w:szCs w:val="24"/>
        </w:rPr>
      </w:pPr>
    </w:p>
    <w:p w:rsidR="0034110B" w:rsidRDefault="0034110B" w:rsidP="0034110B">
      <w:pPr>
        <w:jc w:val="both"/>
        <w:rPr>
          <w:rFonts w:ascii="Times New Roman" w:hAnsi="Times New Roman" w:cs="Times New Roman"/>
          <w:sz w:val="24"/>
          <w:szCs w:val="24"/>
        </w:rPr>
      </w:pPr>
    </w:p>
    <w:p w:rsidR="0034110B" w:rsidRDefault="0034110B" w:rsidP="0034110B">
      <w:pPr>
        <w:jc w:val="both"/>
        <w:rPr>
          <w:rFonts w:ascii="Times New Roman" w:hAnsi="Times New Roman" w:cs="Times New Roman"/>
          <w:sz w:val="24"/>
          <w:szCs w:val="24"/>
        </w:rPr>
      </w:pPr>
    </w:p>
    <w:p w:rsidR="0034110B" w:rsidRPr="0034110B" w:rsidRDefault="0034110B" w:rsidP="0034110B">
      <w:pPr>
        <w:spacing w:after="0"/>
        <w:jc w:val="center"/>
        <w:rPr>
          <w:rFonts w:ascii="Times New Roman" w:hAnsi="Times New Roman" w:cs="Times New Roman"/>
          <w:i/>
        </w:rPr>
      </w:pPr>
      <w:r w:rsidRPr="0034110B">
        <w:rPr>
          <w:rFonts w:ascii="Times New Roman" w:hAnsi="Times New Roman" w:cs="Times New Roman" w:hint="eastAsia"/>
          <w:i/>
        </w:rPr>
        <w:t>F</w:t>
      </w:r>
      <w:r w:rsidRPr="0034110B">
        <w:rPr>
          <w:rFonts w:ascii="Times New Roman" w:hAnsi="Times New Roman" w:cs="Times New Roman"/>
          <w:i/>
        </w:rPr>
        <w:t>igure 3.11-ROC Curve of Our Model</w:t>
      </w:r>
    </w:p>
    <w:p w:rsidR="0034110B" w:rsidRDefault="0034110B" w:rsidP="0034110B">
      <w:pPr>
        <w:jc w:val="center"/>
        <w:rPr>
          <w:rFonts w:ascii="Times New Roman" w:hAnsi="Times New Roman" w:cs="Times New Roman"/>
          <w:sz w:val="24"/>
          <w:szCs w:val="24"/>
        </w:rPr>
      </w:pPr>
      <w:r>
        <w:rPr>
          <w:noProof/>
        </w:rPr>
        <w:drawing>
          <wp:inline distT="0" distB="0" distL="0" distR="0" wp14:anchorId="3E0353FC" wp14:editId="20B9B45A">
            <wp:extent cx="3398144" cy="228176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5564" cy="2293464"/>
                    </a:xfrm>
                    <a:prstGeom prst="rect">
                      <a:avLst/>
                    </a:prstGeom>
                  </pic:spPr>
                </pic:pic>
              </a:graphicData>
            </a:graphic>
          </wp:inline>
        </w:drawing>
      </w:r>
    </w:p>
    <w:p w:rsidR="0034110B" w:rsidRDefault="0034110B" w:rsidP="0034110B">
      <w:pPr>
        <w:jc w:val="both"/>
        <w:rPr>
          <w:rFonts w:ascii="Times New Roman" w:hAnsi="Times New Roman" w:cs="Times New Roman"/>
          <w:sz w:val="24"/>
          <w:szCs w:val="24"/>
        </w:rPr>
      </w:pPr>
      <w:r w:rsidRPr="0034110B">
        <w:rPr>
          <w:rFonts w:ascii="Times New Roman" w:hAnsi="Times New Roman" w:cs="Times New Roman"/>
          <w:sz w:val="24"/>
          <w:szCs w:val="24"/>
        </w:rPr>
        <w:t>The curve remains well above the TPR = FPR line and has an impressive AUC of 0.99.  This means that this model performs well with all thresholds, so it would still be useful even if someone was only interested in identifying bottles that were white wine with 99% certainty, for example.  In our case, we simply want to classify red and white wine as best as possible, so a threshold of 0.5 still makes the most sense.</w:t>
      </w:r>
    </w:p>
    <w:p w:rsidR="0034110B" w:rsidRDefault="0034110B" w:rsidP="0034110B">
      <w:pPr>
        <w:jc w:val="both"/>
        <w:rPr>
          <w:rFonts w:ascii="Times New Roman" w:hAnsi="Times New Roman" w:cs="Times New Roman"/>
          <w:sz w:val="24"/>
          <w:szCs w:val="24"/>
        </w:rPr>
      </w:pPr>
    </w:p>
    <w:p w:rsidR="0034110B" w:rsidRDefault="0034110B" w:rsidP="0034110B">
      <w:pPr>
        <w:pStyle w:val="Heading2"/>
      </w:pPr>
      <w:r>
        <w:t>Conclusion</w:t>
      </w:r>
    </w:p>
    <w:p w:rsidR="0034110B" w:rsidRDefault="0034110B" w:rsidP="0034110B">
      <w:pPr>
        <w:jc w:val="both"/>
        <w:rPr>
          <w:rFonts w:ascii="Times New Roman" w:hAnsi="Times New Roman" w:cs="Times New Roman"/>
          <w:sz w:val="24"/>
          <w:szCs w:val="24"/>
        </w:rPr>
      </w:pPr>
      <w:r w:rsidRPr="0034110B">
        <w:rPr>
          <w:rFonts w:ascii="Times New Roman" w:hAnsi="Times New Roman" w:cs="Times New Roman"/>
          <w:sz w:val="24"/>
          <w:szCs w:val="24"/>
        </w:rPr>
        <w:t>Using this threshold, the model performs very well, as expected.  It only misclassified 11 out of the 1,625 test cases for a 0.0066 overall error rate.  By class, it had a 0.0153 error rate for red wine and a 0.0041 error rate for white wine.  To answer our original question, this model has demonstrated that there are detectable differences between red and white wine in the predictors of interest.  However, because of the complicated nature of a neural network, the model does not divulge exactly what those differences are.  While the neural network does an exceptional job of identifying red versus white wine, a simpler method (such as logistic regression) may be more appropriate for explicitly identifying the main differences between the two with respect to the given predictors.</w:t>
      </w:r>
    </w:p>
    <w:p w:rsidR="0034110B" w:rsidRDefault="0034110B" w:rsidP="0034110B">
      <w:pPr>
        <w:jc w:val="both"/>
        <w:rPr>
          <w:rFonts w:ascii="Times New Roman" w:hAnsi="Times New Roman" w:cs="Times New Roman"/>
          <w:sz w:val="24"/>
          <w:szCs w:val="24"/>
        </w:rPr>
      </w:pPr>
    </w:p>
    <w:p w:rsidR="0034110B" w:rsidRDefault="0034110B" w:rsidP="0034110B">
      <w:pPr>
        <w:pStyle w:val="Heading2"/>
      </w:pPr>
      <w:r>
        <w:t>Citation</w:t>
      </w:r>
    </w:p>
    <w:p w:rsidR="0034110B" w:rsidRDefault="00F36980" w:rsidP="00F36980">
      <w:pPr>
        <w:rPr>
          <w:rFonts w:ascii="Times New Roman" w:hAnsi="Times New Roman" w:cs="Times New Roman"/>
          <w:sz w:val="24"/>
          <w:szCs w:val="24"/>
        </w:rPr>
      </w:pPr>
      <w:r w:rsidRPr="00F36980">
        <w:rPr>
          <w:rFonts w:ascii="Times New Roman" w:hAnsi="Times New Roman" w:cs="Times New Roman"/>
          <w:sz w:val="24"/>
          <w:szCs w:val="24"/>
        </w:rPr>
        <w:t>P. Cortez, A. Cerdeira, F. Almeida, T. Matos and J. Reis. Modeling wine preferences by data mining from physicochemical properties. In Decision Support Systems, Elsevier, 47(4):547-553, 2009.</w:t>
      </w:r>
    </w:p>
    <w:p w:rsidR="00F36980" w:rsidRDefault="00F36980" w:rsidP="00F36980">
      <w:pPr>
        <w:rPr>
          <w:rFonts w:ascii="Times New Roman" w:hAnsi="Times New Roman" w:cs="Times New Roman"/>
          <w:sz w:val="24"/>
          <w:szCs w:val="24"/>
        </w:rPr>
      </w:pPr>
      <w:r w:rsidRPr="00F36980">
        <w:rPr>
          <w:rFonts w:ascii="Times New Roman" w:hAnsi="Times New Roman" w:cs="Times New Roman"/>
          <w:sz w:val="24"/>
          <w:szCs w:val="24"/>
        </w:rPr>
        <w:t>Andrew Ng. (2011, January). CS294A Lecture notes</w:t>
      </w:r>
    </w:p>
    <w:p w:rsidR="00F36980" w:rsidRPr="00F36980" w:rsidRDefault="00282998" w:rsidP="00F36980">
      <w:pPr>
        <w:rPr>
          <w:rFonts w:ascii="Times New Roman" w:hAnsi="Times New Roman" w:cs="Times New Roman"/>
          <w:sz w:val="24"/>
          <w:szCs w:val="24"/>
        </w:rPr>
      </w:pPr>
      <w:hyperlink r:id="rId21" w:history="1">
        <w:r w:rsidR="00F36980" w:rsidRPr="00F36980">
          <w:rPr>
            <w:rStyle w:val="Hyperlink"/>
            <w:rFonts w:ascii="Times New Roman" w:hAnsi="Times New Roman" w:cs="Times New Roman"/>
            <w:sz w:val="24"/>
            <w:szCs w:val="24"/>
          </w:rPr>
          <w:t>https://www.totalwine.com/wine-guide/wine-acidity-crispness</w:t>
        </w:r>
      </w:hyperlink>
    </w:p>
    <w:p w:rsidR="00F36980" w:rsidRPr="00F36980" w:rsidRDefault="00282998" w:rsidP="00F36980">
      <w:pPr>
        <w:rPr>
          <w:rFonts w:ascii="Times New Roman" w:hAnsi="Times New Roman" w:cs="Times New Roman"/>
          <w:sz w:val="24"/>
          <w:szCs w:val="24"/>
        </w:rPr>
      </w:pPr>
      <w:hyperlink r:id="rId22" w:history="1">
        <w:r w:rsidR="00F36980" w:rsidRPr="00F36980">
          <w:rPr>
            <w:rStyle w:val="Hyperlink"/>
            <w:rFonts w:ascii="Times New Roman" w:hAnsi="Times New Roman" w:cs="Times New Roman"/>
            <w:sz w:val="24"/>
            <w:szCs w:val="24"/>
          </w:rPr>
          <w:t>https://www.wineturtle.com/white-red-more-sugar/</w:t>
        </w:r>
      </w:hyperlink>
    </w:p>
    <w:p w:rsidR="00F36980" w:rsidRDefault="00282998" w:rsidP="00F36980">
      <w:pPr>
        <w:rPr>
          <w:rStyle w:val="Hyperlink"/>
          <w:rFonts w:ascii="Times New Roman" w:hAnsi="Times New Roman" w:cs="Times New Roman"/>
          <w:sz w:val="24"/>
          <w:szCs w:val="24"/>
        </w:rPr>
      </w:pPr>
      <w:hyperlink r:id="rId23" w:history="1">
        <w:r w:rsidR="00F36980" w:rsidRPr="00F36980">
          <w:rPr>
            <w:rStyle w:val="Hyperlink"/>
            <w:rFonts w:ascii="Times New Roman" w:hAnsi="Times New Roman" w:cs="Times New Roman"/>
            <w:sz w:val="24"/>
            <w:szCs w:val="24"/>
          </w:rPr>
          <w:t>https://www.chemwine.com/home/why-is-wine-density-important-1-sl6yl</w:t>
        </w:r>
      </w:hyperlink>
    </w:p>
    <w:p w:rsidR="00F36980" w:rsidRPr="00F36980" w:rsidRDefault="00F36980" w:rsidP="00F36980">
      <w:pPr>
        <w:rPr>
          <w:rFonts w:ascii="Times New Roman" w:hAnsi="Times New Roman" w:cs="Times New Roman"/>
          <w:sz w:val="24"/>
          <w:szCs w:val="24"/>
        </w:rPr>
      </w:pPr>
    </w:p>
    <w:sectPr w:rsidR="00F36980" w:rsidRPr="00F36980" w:rsidSect="0034110B">
      <w:headerReference w:type="default" r:id="rId24"/>
      <w:footerReference w:type="default" r:id="rId25"/>
      <w:pgSz w:w="12240" w:h="15840"/>
      <w:pgMar w:top="1440" w:right="1080" w:bottom="1440" w:left="1080" w:header="720" w:footer="720" w:gutter="0"/>
      <w:pgNumType w:fmt="upperRoman"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98" w:rsidRDefault="00282998" w:rsidP="0034110B">
      <w:pPr>
        <w:spacing w:after="0" w:line="240" w:lineRule="auto"/>
      </w:pPr>
      <w:r>
        <w:separator/>
      </w:r>
    </w:p>
  </w:endnote>
  <w:endnote w:type="continuationSeparator" w:id="0">
    <w:p w:rsidR="00282998" w:rsidRDefault="00282998" w:rsidP="0034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59199"/>
      <w:docPartObj>
        <w:docPartGallery w:val="Page Numbers (Bottom of Page)"/>
        <w:docPartUnique/>
      </w:docPartObj>
    </w:sdtPr>
    <w:sdtEndPr>
      <w:rPr>
        <w:noProof/>
      </w:rPr>
    </w:sdtEndPr>
    <w:sdtContent>
      <w:p w:rsidR="0034110B" w:rsidRDefault="0034110B">
        <w:pPr>
          <w:pStyle w:val="Footer"/>
          <w:jc w:val="center"/>
        </w:pPr>
        <w:r>
          <w:fldChar w:fldCharType="begin"/>
        </w:r>
        <w:r>
          <w:instrText xml:space="preserve"> PAGE   \* MERGEFORMAT </w:instrText>
        </w:r>
        <w:r>
          <w:fldChar w:fldCharType="separate"/>
        </w:r>
        <w:r w:rsidR="00282998">
          <w:rPr>
            <w:noProof/>
          </w:rPr>
          <w:t>I</w:t>
        </w:r>
        <w:r>
          <w:rPr>
            <w:noProof/>
          </w:rPr>
          <w:fldChar w:fldCharType="end"/>
        </w:r>
      </w:p>
    </w:sdtContent>
  </w:sdt>
  <w:p w:rsidR="0034110B" w:rsidRDefault="003411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98" w:rsidRDefault="00282998" w:rsidP="0034110B">
      <w:pPr>
        <w:spacing w:after="0" w:line="240" w:lineRule="auto"/>
      </w:pPr>
      <w:r>
        <w:separator/>
      </w:r>
    </w:p>
  </w:footnote>
  <w:footnote w:type="continuationSeparator" w:id="0">
    <w:p w:rsidR="00282998" w:rsidRDefault="00282998" w:rsidP="0034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0B" w:rsidRDefault="0034110B" w:rsidP="0034110B">
    <w:pPr>
      <w:pStyle w:val="Header"/>
      <w:jc w:val="right"/>
    </w:pPr>
    <w:r>
      <w:rPr>
        <w:rFonts w:hint="eastAsia"/>
      </w:rPr>
      <w:t>W</w:t>
    </w:r>
    <w:r>
      <w:t>ine Classification with a Neural Network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46"/>
    <w:rsid w:val="000F77AF"/>
    <w:rsid w:val="001965E4"/>
    <w:rsid w:val="001C2ECB"/>
    <w:rsid w:val="00200111"/>
    <w:rsid w:val="00282998"/>
    <w:rsid w:val="0034110B"/>
    <w:rsid w:val="003E4591"/>
    <w:rsid w:val="003F60EA"/>
    <w:rsid w:val="00480D2E"/>
    <w:rsid w:val="004F4B2F"/>
    <w:rsid w:val="00502446"/>
    <w:rsid w:val="00512963"/>
    <w:rsid w:val="00564860"/>
    <w:rsid w:val="005D2346"/>
    <w:rsid w:val="00610E23"/>
    <w:rsid w:val="00693747"/>
    <w:rsid w:val="006B4C02"/>
    <w:rsid w:val="00756CEB"/>
    <w:rsid w:val="00765597"/>
    <w:rsid w:val="007F5B6B"/>
    <w:rsid w:val="00801ADA"/>
    <w:rsid w:val="0094769B"/>
    <w:rsid w:val="00A020C8"/>
    <w:rsid w:val="00B65D3B"/>
    <w:rsid w:val="00B86755"/>
    <w:rsid w:val="00BB0566"/>
    <w:rsid w:val="00BE252A"/>
    <w:rsid w:val="00C54F0C"/>
    <w:rsid w:val="00CB4EAD"/>
    <w:rsid w:val="00D96047"/>
    <w:rsid w:val="00DA4465"/>
    <w:rsid w:val="00EA08AF"/>
    <w:rsid w:val="00EF36C3"/>
    <w:rsid w:val="00F15AAC"/>
    <w:rsid w:val="00F30148"/>
    <w:rsid w:val="00F36980"/>
    <w:rsid w:val="00F9037C"/>
    <w:rsid w:val="00FA4FD3"/>
    <w:rsid w:val="00FB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65FFD-02FD-4412-BD7D-250B8AEE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111"/>
    <w:pPr>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6B4C02"/>
    <w:pPr>
      <w:outlineLvl w:val="1"/>
    </w:pPr>
    <w:rPr>
      <w:rFonts w:ascii="Times New Roman" w:hAnsi="Times New Roman" w:cs="Times New Roman"/>
      <w:b/>
      <w:sz w:val="28"/>
      <w:szCs w:val="28"/>
    </w:rPr>
  </w:style>
  <w:style w:type="paragraph" w:styleId="Heading3">
    <w:name w:val="heading 3"/>
    <w:basedOn w:val="Normal"/>
    <w:next w:val="Normal"/>
    <w:link w:val="Heading3Char"/>
    <w:uiPriority w:val="9"/>
    <w:unhideWhenUsed/>
    <w:qFormat/>
    <w:rsid w:val="00B86755"/>
    <w:pPr>
      <w:outlineLvl w:val="2"/>
    </w:pPr>
    <w:rPr>
      <w:rFonts w:ascii="Times New Roman" w:hAnsi="Times New Roman" w:cs="Times New Roman"/>
      <w:sz w:val="26"/>
      <w:szCs w:val="26"/>
      <w:u w:val="single"/>
    </w:rPr>
  </w:style>
  <w:style w:type="paragraph" w:styleId="Heading4">
    <w:name w:val="heading 4"/>
    <w:basedOn w:val="Normal"/>
    <w:next w:val="Normal"/>
    <w:link w:val="Heading4Char"/>
    <w:uiPriority w:val="9"/>
    <w:unhideWhenUsed/>
    <w:qFormat/>
    <w:rsid w:val="001C2E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1ADA"/>
    <w:pPr>
      <w:spacing w:before="100" w:beforeAutospacing="1" w:after="100" w:afterAutospacing="1" w:line="240" w:lineRule="auto"/>
    </w:pPr>
    <w:rPr>
      <w:rFonts w:ascii="SimSun" w:eastAsia="SimSun" w:hAnsi="SimSun" w:cs="SimSun"/>
      <w:sz w:val="24"/>
      <w:szCs w:val="24"/>
    </w:rPr>
  </w:style>
  <w:style w:type="character" w:customStyle="1" w:styleId="normaltextrun">
    <w:name w:val="normaltextrun"/>
    <w:basedOn w:val="DefaultParagraphFont"/>
    <w:rsid w:val="00801ADA"/>
  </w:style>
  <w:style w:type="character" w:customStyle="1" w:styleId="eop">
    <w:name w:val="eop"/>
    <w:basedOn w:val="DefaultParagraphFont"/>
    <w:rsid w:val="00801ADA"/>
  </w:style>
  <w:style w:type="character" w:customStyle="1" w:styleId="Heading1Char">
    <w:name w:val="Heading 1 Char"/>
    <w:basedOn w:val="DefaultParagraphFont"/>
    <w:link w:val="Heading1"/>
    <w:uiPriority w:val="9"/>
    <w:rsid w:val="00200111"/>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6B4C02"/>
    <w:rPr>
      <w:rFonts w:ascii="Times New Roman" w:hAnsi="Times New Roman" w:cs="Times New Roman"/>
      <w:b/>
      <w:sz w:val="28"/>
      <w:szCs w:val="28"/>
    </w:rPr>
  </w:style>
  <w:style w:type="paragraph" w:styleId="Subtitle">
    <w:name w:val="Subtitle"/>
    <w:basedOn w:val="Normal"/>
    <w:next w:val="Normal"/>
    <w:link w:val="SubtitleChar"/>
    <w:uiPriority w:val="11"/>
    <w:qFormat/>
    <w:rsid w:val="00200111"/>
    <w:pPr>
      <w:jc w:val="center"/>
    </w:pPr>
    <w:rPr>
      <w:rFonts w:ascii="Times New Roman" w:hAnsi="Times New Roman" w:cs="Times New Roman"/>
      <w:sz w:val="28"/>
      <w:szCs w:val="28"/>
    </w:rPr>
  </w:style>
  <w:style w:type="character" w:customStyle="1" w:styleId="SubtitleChar">
    <w:name w:val="Subtitle Char"/>
    <w:basedOn w:val="DefaultParagraphFont"/>
    <w:link w:val="Subtitle"/>
    <w:uiPriority w:val="11"/>
    <w:rsid w:val="00200111"/>
    <w:rPr>
      <w:rFonts w:ascii="Times New Roman" w:hAnsi="Times New Roman" w:cs="Times New Roman"/>
      <w:sz w:val="28"/>
      <w:szCs w:val="28"/>
    </w:rPr>
  </w:style>
  <w:style w:type="paragraph" w:styleId="NormalWeb">
    <w:name w:val="Normal (Web)"/>
    <w:basedOn w:val="Normal"/>
    <w:uiPriority w:val="99"/>
    <w:unhideWhenUsed/>
    <w:rsid w:val="006B4C0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B4C0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86755"/>
    <w:rPr>
      <w:rFonts w:ascii="Times New Roman" w:hAnsi="Times New Roman" w:cs="Times New Roman"/>
      <w:sz w:val="26"/>
      <w:szCs w:val="26"/>
      <w:u w:val="single"/>
    </w:rPr>
  </w:style>
  <w:style w:type="character" w:customStyle="1" w:styleId="Heading4Char">
    <w:name w:val="Heading 4 Char"/>
    <w:basedOn w:val="DefaultParagraphFont"/>
    <w:link w:val="Heading4"/>
    <w:uiPriority w:val="9"/>
    <w:rsid w:val="001C2ECB"/>
    <w:rPr>
      <w:rFonts w:asciiTheme="majorHAnsi" w:eastAsiaTheme="majorEastAsia" w:hAnsiTheme="majorHAnsi" w:cstheme="majorBidi"/>
      <w:b/>
      <w:bCs/>
      <w:sz w:val="28"/>
      <w:szCs w:val="28"/>
    </w:rPr>
  </w:style>
  <w:style w:type="table" w:styleId="TableGrid">
    <w:name w:val="Table Grid"/>
    <w:basedOn w:val="TableNormal"/>
    <w:uiPriority w:val="39"/>
    <w:rsid w:val="00B8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10B"/>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34110B"/>
    <w:rPr>
      <w:sz w:val="18"/>
      <w:szCs w:val="18"/>
    </w:rPr>
  </w:style>
  <w:style w:type="paragraph" w:styleId="Footer">
    <w:name w:val="footer"/>
    <w:basedOn w:val="Normal"/>
    <w:link w:val="FooterChar"/>
    <w:uiPriority w:val="99"/>
    <w:unhideWhenUsed/>
    <w:rsid w:val="0034110B"/>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34110B"/>
    <w:rPr>
      <w:sz w:val="18"/>
      <w:szCs w:val="18"/>
    </w:rPr>
  </w:style>
  <w:style w:type="character" w:styleId="Hyperlink">
    <w:name w:val="Hyperlink"/>
    <w:basedOn w:val="DefaultParagraphFont"/>
    <w:uiPriority w:val="99"/>
    <w:semiHidden/>
    <w:unhideWhenUsed/>
    <w:rsid w:val="00F36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480">
      <w:bodyDiv w:val="1"/>
      <w:marLeft w:val="0"/>
      <w:marRight w:val="0"/>
      <w:marTop w:val="0"/>
      <w:marBottom w:val="0"/>
      <w:divBdr>
        <w:top w:val="none" w:sz="0" w:space="0" w:color="auto"/>
        <w:left w:val="none" w:sz="0" w:space="0" w:color="auto"/>
        <w:bottom w:val="none" w:sz="0" w:space="0" w:color="auto"/>
        <w:right w:val="none" w:sz="0" w:space="0" w:color="auto"/>
      </w:divBdr>
    </w:div>
    <w:div w:id="251821152">
      <w:bodyDiv w:val="1"/>
      <w:marLeft w:val="0"/>
      <w:marRight w:val="0"/>
      <w:marTop w:val="0"/>
      <w:marBottom w:val="0"/>
      <w:divBdr>
        <w:top w:val="none" w:sz="0" w:space="0" w:color="auto"/>
        <w:left w:val="none" w:sz="0" w:space="0" w:color="auto"/>
        <w:bottom w:val="none" w:sz="0" w:space="0" w:color="auto"/>
        <w:right w:val="none" w:sz="0" w:space="0" w:color="auto"/>
      </w:divBdr>
      <w:divsChild>
        <w:div w:id="1094935963">
          <w:marLeft w:val="0"/>
          <w:marRight w:val="0"/>
          <w:marTop w:val="0"/>
          <w:marBottom w:val="0"/>
          <w:divBdr>
            <w:top w:val="none" w:sz="0" w:space="0" w:color="auto"/>
            <w:left w:val="none" w:sz="0" w:space="0" w:color="auto"/>
            <w:bottom w:val="none" w:sz="0" w:space="0" w:color="auto"/>
            <w:right w:val="none" w:sz="0" w:space="0" w:color="auto"/>
          </w:divBdr>
        </w:div>
      </w:divsChild>
    </w:div>
    <w:div w:id="505369951">
      <w:bodyDiv w:val="1"/>
      <w:marLeft w:val="0"/>
      <w:marRight w:val="0"/>
      <w:marTop w:val="0"/>
      <w:marBottom w:val="0"/>
      <w:divBdr>
        <w:top w:val="none" w:sz="0" w:space="0" w:color="auto"/>
        <w:left w:val="none" w:sz="0" w:space="0" w:color="auto"/>
        <w:bottom w:val="none" w:sz="0" w:space="0" w:color="auto"/>
        <w:right w:val="none" w:sz="0" w:space="0" w:color="auto"/>
      </w:divBdr>
    </w:div>
    <w:div w:id="596719110">
      <w:bodyDiv w:val="1"/>
      <w:marLeft w:val="0"/>
      <w:marRight w:val="0"/>
      <w:marTop w:val="0"/>
      <w:marBottom w:val="0"/>
      <w:divBdr>
        <w:top w:val="none" w:sz="0" w:space="0" w:color="auto"/>
        <w:left w:val="none" w:sz="0" w:space="0" w:color="auto"/>
        <w:bottom w:val="none" w:sz="0" w:space="0" w:color="auto"/>
        <w:right w:val="none" w:sz="0" w:space="0" w:color="auto"/>
      </w:divBdr>
      <w:divsChild>
        <w:div w:id="76482531">
          <w:marLeft w:val="0"/>
          <w:marRight w:val="0"/>
          <w:marTop w:val="0"/>
          <w:marBottom w:val="0"/>
          <w:divBdr>
            <w:top w:val="none" w:sz="0" w:space="0" w:color="auto"/>
            <w:left w:val="none" w:sz="0" w:space="0" w:color="auto"/>
            <w:bottom w:val="none" w:sz="0" w:space="0" w:color="auto"/>
            <w:right w:val="none" w:sz="0" w:space="0" w:color="auto"/>
          </w:divBdr>
        </w:div>
      </w:divsChild>
    </w:div>
    <w:div w:id="689572957">
      <w:bodyDiv w:val="1"/>
      <w:marLeft w:val="0"/>
      <w:marRight w:val="0"/>
      <w:marTop w:val="0"/>
      <w:marBottom w:val="0"/>
      <w:divBdr>
        <w:top w:val="none" w:sz="0" w:space="0" w:color="auto"/>
        <w:left w:val="none" w:sz="0" w:space="0" w:color="auto"/>
        <w:bottom w:val="none" w:sz="0" w:space="0" w:color="auto"/>
        <w:right w:val="none" w:sz="0" w:space="0" w:color="auto"/>
      </w:divBdr>
      <w:divsChild>
        <w:div w:id="1377772581">
          <w:marLeft w:val="0"/>
          <w:marRight w:val="0"/>
          <w:marTop w:val="0"/>
          <w:marBottom w:val="0"/>
          <w:divBdr>
            <w:top w:val="none" w:sz="0" w:space="0" w:color="auto"/>
            <w:left w:val="none" w:sz="0" w:space="0" w:color="auto"/>
            <w:bottom w:val="none" w:sz="0" w:space="0" w:color="auto"/>
            <w:right w:val="none" w:sz="0" w:space="0" w:color="auto"/>
          </w:divBdr>
        </w:div>
      </w:divsChild>
    </w:div>
    <w:div w:id="726491999">
      <w:bodyDiv w:val="1"/>
      <w:marLeft w:val="0"/>
      <w:marRight w:val="0"/>
      <w:marTop w:val="0"/>
      <w:marBottom w:val="0"/>
      <w:divBdr>
        <w:top w:val="none" w:sz="0" w:space="0" w:color="auto"/>
        <w:left w:val="none" w:sz="0" w:space="0" w:color="auto"/>
        <w:bottom w:val="none" w:sz="0" w:space="0" w:color="auto"/>
        <w:right w:val="none" w:sz="0" w:space="0" w:color="auto"/>
      </w:divBdr>
      <w:divsChild>
        <w:div w:id="1153909806">
          <w:marLeft w:val="0"/>
          <w:marRight w:val="0"/>
          <w:marTop w:val="0"/>
          <w:marBottom w:val="0"/>
          <w:divBdr>
            <w:top w:val="none" w:sz="0" w:space="0" w:color="auto"/>
            <w:left w:val="none" w:sz="0" w:space="0" w:color="auto"/>
            <w:bottom w:val="none" w:sz="0" w:space="0" w:color="auto"/>
            <w:right w:val="none" w:sz="0" w:space="0" w:color="auto"/>
          </w:divBdr>
        </w:div>
      </w:divsChild>
    </w:div>
    <w:div w:id="778840757">
      <w:bodyDiv w:val="1"/>
      <w:marLeft w:val="0"/>
      <w:marRight w:val="0"/>
      <w:marTop w:val="0"/>
      <w:marBottom w:val="0"/>
      <w:divBdr>
        <w:top w:val="none" w:sz="0" w:space="0" w:color="auto"/>
        <w:left w:val="none" w:sz="0" w:space="0" w:color="auto"/>
        <w:bottom w:val="none" w:sz="0" w:space="0" w:color="auto"/>
        <w:right w:val="none" w:sz="0" w:space="0" w:color="auto"/>
      </w:divBdr>
      <w:divsChild>
        <w:div w:id="717164997">
          <w:marLeft w:val="0"/>
          <w:marRight w:val="0"/>
          <w:marTop w:val="0"/>
          <w:marBottom w:val="0"/>
          <w:divBdr>
            <w:top w:val="none" w:sz="0" w:space="0" w:color="auto"/>
            <w:left w:val="none" w:sz="0" w:space="0" w:color="auto"/>
            <w:bottom w:val="none" w:sz="0" w:space="0" w:color="auto"/>
            <w:right w:val="none" w:sz="0" w:space="0" w:color="auto"/>
          </w:divBdr>
        </w:div>
      </w:divsChild>
    </w:div>
    <w:div w:id="936253165">
      <w:bodyDiv w:val="1"/>
      <w:marLeft w:val="0"/>
      <w:marRight w:val="0"/>
      <w:marTop w:val="0"/>
      <w:marBottom w:val="0"/>
      <w:divBdr>
        <w:top w:val="none" w:sz="0" w:space="0" w:color="auto"/>
        <w:left w:val="none" w:sz="0" w:space="0" w:color="auto"/>
        <w:bottom w:val="none" w:sz="0" w:space="0" w:color="auto"/>
        <w:right w:val="none" w:sz="0" w:space="0" w:color="auto"/>
      </w:divBdr>
    </w:div>
    <w:div w:id="1152987802">
      <w:bodyDiv w:val="1"/>
      <w:marLeft w:val="0"/>
      <w:marRight w:val="0"/>
      <w:marTop w:val="0"/>
      <w:marBottom w:val="0"/>
      <w:divBdr>
        <w:top w:val="none" w:sz="0" w:space="0" w:color="auto"/>
        <w:left w:val="none" w:sz="0" w:space="0" w:color="auto"/>
        <w:bottom w:val="none" w:sz="0" w:space="0" w:color="auto"/>
        <w:right w:val="none" w:sz="0" w:space="0" w:color="auto"/>
      </w:divBdr>
      <w:divsChild>
        <w:div w:id="552691427">
          <w:marLeft w:val="0"/>
          <w:marRight w:val="0"/>
          <w:marTop w:val="0"/>
          <w:marBottom w:val="0"/>
          <w:divBdr>
            <w:top w:val="none" w:sz="0" w:space="0" w:color="auto"/>
            <w:left w:val="none" w:sz="0" w:space="0" w:color="auto"/>
            <w:bottom w:val="none" w:sz="0" w:space="0" w:color="auto"/>
            <w:right w:val="none" w:sz="0" w:space="0" w:color="auto"/>
          </w:divBdr>
        </w:div>
      </w:divsChild>
    </w:div>
    <w:div w:id="1292781564">
      <w:bodyDiv w:val="1"/>
      <w:marLeft w:val="0"/>
      <w:marRight w:val="0"/>
      <w:marTop w:val="0"/>
      <w:marBottom w:val="0"/>
      <w:divBdr>
        <w:top w:val="none" w:sz="0" w:space="0" w:color="auto"/>
        <w:left w:val="none" w:sz="0" w:space="0" w:color="auto"/>
        <w:bottom w:val="none" w:sz="0" w:space="0" w:color="auto"/>
        <w:right w:val="none" w:sz="0" w:space="0" w:color="auto"/>
      </w:divBdr>
      <w:divsChild>
        <w:div w:id="1527937141">
          <w:marLeft w:val="0"/>
          <w:marRight w:val="0"/>
          <w:marTop w:val="0"/>
          <w:marBottom w:val="0"/>
          <w:divBdr>
            <w:top w:val="none" w:sz="0" w:space="0" w:color="auto"/>
            <w:left w:val="none" w:sz="0" w:space="0" w:color="auto"/>
            <w:bottom w:val="none" w:sz="0" w:space="0" w:color="auto"/>
            <w:right w:val="none" w:sz="0" w:space="0" w:color="auto"/>
          </w:divBdr>
        </w:div>
      </w:divsChild>
    </w:div>
    <w:div w:id="1414472805">
      <w:bodyDiv w:val="1"/>
      <w:marLeft w:val="0"/>
      <w:marRight w:val="0"/>
      <w:marTop w:val="0"/>
      <w:marBottom w:val="0"/>
      <w:divBdr>
        <w:top w:val="none" w:sz="0" w:space="0" w:color="auto"/>
        <w:left w:val="none" w:sz="0" w:space="0" w:color="auto"/>
        <w:bottom w:val="none" w:sz="0" w:space="0" w:color="auto"/>
        <w:right w:val="none" w:sz="0" w:space="0" w:color="auto"/>
      </w:divBdr>
      <w:divsChild>
        <w:div w:id="1205750301">
          <w:marLeft w:val="0"/>
          <w:marRight w:val="0"/>
          <w:marTop w:val="0"/>
          <w:marBottom w:val="0"/>
          <w:divBdr>
            <w:top w:val="none" w:sz="0" w:space="0" w:color="auto"/>
            <w:left w:val="none" w:sz="0" w:space="0" w:color="auto"/>
            <w:bottom w:val="none" w:sz="0" w:space="0" w:color="auto"/>
            <w:right w:val="none" w:sz="0" w:space="0" w:color="auto"/>
          </w:divBdr>
        </w:div>
      </w:divsChild>
    </w:div>
    <w:div w:id="1680035462">
      <w:bodyDiv w:val="1"/>
      <w:marLeft w:val="0"/>
      <w:marRight w:val="0"/>
      <w:marTop w:val="0"/>
      <w:marBottom w:val="0"/>
      <w:divBdr>
        <w:top w:val="none" w:sz="0" w:space="0" w:color="auto"/>
        <w:left w:val="none" w:sz="0" w:space="0" w:color="auto"/>
        <w:bottom w:val="none" w:sz="0" w:space="0" w:color="auto"/>
        <w:right w:val="none" w:sz="0" w:space="0" w:color="auto"/>
      </w:divBdr>
      <w:divsChild>
        <w:div w:id="1832982792">
          <w:marLeft w:val="0"/>
          <w:marRight w:val="0"/>
          <w:marTop w:val="0"/>
          <w:marBottom w:val="0"/>
          <w:divBdr>
            <w:top w:val="none" w:sz="0" w:space="0" w:color="auto"/>
            <w:left w:val="none" w:sz="0" w:space="0" w:color="auto"/>
            <w:bottom w:val="none" w:sz="0" w:space="0" w:color="auto"/>
            <w:right w:val="none" w:sz="0" w:space="0" w:color="auto"/>
          </w:divBdr>
        </w:div>
      </w:divsChild>
    </w:div>
    <w:div w:id="1744990768">
      <w:bodyDiv w:val="1"/>
      <w:marLeft w:val="0"/>
      <w:marRight w:val="0"/>
      <w:marTop w:val="0"/>
      <w:marBottom w:val="0"/>
      <w:divBdr>
        <w:top w:val="none" w:sz="0" w:space="0" w:color="auto"/>
        <w:left w:val="none" w:sz="0" w:space="0" w:color="auto"/>
        <w:bottom w:val="none" w:sz="0" w:space="0" w:color="auto"/>
        <w:right w:val="none" w:sz="0" w:space="0" w:color="auto"/>
      </w:divBdr>
    </w:div>
    <w:div w:id="1772431493">
      <w:bodyDiv w:val="1"/>
      <w:marLeft w:val="0"/>
      <w:marRight w:val="0"/>
      <w:marTop w:val="0"/>
      <w:marBottom w:val="0"/>
      <w:divBdr>
        <w:top w:val="none" w:sz="0" w:space="0" w:color="auto"/>
        <w:left w:val="none" w:sz="0" w:space="0" w:color="auto"/>
        <w:bottom w:val="none" w:sz="0" w:space="0" w:color="auto"/>
        <w:right w:val="none" w:sz="0" w:space="0" w:color="auto"/>
      </w:divBdr>
      <w:divsChild>
        <w:div w:id="2122527483">
          <w:marLeft w:val="0"/>
          <w:marRight w:val="0"/>
          <w:marTop w:val="0"/>
          <w:marBottom w:val="0"/>
          <w:divBdr>
            <w:top w:val="none" w:sz="0" w:space="0" w:color="auto"/>
            <w:left w:val="none" w:sz="0" w:space="0" w:color="auto"/>
            <w:bottom w:val="none" w:sz="0" w:space="0" w:color="auto"/>
            <w:right w:val="none" w:sz="0" w:space="0" w:color="auto"/>
          </w:divBdr>
          <w:divsChild>
            <w:div w:id="1450590663">
              <w:marLeft w:val="0"/>
              <w:marRight w:val="0"/>
              <w:marTop w:val="0"/>
              <w:marBottom w:val="0"/>
              <w:divBdr>
                <w:top w:val="none" w:sz="0" w:space="0" w:color="auto"/>
                <w:left w:val="none" w:sz="0" w:space="0" w:color="auto"/>
                <w:bottom w:val="none" w:sz="0" w:space="0" w:color="auto"/>
                <w:right w:val="none" w:sz="0" w:space="0" w:color="auto"/>
              </w:divBdr>
              <w:divsChild>
                <w:div w:id="1117332341">
                  <w:marLeft w:val="0"/>
                  <w:marRight w:val="0"/>
                  <w:marTop w:val="0"/>
                  <w:marBottom w:val="0"/>
                  <w:divBdr>
                    <w:top w:val="none" w:sz="0" w:space="0" w:color="auto"/>
                    <w:left w:val="none" w:sz="0" w:space="0" w:color="auto"/>
                    <w:bottom w:val="none" w:sz="0" w:space="0" w:color="auto"/>
                    <w:right w:val="none" w:sz="0" w:space="0" w:color="auto"/>
                  </w:divBdr>
                </w:div>
              </w:divsChild>
            </w:div>
            <w:div w:id="580143090">
              <w:marLeft w:val="0"/>
              <w:marRight w:val="0"/>
              <w:marTop w:val="0"/>
              <w:marBottom w:val="0"/>
              <w:divBdr>
                <w:top w:val="none" w:sz="0" w:space="0" w:color="auto"/>
                <w:left w:val="none" w:sz="0" w:space="0" w:color="auto"/>
                <w:bottom w:val="none" w:sz="0" w:space="0" w:color="auto"/>
                <w:right w:val="none" w:sz="0" w:space="0" w:color="auto"/>
              </w:divBdr>
              <w:divsChild>
                <w:div w:id="2145809540">
                  <w:marLeft w:val="0"/>
                  <w:marRight w:val="0"/>
                  <w:marTop w:val="0"/>
                  <w:marBottom w:val="0"/>
                  <w:divBdr>
                    <w:top w:val="none" w:sz="0" w:space="0" w:color="auto"/>
                    <w:left w:val="none" w:sz="0" w:space="0" w:color="auto"/>
                    <w:bottom w:val="none" w:sz="0" w:space="0" w:color="auto"/>
                    <w:right w:val="none" w:sz="0" w:space="0" w:color="auto"/>
                  </w:divBdr>
                </w:div>
              </w:divsChild>
            </w:div>
            <w:div w:id="976031258">
              <w:marLeft w:val="0"/>
              <w:marRight w:val="0"/>
              <w:marTop w:val="0"/>
              <w:marBottom w:val="0"/>
              <w:divBdr>
                <w:top w:val="none" w:sz="0" w:space="0" w:color="auto"/>
                <w:left w:val="none" w:sz="0" w:space="0" w:color="auto"/>
                <w:bottom w:val="none" w:sz="0" w:space="0" w:color="auto"/>
                <w:right w:val="none" w:sz="0" w:space="0" w:color="auto"/>
              </w:divBdr>
              <w:divsChild>
                <w:div w:id="956106550">
                  <w:marLeft w:val="0"/>
                  <w:marRight w:val="0"/>
                  <w:marTop w:val="0"/>
                  <w:marBottom w:val="0"/>
                  <w:divBdr>
                    <w:top w:val="none" w:sz="0" w:space="0" w:color="auto"/>
                    <w:left w:val="none" w:sz="0" w:space="0" w:color="auto"/>
                    <w:bottom w:val="none" w:sz="0" w:space="0" w:color="auto"/>
                    <w:right w:val="none" w:sz="0" w:space="0" w:color="auto"/>
                  </w:divBdr>
                </w:div>
              </w:divsChild>
            </w:div>
            <w:div w:id="1834028941">
              <w:marLeft w:val="0"/>
              <w:marRight w:val="0"/>
              <w:marTop w:val="0"/>
              <w:marBottom w:val="0"/>
              <w:divBdr>
                <w:top w:val="none" w:sz="0" w:space="0" w:color="auto"/>
                <w:left w:val="none" w:sz="0" w:space="0" w:color="auto"/>
                <w:bottom w:val="none" w:sz="0" w:space="0" w:color="auto"/>
                <w:right w:val="none" w:sz="0" w:space="0" w:color="auto"/>
              </w:divBdr>
              <w:divsChild>
                <w:div w:id="2020543969">
                  <w:marLeft w:val="0"/>
                  <w:marRight w:val="0"/>
                  <w:marTop w:val="0"/>
                  <w:marBottom w:val="0"/>
                  <w:divBdr>
                    <w:top w:val="none" w:sz="0" w:space="0" w:color="auto"/>
                    <w:left w:val="none" w:sz="0" w:space="0" w:color="auto"/>
                    <w:bottom w:val="none" w:sz="0" w:space="0" w:color="auto"/>
                    <w:right w:val="none" w:sz="0" w:space="0" w:color="auto"/>
                  </w:divBdr>
                </w:div>
              </w:divsChild>
            </w:div>
            <w:div w:id="413622902">
              <w:marLeft w:val="0"/>
              <w:marRight w:val="0"/>
              <w:marTop w:val="0"/>
              <w:marBottom w:val="0"/>
              <w:divBdr>
                <w:top w:val="none" w:sz="0" w:space="0" w:color="auto"/>
                <w:left w:val="none" w:sz="0" w:space="0" w:color="auto"/>
                <w:bottom w:val="none" w:sz="0" w:space="0" w:color="auto"/>
                <w:right w:val="none" w:sz="0" w:space="0" w:color="auto"/>
              </w:divBdr>
              <w:divsChild>
                <w:div w:id="844247768">
                  <w:marLeft w:val="0"/>
                  <w:marRight w:val="0"/>
                  <w:marTop w:val="0"/>
                  <w:marBottom w:val="0"/>
                  <w:divBdr>
                    <w:top w:val="none" w:sz="0" w:space="0" w:color="auto"/>
                    <w:left w:val="none" w:sz="0" w:space="0" w:color="auto"/>
                    <w:bottom w:val="none" w:sz="0" w:space="0" w:color="auto"/>
                    <w:right w:val="none" w:sz="0" w:space="0" w:color="auto"/>
                  </w:divBdr>
                </w:div>
              </w:divsChild>
            </w:div>
            <w:div w:id="760880122">
              <w:marLeft w:val="0"/>
              <w:marRight w:val="0"/>
              <w:marTop w:val="0"/>
              <w:marBottom w:val="0"/>
              <w:divBdr>
                <w:top w:val="none" w:sz="0" w:space="0" w:color="auto"/>
                <w:left w:val="none" w:sz="0" w:space="0" w:color="auto"/>
                <w:bottom w:val="none" w:sz="0" w:space="0" w:color="auto"/>
                <w:right w:val="none" w:sz="0" w:space="0" w:color="auto"/>
              </w:divBdr>
              <w:divsChild>
                <w:div w:id="2119399530">
                  <w:marLeft w:val="0"/>
                  <w:marRight w:val="0"/>
                  <w:marTop w:val="0"/>
                  <w:marBottom w:val="0"/>
                  <w:divBdr>
                    <w:top w:val="none" w:sz="0" w:space="0" w:color="auto"/>
                    <w:left w:val="none" w:sz="0" w:space="0" w:color="auto"/>
                    <w:bottom w:val="none" w:sz="0" w:space="0" w:color="auto"/>
                    <w:right w:val="none" w:sz="0" w:space="0" w:color="auto"/>
                  </w:divBdr>
                </w:div>
              </w:divsChild>
            </w:div>
            <w:div w:id="1469013003">
              <w:marLeft w:val="0"/>
              <w:marRight w:val="0"/>
              <w:marTop w:val="0"/>
              <w:marBottom w:val="0"/>
              <w:divBdr>
                <w:top w:val="none" w:sz="0" w:space="0" w:color="auto"/>
                <w:left w:val="none" w:sz="0" w:space="0" w:color="auto"/>
                <w:bottom w:val="none" w:sz="0" w:space="0" w:color="auto"/>
                <w:right w:val="none" w:sz="0" w:space="0" w:color="auto"/>
              </w:divBdr>
              <w:divsChild>
                <w:div w:id="1387530993">
                  <w:marLeft w:val="0"/>
                  <w:marRight w:val="0"/>
                  <w:marTop w:val="0"/>
                  <w:marBottom w:val="0"/>
                  <w:divBdr>
                    <w:top w:val="none" w:sz="0" w:space="0" w:color="auto"/>
                    <w:left w:val="none" w:sz="0" w:space="0" w:color="auto"/>
                    <w:bottom w:val="none" w:sz="0" w:space="0" w:color="auto"/>
                    <w:right w:val="none" w:sz="0" w:space="0" w:color="auto"/>
                  </w:divBdr>
                </w:div>
              </w:divsChild>
            </w:div>
            <w:div w:id="119880442">
              <w:marLeft w:val="0"/>
              <w:marRight w:val="0"/>
              <w:marTop w:val="0"/>
              <w:marBottom w:val="0"/>
              <w:divBdr>
                <w:top w:val="none" w:sz="0" w:space="0" w:color="auto"/>
                <w:left w:val="none" w:sz="0" w:space="0" w:color="auto"/>
                <w:bottom w:val="none" w:sz="0" w:space="0" w:color="auto"/>
                <w:right w:val="none" w:sz="0" w:space="0" w:color="auto"/>
              </w:divBdr>
              <w:divsChild>
                <w:div w:id="1088307438">
                  <w:marLeft w:val="0"/>
                  <w:marRight w:val="0"/>
                  <w:marTop w:val="0"/>
                  <w:marBottom w:val="0"/>
                  <w:divBdr>
                    <w:top w:val="none" w:sz="0" w:space="0" w:color="auto"/>
                    <w:left w:val="none" w:sz="0" w:space="0" w:color="auto"/>
                    <w:bottom w:val="none" w:sz="0" w:space="0" w:color="auto"/>
                    <w:right w:val="none" w:sz="0" w:space="0" w:color="auto"/>
                  </w:divBdr>
                </w:div>
              </w:divsChild>
            </w:div>
            <w:div w:id="620768668">
              <w:marLeft w:val="0"/>
              <w:marRight w:val="0"/>
              <w:marTop w:val="0"/>
              <w:marBottom w:val="0"/>
              <w:divBdr>
                <w:top w:val="none" w:sz="0" w:space="0" w:color="auto"/>
                <w:left w:val="none" w:sz="0" w:space="0" w:color="auto"/>
                <w:bottom w:val="none" w:sz="0" w:space="0" w:color="auto"/>
                <w:right w:val="none" w:sz="0" w:space="0" w:color="auto"/>
              </w:divBdr>
              <w:divsChild>
                <w:div w:id="6629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1411">
      <w:bodyDiv w:val="1"/>
      <w:marLeft w:val="0"/>
      <w:marRight w:val="0"/>
      <w:marTop w:val="0"/>
      <w:marBottom w:val="0"/>
      <w:divBdr>
        <w:top w:val="none" w:sz="0" w:space="0" w:color="auto"/>
        <w:left w:val="none" w:sz="0" w:space="0" w:color="auto"/>
        <w:bottom w:val="none" w:sz="0" w:space="0" w:color="auto"/>
        <w:right w:val="none" w:sz="0" w:space="0" w:color="auto"/>
      </w:divBdr>
      <w:divsChild>
        <w:div w:id="1325627737">
          <w:marLeft w:val="0"/>
          <w:marRight w:val="0"/>
          <w:marTop w:val="0"/>
          <w:marBottom w:val="0"/>
          <w:divBdr>
            <w:top w:val="none" w:sz="0" w:space="0" w:color="auto"/>
            <w:left w:val="none" w:sz="0" w:space="0" w:color="auto"/>
            <w:bottom w:val="none" w:sz="0" w:space="0" w:color="auto"/>
            <w:right w:val="none" w:sz="0" w:space="0" w:color="auto"/>
          </w:divBdr>
        </w:div>
      </w:divsChild>
    </w:div>
    <w:div w:id="1848052739">
      <w:bodyDiv w:val="1"/>
      <w:marLeft w:val="0"/>
      <w:marRight w:val="0"/>
      <w:marTop w:val="0"/>
      <w:marBottom w:val="0"/>
      <w:divBdr>
        <w:top w:val="none" w:sz="0" w:space="0" w:color="auto"/>
        <w:left w:val="none" w:sz="0" w:space="0" w:color="auto"/>
        <w:bottom w:val="none" w:sz="0" w:space="0" w:color="auto"/>
        <w:right w:val="none" w:sz="0" w:space="0" w:color="auto"/>
      </w:divBdr>
    </w:div>
    <w:div w:id="2009862411">
      <w:bodyDiv w:val="1"/>
      <w:marLeft w:val="0"/>
      <w:marRight w:val="0"/>
      <w:marTop w:val="0"/>
      <w:marBottom w:val="0"/>
      <w:divBdr>
        <w:top w:val="none" w:sz="0" w:space="0" w:color="auto"/>
        <w:left w:val="none" w:sz="0" w:space="0" w:color="auto"/>
        <w:bottom w:val="none" w:sz="0" w:space="0" w:color="auto"/>
        <w:right w:val="none" w:sz="0" w:space="0" w:color="auto"/>
      </w:divBdr>
    </w:div>
    <w:div w:id="20307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totalwine.com/wine-guide/wine-acidity-crispnes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chemwine.com/home/why-is-wine-density-important-1-sl6y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ineturtle.com/white-red-more-suga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2607</Words>
  <Characters>14861</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Introduction</vt:lpstr>
      <vt:lpstr>    Learning Method</vt:lpstr>
      <vt:lpstr>        Definition of Neural Network</vt:lpstr>
      <vt:lpstr>        Forward Propagation</vt:lpstr>
      <vt:lpstr>        Backpropagation and Gradient Descent </vt:lpstr>
      <vt:lpstr>    RESULTS AND DISCUSSION</vt:lpstr>
      <vt:lpstr>        PCA</vt:lpstr>
      <vt:lpstr>        Clustering</vt:lpstr>
      <vt:lpstr>        Neural Network</vt:lpstr>
      <vt:lpstr>        ROC Curve</vt:lpstr>
      <vt:lpstr>    Conclusion</vt:lpstr>
      <vt:lpstr>    Citation</vt:lpstr>
    </vt:vector>
  </TitlesOfParts>
  <Company>UNC Chapel Hill</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2</cp:revision>
  <cp:lastPrinted>2020-04-24T03:31:00Z</cp:lastPrinted>
  <dcterms:created xsi:type="dcterms:W3CDTF">2020-04-24T03:43:00Z</dcterms:created>
  <dcterms:modified xsi:type="dcterms:W3CDTF">2020-04-24T03:43:00Z</dcterms:modified>
</cp:coreProperties>
</file>