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69210</wp:posOffset>
            </wp:positionV>
            <wp:extent cx="1313975" cy="1143329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RELATÓRIO DE PLANEAMENTO</w:t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8"/>
          <w:szCs w:val="88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8"/>
          <w:szCs w:val="88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8"/>
          <w:szCs w:val="88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8"/>
          <w:szCs w:val="88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Metodologias de Desenvolvimento de Software</w:t>
      </w: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GesStand</w:t>
      </w:r>
      <w:proofErr w:type="spellEnd"/>
      <w:r>
        <w:rPr>
          <w:color w:val="000000"/>
        </w:rPr>
        <w:t>”</w:t>
      </w: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Rui Penetra nº2180680, Filipe Ferreira nº2180619</w:t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Style w:val="Ttulo1"/>
      </w:pPr>
      <w:bookmarkStart w:id="0" w:name="_Toc7819324"/>
      <w:r>
        <w:lastRenderedPageBreak/>
        <w:t>Índice</w:t>
      </w:r>
      <w:bookmarkEnd w:id="0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sdt>
      <w:sdtPr>
        <w:id w:val="-581826912"/>
        <w:docPartObj>
          <w:docPartGallery w:val="Table of Contents"/>
          <w:docPartUnique/>
        </w:docPartObj>
      </w:sdtPr>
      <w:sdtEndPr/>
      <w:sdtContent>
        <w:p w:rsidR="0015573E" w:rsidRDefault="00CD5F88">
          <w:pPr>
            <w:pStyle w:val="ndice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819324" w:history="1">
            <w:r w:rsidR="0015573E" w:rsidRPr="004E2725">
              <w:rPr>
                <w:rStyle w:val="Hiperligao"/>
                <w:noProof/>
              </w:rPr>
              <w:t>Índice</w:t>
            </w:r>
            <w:r w:rsidR="0015573E">
              <w:rPr>
                <w:noProof/>
                <w:webHidden/>
              </w:rPr>
              <w:tab/>
            </w:r>
            <w:r w:rsidR="0015573E">
              <w:rPr>
                <w:noProof/>
                <w:webHidden/>
              </w:rPr>
              <w:fldChar w:fldCharType="begin"/>
            </w:r>
            <w:r w:rsidR="0015573E">
              <w:rPr>
                <w:noProof/>
                <w:webHidden/>
              </w:rPr>
              <w:instrText xml:space="preserve"> PAGEREF _Toc7819324 \h </w:instrText>
            </w:r>
            <w:r w:rsidR="0015573E">
              <w:rPr>
                <w:noProof/>
                <w:webHidden/>
              </w:rPr>
            </w:r>
            <w:r w:rsidR="0015573E">
              <w:rPr>
                <w:noProof/>
                <w:webHidden/>
              </w:rPr>
              <w:fldChar w:fldCharType="separate"/>
            </w:r>
            <w:r w:rsidR="0015573E">
              <w:rPr>
                <w:noProof/>
                <w:webHidden/>
              </w:rPr>
              <w:t>2</w:t>
            </w:r>
            <w:r w:rsidR="0015573E"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25" w:history="1">
            <w:r w:rsidRPr="004E272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26" w:history="1">
            <w:r w:rsidRPr="004E2725">
              <w:rPr>
                <w:rStyle w:val="Hiperligao"/>
                <w:noProof/>
              </w:rPr>
              <w:t>Apresentação da planificação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27" w:history="1">
            <w:r w:rsidRPr="004E2725">
              <w:rPr>
                <w:rStyle w:val="Hiperligao"/>
                <w:noProof/>
              </w:rPr>
              <w:t>Plano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28" w:history="1">
            <w:r w:rsidRPr="004E2725">
              <w:rPr>
                <w:rStyle w:val="Hiperligao"/>
                <w:noProof/>
              </w:rPr>
              <w:t>Matriz de Exposição ao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29" w:history="1">
            <w:r w:rsidRPr="004E2725">
              <w:rPr>
                <w:rStyle w:val="Hiperligao"/>
                <w:noProof/>
              </w:rPr>
              <w:t>Tarefas referentes ao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30" w:history="1">
            <w:r w:rsidRPr="004E2725">
              <w:rPr>
                <w:rStyle w:val="Hiperligao"/>
                <w:noProof/>
              </w:rPr>
              <w:t>Tarefas referentes à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31" w:history="1">
            <w:r w:rsidRPr="004E2725">
              <w:rPr>
                <w:rStyle w:val="Hiperligao"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32" w:history="1">
            <w:r w:rsidRPr="004E2725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3E" w:rsidRDefault="0015573E">
          <w:pPr>
            <w:pStyle w:val="ndice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19333" w:history="1">
            <w:r w:rsidRPr="004E2725">
              <w:rPr>
                <w:rStyle w:val="Hiperligao"/>
                <w:noProof/>
              </w:rPr>
              <w:t>GITUB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369" w:rsidRDefault="00CD5F88">
          <w:pPr>
            <w:tabs>
              <w:tab w:val="right" w:pos="9642"/>
            </w:tabs>
            <w:spacing w:before="60" w:after="80"/>
            <w:ind w:left="360"/>
          </w:pPr>
          <w:r>
            <w:fldChar w:fldCharType="end"/>
          </w:r>
        </w:p>
      </w:sdtContent>
    </w:sdt>
    <w:p w:rsidR="00641369" w:rsidRDefault="00641369">
      <w:pPr>
        <w:rPr>
          <w:b/>
          <w:sz w:val="28"/>
          <w:szCs w:val="28"/>
        </w:rPr>
      </w:pPr>
      <w:bookmarkStart w:id="1" w:name="_GoBack"/>
      <w:bookmarkEnd w:id="1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Style w:val="Ttulo"/>
      </w:pPr>
      <w:bookmarkStart w:id="2" w:name="_yd2s5uuw4ayw" w:colFirst="0" w:colLast="0"/>
      <w:bookmarkEnd w:id="2"/>
      <w:r>
        <w:br w:type="page"/>
      </w:r>
    </w:p>
    <w:p w:rsidR="00641369" w:rsidRDefault="00CD5F88">
      <w:pPr>
        <w:pStyle w:val="Ttulo1"/>
      </w:pPr>
      <w:bookmarkStart w:id="3" w:name="_Toc7819325"/>
      <w:r>
        <w:lastRenderedPageBreak/>
        <w:t>Introdução</w:t>
      </w:r>
      <w:bookmarkEnd w:id="3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Neste projeto a desenvolver  irá se </w:t>
      </w:r>
      <w:proofErr w:type="spellStart"/>
      <w:r>
        <w:rPr>
          <w:rFonts w:ascii="Calibri" w:eastAsia="Calibri" w:hAnsi="Calibri" w:cs="Calibri"/>
          <w:color w:val="000000"/>
        </w:rPr>
        <w:t>efectuar</w:t>
      </w:r>
      <w:proofErr w:type="spellEnd"/>
      <w:r>
        <w:rPr>
          <w:rFonts w:ascii="Calibri" w:eastAsia="Calibri" w:hAnsi="Calibri" w:cs="Calibri"/>
          <w:color w:val="000000"/>
        </w:rPr>
        <w:t xml:space="preserve"> um planeamento de como o nosso projeto da unidade curricular de  Desenvolvimento de Aplicações se irá realizar, esse mesmo nomeado por “</w:t>
      </w:r>
      <w:proofErr w:type="spellStart"/>
      <w:r>
        <w:rPr>
          <w:rFonts w:ascii="Calibri" w:eastAsia="Calibri" w:hAnsi="Calibri" w:cs="Calibri"/>
          <w:color w:val="000000"/>
        </w:rPr>
        <w:t>GesStand</w:t>
      </w:r>
      <w:proofErr w:type="spellEnd"/>
      <w:r>
        <w:rPr>
          <w:rFonts w:ascii="Calibri" w:eastAsia="Calibri" w:hAnsi="Calibri" w:cs="Calibri"/>
          <w:color w:val="000000"/>
        </w:rPr>
        <w:t>”, que irá consistir num programa que terá como finalidade gerir um</w:t>
      </w:r>
      <w:r>
        <w:rPr>
          <w:rFonts w:ascii="Calibri" w:eastAsia="Calibri" w:hAnsi="Calibri" w:cs="Calibri"/>
          <w:color w:val="000000"/>
        </w:rPr>
        <w:t xml:space="preserve"> Stand, gerindo assim, clientes, carros de clientes para reparação(oficina),carros para vender (Vendas),carros para aluguer (Aluguer).</w:t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Este presente relatório tem como objetivo resumir, de forma mais sucinta, de como foi desenvolvido o planeamento do proj</w:t>
      </w:r>
      <w:r>
        <w:rPr>
          <w:rFonts w:ascii="Calibri" w:eastAsia="Calibri" w:hAnsi="Calibri" w:cs="Calibri"/>
          <w:color w:val="000000"/>
        </w:rPr>
        <w:t>eto, mostrando informações de alguma relevância desde tarefas, marcos, recursos, políticas de controlo do projeto, matriz de responsabilidades (1ªVersão), e alguns destes pontos referidos anteriormente extraídos da parte realizada no software Microsoft Pro</w:t>
      </w:r>
      <w:r>
        <w:rPr>
          <w:rFonts w:ascii="Calibri" w:eastAsia="Calibri" w:hAnsi="Calibri" w:cs="Calibri"/>
          <w:color w:val="000000"/>
        </w:rPr>
        <w:t>ject.</w:t>
      </w: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641369" w:rsidRDefault="00CD5F88">
      <w:pPr>
        <w:pStyle w:val="Ttulo1"/>
      </w:pPr>
      <w:bookmarkStart w:id="4" w:name="_xgjf8gcvquy2" w:colFirst="0" w:colLast="0"/>
      <w:bookmarkEnd w:id="4"/>
      <w:r>
        <w:br w:type="page"/>
      </w:r>
    </w:p>
    <w:p w:rsidR="00641369" w:rsidRDefault="00CD5F88">
      <w:pPr>
        <w:pStyle w:val="Ttulo1"/>
      </w:pPr>
      <w:bookmarkStart w:id="5" w:name="_Toc7819326"/>
      <w:r>
        <w:lastRenderedPageBreak/>
        <w:t>Apresentação da planificação geral do projeto</w:t>
      </w:r>
      <w:bookmarkEnd w:id="5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1"/>
        <w:gridCol w:w="1414"/>
        <w:gridCol w:w="2313"/>
        <w:gridCol w:w="2225"/>
        <w:gridCol w:w="2225"/>
      </w:tblGrid>
      <w:tr w:rsidR="00641369">
        <w:trPr>
          <w:trHeight w:val="360"/>
          <w:jc w:val="center"/>
        </w:trPr>
        <w:tc>
          <w:tcPr>
            <w:tcW w:w="5178" w:type="dxa"/>
            <w:gridSpan w:val="3"/>
            <w:tcBorders>
              <w:top w:val="nil"/>
              <w:left w:val="nil"/>
            </w:tcBorders>
            <w:vAlign w:val="center"/>
          </w:tcPr>
          <w:p w:rsidR="00641369" w:rsidRDefault="0064136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25" w:type="dxa"/>
            <w:shd w:val="clear" w:color="auto" w:fill="A6A6A6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Datas</w:t>
            </w:r>
          </w:p>
        </w:tc>
        <w:tc>
          <w:tcPr>
            <w:tcW w:w="2225" w:type="dxa"/>
            <w:shd w:val="clear" w:color="auto" w:fill="A6A6A6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Unidade Curricular</w:t>
            </w:r>
          </w:p>
        </w:tc>
      </w:tr>
      <w:tr w:rsidR="00641369">
        <w:trPr>
          <w:trHeight w:val="360"/>
          <w:jc w:val="center"/>
        </w:trPr>
        <w:tc>
          <w:tcPr>
            <w:tcW w:w="1451" w:type="dxa"/>
            <w:vMerge w:val="restart"/>
            <w:shd w:val="clear" w:color="auto" w:fill="A6A6A6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i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  <w:u w:val="single"/>
              </w:rPr>
              <w:t>Marcos</w:t>
            </w:r>
          </w:p>
        </w:tc>
        <w:tc>
          <w:tcPr>
            <w:tcW w:w="1414" w:type="dxa"/>
            <w:vMerge w:val="restart"/>
            <w:shd w:val="clear" w:color="auto" w:fill="BFBFBF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Entregas</w:t>
            </w:r>
          </w:p>
        </w:tc>
        <w:tc>
          <w:tcPr>
            <w:tcW w:w="2313" w:type="dxa"/>
            <w:vMerge w:val="restart"/>
            <w:shd w:val="clear" w:color="auto" w:fill="D9D9D9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1ºEntrega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3/05/2019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MDS</w:t>
            </w:r>
          </w:p>
        </w:tc>
      </w:tr>
      <w:tr w:rsidR="00641369">
        <w:trPr>
          <w:trHeight w:val="360"/>
          <w:jc w:val="center"/>
        </w:trPr>
        <w:tc>
          <w:tcPr>
            <w:tcW w:w="1451" w:type="dxa"/>
            <w:vMerge/>
            <w:shd w:val="clear" w:color="auto" w:fill="A6A6A6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4" w:type="dxa"/>
            <w:vMerge/>
            <w:shd w:val="clear" w:color="auto" w:fill="BFBFBF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13" w:type="dxa"/>
            <w:vMerge/>
            <w:shd w:val="clear" w:color="auto" w:fill="D9D9D9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12/06/2019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</w:t>
            </w:r>
          </w:p>
        </w:tc>
      </w:tr>
      <w:tr w:rsidR="00641369">
        <w:trPr>
          <w:trHeight w:val="400"/>
          <w:jc w:val="center"/>
        </w:trPr>
        <w:tc>
          <w:tcPr>
            <w:tcW w:w="1451" w:type="dxa"/>
            <w:vMerge/>
            <w:shd w:val="clear" w:color="auto" w:fill="A6A6A6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4" w:type="dxa"/>
            <w:vMerge/>
            <w:shd w:val="clear" w:color="auto" w:fill="BFBFBF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D9D9D9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2ªEntrega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18/06/2019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MDS</w:t>
            </w:r>
          </w:p>
        </w:tc>
      </w:tr>
      <w:tr w:rsidR="00641369">
        <w:trPr>
          <w:trHeight w:val="420"/>
          <w:jc w:val="center"/>
        </w:trPr>
        <w:tc>
          <w:tcPr>
            <w:tcW w:w="1451" w:type="dxa"/>
            <w:vMerge/>
            <w:shd w:val="clear" w:color="auto" w:fill="A6A6A6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4" w:type="dxa"/>
            <w:vMerge w:val="restart"/>
            <w:shd w:val="clear" w:color="auto" w:fill="BFBFBF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Defesas</w:t>
            </w:r>
          </w:p>
        </w:tc>
        <w:tc>
          <w:tcPr>
            <w:tcW w:w="2313" w:type="dxa"/>
            <w:vMerge w:val="restart"/>
            <w:shd w:val="clear" w:color="auto" w:fill="D9D9D9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1ª Defesa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6/05/2019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MDS</w:t>
            </w:r>
          </w:p>
        </w:tc>
      </w:tr>
      <w:tr w:rsidR="00641369">
        <w:trPr>
          <w:trHeight w:val="400"/>
          <w:jc w:val="center"/>
        </w:trPr>
        <w:tc>
          <w:tcPr>
            <w:tcW w:w="1451" w:type="dxa"/>
            <w:vMerge/>
            <w:shd w:val="clear" w:color="auto" w:fill="A6A6A6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4" w:type="dxa"/>
            <w:vMerge/>
            <w:shd w:val="clear" w:color="auto" w:fill="BFBFBF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13" w:type="dxa"/>
            <w:vMerge/>
            <w:shd w:val="clear" w:color="auto" w:fill="D9D9D9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17/06/2019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</w:t>
            </w:r>
          </w:p>
        </w:tc>
      </w:tr>
      <w:tr w:rsidR="00641369">
        <w:trPr>
          <w:trHeight w:val="420"/>
          <w:jc w:val="center"/>
        </w:trPr>
        <w:tc>
          <w:tcPr>
            <w:tcW w:w="1451" w:type="dxa"/>
            <w:vMerge/>
            <w:shd w:val="clear" w:color="auto" w:fill="A6A6A6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4" w:type="dxa"/>
            <w:vMerge/>
            <w:shd w:val="clear" w:color="auto" w:fill="BFBFBF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D9D9D9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2ª Defesa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24/06/2019</w:t>
            </w:r>
          </w:p>
        </w:tc>
        <w:tc>
          <w:tcPr>
            <w:tcW w:w="2225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MDS</w:t>
            </w:r>
          </w:p>
        </w:tc>
      </w:tr>
      <w:tr w:rsidR="00641369">
        <w:trPr>
          <w:trHeight w:val="700"/>
          <w:jc w:val="center"/>
        </w:trPr>
        <w:tc>
          <w:tcPr>
            <w:tcW w:w="9628" w:type="dxa"/>
            <w:gridSpan w:val="5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MDS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-  Metodologias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Desenvolvimento de Software</w:t>
            </w:r>
          </w:p>
          <w:p w:rsidR="00641369" w:rsidRDefault="00CD5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-  Desenvolvimento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Aplicações</w:t>
            </w:r>
          </w:p>
        </w:tc>
      </w:tr>
    </w:tbl>
    <w:p w:rsidR="00641369" w:rsidRDefault="00641369">
      <w:pPr>
        <w:rPr>
          <w:i/>
          <w:color w:val="FF0000"/>
          <w:u w:val="single"/>
        </w:rPr>
      </w:pPr>
    </w:p>
    <w:p w:rsidR="0049783D" w:rsidRDefault="0049783D">
      <w:pPr>
        <w:rPr>
          <w:i/>
          <w:color w:val="FF0000"/>
          <w:u w:val="single"/>
        </w:rPr>
      </w:pPr>
    </w:p>
    <w:p w:rsidR="0049783D" w:rsidRDefault="0049783D">
      <w:pPr>
        <w:rPr>
          <w:i/>
          <w:color w:val="FF0000"/>
          <w:u w:val="single"/>
        </w:rPr>
      </w:pPr>
    </w:p>
    <w:p w:rsidR="0049783D" w:rsidRDefault="0049783D">
      <w:pPr>
        <w:rPr>
          <w:i/>
          <w:color w:val="FF0000"/>
          <w:u w:val="single"/>
        </w:rPr>
      </w:pPr>
    </w:p>
    <w:p w:rsidR="0049783D" w:rsidRDefault="0049783D">
      <w:pPr>
        <w:rPr>
          <w:i/>
          <w:color w:val="FF0000"/>
          <w:u w:val="single"/>
        </w:rPr>
      </w:pPr>
    </w:p>
    <w:tbl>
      <w:tblPr>
        <w:tblStyle w:val="a0"/>
        <w:tblW w:w="7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3"/>
        <w:gridCol w:w="2463"/>
        <w:gridCol w:w="2464"/>
      </w:tblGrid>
      <w:tr w:rsidR="00641369">
        <w:trPr>
          <w:trHeight w:val="440"/>
          <w:jc w:val="center"/>
        </w:trPr>
        <w:tc>
          <w:tcPr>
            <w:tcW w:w="4926" w:type="dxa"/>
            <w:gridSpan w:val="2"/>
            <w:shd w:val="clear" w:color="auto" w:fill="FFC000"/>
            <w:vAlign w:val="center"/>
          </w:tcPr>
          <w:p w:rsidR="00641369" w:rsidRDefault="00CD5F8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Tarefas</w:t>
            </w:r>
          </w:p>
        </w:tc>
        <w:tc>
          <w:tcPr>
            <w:tcW w:w="2464" w:type="dxa"/>
            <w:shd w:val="clear" w:color="auto" w:fill="FFC000"/>
            <w:vAlign w:val="center"/>
          </w:tcPr>
          <w:p w:rsidR="00641369" w:rsidRDefault="00CD5F8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Custos</w:t>
            </w:r>
          </w:p>
        </w:tc>
      </w:tr>
      <w:tr w:rsidR="00641369">
        <w:trPr>
          <w:trHeight w:val="560"/>
          <w:jc w:val="center"/>
        </w:trPr>
        <w:tc>
          <w:tcPr>
            <w:tcW w:w="2463" w:type="dxa"/>
            <w:vMerge w:val="restart"/>
            <w:shd w:val="clear" w:color="auto" w:fill="FFE599"/>
            <w:vAlign w:val="center"/>
          </w:tcPr>
          <w:p w:rsidR="00641369" w:rsidRDefault="00CD5F88">
            <w:pPr>
              <w:jc w:val="center"/>
            </w:pPr>
            <w:r>
              <w:rPr>
                <w:b/>
              </w:rPr>
              <w:t>Planeamento</w:t>
            </w:r>
          </w:p>
        </w:tc>
        <w:tc>
          <w:tcPr>
            <w:tcW w:w="2463" w:type="dxa"/>
            <w:vAlign w:val="center"/>
          </w:tcPr>
          <w:p w:rsidR="00641369" w:rsidRDefault="00CD5F88">
            <w:pPr>
              <w:jc w:val="center"/>
            </w:pPr>
            <w:r>
              <w:t>1ª Entrega</w:t>
            </w:r>
          </w:p>
        </w:tc>
        <w:tc>
          <w:tcPr>
            <w:tcW w:w="2464" w:type="dxa"/>
            <w:vAlign w:val="center"/>
          </w:tcPr>
          <w:p w:rsidR="00641369" w:rsidRDefault="00CD5F88">
            <w:pPr>
              <w:jc w:val="center"/>
            </w:pPr>
            <w:r>
              <w:t>250,00€</w:t>
            </w:r>
          </w:p>
        </w:tc>
      </w:tr>
      <w:tr w:rsidR="00641369">
        <w:trPr>
          <w:trHeight w:val="560"/>
          <w:jc w:val="center"/>
        </w:trPr>
        <w:tc>
          <w:tcPr>
            <w:tcW w:w="2463" w:type="dxa"/>
            <w:vMerge/>
            <w:shd w:val="clear" w:color="auto" w:fill="FFE599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63" w:type="dxa"/>
            <w:vAlign w:val="center"/>
          </w:tcPr>
          <w:p w:rsidR="00641369" w:rsidRDefault="00CD5F88">
            <w:pPr>
              <w:jc w:val="center"/>
            </w:pPr>
            <w:r>
              <w:t>2ª Entrega</w:t>
            </w:r>
          </w:p>
        </w:tc>
        <w:tc>
          <w:tcPr>
            <w:tcW w:w="2464" w:type="dxa"/>
            <w:vAlign w:val="center"/>
          </w:tcPr>
          <w:p w:rsidR="00641369" w:rsidRDefault="00CD5F88">
            <w:pPr>
              <w:jc w:val="center"/>
            </w:pPr>
            <w:r>
              <w:t>200,00€</w:t>
            </w:r>
          </w:p>
        </w:tc>
      </w:tr>
      <w:tr w:rsidR="00641369">
        <w:trPr>
          <w:trHeight w:val="1120"/>
          <w:jc w:val="center"/>
        </w:trPr>
        <w:tc>
          <w:tcPr>
            <w:tcW w:w="2463" w:type="dxa"/>
            <w:tcBorders>
              <w:bottom w:val="single" w:sz="4" w:space="0" w:color="000000"/>
            </w:tcBorders>
            <w:shd w:val="clear" w:color="auto" w:fill="FFE599"/>
            <w:vAlign w:val="center"/>
          </w:tcPr>
          <w:p w:rsidR="00641369" w:rsidRDefault="00CD5F88">
            <w:pPr>
              <w:jc w:val="center"/>
              <w:rPr>
                <w:b/>
              </w:rPr>
            </w:pPr>
            <w:r>
              <w:rPr>
                <w:b/>
              </w:rPr>
              <w:t>Implementação</w:t>
            </w:r>
          </w:p>
        </w:tc>
        <w:tc>
          <w:tcPr>
            <w:tcW w:w="2463" w:type="dxa"/>
            <w:tcBorders>
              <w:bottom w:val="single" w:sz="4" w:space="0" w:color="000000"/>
            </w:tcBorders>
            <w:vAlign w:val="center"/>
          </w:tcPr>
          <w:p w:rsidR="00641369" w:rsidRDefault="00CD5F88">
            <w:pPr>
              <w:jc w:val="center"/>
            </w:pPr>
            <w:r>
              <w:t>1ª Entrega</w:t>
            </w:r>
          </w:p>
        </w:tc>
        <w:tc>
          <w:tcPr>
            <w:tcW w:w="2464" w:type="dxa"/>
            <w:vAlign w:val="center"/>
          </w:tcPr>
          <w:p w:rsidR="00641369" w:rsidRDefault="00CD5F88">
            <w:pPr>
              <w:jc w:val="center"/>
            </w:pPr>
            <w:r>
              <w:t>1550,00€</w:t>
            </w:r>
          </w:p>
        </w:tc>
      </w:tr>
      <w:tr w:rsidR="00641369">
        <w:trPr>
          <w:jc w:val="center"/>
        </w:trPr>
        <w:tc>
          <w:tcPr>
            <w:tcW w:w="2463" w:type="dxa"/>
            <w:vMerge w:val="restart"/>
            <w:tcBorders>
              <w:left w:val="nil"/>
              <w:right w:val="nil"/>
            </w:tcBorders>
            <w:vAlign w:val="center"/>
          </w:tcPr>
          <w:p w:rsidR="00641369" w:rsidRDefault="00641369">
            <w:pPr>
              <w:jc w:val="center"/>
            </w:pPr>
          </w:p>
        </w:tc>
        <w:tc>
          <w:tcPr>
            <w:tcW w:w="4927" w:type="dxa"/>
            <w:gridSpan w:val="2"/>
            <w:tcBorders>
              <w:left w:val="nil"/>
              <w:right w:val="nil"/>
            </w:tcBorders>
            <w:vAlign w:val="center"/>
          </w:tcPr>
          <w:p w:rsidR="00641369" w:rsidRDefault="00641369">
            <w:pPr>
              <w:jc w:val="center"/>
            </w:pPr>
          </w:p>
        </w:tc>
      </w:tr>
      <w:tr w:rsidR="00641369">
        <w:trPr>
          <w:trHeight w:val="380"/>
          <w:jc w:val="center"/>
        </w:trPr>
        <w:tc>
          <w:tcPr>
            <w:tcW w:w="2463" w:type="dxa"/>
            <w:vMerge/>
            <w:tcBorders>
              <w:left w:val="nil"/>
              <w:right w:val="nil"/>
            </w:tcBorders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63" w:type="dxa"/>
            <w:tcBorders>
              <w:left w:val="single" w:sz="4" w:space="0" w:color="000000"/>
            </w:tcBorders>
            <w:shd w:val="clear" w:color="auto" w:fill="FFC000"/>
            <w:vAlign w:val="center"/>
          </w:tcPr>
          <w:p w:rsidR="00641369" w:rsidRDefault="00CD5F8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464" w:type="dxa"/>
            <w:vAlign w:val="center"/>
          </w:tcPr>
          <w:p w:rsidR="00641369" w:rsidRDefault="00CD5F88">
            <w:pPr>
              <w:jc w:val="center"/>
            </w:pPr>
            <w:r>
              <w:t>2000,00€</w:t>
            </w:r>
          </w:p>
        </w:tc>
      </w:tr>
    </w:tbl>
    <w:p w:rsidR="00641369" w:rsidRDefault="00641369"/>
    <w:p w:rsidR="00641369" w:rsidRDefault="00641369"/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572386" cy="661805"/>
            <wp:effectExtent l="28575" t="28575" r="28575" b="2857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386" cy="661805"/>
                    </a:xfrm>
                    <a:prstGeom prst="rect">
                      <a:avLst/>
                    </a:prstGeom>
                    <a:ln w="28575">
                      <a:solidFill>
                        <a:srgbClr val="C4E0B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641369">
          <w:pgSz w:w="11906" w:h="16838"/>
          <w:pgMar w:top="1134" w:right="1134" w:bottom="1134" w:left="1134" w:header="720" w:footer="720" w:gutter="0"/>
          <w:pgNumType w:start="1"/>
          <w:cols w:space="720"/>
        </w:sectPr>
      </w:pPr>
      <w:r>
        <w:br w:type="page"/>
      </w:r>
    </w:p>
    <w:p w:rsidR="00641369" w:rsidRDefault="004978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-110490</wp:posOffset>
                </wp:positionV>
                <wp:extent cx="2098911" cy="433885"/>
                <wp:effectExtent l="19050" t="19050" r="15875" b="2349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11" cy="433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381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1369" w:rsidRDefault="0064136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" o:spid="_x0000_s1026" style="position:absolute;margin-left:0;margin-top:-8.7pt;width:165.25pt;height:34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" fillcolor="white [3201]" strokecolor="#8064a2 [3207]" strokeweight="3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41369" w:rsidRDefault="00641369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1960880" cy="254635"/>
                <wp:effectExtent l="0" t="0" r="127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1369" w:rsidRDefault="00CD5F8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WBS do Projeto “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GesStand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margin-left:0;margin-top:-.75pt;width:154.4pt;height:20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" fillcolor="white [3201]" stroked="f">
                <v:textbox inset="2.53958mm,1.2694mm,2.53958mm,1.2694mm">
                  <w:txbxContent>
                    <w:p w:rsidR="00641369" w:rsidRDefault="00CD5F8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WBS do Projeto “</w:t>
                      </w:r>
                      <w:proofErr w:type="spellStart"/>
                      <w:r>
                        <w:rPr>
                          <w:color w:val="000000"/>
                        </w:rPr>
                        <w:t>GesStand</w:t>
                      </w:r>
                      <w:proofErr w:type="spellEnd"/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F88"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1461135</wp:posOffset>
            </wp:positionH>
            <wp:positionV relativeFrom="paragraph">
              <wp:posOffset>0</wp:posOffset>
            </wp:positionV>
            <wp:extent cx="3971925" cy="17190720"/>
            <wp:effectExtent l="0" t="0" r="9525" b="0"/>
            <wp:wrapSquare wrapText="bothSides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39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19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641369" w:rsidSect="0049783D">
          <w:pgSz w:w="11907" w:h="31582"/>
          <w:pgMar w:top="1134" w:right="1134" w:bottom="16466" w:left="1134" w:header="720" w:footer="720" w:gutter="0"/>
          <w:cols w:space="720"/>
        </w:sect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Style w:val="Ttulo2"/>
      </w:pPr>
      <w:bookmarkStart w:id="6" w:name="_Toc7819327"/>
      <w:r>
        <w:t>Plano de riscos</w:t>
      </w:r>
      <w:bookmarkEnd w:id="6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41369">
        <w:trPr>
          <w:trHeight w:val="460"/>
        </w:trPr>
        <w:tc>
          <w:tcPr>
            <w:tcW w:w="9628" w:type="dxa"/>
            <w:gridSpan w:val="5"/>
            <w:shd w:val="clear" w:color="auto" w:fill="A6A6A6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Escalas de Probabilidade</w:t>
            </w:r>
          </w:p>
        </w:tc>
      </w:tr>
      <w:tr w:rsidR="00641369">
        <w:trPr>
          <w:trHeight w:val="440"/>
        </w:trPr>
        <w:tc>
          <w:tcPr>
            <w:tcW w:w="1925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BAIXA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MODERADA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ALTA</w:t>
            </w:r>
          </w:p>
        </w:tc>
      </w:tr>
      <w:tr w:rsidR="00641369">
        <w:trPr>
          <w:trHeight w:val="440"/>
        </w:trPr>
        <w:tc>
          <w:tcPr>
            <w:tcW w:w="19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41369">
        <w:trPr>
          <w:trHeight w:val="460"/>
        </w:trPr>
        <w:tc>
          <w:tcPr>
            <w:tcW w:w="9628" w:type="dxa"/>
            <w:gridSpan w:val="5"/>
            <w:shd w:val="clear" w:color="auto" w:fill="A6A6A6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Escalas de Impacto</w:t>
            </w:r>
          </w:p>
        </w:tc>
      </w:tr>
      <w:tr w:rsidR="00641369">
        <w:trPr>
          <w:trHeight w:val="440"/>
        </w:trPr>
        <w:tc>
          <w:tcPr>
            <w:tcW w:w="1925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BAIXA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MODERADA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ALTA</w:t>
            </w:r>
          </w:p>
        </w:tc>
      </w:tr>
      <w:tr w:rsidR="00641369">
        <w:trPr>
          <w:trHeight w:val="440"/>
        </w:trPr>
        <w:tc>
          <w:tcPr>
            <w:tcW w:w="19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CD5F88">
      <w:pPr>
        <w:pStyle w:val="Ttulo2"/>
      </w:pPr>
      <w:bookmarkStart w:id="7" w:name="_Toc7819328"/>
      <w:r>
        <w:t>Matriz de Exposição ao risco</w:t>
      </w:r>
      <w:bookmarkEnd w:id="7"/>
    </w:p>
    <w:tbl>
      <w:tblPr>
        <w:tblStyle w:val="a3"/>
        <w:tblpPr w:leftFromText="141" w:rightFromText="141" w:vertAnchor="text" w:horzAnchor="margin" w:tblpY="691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"/>
        <w:gridCol w:w="1515"/>
        <w:gridCol w:w="1357"/>
        <w:gridCol w:w="1335"/>
        <w:gridCol w:w="1516"/>
        <w:gridCol w:w="1301"/>
        <w:gridCol w:w="1357"/>
      </w:tblGrid>
      <w:tr w:rsidR="0049783D" w:rsidTr="0049783D">
        <w:trPr>
          <w:trHeight w:val="560"/>
        </w:trPr>
        <w:tc>
          <w:tcPr>
            <w:tcW w:w="2620" w:type="dxa"/>
            <w:gridSpan w:val="2"/>
            <w:vMerge w:val="restart"/>
            <w:tcBorders>
              <w:top w:val="nil"/>
              <w:left w:val="nil"/>
            </w:tcBorders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866" w:type="dxa"/>
            <w:gridSpan w:val="5"/>
            <w:shd w:val="clear" w:color="auto" w:fill="A6A6A6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Impacto</w:t>
            </w:r>
          </w:p>
        </w:tc>
      </w:tr>
      <w:tr w:rsidR="0049783D" w:rsidTr="0049783D">
        <w:trPr>
          <w:trHeight w:val="560"/>
        </w:trPr>
        <w:tc>
          <w:tcPr>
            <w:tcW w:w="2620" w:type="dxa"/>
            <w:gridSpan w:val="2"/>
            <w:vMerge/>
            <w:tcBorders>
              <w:top w:val="nil"/>
              <w:left w:val="nil"/>
            </w:tcBorders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BAIXO</w:t>
            </w:r>
          </w:p>
        </w:tc>
        <w:tc>
          <w:tcPr>
            <w:tcW w:w="1335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BAIXO</w:t>
            </w:r>
          </w:p>
        </w:tc>
        <w:tc>
          <w:tcPr>
            <w:tcW w:w="1516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301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1357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ALTO</w:t>
            </w:r>
          </w:p>
        </w:tc>
      </w:tr>
      <w:tr w:rsidR="0049783D" w:rsidTr="0049783D">
        <w:trPr>
          <w:trHeight w:val="560"/>
        </w:trPr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  <w:textDirection w:val="btLr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Probabilidade</w:t>
            </w:r>
          </w:p>
        </w:tc>
        <w:tc>
          <w:tcPr>
            <w:tcW w:w="1515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BAIXO</w:t>
            </w:r>
          </w:p>
        </w:tc>
        <w:tc>
          <w:tcPr>
            <w:tcW w:w="1357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35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7,13,21,26</w:t>
            </w:r>
          </w:p>
        </w:tc>
        <w:tc>
          <w:tcPr>
            <w:tcW w:w="1301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57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5,24</w:t>
            </w:r>
          </w:p>
        </w:tc>
      </w:tr>
      <w:tr w:rsidR="0049783D" w:rsidTr="0049783D">
        <w:trPr>
          <w:trHeight w:val="560"/>
        </w:trPr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BAIXO</w:t>
            </w:r>
          </w:p>
        </w:tc>
        <w:tc>
          <w:tcPr>
            <w:tcW w:w="1357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35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1,15,25</w:t>
            </w:r>
          </w:p>
        </w:tc>
        <w:tc>
          <w:tcPr>
            <w:tcW w:w="1301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16,17,18,19,20,22</w:t>
            </w:r>
          </w:p>
        </w:tc>
        <w:tc>
          <w:tcPr>
            <w:tcW w:w="1357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3,4,27,28,29</w:t>
            </w:r>
          </w:p>
        </w:tc>
      </w:tr>
      <w:tr w:rsidR="0049783D" w:rsidTr="0049783D">
        <w:trPr>
          <w:trHeight w:val="560"/>
        </w:trPr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357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35" w:type="dxa"/>
            <w:shd w:val="clear" w:color="auto" w:fill="E7E6E6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516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01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10,11,12</w:t>
            </w:r>
          </w:p>
        </w:tc>
        <w:tc>
          <w:tcPr>
            <w:tcW w:w="1357" w:type="dxa"/>
            <w:shd w:val="clear" w:color="auto" w:fill="FF0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2,6,8</w:t>
            </w:r>
          </w:p>
        </w:tc>
      </w:tr>
      <w:tr w:rsidR="0049783D" w:rsidTr="0049783D">
        <w:trPr>
          <w:trHeight w:val="560"/>
        </w:trPr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1357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35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516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01" w:type="dxa"/>
            <w:shd w:val="clear" w:color="auto" w:fill="FF0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57" w:type="dxa"/>
            <w:shd w:val="clear" w:color="auto" w:fill="FF0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49783D" w:rsidTr="0049783D">
        <w:trPr>
          <w:trHeight w:val="741"/>
        </w:trPr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BFBFBF"/>
            <w:vAlign w:val="center"/>
          </w:tcPr>
          <w:p w:rsidR="0049783D" w:rsidRDefault="0049783D" w:rsidP="0049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MUITO ALTO</w:t>
            </w:r>
          </w:p>
        </w:tc>
        <w:tc>
          <w:tcPr>
            <w:tcW w:w="1357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35" w:type="dxa"/>
            <w:shd w:val="clear" w:color="auto" w:fill="FFC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516" w:type="dxa"/>
            <w:shd w:val="clear" w:color="auto" w:fill="FF0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01" w:type="dxa"/>
            <w:shd w:val="clear" w:color="auto" w:fill="FF0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  <w:tc>
          <w:tcPr>
            <w:tcW w:w="1357" w:type="dxa"/>
            <w:shd w:val="clear" w:color="auto" w:fill="FF0000"/>
            <w:vAlign w:val="center"/>
          </w:tcPr>
          <w:p w:rsidR="0049783D" w:rsidRPr="00596DB6" w:rsidRDefault="0049783D" w:rsidP="0049783D">
            <w:pPr>
              <w:pStyle w:val="Standard"/>
              <w:jc w:val="center"/>
              <w:rPr>
                <w:sz w:val="22"/>
              </w:rPr>
            </w:pPr>
          </w:p>
        </w:tc>
      </w:tr>
    </w:tbl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9783D" w:rsidRDefault="00497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9783D" w:rsidRDefault="00497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9783D" w:rsidRDefault="00497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9783D" w:rsidRDefault="00497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9783D" w:rsidRDefault="00497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9783D" w:rsidRDefault="0049783D" w:rsidP="0049783D">
      <w:pPr>
        <w:pStyle w:val="Ttulo2"/>
      </w:pPr>
    </w:p>
    <w:p w:rsidR="0049783D" w:rsidRPr="0049783D" w:rsidRDefault="00CD5F88" w:rsidP="0049783D">
      <w:pPr>
        <w:pStyle w:val="Ttulo2"/>
      </w:pPr>
      <w:bookmarkStart w:id="8" w:name="_Toc7819329"/>
      <w:r>
        <w:t>Tarefas referentes ao Planeamento</w:t>
      </w:r>
      <w:bookmarkEnd w:id="8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4"/>
        <w:tblW w:w="10491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1825"/>
        <w:gridCol w:w="1162"/>
        <w:gridCol w:w="1840"/>
        <w:gridCol w:w="1183"/>
        <w:gridCol w:w="1433"/>
        <w:gridCol w:w="1125"/>
        <w:gridCol w:w="1355"/>
      </w:tblGrid>
      <w:tr w:rsidR="00641369">
        <w:trPr>
          <w:trHeight w:val="720"/>
        </w:trPr>
        <w:tc>
          <w:tcPr>
            <w:tcW w:w="568" w:type="dxa"/>
            <w:tcBorders>
              <w:top w:val="nil"/>
              <w:left w:val="nil"/>
            </w:tcBorders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Tarefa</w:t>
            </w:r>
          </w:p>
        </w:tc>
        <w:tc>
          <w:tcPr>
            <w:tcW w:w="1162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Recurso</w:t>
            </w:r>
          </w:p>
        </w:tc>
        <w:tc>
          <w:tcPr>
            <w:tcW w:w="1840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Probabilidade</w:t>
            </w:r>
          </w:p>
        </w:tc>
        <w:tc>
          <w:tcPr>
            <w:tcW w:w="1183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Impacto</w:t>
            </w:r>
          </w:p>
        </w:tc>
        <w:tc>
          <w:tcPr>
            <w:tcW w:w="1433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Estimativa</w:t>
            </w:r>
          </w:p>
        </w:tc>
        <w:tc>
          <w:tcPr>
            <w:tcW w:w="1125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Técnica</w:t>
            </w:r>
          </w:p>
        </w:tc>
        <w:tc>
          <w:tcPr>
            <w:tcW w:w="1355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Ação</w:t>
            </w:r>
          </w:p>
        </w:tc>
      </w:tr>
      <w:tr w:rsidR="00641369" w:rsidTr="008F2F88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Interpretação do Enunciado</w:t>
            </w:r>
          </w:p>
        </w:tc>
        <w:tc>
          <w:tcPr>
            <w:tcW w:w="1162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8F2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3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Delphi</w:t>
            </w:r>
          </w:p>
        </w:tc>
        <w:tc>
          <w:tcPr>
            <w:tcW w:w="135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Voltar a reler o Enunciado</w:t>
            </w:r>
          </w:p>
        </w:tc>
      </w:tr>
      <w:tr w:rsidR="00641369" w:rsidTr="008F2F88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Relatório de Especificação de Requisitos</w:t>
            </w:r>
          </w:p>
        </w:tc>
        <w:tc>
          <w:tcPr>
            <w:tcW w:w="1162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8F2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3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 d</w:t>
            </w:r>
          </w:p>
        </w:tc>
        <w:tc>
          <w:tcPr>
            <w:tcW w:w="11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35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8F2F88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Relatório de Planeamento</w:t>
            </w:r>
          </w:p>
        </w:tc>
        <w:tc>
          <w:tcPr>
            <w:tcW w:w="1162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8F2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3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1125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35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8F2F88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Relatório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Scrum</w:t>
            </w:r>
            <w:proofErr w:type="spellEnd"/>
          </w:p>
        </w:tc>
        <w:tc>
          <w:tcPr>
            <w:tcW w:w="1162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8F2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3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 d</w:t>
            </w:r>
          </w:p>
        </w:tc>
        <w:tc>
          <w:tcPr>
            <w:tcW w:w="1125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35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8F2F88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Relatório  Final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Gestão de Projeto</w:t>
            </w:r>
          </w:p>
        </w:tc>
        <w:tc>
          <w:tcPr>
            <w:tcW w:w="1162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8F2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3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 d</w:t>
            </w:r>
          </w:p>
        </w:tc>
        <w:tc>
          <w:tcPr>
            <w:tcW w:w="1125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355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</w:tbl>
    <w:p w:rsidR="00641369" w:rsidRDefault="00CD5F88">
      <w:pPr>
        <w:pStyle w:val="Ttulo2"/>
      </w:pPr>
      <w:bookmarkStart w:id="9" w:name="_Toc7819330"/>
      <w:r>
        <w:t>Tarefas referentes à Implementação</w:t>
      </w:r>
      <w:bookmarkEnd w:id="9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</w:pPr>
    </w:p>
    <w:tbl>
      <w:tblPr>
        <w:tblStyle w:val="a5"/>
        <w:tblW w:w="10632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1843"/>
        <w:gridCol w:w="1276"/>
        <w:gridCol w:w="1842"/>
        <w:gridCol w:w="1276"/>
        <w:gridCol w:w="1559"/>
        <w:gridCol w:w="1134"/>
        <w:gridCol w:w="1134"/>
      </w:tblGrid>
      <w:tr w:rsidR="00641369">
        <w:trPr>
          <w:trHeight w:val="720"/>
        </w:trPr>
        <w:tc>
          <w:tcPr>
            <w:tcW w:w="568" w:type="dxa"/>
            <w:tcBorders>
              <w:top w:val="nil"/>
              <w:left w:val="nil"/>
            </w:tcBorders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Tarefa</w:t>
            </w:r>
          </w:p>
        </w:tc>
        <w:tc>
          <w:tcPr>
            <w:tcW w:w="1276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Recurso</w:t>
            </w:r>
          </w:p>
        </w:tc>
        <w:tc>
          <w:tcPr>
            <w:tcW w:w="1842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Probabilidade</w:t>
            </w:r>
          </w:p>
        </w:tc>
        <w:tc>
          <w:tcPr>
            <w:tcW w:w="1276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Impacto</w:t>
            </w:r>
          </w:p>
        </w:tc>
        <w:tc>
          <w:tcPr>
            <w:tcW w:w="1559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Estimativa</w:t>
            </w:r>
          </w:p>
        </w:tc>
        <w:tc>
          <w:tcPr>
            <w:tcW w:w="1134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Técnica</w:t>
            </w:r>
          </w:p>
        </w:tc>
        <w:tc>
          <w:tcPr>
            <w:tcW w:w="1134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Ação</w:t>
            </w:r>
          </w:p>
        </w:tc>
      </w:tr>
      <w:tr w:rsidR="00641369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base de dados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Delphi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Layout da Página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69" w:rsidRDefault="00CD5F88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Inserir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Eliminar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Editar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Pesquisar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12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Mostrar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13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Layout da Página Oficina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14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Inserir Carros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Eliminar Carros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16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Editar Carros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17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Pesquisar Carros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Mostrar Carros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19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Inserir o Tipo de Serviço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Inserir o Valor a Despender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21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Layout da Página Vendas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22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Mostrar carros para vender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23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Mostrar carros já vendidos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24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Inserir carros vendidos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25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Inserir Extras do carro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26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Layout da Página aluguer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27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Mostrar carros para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aluguar</w:t>
            </w:r>
            <w:proofErr w:type="spellEnd"/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28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Mostrar Carros já alugados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Rui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29</w:t>
            </w: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Atribuir carros a clientes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Mandar Filipe fazer</w:t>
            </w:r>
          </w:p>
        </w:tc>
      </w:tr>
      <w:tr w:rsidR="00641369" w:rsidTr="0049783D">
        <w:trPr>
          <w:trHeight w:val="720"/>
        </w:trPr>
        <w:tc>
          <w:tcPr>
            <w:tcW w:w="568" w:type="dxa"/>
            <w:shd w:val="clear" w:color="auto" w:fill="F7CBAC"/>
            <w:vAlign w:val="center"/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Testes</w:t>
            </w:r>
          </w:p>
        </w:tc>
        <w:tc>
          <w:tcPr>
            <w:tcW w:w="1276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Rui</w:t>
            </w:r>
          </w:p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Filipe</w:t>
            </w:r>
          </w:p>
        </w:tc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369" w:rsidRDefault="00CD5F88" w:rsidP="0049783D">
            <w:pPr>
              <w:widowControl w:val="0"/>
              <w:ind w:left="-4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45 d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52"/>
                <w:szCs w:val="52"/>
              </w:rPr>
              <w:t>-</w:t>
            </w:r>
          </w:p>
        </w:tc>
        <w:tc>
          <w:tcPr>
            <w:tcW w:w="1134" w:type="dxa"/>
          </w:tcPr>
          <w:p w:rsidR="00641369" w:rsidRDefault="00CD5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Corrigir erros e voltar a testar</w:t>
            </w:r>
          </w:p>
        </w:tc>
      </w:tr>
    </w:tbl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641369" w:rsidRDefault="00CD5F88">
      <w:pPr>
        <w:pStyle w:val="Ttulo2"/>
      </w:pPr>
      <w:bookmarkStart w:id="10" w:name="_Toc7819331"/>
      <w:r>
        <w:t>Matriz de responsabilidades</w:t>
      </w:r>
      <w:bookmarkEnd w:id="10"/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76"/>
        <w:gridCol w:w="1795"/>
      </w:tblGrid>
      <w:tr w:rsidR="00641369">
        <w:trPr>
          <w:trHeight w:val="440"/>
        </w:trPr>
        <w:tc>
          <w:tcPr>
            <w:tcW w:w="4957" w:type="dxa"/>
            <w:shd w:val="clear" w:color="auto" w:fill="A6A6A6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Tarefas</w:t>
            </w:r>
          </w:p>
        </w:tc>
        <w:tc>
          <w:tcPr>
            <w:tcW w:w="2876" w:type="dxa"/>
            <w:shd w:val="clear" w:color="auto" w:fill="A6A6A6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Recursos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Custos</w:t>
            </w:r>
          </w:p>
        </w:tc>
      </w:tr>
      <w:tr w:rsidR="00641369">
        <w:trPr>
          <w:trHeight w:val="420"/>
        </w:trPr>
        <w:tc>
          <w:tcPr>
            <w:tcW w:w="4957" w:type="dxa"/>
            <w:vAlign w:val="center"/>
          </w:tcPr>
          <w:p w:rsidR="00641369" w:rsidRDefault="00CD5F8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Interpretação do Enunciado</w:t>
            </w:r>
          </w:p>
        </w:tc>
        <w:tc>
          <w:tcPr>
            <w:tcW w:w="2876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Filipe/Rui</w:t>
            </w:r>
          </w:p>
        </w:tc>
        <w:tc>
          <w:tcPr>
            <w:tcW w:w="1795" w:type="dxa"/>
            <w:vAlign w:val="center"/>
          </w:tcPr>
          <w:p w:rsidR="00641369" w:rsidRDefault="00CD5F88">
            <w:pPr>
              <w:jc w:val="center"/>
            </w:pPr>
            <w:r>
              <w:t>50,00€</w:t>
            </w:r>
          </w:p>
        </w:tc>
      </w:tr>
      <w:tr w:rsidR="00641369">
        <w:trPr>
          <w:trHeight w:val="440"/>
        </w:trPr>
        <w:tc>
          <w:tcPr>
            <w:tcW w:w="4957" w:type="dxa"/>
            <w:vAlign w:val="center"/>
          </w:tcPr>
          <w:p w:rsidR="00641369" w:rsidRDefault="00CD5F8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Relatório de Especificação de Requisitos do Sistema</w:t>
            </w:r>
          </w:p>
        </w:tc>
        <w:tc>
          <w:tcPr>
            <w:tcW w:w="2876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Filipe</w:t>
            </w:r>
          </w:p>
        </w:tc>
        <w:tc>
          <w:tcPr>
            <w:tcW w:w="1795" w:type="dxa"/>
            <w:vAlign w:val="center"/>
          </w:tcPr>
          <w:p w:rsidR="00641369" w:rsidRDefault="00CD5F88">
            <w:pPr>
              <w:jc w:val="center"/>
            </w:pPr>
            <w:r>
              <w:t>100,00€</w:t>
            </w:r>
          </w:p>
        </w:tc>
      </w:tr>
      <w:tr w:rsidR="00641369">
        <w:trPr>
          <w:trHeight w:val="420"/>
        </w:trPr>
        <w:tc>
          <w:tcPr>
            <w:tcW w:w="4957" w:type="dxa"/>
            <w:vAlign w:val="center"/>
          </w:tcPr>
          <w:p w:rsidR="00641369" w:rsidRDefault="00CD5F8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Relatório de Planeamento</w:t>
            </w:r>
          </w:p>
        </w:tc>
        <w:tc>
          <w:tcPr>
            <w:tcW w:w="2876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Rui </w:t>
            </w:r>
          </w:p>
        </w:tc>
        <w:tc>
          <w:tcPr>
            <w:tcW w:w="1795" w:type="dxa"/>
            <w:vAlign w:val="center"/>
          </w:tcPr>
          <w:p w:rsidR="00641369" w:rsidRDefault="00CD5F88">
            <w:pPr>
              <w:jc w:val="center"/>
            </w:pPr>
            <w:r>
              <w:t>100,00€</w:t>
            </w:r>
          </w:p>
        </w:tc>
      </w:tr>
      <w:tr w:rsidR="00641369">
        <w:trPr>
          <w:trHeight w:val="440"/>
        </w:trPr>
        <w:tc>
          <w:tcPr>
            <w:tcW w:w="4957" w:type="dxa"/>
            <w:vAlign w:val="center"/>
          </w:tcPr>
          <w:p w:rsidR="00641369" w:rsidRDefault="00CD5F8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Implementação do Projeto </w:t>
            </w:r>
          </w:p>
        </w:tc>
        <w:tc>
          <w:tcPr>
            <w:tcW w:w="2876" w:type="dxa"/>
            <w:vAlign w:val="center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Filipe/Rui</w:t>
            </w:r>
          </w:p>
        </w:tc>
        <w:tc>
          <w:tcPr>
            <w:tcW w:w="1795" w:type="dxa"/>
            <w:vAlign w:val="center"/>
          </w:tcPr>
          <w:p w:rsidR="00641369" w:rsidRDefault="00CD5F88">
            <w:pPr>
              <w:jc w:val="center"/>
            </w:pPr>
            <w:r>
              <w:t>1550,00€</w:t>
            </w:r>
          </w:p>
        </w:tc>
      </w:tr>
      <w:tr w:rsidR="00641369">
        <w:tc>
          <w:tcPr>
            <w:tcW w:w="4957" w:type="dxa"/>
            <w:vMerge w:val="restart"/>
            <w:tcBorders>
              <w:left w:val="nil"/>
              <w:right w:val="nil"/>
            </w:tcBorders>
          </w:tcPr>
          <w:p w:rsidR="00641369" w:rsidRDefault="00641369"/>
        </w:tc>
        <w:tc>
          <w:tcPr>
            <w:tcW w:w="4671" w:type="dxa"/>
            <w:gridSpan w:val="2"/>
            <w:tcBorders>
              <w:left w:val="nil"/>
              <w:right w:val="nil"/>
            </w:tcBorders>
          </w:tcPr>
          <w:p w:rsidR="00641369" w:rsidRDefault="00641369"/>
        </w:tc>
      </w:tr>
      <w:tr w:rsidR="00641369">
        <w:tc>
          <w:tcPr>
            <w:tcW w:w="4957" w:type="dxa"/>
            <w:vMerge/>
            <w:tcBorders>
              <w:left w:val="nil"/>
              <w:right w:val="nil"/>
            </w:tcBorders>
          </w:tcPr>
          <w:p w:rsidR="00641369" w:rsidRDefault="006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76" w:type="dxa"/>
            <w:tcBorders>
              <w:left w:val="single" w:sz="4" w:space="0" w:color="000000"/>
            </w:tcBorders>
            <w:shd w:val="clear" w:color="auto" w:fill="A6A6A6"/>
          </w:tcPr>
          <w:p w:rsidR="00641369" w:rsidRDefault="00CD5F8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Total</w:t>
            </w:r>
          </w:p>
        </w:tc>
        <w:tc>
          <w:tcPr>
            <w:tcW w:w="1795" w:type="dxa"/>
            <w:vAlign w:val="center"/>
          </w:tcPr>
          <w:p w:rsidR="00641369" w:rsidRDefault="00CD5F88">
            <w:pPr>
              <w:jc w:val="center"/>
            </w:pPr>
            <w:r>
              <w:t>1800,00€</w:t>
            </w:r>
          </w:p>
        </w:tc>
      </w:tr>
    </w:tbl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41369" w:rsidRPr="0015573E" w:rsidRDefault="0049783D" w:rsidP="0049783D">
      <w:pPr>
        <w:pStyle w:val="Ttulo1"/>
        <w:rPr>
          <w:b w:val="0"/>
          <w:color w:val="000000"/>
          <w:sz w:val="36"/>
          <w:szCs w:val="24"/>
        </w:rPr>
      </w:pPr>
      <w:bookmarkStart w:id="11" w:name="_gjdgxs" w:colFirst="0" w:colLast="0"/>
      <w:bookmarkStart w:id="12" w:name="_Toc7819332"/>
      <w:bookmarkEnd w:id="11"/>
      <w:r w:rsidRPr="0015573E">
        <w:rPr>
          <w:b w:val="0"/>
          <w:color w:val="000000"/>
          <w:sz w:val="36"/>
          <w:szCs w:val="24"/>
        </w:rPr>
        <w:lastRenderedPageBreak/>
        <w:t>A</w:t>
      </w:r>
      <w:r w:rsidR="00CD5F88" w:rsidRPr="0015573E">
        <w:rPr>
          <w:color w:val="000000"/>
          <w:sz w:val="36"/>
          <w:szCs w:val="24"/>
        </w:rPr>
        <w:t>nexo</w:t>
      </w:r>
      <w:bookmarkEnd w:id="12"/>
    </w:p>
    <w:p w:rsidR="00641369" w:rsidRPr="0049783D" w:rsidRDefault="0049783D" w:rsidP="00497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</w:rPr>
      </w:pPr>
      <w:r w:rsidRPr="0049783D">
        <w:rPr>
          <w:color w:val="000000"/>
          <w:sz w:val="22"/>
        </w:rPr>
        <w:t>DIAGRAMA DE GANTT</w:t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</w:pP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6124575" cy="324421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t="2052" b="349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1369" w:rsidRDefault="00CD5F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6124575" cy="1943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2880" b="4056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Default="00641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369" w:rsidRPr="0015573E" w:rsidRDefault="0015573E" w:rsidP="0015573E">
      <w:pPr>
        <w:pStyle w:val="Ttulo1"/>
        <w:rPr>
          <w:color w:val="000000"/>
          <w:sz w:val="36"/>
        </w:rPr>
      </w:pPr>
      <w:bookmarkStart w:id="13" w:name="_Toc7819333"/>
      <w:r w:rsidRPr="0015573E">
        <w:rPr>
          <w:color w:val="000000"/>
          <w:sz w:val="36"/>
        </w:rPr>
        <w:t>GITUB</w:t>
      </w:r>
      <w:bookmarkEnd w:id="13"/>
    </w:p>
    <w:p w:rsidR="0015573E" w:rsidRDefault="00155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5573E" w:rsidRDefault="00155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 w:history="1">
        <w:r w:rsidRPr="00D92B1C">
          <w:rPr>
            <w:rStyle w:val="Hiperligao"/>
          </w:rPr>
          <w:t>https://github.com/RuiPenetra/projeto_MDS.git</w:t>
        </w:r>
      </w:hyperlink>
    </w:p>
    <w:p w:rsidR="0015573E" w:rsidRDefault="00155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5573E" w:rsidSect="0049783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Fallback">
    <w:charset w:val="01"/>
    <w:family w:val="auto"/>
    <w:pitch w:val="variable"/>
  </w:font>
  <w:font w:name="Lohit Hindi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69"/>
    <w:rsid w:val="0015573E"/>
    <w:rsid w:val="0049783D"/>
    <w:rsid w:val="00641369"/>
    <w:rsid w:val="008F2F88"/>
    <w:rsid w:val="00C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CAEF"/>
  <w15:docId w15:val="{4B4BBC91-5D64-4AAD-BB4A-94EF4777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9783D"/>
    <w:pPr>
      <w:suppressAutoHyphens/>
      <w:autoSpaceDN w:val="0"/>
      <w:textAlignment w:val="baseline"/>
    </w:pPr>
    <w:rPr>
      <w:rFonts w:eastAsia="Droid Sans Fallback" w:cs="Lohit Hindi"/>
      <w:kern w:val="3"/>
      <w:lang w:eastAsia="zh-CN" w:bidi="hi-IN"/>
    </w:rPr>
  </w:style>
  <w:style w:type="paragraph" w:styleId="ndice1">
    <w:name w:val="toc 1"/>
    <w:basedOn w:val="Normal"/>
    <w:next w:val="Normal"/>
    <w:autoRedefine/>
    <w:uiPriority w:val="39"/>
    <w:unhideWhenUsed/>
    <w:rsid w:val="004978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9783D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9783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5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uiPenetra/projeto_MD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B7E9-58CA-4E0A-8165-912AD829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 Jorge Miguel Penetra</cp:lastModifiedBy>
  <cp:revision>2</cp:revision>
  <dcterms:created xsi:type="dcterms:W3CDTF">2019-05-03T22:42:00Z</dcterms:created>
  <dcterms:modified xsi:type="dcterms:W3CDTF">2019-05-03T22:42:00Z</dcterms:modified>
</cp:coreProperties>
</file>