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DE" w:rsidRDefault="00450B06" w:rsidP="00450B06">
      <w:pPr>
        <w:pStyle w:val="Cabealho1"/>
      </w:pPr>
      <w:r w:rsidRPr="00450B06">
        <w:t>Notas Para Levantamento de Requisitos do PI</w:t>
      </w:r>
      <w:r>
        <w:t>:</w:t>
      </w:r>
    </w:p>
    <w:p w:rsidR="00450B06" w:rsidRDefault="00450B06" w:rsidP="00450B06">
      <w:pPr>
        <w:pStyle w:val="Cabealho2"/>
      </w:pPr>
    </w:p>
    <w:p w:rsidR="00450B06" w:rsidRDefault="00450B06" w:rsidP="00450B06">
      <w:pPr>
        <w:pStyle w:val="Cabealho2"/>
        <w:numPr>
          <w:ilvl w:val="0"/>
          <w:numId w:val="3"/>
        </w:numPr>
      </w:pPr>
      <w:r>
        <w:t>Entrevista:</w:t>
      </w:r>
    </w:p>
    <w:p w:rsidR="001205BB" w:rsidRPr="001205BB" w:rsidRDefault="001205BB" w:rsidP="001205BB">
      <w:r>
        <w:t>As entrevistas funcionam melhor quando feitas por 2 pessoas, uma 1ª pessoa estimula os utilizadores a sintetizar respostas, enquanto uma 2ª, denominada de anotador, refina a informação recolhida e pede esclarecimentos.</w:t>
      </w:r>
    </w:p>
    <w:p w:rsidR="00450B06" w:rsidRDefault="00450B06" w:rsidP="00450B06">
      <w:pPr>
        <w:pStyle w:val="PargrafodaLista"/>
        <w:numPr>
          <w:ilvl w:val="0"/>
          <w:numId w:val="2"/>
        </w:numPr>
      </w:pPr>
      <w:r>
        <w:t>Deve ser um quanto ao informal;</w:t>
      </w:r>
    </w:p>
    <w:p w:rsidR="00450B06" w:rsidRDefault="00450B06" w:rsidP="00450B06">
      <w:pPr>
        <w:pStyle w:val="PargrafodaLista"/>
        <w:numPr>
          <w:ilvl w:val="0"/>
          <w:numId w:val="2"/>
        </w:numPr>
      </w:pPr>
      <w:r>
        <w:t>Pode ou não ser estruturada, mas como já temos informação cedida pelo stakeholder, dever ser estruturada;</w:t>
      </w:r>
    </w:p>
    <w:p w:rsidR="00A47D20" w:rsidRDefault="00450B06" w:rsidP="00A47D20">
      <w:pPr>
        <w:pStyle w:val="PargrafodaLista"/>
        <w:numPr>
          <w:ilvl w:val="0"/>
          <w:numId w:val="2"/>
        </w:numPr>
      </w:pPr>
      <w:r>
        <w:t>A entrevista estruturada utiliza perguntas fixas.</w:t>
      </w:r>
    </w:p>
    <w:p w:rsidR="00450B06" w:rsidRDefault="00450B06" w:rsidP="00A47D20">
      <w:pPr>
        <w:pStyle w:val="Cabealho3"/>
      </w:pPr>
      <w:r>
        <w:t>Motivação para uso:</w:t>
      </w:r>
    </w:p>
    <w:p w:rsidR="00A47D20" w:rsidRDefault="00450B06" w:rsidP="00A47D20">
      <w:pPr>
        <w:ind w:firstLine="360"/>
      </w:pPr>
      <w:r w:rsidRPr="00450B06">
        <w:t>Permite recolher grande volume de dados.</w:t>
      </w:r>
      <w:r w:rsidR="00A47D20">
        <w:t xml:space="preserve">   </w:t>
      </w:r>
    </w:p>
    <w:p w:rsidR="00450B06" w:rsidRDefault="00450B06" w:rsidP="00450B06">
      <w:pPr>
        <w:pStyle w:val="Cabealho3"/>
      </w:pPr>
      <w:r>
        <w:t>Orientação para a entrevista:</w:t>
      </w:r>
    </w:p>
    <w:p w:rsidR="00450B06" w:rsidRDefault="00E65AD6" w:rsidP="00450B06">
      <w:pPr>
        <w:pStyle w:val="PargrafodaLista"/>
        <w:numPr>
          <w:ilvl w:val="0"/>
          <w:numId w:val="6"/>
        </w:numPr>
      </w:pPr>
      <w:r>
        <w:t>D</w:t>
      </w:r>
      <w:r w:rsidR="00A47D20">
        <w:t>efinir campo de ação;</w:t>
      </w:r>
    </w:p>
    <w:p w:rsidR="00A47D20" w:rsidRDefault="00E65AD6" w:rsidP="00450B06">
      <w:pPr>
        <w:pStyle w:val="PargrafodaLista"/>
        <w:numPr>
          <w:ilvl w:val="0"/>
          <w:numId w:val="6"/>
        </w:numPr>
      </w:pPr>
      <w:r>
        <w:t>U</w:t>
      </w:r>
      <w:r w:rsidR="00A47D20">
        <w:t>tilizar Modelo de Domínio e UC como referência;</w:t>
      </w:r>
    </w:p>
    <w:p w:rsidR="00A47D20" w:rsidRDefault="00E65AD6" w:rsidP="00450B06">
      <w:pPr>
        <w:pStyle w:val="PargrafodaLista"/>
        <w:numPr>
          <w:ilvl w:val="0"/>
          <w:numId w:val="6"/>
        </w:numPr>
      </w:pPr>
      <w:r>
        <w:t>P</w:t>
      </w:r>
      <w:r w:rsidR="00A47D20">
        <w:t>reguntar</w:t>
      </w:r>
      <w:proofErr w:type="gramStart"/>
      <w:r w:rsidR="00A47D20">
        <w:t>,</w:t>
      </w:r>
      <w:proofErr w:type="gramEnd"/>
      <w:r w:rsidR="00A47D20">
        <w:t xml:space="preserve"> ouvir e no fim anotar a interpretação;</w:t>
      </w:r>
    </w:p>
    <w:p w:rsidR="00A47D20" w:rsidRDefault="00E65AD6" w:rsidP="00450B06">
      <w:pPr>
        <w:pStyle w:val="PargrafodaLista"/>
        <w:numPr>
          <w:ilvl w:val="0"/>
          <w:numId w:val="6"/>
        </w:numPr>
      </w:pPr>
      <w:r>
        <w:t>I</w:t>
      </w:r>
      <w:r w:rsidR="00A47D20">
        <w:t>ncentivar a alteração do Modelo de Domínio;</w:t>
      </w:r>
    </w:p>
    <w:p w:rsidR="00A47D20" w:rsidRDefault="00E65AD6" w:rsidP="00450B06">
      <w:pPr>
        <w:pStyle w:val="PargrafodaLista"/>
        <w:numPr>
          <w:ilvl w:val="0"/>
          <w:numId w:val="6"/>
        </w:numPr>
      </w:pPr>
      <w:r>
        <w:t>U</w:t>
      </w:r>
      <w:r w:rsidR="00A47D20">
        <w:t>tilizar a terminologia e os artefactos do entrevistado;</w:t>
      </w:r>
    </w:p>
    <w:p w:rsidR="00A47D20" w:rsidRDefault="00E65AD6" w:rsidP="00450B06">
      <w:pPr>
        <w:pStyle w:val="PargrafodaLista"/>
        <w:numPr>
          <w:ilvl w:val="0"/>
          <w:numId w:val="6"/>
        </w:numPr>
      </w:pPr>
      <w:r>
        <w:t>G</w:t>
      </w:r>
      <w:r w:rsidR="00A47D20">
        <w:t>uardar os artefactos.</w:t>
      </w:r>
    </w:p>
    <w:p w:rsidR="00A47D20" w:rsidRDefault="00A47D20" w:rsidP="00A47D20">
      <w:pPr>
        <w:pStyle w:val="Cabealho3"/>
      </w:pPr>
      <w:r>
        <w:t>Resolução de Ambiguidade:</w:t>
      </w:r>
    </w:p>
    <w:p w:rsidR="00A47D20" w:rsidRDefault="00A47D20" w:rsidP="001205BB">
      <w:pPr>
        <w:pStyle w:val="Cabealho4"/>
        <w:numPr>
          <w:ilvl w:val="0"/>
          <w:numId w:val="8"/>
        </w:numPr>
      </w:pPr>
      <w:r>
        <w:t>Comparação:</w:t>
      </w:r>
    </w:p>
    <w:p w:rsidR="00A47D20" w:rsidRDefault="00A47D20" w:rsidP="00A47D20">
      <w:r>
        <w:tab/>
        <w:t>Ao ouvir “melhor”, perguntar “</w:t>
      </w:r>
      <w:r w:rsidR="005A1867">
        <w:t>comparado com</w:t>
      </w:r>
      <w:r>
        <w:t xml:space="preserve"> </w:t>
      </w:r>
      <w:proofErr w:type="gramStart"/>
      <w:r>
        <w:t>que</w:t>
      </w:r>
      <w:proofErr w:type="gramEnd"/>
      <w:r>
        <w:t>?”</w:t>
      </w:r>
    </w:p>
    <w:p w:rsidR="00A47D20" w:rsidRDefault="00A47D20" w:rsidP="001205BB">
      <w:pPr>
        <w:pStyle w:val="Cabealho4"/>
        <w:numPr>
          <w:ilvl w:val="0"/>
          <w:numId w:val="8"/>
        </w:numPr>
      </w:pPr>
      <w:r>
        <w:t>Juízo:</w:t>
      </w:r>
    </w:p>
    <w:p w:rsidR="00A47D20" w:rsidRDefault="00A47D20" w:rsidP="00A47D20">
      <w:r>
        <w:tab/>
        <w:t>Ao ouvir “melhor”, perguntar “quem diz que e melhor?”</w:t>
      </w:r>
    </w:p>
    <w:p w:rsidR="00A47D20" w:rsidRDefault="00A47D20" w:rsidP="001205BB">
      <w:pPr>
        <w:pStyle w:val="Cabealho4"/>
        <w:numPr>
          <w:ilvl w:val="0"/>
          <w:numId w:val="8"/>
        </w:numPr>
      </w:pPr>
      <w:r>
        <w:t>Generalização:</w:t>
      </w:r>
    </w:p>
    <w:p w:rsidR="00A47D20" w:rsidRDefault="00A47D20" w:rsidP="00A47D20">
      <w:r>
        <w:tab/>
        <w:t>Ao ouvir “não posso”, perguntar “o que o impede?”</w:t>
      </w:r>
    </w:p>
    <w:p w:rsidR="00A47D20" w:rsidRDefault="00A47D20" w:rsidP="00A47D20">
      <w:r>
        <w:tab/>
        <w:t>Ao ouvir “devo”, perguntar “porque deve faze-lo?” ou “o que acontece se não o fizer?”</w:t>
      </w:r>
    </w:p>
    <w:p w:rsidR="00A47D20" w:rsidRDefault="00A47D20" w:rsidP="001205BB">
      <w:pPr>
        <w:pStyle w:val="Cabealho4"/>
        <w:numPr>
          <w:ilvl w:val="0"/>
          <w:numId w:val="8"/>
        </w:numPr>
      </w:pPr>
      <w:r>
        <w:t>Quantificadores:</w:t>
      </w:r>
    </w:p>
    <w:p w:rsidR="00A47D20" w:rsidRDefault="00A47D20" w:rsidP="00A47D20">
      <w:r>
        <w:tab/>
        <w:t>Ao ouvir “nunca”, perguntar “realmente nunca acontece ou acontece algumas vezes?”</w:t>
      </w:r>
    </w:p>
    <w:p w:rsidR="00A47D20" w:rsidRDefault="00A47D20" w:rsidP="00A47D20">
      <w:r>
        <w:tab/>
        <w:t xml:space="preserve">Ao ouvir “sempre”, perguntar “é realmente sempre ou há </w:t>
      </w:r>
      <w:r w:rsidR="001205BB">
        <w:t>exceções</w:t>
      </w:r>
      <w:r>
        <w:t>?”</w:t>
      </w:r>
    </w:p>
    <w:p w:rsidR="001205BB" w:rsidRDefault="001205BB" w:rsidP="001205BB">
      <w:pPr>
        <w:pStyle w:val="Cabealh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205BB" w:rsidRDefault="001205BB" w:rsidP="001205BB">
      <w:pPr>
        <w:pStyle w:val="Cabealho2"/>
        <w:numPr>
          <w:ilvl w:val="0"/>
          <w:numId w:val="3"/>
        </w:numPr>
      </w:pPr>
      <w:r>
        <w:t>Técnicas Etnográficas (Observação):</w:t>
      </w:r>
    </w:p>
    <w:p w:rsidR="001205BB" w:rsidRDefault="001205BB" w:rsidP="001205BB">
      <w:r>
        <w:t>Técnica etnográfica mais utilizada (observação), em que o analista observa os processos existentes a serem executados pelos utilizadores sem uma intervenção direta</w:t>
      </w:r>
      <w:r w:rsidR="002D270E">
        <w:t>.</w:t>
      </w:r>
    </w:p>
    <w:p w:rsidR="002D270E" w:rsidRDefault="002D270E" w:rsidP="002D270E">
      <w:pPr>
        <w:pStyle w:val="Cabealho4"/>
      </w:pPr>
      <w:r>
        <w:t>Atenção:</w:t>
      </w:r>
    </w:p>
    <w:p w:rsidR="002D270E" w:rsidRDefault="002D270E" w:rsidP="002D270E">
      <w:r>
        <w:tab/>
        <w:t>Os utilizadores alteram a forma como se comportam quando são observados, como a utilização desta técnica se destinará ao pessoal voluntário, não deveremos ter este problema.</w:t>
      </w:r>
    </w:p>
    <w:p w:rsidR="002D270E" w:rsidRDefault="002D270E" w:rsidP="002D270E">
      <w:pPr>
        <w:pStyle w:val="Cabealho2"/>
        <w:numPr>
          <w:ilvl w:val="0"/>
          <w:numId w:val="3"/>
        </w:numPr>
      </w:pPr>
      <w:r>
        <w:lastRenderedPageBreak/>
        <w:t>Personas:</w:t>
      </w:r>
    </w:p>
    <w:p w:rsidR="002D270E" w:rsidRPr="002D270E" w:rsidRDefault="002D270E" w:rsidP="002D270E">
      <w:r>
        <w:t>Deve criar-se personas para explorar várias perspetivas.</w:t>
      </w:r>
    </w:p>
    <w:p w:rsidR="002D270E" w:rsidRDefault="002D270E" w:rsidP="002D270E">
      <w:pPr>
        <w:pStyle w:val="PargrafodaLista"/>
        <w:numPr>
          <w:ilvl w:val="0"/>
          <w:numId w:val="8"/>
        </w:numPr>
      </w:pPr>
      <w:r>
        <w:t>Personalidade fictícia;</w:t>
      </w:r>
    </w:p>
    <w:p w:rsidR="002D270E" w:rsidRDefault="002D270E" w:rsidP="002D270E">
      <w:pPr>
        <w:pStyle w:val="PargrafodaLista"/>
        <w:numPr>
          <w:ilvl w:val="0"/>
          <w:numId w:val="8"/>
        </w:numPr>
      </w:pPr>
      <w:r>
        <w:t>Utilizador imaginário para o qual queremos levantar os requisitos;</w:t>
      </w:r>
    </w:p>
    <w:p w:rsidR="002D270E" w:rsidRDefault="002D270E" w:rsidP="002D270E">
      <w:pPr>
        <w:pStyle w:val="PargrafodaLista"/>
        <w:numPr>
          <w:ilvl w:val="0"/>
          <w:numId w:val="8"/>
        </w:numPr>
      </w:pPr>
      <w:r>
        <w:t>Apresenta as características correspondentes ao público-alvo;</w:t>
      </w:r>
    </w:p>
    <w:p w:rsidR="002D270E" w:rsidRDefault="002D270E" w:rsidP="002D270E">
      <w:pPr>
        <w:pStyle w:val="PargrafodaLista"/>
        <w:numPr>
          <w:ilvl w:val="0"/>
          <w:numId w:val="8"/>
        </w:numPr>
      </w:pPr>
      <w:r>
        <w:t>É um tipo de utilizador/comprador;</w:t>
      </w:r>
    </w:p>
    <w:p w:rsidR="002D270E" w:rsidRDefault="002D270E" w:rsidP="002D270E">
      <w:pPr>
        <w:pStyle w:val="PargrafodaLista"/>
        <w:numPr>
          <w:ilvl w:val="0"/>
          <w:numId w:val="8"/>
        </w:numPr>
      </w:pPr>
      <w:r>
        <w:t>Útil para utilizadores reais não disponíveis;</w:t>
      </w:r>
    </w:p>
    <w:p w:rsidR="0033111A" w:rsidRDefault="0033111A" w:rsidP="0033111A"/>
    <w:p w:rsidR="0033111A" w:rsidRDefault="0033111A" w:rsidP="0033111A">
      <w:pPr>
        <w:pStyle w:val="Cabealho2"/>
        <w:numPr>
          <w:ilvl w:val="0"/>
          <w:numId w:val="3"/>
        </w:numPr>
      </w:pPr>
      <w:r>
        <w:t>Análise do Domínio:</w:t>
      </w:r>
    </w:p>
    <w:p w:rsidR="0033111A" w:rsidRPr="0033111A" w:rsidRDefault="0033111A" w:rsidP="0033111A">
      <w:r>
        <w:t>Útil</w:t>
      </w:r>
      <w:r>
        <w:t xml:space="preserve"> para melhorar sistemas</w:t>
      </w:r>
      <w:r>
        <w:t>.</w:t>
      </w:r>
      <w:bookmarkStart w:id="0" w:name="_GoBack"/>
      <w:bookmarkEnd w:id="0"/>
    </w:p>
    <w:p w:rsidR="0033111A" w:rsidRDefault="0033111A" w:rsidP="0033111A">
      <w:pPr>
        <w:pStyle w:val="Cabealho3"/>
      </w:pPr>
      <w:r>
        <w:t>Análise de documentação:</w:t>
      </w:r>
    </w:p>
    <w:p w:rsidR="0033111A" w:rsidRDefault="0033111A" w:rsidP="0033111A">
      <w:pPr>
        <w:ind w:firstLine="708"/>
      </w:pPr>
      <w:r>
        <w:t>Enunciado levantado pelo professor mais anexo de informação cedida pelos senhores do BACF.</w:t>
      </w:r>
    </w:p>
    <w:p w:rsidR="002D270E" w:rsidRDefault="0033111A" w:rsidP="0033111A">
      <w:pPr>
        <w:pStyle w:val="Cabealho3"/>
      </w:pPr>
      <w:r>
        <w:t>Análise de aplicações:</w:t>
      </w:r>
    </w:p>
    <w:p w:rsidR="0033111A" w:rsidRDefault="0033111A" w:rsidP="0033111A">
      <w:r>
        <w:tab/>
        <w:t>Possível visualização da aplicação utilizada de momento pelo BACF.</w:t>
      </w:r>
    </w:p>
    <w:sectPr w:rsidR="00331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912AF"/>
    <w:multiLevelType w:val="hybridMultilevel"/>
    <w:tmpl w:val="CB0C35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A6B24"/>
    <w:multiLevelType w:val="hybridMultilevel"/>
    <w:tmpl w:val="3FAC03B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3873C71"/>
    <w:multiLevelType w:val="hybridMultilevel"/>
    <w:tmpl w:val="4746DF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6D30BE"/>
    <w:multiLevelType w:val="hybridMultilevel"/>
    <w:tmpl w:val="5A4A1D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474DD"/>
    <w:multiLevelType w:val="hybridMultilevel"/>
    <w:tmpl w:val="18A4AC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65FD79E0"/>
    <w:multiLevelType w:val="hybridMultilevel"/>
    <w:tmpl w:val="9E9434D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874FE"/>
    <w:multiLevelType w:val="hybridMultilevel"/>
    <w:tmpl w:val="54B651F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FB35D7B"/>
    <w:multiLevelType w:val="hybridMultilevel"/>
    <w:tmpl w:val="E8081A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BB"/>
    <w:rsid w:val="001205BB"/>
    <w:rsid w:val="002D270E"/>
    <w:rsid w:val="0033111A"/>
    <w:rsid w:val="00450B06"/>
    <w:rsid w:val="004618BB"/>
    <w:rsid w:val="005A1867"/>
    <w:rsid w:val="008044FF"/>
    <w:rsid w:val="00A47D20"/>
    <w:rsid w:val="00D142CF"/>
    <w:rsid w:val="00E6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B3FC4-5E7D-4CA4-BC6A-5BA5229F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50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50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50B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A47D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50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0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50B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50B06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50B06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50B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50B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50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50B06"/>
    <w:rPr>
      <w:rFonts w:ascii="Segoe UI" w:hAnsi="Segoe UI" w:cs="Segoe UI"/>
      <w:sz w:val="18"/>
      <w:szCs w:val="1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50B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A47D2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4</cp:revision>
  <dcterms:created xsi:type="dcterms:W3CDTF">2013-11-19T10:11:00Z</dcterms:created>
  <dcterms:modified xsi:type="dcterms:W3CDTF">2013-11-19T11:36:00Z</dcterms:modified>
</cp:coreProperties>
</file>