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51" w:rsidRDefault="006D1451" w:rsidP="003064CA">
      <w:pPr>
        <w:pStyle w:val="Cabealho1"/>
        <w:spacing w:line="360" w:lineRule="auto"/>
        <w:jc w:val="both"/>
      </w:pPr>
      <w:r>
        <w:t>Perguntas para entrevista:</w:t>
      </w:r>
    </w:p>
    <w:p w:rsidR="00E626DE" w:rsidRDefault="006D1451" w:rsidP="003064C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que distingue, para além do fator idade, a campanha júnior de outra campanha?</w:t>
      </w:r>
    </w:p>
    <w:p w:rsidR="00787A80" w:rsidRDefault="00787A80" w:rsidP="003064C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Como é escolhido o “chefe de equipa”?</w:t>
      </w:r>
    </w:p>
    <w:p w:rsidR="00787A80" w:rsidRDefault="00787A80" w:rsidP="003064C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que se refere no pedido de correção de “alguns erros” na importação da base de dados</w:t>
      </w:r>
      <w:r w:rsidR="00E55F1F">
        <w:t>, para além de possíveis erros no correio eletrónico</w:t>
      </w:r>
      <w:r>
        <w:t>?</w:t>
      </w:r>
    </w:p>
    <w:p w:rsidR="00787A80" w:rsidRDefault="00787A80" w:rsidP="003064C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Como funciona a formação de turnos para as recolhas?</w:t>
      </w:r>
    </w:p>
    <w:p w:rsidR="00787A80" w:rsidRDefault="00787A80" w:rsidP="003064C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Que tipo de erros relativos a um voluntário na base de dados espera o BackOffice receber?</w:t>
      </w:r>
    </w:p>
    <w:p w:rsidR="00787A80" w:rsidRDefault="00787A80" w:rsidP="003064C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Que estatísticas e relatórios espera que a aplicação gere?</w:t>
      </w:r>
    </w:p>
    <w:p w:rsidR="00757AD5" w:rsidRDefault="00757AD5" w:rsidP="003064C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que espera da aplicação no que se refere ao apoio da realização da campanha júnior?</w:t>
      </w:r>
    </w:p>
    <w:p w:rsidR="00757AD5" w:rsidRDefault="00757AD5" w:rsidP="003064CA">
      <w:pPr>
        <w:pStyle w:val="PargrafodaLista"/>
        <w:numPr>
          <w:ilvl w:val="0"/>
          <w:numId w:val="1"/>
        </w:numPr>
        <w:spacing w:line="360" w:lineRule="auto"/>
        <w:jc w:val="both"/>
      </w:pPr>
    </w:p>
    <w:p w:rsidR="00757AD5" w:rsidRDefault="00757AD5" w:rsidP="00757AD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intermediário entre o voluntário júnior e o BACF está SEMPRE registado na BD ou há casos em que não? </w:t>
      </w:r>
    </w:p>
    <w:p w:rsidR="00757AD5" w:rsidRDefault="00757AD5" w:rsidP="00757AD5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Caso haja casos em que não, como contactam o intermediário para inscrição do voluntário júnior?</w:t>
      </w:r>
    </w:p>
    <w:p w:rsidR="00757AD5" w:rsidRDefault="00757AD5" w:rsidP="00757AD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Que documentos pode a aplicação emitir como meio de ajuda na campanha de supermercado?</w:t>
      </w:r>
    </w:p>
    <w:p w:rsidR="00757AD5" w:rsidRDefault="00757AD5" w:rsidP="00757AD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Que dados, para além da informação dos voluntários, espera que a aplicação exporte?</w:t>
      </w:r>
      <w:bookmarkStart w:id="0" w:name="_GoBack"/>
      <w:bookmarkEnd w:id="0"/>
    </w:p>
    <w:sectPr w:rsidR="0075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61C"/>
    <w:multiLevelType w:val="hybridMultilevel"/>
    <w:tmpl w:val="6F4E78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3">
      <w:start w:val="1"/>
      <w:numFmt w:val="upperRoman"/>
      <w:lvlText w:val="%2."/>
      <w:lvlJc w:val="righ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37"/>
    <w:rsid w:val="003064CA"/>
    <w:rsid w:val="006D1451"/>
    <w:rsid w:val="00757AD5"/>
    <w:rsid w:val="00787A80"/>
    <w:rsid w:val="008044FF"/>
    <w:rsid w:val="00952C19"/>
    <w:rsid w:val="00BA7837"/>
    <w:rsid w:val="00D142CF"/>
    <w:rsid w:val="00E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81CAA-3465-4278-AF13-729280B6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87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87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5</cp:revision>
  <dcterms:created xsi:type="dcterms:W3CDTF">2013-11-19T15:27:00Z</dcterms:created>
  <dcterms:modified xsi:type="dcterms:W3CDTF">2013-11-19T17:28:00Z</dcterms:modified>
</cp:coreProperties>
</file>