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CE77B">
      <w:pPr>
        <w:spacing w:before="80" w:after="80"/>
      </w:pPr>
    </w:p>
    <w:p w14:paraId="308BBF14">
      <w:pPr>
        <w:spacing w:before="80" w:after="80"/>
      </w:pPr>
    </w:p>
    <w:p w14:paraId="27580103">
      <w:pPr>
        <w:spacing w:before="80" w:after="80"/>
      </w:pPr>
    </w:p>
    <w:p w14:paraId="759E6FED">
      <w:pPr>
        <w:spacing w:before="80" w:after="80"/>
      </w:pPr>
    </w:p>
    <w:p w14:paraId="378565C1">
      <w:pPr>
        <w:spacing w:before="1200" w:after="400"/>
        <w:jc w:val="center"/>
      </w:pPr>
      <w:r>
        <w:rPr>
          <w:rFonts w:ascii="WenQuanYi Micro Hei" w:hAnsi="WenQuanYi Micro Hei" w:eastAsia="WenQuanYi Micro Hei" w:cs="WenQuanYi Micro Hei"/>
          <w:b/>
          <w:bCs/>
          <w:color w:val="2E75B6"/>
          <w:sz w:val="48"/>
          <w:szCs w:val="48"/>
        </w:rPr>
        <w:t>代客外汇交易系统</w:t>
      </w:r>
    </w:p>
    <w:p w14:paraId="04028D3D">
      <w:pPr>
        <w:spacing w:before="200" w:after="200"/>
        <w:jc w:val="center"/>
      </w:pPr>
      <w:r>
        <w:rPr>
          <w:rFonts w:ascii="WenQuanYi Micro Hei" w:hAnsi="WenQuanYi Micro Hei" w:eastAsia="WenQuanYi Micro Hei" w:cs="WenQuanYi Micro Hei"/>
          <w:b/>
          <w:bCs/>
          <w:color w:val="333333"/>
          <w:sz w:val="36"/>
          <w:szCs w:val="36"/>
        </w:rPr>
        <w:t>客户产品推荐功能实现逻辑文档</w:t>
      </w:r>
    </w:p>
    <w:p w14:paraId="6FE5D7B7">
      <w:pPr>
        <w:spacing w:before="80" w:after="80"/>
      </w:pPr>
    </w:p>
    <w:p w14:paraId="457ADF93">
      <w:pPr>
        <w:spacing w:before="100" w:after="100"/>
        <w:jc w:val="center"/>
      </w:pPr>
      <w:r>
        <w:rPr>
          <w:rFonts w:ascii="WenQuanYi Micro Hei" w:hAnsi="WenQuanYi Micro Hei" w:eastAsia="WenQuanYi Micro Hei" w:cs="WenQuanYi Micro Hei"/>
          <w:color w:val="666666"/>
          <w:sz w:val="24"/>
          <w:szCs w:val="24"/>
        </w:rPr>
        <w:t>版本：V1.0</w:t>
      </w:r>
    </w:p>
    <w:p w14:paraId="774BD5B2">
      <w:pPr>
        <w:spacing w:before="100" w:after="100"/>
        <w:jc w:val="center"/>
      </w:pPr>
      <w:r>
        <w:rPr>
          <w:rFonts w:ascii="WenQuanYi Micro Hei" w:hAnsi="WenQuanYi Micro Hei" w:eastAsia="WenQuanYi Micro Hei" w:cs="WenQuanYi Micro Hei"/>
          <w:color w:val="666666"/>
          <w:sz w:val="24"/>
          <w:szCs w:val="24"/>
        </w:rPr>
        <w:t>日期：2026年7月3日</w:t>
      </w:r>
    </w:p>
    <w:p w14:paraId="6A322A66">
      <w:pPr>
        <w:spacing w:before="100" w:after="100"/>
        <w:jc w:val="center"/>
      </w:pPr>
      <w:r>
        <w:rPr>
          <w:rFonts w:ascii="WenQuanYi Micro Hei" w:hAnsi="WenQuanYi Micro Hei" w:eastAsia="WenQuanYi Micro Hei" w:cs="WenQuanYi Micro Hei"/>
          <w:b/>
          <w:bCs/>
          <w:color w:val="CC0000"/>
          <w:sz w:val="24"/>
          <w:szCs w:val="24"/>
        </w:rPr>
        <w:t>密级：内部资料</w:t>
      </w:r>
    </w:p>
    <w:p w14:paraId="1A01B7B6">
      <w:r>
        <w:br w:type="page"/>
      </w:r>
    </w:p>
    <w:p w14:paraId="46772548">
      <w:pPr>
        <w:pStyle w:val="2"/>
        <w:spacing w:before="360" w:after="200"/>
      </w:pPr>
      <w:r>
        <w:rPr>
          <w:rFonts w:ascii="WenQuanYi Micro Hei" w:hAnsi="WenQuanYi Micro Hei" w:eastAsia="WenQuanYi Micro Hei" w:cs="WenQuanYi Micro Hei"/>
        </w:rPr>
        <w:t>一、文档概述</w:t>
      </w:r>
    </w:p>
    <w:p w14:paraId="4A71EDCC">
      <w:pPr>
        <w:pStyle w:val="3"/>
        <w:spacing w:before="240" w:after="160"/>
      </w:pPr>
      <w:r>
        <w:rPr>
          <w:rFonts w:ascii="WenQuanYi Micro Hei" w:hAnsi="WenQuanYi Micro Hei" w:eastAsia="WenQuanYi Micro Hei" w:cs="WenQuanYi Micro Hei"/>
        </w:rPr>
        <w:t>1.1 目的</w:t>
      </w:r>
    </w:p>
    <w:p w14:paraId="13A917AF">
      <w:pPr>
        <w:spacing w:before="80" w:after="80" w:line="36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本文档基于《代客外汇交易系统客户画像与产品推荐规则文档V1.0》，明确客户产品推荐功能的端到端实现逻辑，指导开发团队完成从数据加工、标签计算、规则匹配到前端展示的全流程落地，确保推荐结果符合业务规则与合规要求。</w:t>
      </w:r>
    </w:p>
    <w:p w14:paraId="1D562DD7">
      <w:pPr>
        <w:pStyle w:val="3"/>
        <w:spacing w:before="240" w:after="160"/>
      </w:pPr>
      <w:r>
        <w:rPr>
          <w:rFonts w:ascii="WenQuanYi Micro Hei" w:hAnsi="WenQuanYi Micro Hei" w:eastAsia="WenQuanYi Micro Hei" w:cs="WenQuanYi Micro Hei"/>
        </w:rPr>
        <w:t>1.2 适用范围</w:t>
      </w:r>
    </w:p>
    <w:p w14:paraId="0541F4B1">
      <w:pPr>
        <w:spacing w:before="80" w:after="80" w:line="36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适用于代客外汇交易系统的后端规则引擎、数据ETL任务、前端展示模块的开发与测试。</w:t>
      </w:r>
    </w:p>
    <w:p w14:paraId="1282F947">
      <w:pPr>
        <w:pStyle w:val="3"/>
        <w:spacing w:before="240" w:after="160"/>
      </w:pPr>
      <w:r>
        <w:rPr>
          <w:rFonts w:ascii="WenQuanYi Micro Hei" w:hAnsi="WenQuanYi Micro Hei" w:eastAsia="WenQuanYi Micro Hei" w:cs="WenQuanYi Micro Hei"/>
        </w:rPr>
        <w:t>1.3 核心原则</w:t>
      </w:r>
    </w:p>
    <w:p w14:paraId="6E12301E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合规优先：所有推荐必须先通过硬性过滤，禁止向不适格客户推荐高风险产品</w:t>
      </w:r>
    </w:p>
    <w:p w14:paraId="39F203EC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可解释性：每一条推荐结果必须附带明确的业务理由，支撑客户经理沟通</w:t>
      </w:r>
    </w:p>
    <w:p w14:paraId="22EF03AC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可配置性：业务规则支持动态调整，无需修改代码即可更新推荐逻辑</w:t>
      </w:r>
    </w:p>
    <w:p w14:paraId="63C6927F">
      <w:pPr>
        <w:pStyle w:val="16"/>
        <w:numPr>
          <w:ilvl w:val="0"/>
          <w:numId w:val="1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高性能：离线计算标签，实时匹配规则，响应时间&lt;200ms</w:t>
      </w:r>
    </w:p>
    <w:p w14:paraId="517E0E70">
      <w:r>
        <w:br w:type="page"/>
      </w:r>
    </w:p>
    <w:p w14:paraId="4DD0626B">
      <w:pPr>
        <w:pStyle w:val="2"/>
        <w:spacing w:before="360" w:after="200"/>
      </w:pPr>
      <w:r>
        <w:rPr>
          <w:rFonts w:ascii="WenQuanYi Micro Hei" w:hAnsi="WenQuanYi Micro Hei" w:eastAsia="WenQuanYi Micro Hei" w:cs="WenQuanYi Micro Hei"/>
        </w:rPr>
        <w:t>二、总体架构设计</w:t>
      </w:r>
    </w:p>
    <w:p w14:paraId="7B74AC4C">
      <w:pPr>
        <w:spacing w:before="80" w:after="80" w:line="36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系统采用“离线标签计算+实时规则匹配”的混合架构，平衡数据准确性与接口性能。整体分为四层：</w:t>
      </w:r>
    </w:p>
    <w:p w14:paraId="0B340F20">
      <w:pPr>
        <w:spacing w:before="80" w:after="80"/>
      </w:pPr>
    </w:p>
    <w:p w14:paraId="74DCC516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┌───────────────────────────────┐</w:t>
      </w:r>
    </w:p>
    <w:p w14:paraId="349BF8E2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数据源层              │</w:t>
      </w:r>
    </w:p>
    <w:p w14:paraId="62563C81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· 交易系统            │</w:t>
      </w:r>
    </w:p>
    <w:p w14:paraId="6DFDD54C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· CRM系统             │</w:t>
      </w:r>
    </w:p>
    <w:p w14:paraId="74320024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· 核心资产系统        │</w:t>
      </w:r>
    </w:p>
    <w:p w14:paraId="708C0A4E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· 行情系统            │</w:t>
      </w:r>
    </w:p>
    <w:p w14:paraId="0BB30934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└───────────────────────────────┘</w:t>
      </w:r>
    </w:p>
    <w:p w14:paraId="030E96CD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   ↓ ETL（每日凌晨）</w:t>
      </w:r>
    </w:p>
    <w:p w14:paraId="19372492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┌───────────────────────────────┐</w:t>
      </w:r>
    </w:p>
    <w:p w14:paraId="7EFDD9DD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数据加工层（数据仓库） │</w:t>
      </w:r>
    </w:p>
    <w:p w14:paraId="6E324EEB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· 客户交易指标宽表    │</w:t>
      </w:r>
    </w:p>
    <w:p w14:paraId="10D9F9A5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· 客户画像标签表      │</w:t>
      </w:r>
    </w:p>
    <w:p w14:paraId="2699FAAC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· 产品规则配置表      │</w:t>
      </w:r>
    </w:p>
    <w:p w14:paraId="0704ED5C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└───────────────────────────────┘</w:t>
      </w:r>
    </w:p>
    <w:p w14:paraId="2E3A77CD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   ↓ 数据同步（准实时）</w:t>
      </w:r>
    </w:p>
    <w:p w14:paraId="35819BEF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┌───────────────────────────────┐</w:t>
      </w:r>
    </w:p>
    <w:p w14:paraId="4F6EA5E1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服务层                │</w:t>
      </w:r>
    </w:p>
    <w:p w14:paraId="40AC653F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· 推荐API（RESTful）   │</w:t>
      </w:r>
    </w:p>
    <w:p w14:paraId="4C800A3D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· 规则引擎            │</w:t>
      </w:r>
    </w:p>
    <w:p w14:paraId="12A663E4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· 合规校验模块        │</w:t>
      </w:r>
    </w:p>
    <w:p w14:paraId="0C5D055E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└───────────────────────────────┘</w:t>
      </w:r>
    </w:p>
    <w:p w14:paraId="09B42D33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   ↓ HTTP/gRPC</w:t>
      </w:r>
    </w:p>
    <w:p w14:paraId="244E2062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┌───────────────────────────────┐</w:t>
      </w:r>
    </w:p>
    <w:p w14:paraId="5161DEF2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应用层                │</w:t>
      </w:r>
    </w:p>
    <w:p w14:paraId="3716085A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· 客户经理工作台（PC） │</w:t>
      </w:r>
    </w:p>
    <w:p w14:paraId="0A4B0796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· 企业网银/个人手机银行│</w:t>
      </w:r>
    </w:p>
    <w:p w14:paraId="0D4034F1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│  · 运营后台管理系统    │</w:t>
      </w:r>
    </w:p>
    <w:p w14:paraId="7B1B783D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└───────────────────────────────┘</w:t>
      </w:r>
    </w:p>
    <w:p w14:paraId="2D551DCF">
      <w:r>
        <w:br w:type="page"/>
      </w:r>
    </w:p>
    <w:p w14:paraId="1E735BFD">
      <w:pPr>
        <w:pStyle w:val="2"/>
        <w:spacing w:before="360" w:after="200"/>
      </w:pPr>
      <w:r>
        <w:rPr>
          <w:rFonts w:ascii="WenQuanYi Micro Hei" w:hAnsi="WenQuanYi Micro Hei" w:eastAsia="WenQuanYi Micro Hei" w:cs="WenQuanYi Micro Hei"/>
        </w:rPr>
        <w:t>三、数据模型设计</w:t>
      </w:r>
    </w:p>
    <w:p w14:paraId="484BCC6A">
      <w:pPr>
        <w:pStyle w:val="3"/>
        <w:spacing w:before="240" w:after="160"/>
      </w:pPr>
      <w:r>
        <w:rPr>
          <w:rFonts w:ascii="WenQuanYi Micro Hei" w:hAnsi="WenQuanYi Micro Hei" w:eastAsia="WenQuanYi Micro Hei" w:cs="WenQuanYi Micro Hei"/>
        </w:rPr>
        <w:t>3.1 客户画像标签表（dim_cust_portrait）</w:t>
      </w:r>
    </w:p>
    <w:p w14:paraId="1A403812">
      <w:pPr>
        <w:spacing w:before="80" w:after="80" w:line="360" w:lineRule="auto"/>
      </w:pPr>
      <w:r>
        <w:rPr>
          <w:rFonts w:ascii="WenQuanYi Micro Hei" w:hAnsi="WenQuanYi Micro Hei" w:eastAsia="WenQuanYi Micro Hei" w:cs="WenQuanYi Micro Hei"/>
          <w:b/>
          <w:bCs/>
          <w:sz w:val="22"/>
          <w:szCs w:val="22"/>
        </w:rPr>
        <w:t>存储客户四大维度的标签结果，作为推荐的核心输入。</w:t>
      </w:r>
    </w:p>
    <w:p w14:paraId="151CD776">
      <w:pPr>
        <w:spacing w:before="8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155"/>
        <w:gridCol w:w="2542"/>
        <w:gridCol w:w="1929"/>
      </w:tblGrid>
      <w:tr w14:paraId="2131F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D18DD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BE021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6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E79E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0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17408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来源</w:t>
            </w:r>
          </w:p>
        </w:tc>
      </w:tr>
      <w:tr w14:paraId="55996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7078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cust_id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C5A6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VARCHAR(32)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2873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客户号（主键）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D5AD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CRM</w:t>
            </w:r>
          </w:p>
        </w:tc>
      </w:tr>
      <w:tr w14:paraId="25F76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AFE8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cust_type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07F3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B602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客户类型（CORP/RETAIL）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1A64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CRM</w:t>
            </w:r>
          </w:p>
        </w:tc>
      </w:tr>
      <w:tr w14:paraId="76702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4579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rfm_recency_days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9022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7464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最近交易间隔天数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8596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交易表计算</w:t>
            </w:r>
          </w:p>
        </w:tc>
      </w:tr>
      <w:tr w14:paraId="1D2B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4EF3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rfm_frequency_12m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4328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00B4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近12个月交易笔数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2EEC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交易表计算</w:t>
            </w:r>
          </w:p>
        </w:tc>
      </w:tr>
      <w:tr w14:paraId="3E21D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85E7A">
            <w:pPr>
              <w:jc w:val="left"/>
              <w:rPr>
                <w:rFonts w:hint="default" w:eastAsia="WenQuanYi Micro Hei"/>
                <w:lang w:val="en-US" w:eastAsia="zh-CN"/>
              </w:rPr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rfm_monetary_12m</w:t>
            </w:r>
            <w:r>
              <w:rPr>
                <w:rFonts w:hint="eastAsia" w:cs="WenQuanYi Micro Hei"/>
                <w:b w:val="0"/>
                <w:bCs w:val="0"/>
                <w:sz w:val="20"/>
                <w:szCs w:val="20"/>
                <w:lang w:val="en-US" w:eastAsia="zh-CN"/>
              </w:rPr>
              <w:t>_cny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C418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DECIMAL(18,2)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2126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近12个月交易总额（</w:t>
            </w:r>
            <w:r>
              <w:rPr>
                <w:rFonts w:hint="eastAsia" w:cs="WenQuanYi Micro Hei"/>
                <w:b w:val="0"/>
                <w:bCs w:val="0"/>
                <w:sz w:val="20"/>
                <w:szCs w:val="20"/>
                <w:lang w:val="en-US" w:eastAsia="zh-CN"/>
              </w:rPr>
              <w:t>cny</w:t>
            </w: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）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070E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交易表计算</w:t>
            </w:r>
          </w:p>
        </w:tc>
      </w:tr>
      <w:tr w14:paraId="74D5C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4D06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rfm_label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EA2D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DC93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RFM分群标签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C708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分箱规则计算</w:t>
            </w:r>
          </w:p>
        </w:tc>
      </w:tr>
      <w:tr w14:paraId="37F12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CF418">
            <w:pPr>
              <w:jc w:val="left"/>
              <w:rPr>
                <w:rFonts w:hint="default" w:eastAsia="WenQuanYi Micro Hei"/>
                <w:lang w:val="en-US" w:eastAsia="zh-CN"/>
              </w:rPr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aum_total_</w:t>
            </w:r>
            <w:r>
              <w:rPr>
                <w:rFonts w:hint="eastAsia" w:cs="WenQuanYi Micro Hei"/>
                <w:b w:val="0"/>
                <w:bCs w:val="0"/>
                <w:sz w:val="20"/>
                <w:szCs w:val="20"/>
                <w:lang w:val="en-US" w:eastAsia="zh-CN"/>
              </w:rPr>
              <w:t>cny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B870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DECIMAL(18,2)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A75A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总资产（</w:t>
            </w:r>
            <w:r>
              <w:rPr>
                <w:rFonts w:hint="eastAsia" w:cs="WenQuanYi Micro Hei"/>
                <w:b w:val="0"/>
                <w:bCs w:val="0"/>
                <w:sz w:val="20"/>
                <w:szCs w:val="20"/>
                <w:lang w:val="en-US" w:eastAsia="zh-CN"/>
              </w:rPr>
              <w:t>CNY</w:t>
            </w: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）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7646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资产表汇总</w:t>
            </w:r>
          </w:p>
        </w:tc>
      </w:tr>
      <w:tr w14:paraId="1113C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510A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aum_label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B93F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VARCHAR(20)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8B92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资产等级标签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33D5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分箱规则</w:t>
            </w:r>
          </w:p>
        </w:tc>
      </w:tr>
      <w:tr w14:paraId="36B86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A948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risk_level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9F69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0520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风险等级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1BEB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KYC问卷</w:t>
            </w:r>
          </w:p>
        </w:tc>
      </w:tr>
      <w:tr w14:paraId="36968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8FA9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has_derivative_license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B8BA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TINYINT(1)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D06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是否通过衍生品适当性认证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25E9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CRM</w:t>
            </w:r>
          </w:p>
        </w:tc>
      </w:tr>
      <w:tr w14:paraId="06109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E0DE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industry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290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18E5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行业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CEDE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CRM</w:t>
            </w:r>
          </w:p>
        </w:tc>
      </w:tr>
      <w:tr w14:paraId="36165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7FA3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exposure_type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6F72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41C9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敞口类型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9519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客户经理录入</w:t>
            </w:r>
          </w:p>
        </w:tc>
      </w:tr>
      <w:tr w14:paraId="4369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E2E5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exposure_amount_usd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D990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DECIMAL(18,2)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2A06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敞口预估金额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496A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业务录入</w:t>
            </w:r>
          </w:p>
        </w:tc>
      </w:tr>
      <w:tr w14:paraId="1F47B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4E9C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tag_update_time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0F48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DBDF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标签更新时间</w:t>
            </w:r>
          </w:p>
        </w:tc>
        <w:tc>
          <w:tcPr>
            <w:tcW w:w="2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17CD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系统生成</w:t>
            </w:r>
          </w:p>
        </w:tc>
      </w:tr>
    </w:tbl>
    <w:p w14:paraId="02F67096">
      <w:r>
        <w:br w:type="page"/>
      </w:r>
    </w:p>
    <w:p w14:paraId="68ABB157">
      <w:pPr>
        <w:pStyle w:val="3"/>
        <w:spacing w:before="240" w:after="160"/>
      </w:pPr>
      <w:r>
        <w:rPr>
          <w:rFonts w:ascii="WenQuanYi Micro Hei" w:hAnsi="WenQuanYi Micro Hei" w:eastAsia="WenQuanYi Micro Hei" w:cs="WenQuanYi Micro Hei"/>
        </w:rPr>
        <w:t>3.2 产品规则配置表（cfg_recommend_rule）</w:t>
      </w:r>
    </w:p>
    <w:p w14:paraId="1B092827">
      <w:pPr>
        <w:spacing w:before="80" w:after="80" w:line="360" w:lineRule="auto"/>
      </w:pPr>
      <w:r>
        <w:rPr>
          <w:rFonts w:ascii="WenQuanYi Micro Hei" w:hAnsi="WenQuanYi Micro Hei" w:eastAsia="WenQuanYi Micro Hei" w:cs="WenQuanYi Micro Hei"/>
          <w:b/>
          <w:bCs/>
          <w:sz w:val="22"/>
          <w:szCs w:val="22"/>
        </w:rPr>
        <w:t>支持业务动态配置推荐规则，避免硬编码。</w:t>
      </w:r>
    </w:p>
    <w:p w14:paraId="24B9FE85">
      <w:pPr>
        <w:spacing w:before="8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626"/>
      </w:tblGrid>
      <w:tr w14:paraId="40BEA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74E77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3067F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6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D8B33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D1B9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D2DD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rule_id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8B63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VARCHAR(20)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0089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规则ID（如R001）</w:t>
            </w:r>
          </w:p>
        </w:tc>
      </w:tr>
      <w:tr w14:paraId="5CC6C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0704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rule_name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7EE3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8465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规则名称</w:t>
            </w:r>
          </w:p>
        </w:tc>
      </w:tr>
      <w:tr w14:paraId="7DA74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9CF5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priority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AD9E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EE78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规则优先级（数值越大越优先）</w:t>
            </w:r>
          </w:p>
        </w:tc>
      </w:tr>
      <w:tr w14:paraId="16FA0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D46E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filter_condition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4614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F940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客户筛选条件（SQL-like表达式）</w:t>
            </w:r>
          </w:p>
        </w:tc>
      </w:tr>
      <w:tr w14:paraId="1551A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AF20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recommend_products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96EF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VARCHAR(200)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C3E2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推荐产品列表（逗号分隔）</w:t>
            </w:r>
          </w:p>
        </w:tc>
      </w:tr>
      <w:tr w14:paraId="40797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A488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exclude_products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1AC8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VARCHAR(200)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9C86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排除产品列表</w:t>
            </w:r>
          </w:p>
        </w:tc>
      </w:tr>
      <w:tr w14:paraId="52A4E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C058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reason_template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E825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8580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推荐理由模板（支持占位符）</w:t>
            </w:r>
          </w:p>
        </w:tc>
      </w:tr>
      <w:tr w14:paraId="1BE91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615B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9963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3A08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规则状态（ENABLED/DISABLED）</w:t>
            </w:r>
          </w:p>
        </w:tc>
      </w:tr>
    </w:tbl>
    <w:p w14:paraId="145357D6">
      <w:pPr>
        <w:spacing w:before="8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626"/>
      </w:tblGrid>
      <w:tr w14:paraId="7B51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D3272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71F8E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6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24CB6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3D0C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9B64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create_time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08C3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3E02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创建时间</w:t>
            </w:r>
          </w:p>
        </w:tc>
      </w:tr>
      <w:tr w14:paraId="63B6E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E7DC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update_time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403E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4867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更新时间</w:t>
            </w:r>
          </w:p>
        </w:tc>
      </w:tr>
      <w:tr w14:paraId="42524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571B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created_by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CC2A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VARCHAR(32)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9B47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创建人</w:t>
            </w:r>
          </w:p>
        </w:tc>
      </w:tr>
    </w:tbl>
    <w:p w14:paraId="48F7095B">
      <w:pPr>
        <w:spacing w:before="80" w:after="80"/>
      </w:pPr>
    </w:p>
    <w:p w14:paraId="4303F969">
      <w:pPr>
        <w:pStyle w:val="3"/>
        <w:spacing w:before="240" w:after="160"/>
      </w:pPr>
      <w:r>
        <w:rPr>
          <w:rFonts w:ascii="WenQuanYi Micro Hei" w:hAnsi="WenQuanYi Micro Hei" w:eastAsia="WenQuanYi Micro Hei" w:cs="WenQuanYi Micro Hei"/>
        </w:rPr>
        <w:t>3.3 推荐结果记录表（log_recommend_result）</w:t>
      </w:r>
    </w:p>
    <w:p w14:paraId="48482F28">
      <w:pPr>
        <w:spacing w:before="80" w:after="80" w:line="360" w:lineRule="auto"/>
      </w:pPr>
      <w:r>
        <w:rPr>
          <w:rFonts w:ascii="WenQuanYi Micro Hei" w:hAnsi="WenQuanYi Micro Hei" w:eastAsia="WenQuanYi Micro Hei" w:cs="WenQuanYi Micro Hei"/>
          <w:b/>
          <w:bCs/>
          <w:sz w:val="22"/>
          <w:szCs w:val="22"/>
        </w:rPr>
        <w:t>存储推荐日志，用于效果分析与合规审计。</w:t>
      </w:r>
    </w:p>
    <w:p w14:paraId="286F6338">
      <w:pPr>
        <w:spacing w:before="8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626"/>
      </w:tblGrid>
      <w:tr w14:paraId="70A07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5BD8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EB9B8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6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EA20E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EFD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F5A9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9C87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BIGINT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19CC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主键</w:t>
            </w:r>
          </w:p>
        </w:tc>
      </w:tr>
      <w:tr w14:paraId="6BF67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1533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cust_id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FECA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VARCHAR(32)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068C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客户号</w:t>
            </w:r>
          </w:p>
        </w:tc>
      </w:tr>
      <w:tr w14:paraId="32ACA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4C07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channel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944A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VARCHAR(20)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4B94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推荐渠道</w:t>
            </w:r>
          </w:p>
        </w:tc>
      </w:tr>
      <w:tr w14:paraId="721E8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5761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recommend_products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277B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4DF65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推荐产品列表（JSON）</w:t>
            </w:r>
          </w:p>
        </w:tc>
      </w:tr>
      <w:tr w14:paraId="7F51E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374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trigger_rule_ids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A9B5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73AD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触发的规则ID</w:t>
            </w:r>
          </w:p>
        </w:tc>
      </w:tr>
      <w:tr w14:paraId="118B7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E7839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is_clicked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E8C9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TINYINT(1)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69DD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是否被点击</w:t>
            </w:r>
          </w:p>
        </w:tc>
      </w:tr>
      <w:tr w14:paraId="4EEB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F866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is_traded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632F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TINYINT(1)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921A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是否产生交易</w:t>
            </w:r>
          </w:p>
        </w:tc>
      </w:tr>
      <w:tr w14:paraId="47F0B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9BC7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create_time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F89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46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F90B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推荐时间</w:t>
            </w:r>
          </w:p>
        </w:tc>
      </w:tr>
    </w:tbl>
    <w:p w14:paraId="750ACF61">
      <w:r>
        <w:br w:type="page"/>
      </w:r>
    </w:p>
    <w:p w14:paraId="4CC93E2E">
      <w:pPr>
        <w:pStyle w:val="2"/>
        <w:spacing w:before="360" w:after="200"/>
      </w:pPr>
      <w:r>
        <w:rPr>
          <w:rFonts w:ascii="WenQuanYi Micro Hei" w:hAnsi="WenQuanYi Micro Hei" w:eastAsia="WenQuanYi Micro Hei" w:cs="WenQuanYi Micro Hei"/>
        </w:rPr>
        <w:t>四、核心实现流程</w:t>
      </w:r>
    </w:p>
    <w:p w14:paraId="3E82CF89">
      <w:pPr>
        <w:pStyle w:val="3"/>
        <w:spacing w:before="240" w:after="160"/>
      </w:pPr>
      <w:r>
        <w:rPr>
          <w:rFonts w:ascii="WenQuanYi Micro Hei" w:hAnsi="WenQuanYi Micro Hei" w:eastAsia="WenQuanYi Micro Hei" w:cs="WenQuanYi Micro Hei"/>
        </w:rPr>
        <w:t>4.1 阶段一：离线标签计算（每日批处理）</w:t>
      </w:r>
    </w:p>
    <w:p w14:paraId="2CAD898D">
      <w:pPr>
        <w:spacing w:before="80" w:after="80" w:line="360" w:lineRule="auto"/>
      </w:pPr>
      <w:r>
        <w:rPr>
          <w:rFonts w:ascii="WenQuanYi Micro Hei" w:hAnsi="WenQuanYi Micro Hei" w:eastAsia="WenQuanYi Micro Hei" w:cs="WenQuanYi Micro Hei"/>
          <w:b/>
          <w:bCs/>
          <w:sz w:val="22"/>
          <w:szCs w:val="22"/>
        </w:rPr>
        <w:t>执行时间：每日凌晨2:00，避免影响日间交易。</w:t>
      </w:r>
    </w:p>
    <w:p w14:paraId="55D24B6D">
      <w:pPr>
        <w:spacing w:before="80" w:after="80"/>
      </w:pPr>
    </w:p>
    <w:p w14:paraId="7CA11EDD">
      <w:pPr>
        <w:spacing w:before="80" w:after="80" w:line="360" w:lineRule="auto"/>
      </w:pPr>
      <w:r>
        <w:rPr>
          <w:rFonts w:ascii="WenQuanYi Micro Hei" w:hAnsi="WenQuanYi Micro Hei" w:eastAsia="WenQuanYi Micro Hei" w:cs="WenQuanYi Micro Hei"/>
          <w:b/>
          <w:bCs/>
          <w:sz w:val="22"/>
          <w:szCs w:val="22"/>
        </w:rPr>
        <w:t>处理逻辑：</w:t>
      </w:r>
    </w:p>
    <w:p w14:paraId="2EF4E7E2">
      <w:pPr>
        <w:pStyle w:val="16"/>
        <w:numPr>
          <w:ilvl w:val="0"/>
          <w:numId w:val="2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RFM指标计算：扫描</w:t>
      </w:r>
      <w:r>
        <w:rPr>
          <w:rFonts w:ascii="Consolas" w:hAnsi="Consolas" w:eastAsia="Consolas" w:cs="Consolas"/>
          <w:color w:val="000000"/>
          <w:sz w:val="20"/>
          <w:szCs w:val="20"/>
          <w:bdr w:val="none" w:color="auto" w:sz="0" w:space="0"/>
          <w:shd w:val="clear" w:fill="F0D8A8"/>
        </w:rPr>
        <w:t>fx_trade_master</w:t>
      </w:r>
      <w:r>
        <w:rPr>
          <w:rFonts w:ascii="WenQuanYi Micro Hei" w:hAnsi="WenQuanYi Micro Hei" w:eastAsia="WenQuanYi Micro Hei" w:cs="WenQuanYi Micro Hei"/>
          <w:sz w:val="22"/>
          <w:szCs w:val="22"/>
        </w:rPr>
        <w:t>表，统计每个客户近12个月的交易数据</w:t>
      </w:r>
    </w:p>
    <w:p w14:paraId="3C08F915">
      <w:pPr>
        <w:pStyle w:val="16"/>
        <w:numPr>
          <w:ilvl w:val="0"/>
          <w:numId w:val="2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AUM标签计算：关联</w:t>
      </w:r>
      <w:r>
        <w:rPr>
          <w:rFonts w:ascii="Consolas" w:hAnsi="Consolas" w:eastAsia="Consolas" w:cs="Consolas"/>
          <w:color w:val="0066CC"/>
          <w:sz w:val="20"/>
          <w:szCs w:val="20"/>
          <w:u w:val="single"/>
          <w:bdr w:val="none" w:color="auto" w:sz="0" w:space="0"/>
          <w:shd w:val="clear" w:fill="F0D8A8"/>
        </w:rPr>
        <w:t>fx_customer_account</w:t>
      </w:r>
      <w:r>
        <w:rPr>
          <w:rFonts w:ascii="WenQuanYi Micro Hei" w:hAnsi="WenQuanYi Micro Hei" w:eastAsia="WenQuanYi Micro Hei" w:cs="WenQuanYi Micro Hei"/>
          <w:sz w:val="22"/>
          <w:szCs w:val="22"/>
        </w:rPr>
        <w:t>表，汇总客户资产并分箱</w:t>
      </w:r>
    </w:p>
    <w:p w14:paraId="24ECB7ED">
      <w:pPr>
        <w:pStyle w:val="16"/>
        <w:numPr>
          <w:ilvl w:val="0"/>
          <w:numId w:val="2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RFM分箱：根据Recency/Frequency/Monetary分别打分并映射标签</w:t>
      </w:r>
    </w:p>
    <w:p w14:paraId="6C7B26C5">
      <w:pPr>
        <w:pStyle w:val="16"/>
        <w:numPr>
          <w:ilvl w:val="0"/>
          <w:numId w:val="2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标签合并：将RFM、AUM、KYC、敞口等标签合并至dim_cust_portrait表</w:t>
      </w:r>
    </w:p>
    <w:p w14:paraId="191C81E7">
      <w:pPr>
        <w:pStyle w:val="16"/>
        <w:numPr>
          <w:ilvl w:val="0"/>
          <w:numId w:val="2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数据质量校验：检查标签覆盖率、异常值，生成校验报告</w:t>
      </w:r>
    </w:p>
    <w:p w14:paraId="597B76BA">
      <w:pPr>
        <w:spacing w:before="80" w:after="80"/>
      </w:pPr>
    </w:p>
    <w:p w14:paraId="1ADEF393">
      <w:pPr>
        <w:spacing w:before="80" w:after="80" w:line="360" w:lineRule="auto"/>
        <w:rPr>
          <w:rFonts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核心SQL — RFM指标</w:t>
      </w:r>
      <w:r>
        <w:rPr>
          <w:rFonts w:hint="eastAsia" w:cs="WenQuanYi Micro Hei"/>
          <w:b/>
          <w:bCs/>
          <w:color w:val="2E75B6"/>
          <w:sz w:val="22"/>
          <w:szCs w:val="22"/>
          <w:lang w:val="en-US" w:eastAsia="zh-CN"/>
        </w:rPr>
        <w:t>和AUM指标</w:t>
      </w:r>
      <w:r>
        <w:rPr>
          <w:rFonts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计算：</w:t>
      </w:r>
    </w:p>
    <w:p w14:paraId="66FB6BA4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-- =========================================================</w:t>
      </w:r>
    </w:p>
    <w:p w14:paraId="0A1F98BF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-- 客户画像标签计算（RFM + AUM 不含保证金）</w:t>
      </w:r>
    </w:p>
    <w:p w14:paraId="155F60CE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-- 数据库：xfunds</w:t>
      </w:r>
    </w:p>
    <w:p w14:paraId="2B87BF28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-- 更新频率：T+1</w:t>
      </w:r>
    </w:p>
    <w:p w14:paraId="7F596F25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-- =========================================================</w:t>
      </w:r>
    </w:p>
    <w:p w14:paraId="5706254A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</w:p>
    <w:p w14:paraId="60641045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-- ---------- 1. RFM 计算 ----------</w:t>
      </w:r>
    </w:p>
    <w:p w14:paraId="6B88E819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WITH rfm AS (</w:t>
      </w:r>
    </w:p>
    <w:p w14:paraId="2C96DEE0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SELECT</w:t>
      </w:r>
    </w:p>
    <w:p w14:paraId="28798429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cust_id,</w:t>
      </w:r>
    </w:p>
    <w:p w14:paraId="1404B2B9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MAX(trade_date) AS last_trade_date,</w:t>
      </w:r>
    </w:p>
    <w:p w14:paraId="4DD10A6E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DATEDIFF(CURDATE(), MAX(trade_date)) AS recency_days,</w:t>
      </w:r>
    </w:p>
    <w:p w14:paraId="347D029D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COUNT(*) AS frequency_12m,</w:t>
      </w:r>
    </w:p>
    <w:p w14:paraId="1B4A8AA8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SUM(counter_amount) AS monetary_12m_cny</w:t>
      </w:r>
    </w:p>
    <w:p w14:paraId="677EE37F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FROM xfunds.fx_trade_master</w:t>
      </w:r>
    </w:p>
    <w:p w14:paraId="5DE6EE01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WHERE trade_date &gt;= DATE_SUB(CURDATE(), INTERVAL 12 MONTH)</w:t>
      </w:r>
    </w:p>
    <w:p w14:paraId="05B96EBD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AND status IN (</w:t>
      </w:r>
      <w:r>
        <w:rPr>
          <w:rFonts w:hint="eastAsia" w:cs="WenQuanYi Micro Hei"/>
          <w:b/>
          <w:bCs/>
          <w:color w:val="2E75B6"/>
          <w:sz w:val="22"/>
          <w:szCs w:val="22"/>
          <w:lang w:val="en-US" w:eastAsia="zh-CN"/>
        </w:rPr>
        <w:t>'</w:t>
      </w: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ACTIVE</w:t>
      </w:r>
      <w:r>
        <w:rPr>
          <w:rFonts w:hint="default" w:cs="WenQuanYi Micro Hei"/>
          <w:b/>
          <w:bCs/>
          <w:color w:val="2E75B6"/>
          <w:sz w:val="22"/>
          <w:szCs w:val="22"/>
          <w:lang w:val="en-US" w:eastAsia="zh-CN"/>
        </w:rPr>
        <w:t>’</w:t>
      </w: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, 'MATURED', 'SETTLED'</w:t>
      </w:r>
      <w:r>
        <w:rPr>
          <w:rFonts w:hint="eastAsia" w:cs="WenQuanYi Micro Hei"/>
          <w:b/>
          <w:bCs/>
          <w:color w:val="2E75B6"/>
          <w:sz w:val="22"/>
          <w:szCs w:val="22"/>
          <w:lang w:val="en-US" w:eastAsia="zh-CN"/>
        </w:rPr>
        <w:t>,</w:t>
      </w:r>
      <w:r>
        <w:rPr>
          <w:rFonts w:hint="default" w:cs="WenQuanYi Micro Hei"/>
          <w:b/>
          <w:bCs/>
          <w:color w:val="2E75B6"/>
          <w:sz w:val="22"/>
          <w:szCs w:val="22"/>
          <w:lang w:val="en-US" w:eastAsia="zh-CN"/>
        </w:rPr>
        <w:t>’CLOSED’</w:t>
      </w:r>
      <w:r>
        <w:rPr>
          <w:rFonts w:hint="eastAsia" w:cs="WenQuanYi Micro Hei"/>
          <w:b/>
          <w:bCs/>
          <w:color w:val="2E75B6"/>
          <w:sz w:val="22"/>
          <w:szCs w:val="22"/>
          <w:lang w:val="en-US" w:eastAsia="zh-CN"/>
        </w:rPr>
        <w:t>,</w:t>
      </w:r>
      <w:r>
        <w:rPr>
          <w:rFonts w:hint="default" w:cs="WenQuanYi Micro Hei"/>
          <w:b/>
          <w:bCs/>
          <w:color w:val="2E75B6"/>
          <w:sz w:val="22"/>
          <w:szCs w:val="22"/>
          <w:lang w:val="en-US" w:eastAsia="zh-CN"/>
        </w:rPr>
        <w:t>’ROLLED_OVER’</w:t>
      </w:r>
      <w:r>
        <w:rPr>
          <w:rFonts w:hint="eastAsia" w:cs="WenQuanYi Micro Hei"/>
          <w:b/>
          <w:bCs/>
          <w:color w:val="2E75B6"/>
          <w:sz w:val="22"/>
          <w:szCs w:val="22"/>
          <w:lang w:val="en-US" w:eastAsia="zh-CN"/>
        </w:rPr>
        <w:t>,</w:t>
      </w:r>
      <w:r>
        <w:rPr>
          <w:rFonts w:hint="default" w:cs="WenQuanYi Micro Hei"/>
          <w:b/>
          <w:bCs/>
          <w:color w:val="2E75B6"/>
          <w:sz w:val="22"/>
          <w:szCs w:val="22"/>
          <w:lang w:val="en-US" w:eastAsia="zh-CN"/>
        </w:rPr>
        <w:t>’EARLY_SETTLED’</w:t>
      </w:r>
      <w:r>
        <w:rPr>
          <w:rFonts w:hint="eastAsia" w:cs="WenQuanYi Micro Hei"/>
          <w:b/>
          <w:bCs/>
          <w:color w:val="2E75B6"/>
          <w:sz w:val="22"/>
          <w:szCs w:val="22"/>
          <w:lang w:val="en-US" w:eastAsia="zh-CN"/>
        </w:rPr>
        <w:t>,</w:t>
      </w:r>
      <w:r>
        <w:rPr>
          <w:rFonts w:hint="default" w:cs="WenQuanYi Micro Hei"/>
          <w:b/>
          <w:bCs/>
          <w:color w:val="2E75B6"/>
          <w:sz w:val="22"/>
          <w:szCs w:val="22"/>
          <w:lang w:val="en-US" w:eastAsia="zh-CN"/>
        </w:rPr>
        <w:t>’EXERCISED’</w:t>
      </w:r>
      <w:r>
        <w:rPr>
          <w:rFonts w:hint="eastAsia" w:cs="WenQuanYi Micro Hei"/>
          <w:b/>
          <w:bCs/>
          <w:color w:val="2E75B6"/>
          <w:sz w:val="22"/>
          <w:szCs w:val="22"/>
          <w:lang w:val="en-US" w:eastAsia="zh-CN"/>
        </w:rPr>
        <w:t>,</w:t>
      </w:r>
      <w:r>
        <w:rPr>
          <w:rFonts w:hint="default" w:cs="WenQuanYi Micro Hei"/>
          <w:b/>
          <w:bCs/>
          <w:color w:val="2E75B6"/>
          <w:sz w:val="22"/>
          <w:szCs w:val="22"/>
          <w:lang w:val="en-US" w:eastAsia="zh-CN"/>
        </w:rPr>
        <w:t>’PREMIUM_SETTLED’</w:t>
      </w: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)</w:t>
      </w:r>
    </w:p>
    <w:p w14:paraId="44579B19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AND counter_amount IS NOT NULL</w:t>
      </w:r>
    </w:p>
    <w:p w14:paraId="15A9E768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AND cust_id IS NOT NULL</w:t>
      </w:r>
    </w:p>
    <w:p w14:paraId="40A9E9A6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GROUP BY cust_id</w:t>
      </w:r>
    </w:p>
    <w:p w14:paraId="0A1FC960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),</w:t>
      </w:r>
    </w:p>
    <w:p w14:paraId="5FAE4F72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</w:p>
    <w:p w14:paraId="693E8FE5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-- ---------- 2. AUM 计算（不含保证金） ----------</w:t>
      </w:r>
    </w:p>
    <w:p w14:paraId="0A79D9E0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aum AS (</w:t>
      </w:r>
    </w:p>
    <w:p w14:paraId="3EA61C0F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SELECT</w:t>
      </w:r>
    </w:p>
    <w:p w14:paraId="63150C35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cust_id,</w:t>
      </w:r>
    </w:p>
    <w:p w14:paraId="47E868FB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SUM(cny_balance) AS deposit_aum_cny</w:t>
      </w:r>
    </w:p>
    <w:p w14:paraId="1501AA0B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FROM xfunds.fx_customer_balance</w:t>
      </w:r>
    </w:p>
    <w:p w14:paraId="2760B358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WHERE cny_balance IS NOT NULL</w:t>
      </w:r>
    </w:p>
    <w:p w14:paraId="1EF22974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GROUP BY cust_id</w:t>
      </w:r>
    </w:p>
    <w:p w14:paraId="36065094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),</w:t>
      </w:r>
    </w:p>
    <w:p w14:paraId="2CF3BA86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</w:p>
    <w:p w14:paraId="205AAB2E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-- ---------- 3. RFM 标签化 ----------</w:t>
      </w:r>
    </w:p>
    <w:p w14:paraId="48E7BDB2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rfm_label AS (</w:t>
      </w:r>
    </w:p>
    <w:p w14:paraId="11DA3B03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SELECT</w:t>
      </w:r>
    </w:p>
    <w:p w14:paraId="24E0BBD4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cust_id,</w:t>
      </w:r>
    </w:p>
    <w:p w14:paraId="0A85A1F3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last_trade_date,</w:t>
      </w:r>
    </w:p>
    <w:p w14:paraId="608B4176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recency_days,</w:t>
      </w:r>
    </w:p>
    <w:p w14:paraId="2D4A43C2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frequency_12m,</w:t>
      </w:r>
    </w:p>
    <w:p w14:paraId="2E782389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ROUND(monetary_12m_cny, 2) AS monetary_12m_cny,</w:t>
      </w:r>
    </w:p>
    <w:p w14:paraId="17087CC0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</w:p>
    <w:p w14:paraId="2906B827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-- R 标签</w:t>
      </w:r>
    </w:p>
    <w:p w14:paraId="05C4CAD4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CASE</w:t>
      </w:r>
    </w:p>
    <w:p w14:paraId="706DEFBE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WHEN recency_days &lt;= 7  THEN 'R1-高活跃'</w:t>
      </w:r>
    </w:p>
    <w:p w14:paraId="7B57001F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WHEN recency_days &lt;= 30 THEN 'R2-活跃'</w:t>
      </w:r>
    </w:p>
    <w:p w14:paraId="7F6006D9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WHEN recency_days &lt;= 90 THEN 'R3-一般'</w:t>
      </w:r>
    </w:p>
    <w:p w14:paraId="578F35EC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ELSE 'R4-沉睡'</w:t>
      </w:r>
    </w:p>
    <w:p w14:paraId="65125C13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END AS r_label,</w:t>
      </w:r>
    </w:p>
    <w:p w14:paraId="016CBAD6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</w:p>
    <w:p w14:paraId="0286AE7A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-- F 标签</w:t>
      </w:r>
    </w:p>
    <w:p w14:paraId="0C5810C1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CASE</w:t>
      </w:r>
    </w:p>
    <w:p w14:paraId="1DFCBEC7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WHEN frequency_12m &gt;= 50 THEN 'F1-高频'</w:t>
      </w:r>
    </w:p>
    <w:p w14:paraId="36D49269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WHEN frequency_12m &gt;= 20 THEN 'F2-中频'</w:t>
      </w:r>
    </w:p>
    <w:p w14:paraId="23FB8E48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WHEN frequency_12m &gt;= 5  THEN 'F3-低频'</w:t>
      </w:r>
    </w:p>
    <w:p w14:paraId="26AF0450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ELSE 'F4-极少'</w:t>
      </w:r>
    </w:p>
    <w:p w14:paraId="52E3128A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END AS f_label,</w:t>
      </w:r>
    </w:p>
    <w:p w14:paraId="3B8E4DC3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</w:p>
    <w:p w14:paraId="6ECF47DE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-- M 标签</w:t>
      </w:r>
    </w:p>
    <w:p w14:paraId="300F8E6C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CASE</w:t>
      </w:r>
    </w:p>
    <w:p w14:paraId="01E26293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WHEN monetary_12m_cny &gt;= 35000000 THEN 'M1-超高净值'</w:t>
      </w:r>
    </w:p>
    <w:p w14:paraId="0296692D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WHEN monetary_12m_cny &gt;= 7000000  THEN 'M2-高净值'</w:t>
      </w:r>
    </w:p>
    <w:p w14:paraId="0B8C3413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WHEN monetary_12m_cny &gt;= 700000   THEN 'M3-中资产'</w:t>
      </w:r>
    </w:p>
    <w:p w14:paraId="27182367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ELSE 'M4-低资产'</w:t>
      </w:r>
    </w:p>
    <w:p w14:paraId="3597ED41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END AS m_label,</w:t>
      </w:r>
    </w:p>
    <w:p w14:paraId="7DB94248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</w:p>
    <w:p w14:paraId="31C410F5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-- RFM 组合编码（推荐用于规则引擎）</w:t>
      </w:r>
    </w:p>
    <w:p w14:paraId="71E493A1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CONCAT(</w:t>
      </w:r>
    </w:p>
    <w:p w14:paraId="41EE3301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CASE</w:t>
      </w:r>
    </w:p>
    <w:p w14:paraId="38AA63C4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    WHEN recency_days &lt;= 30 THEN 'A'</w:t>
      </w:r>
    </w:p>
    <w:p w14:paraId="2F6A58DC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    WHEN recency_days &lt;= 90 THEN 'B'</w:t>
      </w:r>
    </w:p>
    <w:p w14:paraId="0E555D7C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    ELSE 'C'</w:t>
      </w:r>
    </w:p>
    <w:p w14:paraId="0AD1AF56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END,</w:t>
      </w:r>
    </w:p>
    <w:p w14:paraId="45A84EA1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CASE</w:t>
      </w:r>
    </w:p>
    <w:p w14:paraId="4F3AA953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    WHEN frequency_12m &gt;= 20 THEN '1'</w:t>
      </w:r>
    </w:p>
    <w:p w14:paraId="1103DBA6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    WHEN frequency_12m &gt;= 5  THEN '2'</w:t>
      </w:r>
    </w:p>
    <w:p w14:paraId="15589179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    ELSE '3'</w:t>
      </w:r>
    </w:p>
    <w:p w14:paraId="7A6370B1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END,</w:t>
      </w:r>
    </w:p>
    <w:p w14:paraId="556555D3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CASE</w:t>
      </w:r>
    </w:p>
    <w:p w14:paraId="41699E2E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    WHEN monetary_12m_cny &gt;= 7000000 THEN '1'</w:t>
      </w:r>
    </w:p>
    <w:p w14:paraId="3233F7B3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    WHEN monetary_12m_cny &gt;= 700000  THEN '2'</w:t>
      </w:r>
    </w:p>
    <w:p w14:paraId="29595699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    ELSE '3'</w:t>
      </w:r>
    </w:p>
    <w:p w14:paraId="4F03B37F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END</w:t>
      </w:r>
    </w:p>
    <w:p w14:paraId="5454C1E6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) AS rfm_segment</w:t>
      </w:r>
    </w:p>
    <w:p w14:paraId="477CC0A3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FROM rfm</w:t>
      </w:r>
    </w:p>
    <w:p w14:paraId="7144613B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),</w:t>
      </w:r>
    </w:p>
    <w:p w14:paraId="278318A5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</w:p>
    <w:p w14:paraId="3A14756E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-- ---------- 4. AUM 标签化 ----------</w:t>
      </w:r>
    </w:p>
    <w:p w14:paraId="51C27E84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aum_label AS (</w:t>
      </w:r>
    </w:p>
    <w:p w14:paraId="31929FE8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SELECT</w:t>
      </w:r>
    </w:p>
    <w:p w14:paraId="2043456D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cust_id,</w:t>
      </w:r>
    </w:p>
    <w:p w14:paraId="276B967C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ROUND(deposit_aum_cny, 2) AS deposit_aum_cny,</w:t>
      </w:r>
    </w:p>
    <w:p w14:paraId="313F078C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</w:t>
      </w:r>
    </w:p>
    <w:p w14:paraId="40723BB3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-- AUM 标签（基于可用资金）</w:t>
      </w:r>
    </w:p>
    <w:p w14:paraId="29D6B1B8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CASE</w:t>
      </w:r>
    </w:p>
    <w:p w14:paraId="455AC7B4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WHEN deposit_aum_cny &gt;= 35000000 THEN 'AUM1-超高净值'</w:t>
      </w:r>
    </w:p>
    <w:p w14:paraId="264DB9B3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WHEN deposit_aum_cny &gt;= 7000000  THEN 'AUM2-高净值'</w:t>
      </w:r>
    </w:p>
    <w:p w14:paraId="625DC290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WHEN deposit_aum_cny &gt;= 700000   THEN 'AUM3-中资产'</w:t>
      </w:r>
    </w:p>
    <w:p w14:paraId="59F0CB78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    ELSE 'AUM4-低资产'</w:t>
      </w:r>
    </w:p>
    <w:p w14:paraId="4AD3811B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    END AS aum_label</w:t>
      </w:r>
    </w:p>
    <w:p w14:paraId="56D063EF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FROM aum</w:t>
      </w:r>
    </w:p>
    <w:p w14:paraId="2EF7E046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)</w:t>
      </w:r>
    </w:p>
    <w:p w14:paraId="184B3DFD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</w:p>
    <w:p w14:paraId="38832588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-- ---------- 5. 合并为客户画像宽表 ----------</w:t>
      </w:r>
    </w:p>
    <w:p w14:paraId="582C1C1C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INSERT OVERWRITE TABLE dim_cust_portrait</w:t>
      </w:r>
    </w:p>
    <w:p w14:paraId="714D6E5A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SELECT</w:t>
      </w:r>
    </w:p>
    <w:p w14:paraId="5DEEC4F9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COALESCE(r.cust_id, a.cust_id, c.customer_id) AS cust_id,</w:t>
      </w:r>
    </w:p>
    <w:p w14:paraId="32181857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</w:p>
    <w:p w14:paraId="18E13395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-- RFM</w:t>
      </w:r>
    </w:p>
    <w:p w14:paraId="06BD9040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r.recency_days,</w:t>
      </w:r>
    </w:p>
    <w:p w14:paraId="5E9ADD8F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r.frequency_12m,</w:t>
      </w:r>
    </w:p>
    <w:p w14:paraId="2E687DF6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r.monetary_12m_cny,</w:t>
      </w:r>
    </w:p>
    <w:p w14:paraId="000198AB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r.r_label,</w:t>
      </w:r>
    </w:p>
    <w:p w14:paraId="67474A3D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r.f_label,</w:t>
      </w:r>
    </w:p>
    <w:p w14:paraId="5F3F9FF9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r.m_label,</w:t>
      </w:r>
    </w:p>
    <w:p w14:paraId="2C03131D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r.rfm_segment,</w:t>
      </w:r>
    </w:p>
    <w:p w14:paraId="75DC48A1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</w:p>
    <w:p w14:paraId="76BDCE16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-- AUM（不含保证金）</w:t>
      </w:r>
    </w:p>
    <w:p w14:paraId="08FF10CA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COALESCE(a.deposit_aum_cny, 0) AS deposit_aum_cny,</w:t>
      </w:r>
      <w:bookmarkStart w:id="0" w:name="_GoBack"/>
      <w:bookmarkEnd w:id="0"/>
    </w:p>
    <w:p w14:paraId="6FE3C92D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a.aum_label,</w:t>
      </w:r>
    </w:p>
    <w:p w14:paraId="10425F83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</w:p>
    <w:p w14:paraId="5008D788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-- KYC 基础信息</w:t>
      </w:r>
    </w:p>
    <w:p w14:paraId="3477BD01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c.customer_type,</w:t>
      </w:r>
    </w:p>
    <w:p w14:paraId="679A40E1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c.credit_level,</w:t>
      </w:r>
    </w:p>
    <w:p w14:paraId="1648406D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</w:p>
    <w:p w14:paraId="1E00F5C8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-- 元数据</w:t>
      </w:r>
    </w:p>
    <w:p w14:paraId="06A0448B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 xml:space="preserve">    CURRENT_TIMESTAMP AS tag_update_time</w:t>
      </w:r>
    </w:p>
    <w:p w14:paraId="5F081857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FROM xfunds.fx_customer c</w:t>
      </w:r>
    </w:p>
    <w:p w14:paraId="29122373">
      <w:pPr>
        <w:spacing w:before="80" w:after="80" w:line="360" w:lineRule="auto"/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LEFT JOIN rfm_label r ON c.customer_id = r.cust_id</w:t>
      </w:r>
    </w:p>
    <w:p w14:paraId="05B86E34">
      <w:pPr>
        <w:spacing w:before="80" w:after="80" w:line="360" w:lineRule="auto"/>
        <w:rPr>
          <w:rFonts w:ascii="WenQuanYi Micro Hei" w:hAnsi="WenQuanYi Micro Hei" w:eastAsia="WenQuanYi Micro Hei" w:cs="WenQuanYi Micro Hei"/>
          <w:b/>
          <w:bCs/>
          <w:color w:val="2E75B6"/>
          <w:sz w:val="22"/>
          <w:szCs w:val="22"/>
        </w:rPr>
      </w:pPr>
      <w:r>
        <w:rPr>
          <w:rFonts w:hint="eastAsia" w:ascii="WenQuanYi Micro Hei" w:hAnsi="WenQuanYi Micro Hei" w:eastAsia="WenQuanYi Micro Hei" w:cs="WenQuanYi Micro Hei"/>
          <w:b/>
          <w:bCs/>
          <w:color w:val="2E75B6"/>
          <w:sz w:val="22"/>
          <w:szCs w:val="22"/>
        </w:rPr>
        <w:t>LEFT JOIN aum_label a ON c.customer_id = a.cust_id;</w:t>
      </w:r>
    </w:p>
    <w:p w14:paraId="7B57AB3E">
      <w:r>
        <w:br w:type="page"/>
      </w:r>
    </w:p>
    <w:p w14:paraId="5A78D7E9">
      <w:pPr>
        <w:pStyle w:val="3"/>
        <w:spacing w:before="240" w:after="160"/>
      </w:pPr>
      <w:r>
        <w:rPr>
          <w:rFonts w:ascii="WenQuanYi Micro Hei" w:hAnsi="WenQuanYi Micro Hei" w:eastAsia="WenQuanYi Micro Hei" w:cs="WenQuanYi Micro Hei"/>
        </w:rPr>
        <w:t>4.2 阶段二：实时推荐接口（API层）</w:t>
      </w:r>
    </w:p>
    <w:p w14:paraId="3113B090">
      <w:pPr>
        <w:spacing w:before="80" w:after="80" w:line="360" w:lineRule="auto"/>
      </w:pPr>
      <w:r>
        <w:rPr>
          <w:rFonts w:ascii="WenQuanYi Micro Hei" w:hAnsi="WenQuanYi Micro Hei" w:eastAsia="WenQuanYi Micro Hei" w:cs="WenQuanYi Micro Hei"/>
          <w:b/>
          <w:bCs/>
          <w:sz w:val="22"/>
          <w:szCs w:val="22"/>
        </w:rPr>
        <w:t>接口定义：POST /api/v1/recommend/products</w:t>
      </w:r>
    </w:p>
    <w:p w14:paraId="207EC256">
      <w:pPr>
        <w:spacing w:before="80" w:after="80"/>
      </w:pPr>
    </w:p>
    <w:p w14:paraId="2BFA73B0">
      <w:pPr>
        <w:spacing w:before="80" w:after="80" w:line="360" w:lineRule="auto"/>
      </w:pPr>
      <w:r>
        <w:rPr>
          <w:rFonts w:ascii="WenQuanYi Micro Hei" w:hAnsi="WenQuanYi Micro Hei" w:eastAsia="WenQuanYi Micro Hei" w:cs="WenQuanYi Micro Hei"/>
          <w:b/>
          <w:bCs/>
          <w:sz w:val="22"/>
          <w:szCs w:val="22"/>
        </w:rPr>
        <w:t>请求参数示例：</w:t>
      </w:r>
    </w:p>
    <w:p w14:paraId="053DA668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{</w:t>
      </w:r>
    </w:p>
    <w:p w14:paraId="0170E664">
      <w:pPr>
        <w:spacing w:before="20" w:after="20"/>
        <w:ind w:left="72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"cust_id": "CUST20230001",</w:t>
      </w:r>
    </w:p>
    <w:p w14:paraId="1202BBB1">
      <w:pPr>
        <w:spacing w:before="20" w:after="20"/>
        <w:ind w:left="72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"channel": "RM_WORKSTATION",</w:t>
      </w:r>
    </w:p>
    <w:p w14:paraId="20442CF7">
      <w:pPr>
        <w:spacing w:before="20" w:after="20"/>
        <w:ind w:left="72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"context": {</w:t>
      </w:r>
    </w:p>
    <w:p w14:paraId="2BBFB528">
      <w:pPr>
        <w:spacing w:before="20" w:after="20"/>
        <w:ind w:left="108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"inquiry_ccy": "USD/CNY",</w:t>
      </w:r>
    </w:p>
    <w:p w14:paraId="3AA3B659">
      <w:pPr>
        <w:spacing w:before="20" w:after="20"/>
        <w:ind w:left="108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"inquiry_amount": 500000,</w:t>
      </w:r>
    </w:p>
    <w:p w14:paraId="6780F719">
      <w:pPr>
        <w:spacing w:before="20" w:after="20"/>
        <w:ind w:left="108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"current_rate": 7.25</w:t>
      </w:r>
    </w:p>
    <w:p w14:paraId="019ABB07">
      <w:pPr>
        <w:spacing w:before="20" w:after="20"/>
        <w:ind w:left="72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}</w:t>
      </w:r>
    </w:p>
    <w:p w14:paraId="13A96B41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}</w:t>
      </w:r>
    </w:p>
    <w:p w14:paraId="58FE881F">
      <w:pPr>
        <w:spacing w:before="80" w:after="80"/>
      </w:pPr>
    </w:p>
    <w:p w14:paraId="7B6CC0B5">
      <w:pPr>
        <w:spacing w:before="80" w:after="80" w:line="360" w:lineRule="auto"/>
      </w:pPr>
      <w:r>
        <w:rPr>
          <w:rFonts w:ascii="WenQuanYi Micro Hei" w:hAnsi="WenQuanYi Micro Hei" w:eastAsia="WenQuanYi Micro Hei" w:cs="WenQuanYi Micro Hei"/>
          <w:b/>
          <w:bCs/>
          <w:sz w:val="22"/>
          <w:szCs w:val="22"/>
        </w:rPr>
        <w:t>处理步骤：</w:t>
      </w:r>
    </w:p>
    <w:p w14:paraId="129F81DE">
      <w:pPr>
        <w:spacing w:before="80" w:after="80" w:line="360" w:lineRule="auto"/>
        <w:ind w:left="360"/>
      </w:pPr>
      <w:r>
        <w:rPr>
          <w:rFonts w:ascii="WenQuanYi Micro Hei" w:hAnsi="WenQuanYi Micro Hei" w:eastAsia="WenQuanYi Micro Hei" w:cs="WenQuanYi Micro Hei"/>
          <w:b/>
          <w:bCs/>
          <w:sz w:val="22"/>
          <w:szCs w:val="22"/>
        </w:rPr>
        <w:t>步骤1：客户画像加载</w:t>
      </w:r>
    </w:p>
    <w:p w14:paraId="24D17848">
      <w:pPr>
        <w:spacing w:before="80" w:after="80" w:line="360" w:lineRule="auto"/>
        <w:ind w:left="720"/>
      </w:pPr>
      <w:r>
        <w:rPr>
          <w:rFonts w:ascii="WenQuanYi Micro Hei" w:hAnsi="WenQuanYi Micro Hei" w:eastAsia="WenQuanYi Micro Hei" w:cs="WenQuanYi Micro Hei"/>
          <w:sz w:val="22"/>
          <w:szCs w:val="22"/>
        </w:rPr>
        <w:t>从dim_cust_portrait表读取客户全量标签，若不存在则降级为默认标签（仅推荐即期）。</w:t>
      </w:r>
    </w:p>
    <w:p w14:paraId="0F46F9B3">
      <w:pPr>
        <w:spacing w:before="80" w:after="80" w:line="360" w:lineRule="auto"/>
        <w:ind w:left="360"/>
      </w:pPr>
      <w:r>
        <w:rPr>
          <w:rFonts w:ascii="WenQuanYi Micro Hei" w:hAnsi="WenQuanYi Micro Hei" w:eastAsia="WenQuanYi Micro Hei" w:cs="WenQuanYi Micro Hei"/>
          <w:b/>
          <w:bCs/>
          <w:sz w:val="22"/>
          <w:szCs w:val="22"/>
        </w:rPr>
        <w:t>步骤2：合规硬过滤</w:t>
      </w:r>
    </w:p>
    <w:p w14:paraId="647EF5B6">
      <w:pPr>
        <w:spacing w:before="80" w:after="80" w:line="360" w:lineRule="auto"/>
        <w:ind w:left="720"/>
      </w:pPr>
      <w:r>
        <w:rPr>
          <w:rFonts w:ascii="WenQuanYi Micro Hei" w:hAnsi="WenQuanYi Micro Hei" w:eastAsia="WenQuanYi Micro Hei" w:cs="WenQuanYi Micro Hei"/>
          <w:sz w:val="22"/>
          <w:szCs w:val="22"/>
        </w:rPr>
        <w:t>按照规则文档第四章，执行四层硬性过滤，不满足条件的产品直接剔除：</w:t>
      </w:r>
    </w:p>
    <w:p w14:paraId="215A9FD3">
      <w:pPr>
        <w:spacing w:before="8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13"/>
        <w:gridCol w:w="3513"/>
      </w:tblGrid>
      <w:tr w14:paraId="600E4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CE039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过滤层级</w:t>
            </w:r>
          </w:p>
        </w:tc>
        <w:tc>
          <w:tcPr>
            <w:tcW w:w="3513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3C302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过滤条件</w:t>
            </w:r>
          </w:p>
        </w:tc>
        <w:tc>
          <w:tcPr>
            <w:tcW w:w="3513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D734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剔除产品</w:t>
            </w:r>
          </w:p>
        </w:tc>
      </w:tr>
      <w:tr w14:paraId="76F43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2B69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风险等级过滤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615A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保守型（C）客户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1FD3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普通期权、加强远期、比率远期、区间远期</w:t>
            </w:r>
          </w:p>
        </w:tc>
      </w:tr>
      <w:tr w14:paraId="32941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ED17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适当性认证过滤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BFC7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未通过衍生品测评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8873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远期、掉期、加强远期、比率远期、区间远期</w:t>
            </w:r>
          </w:p>
        </w:tc>
      </w:tr>
      <w:tr w14:paraId="0E856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6A40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AUM覆盖过滤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A515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AUM &lt; 10万美元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1A6B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比率远期、普通期权</w:t>
            </w:r>
          </w:p>
        </w:tc>
      </w:tr>
      <w:tr w14:paraId="51898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C3DB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客户类型过滤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AF54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个人客户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7F6D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比率远期、价优远期</w:t>
            </w:r>
          </w:p>
        </w:tc>
      </w:tr>
    </w:tbl>
    <w:p w14:paraId="1EB2B973">
      <w:pPr>
        <w:spacing w:before="80" w:after="80"/>
      </w:pPr>
    </w:p>
    <w:p w14:paraId="554C8EA9">
      <w:pPr>
        <w:spacing w:before="80" w:after="80" w:line="360" w:lineRule="auto"/>
        <w:ind w:left="360"/>
      </w:pPr>
      <w:r>
        <w:rPr>
          <w:rFonts w:ascii="WenQuanYi Micro Hei" w:hAnsi="WenQuanYi Micro Hei" w:eastAsia="WenQuanYi Micro Hei" w:cs="WenQuanYi Micro Hei"/>
          <w:b/>
          <w:bCs/>
          <w:sz w:val="22"/>
          <w:szCs w:val="22"/>
        </w:rPr>
        <w:t>步骤3：规则匹配</w:t>
      </w:r>
    </w:p>
    <w:p w14:paraId="043B21BC">
      <w:pPr>
        <w:spacing w:before="80" w:after="80" w:line="360" w:lineRule="auto"/>
        <w:ind w:left="720"/>
      </w:pPr>
      <w:r>
        <w:rPr>
          <w:rFonts w:ascii="WenQuanYi Micro Hei" w:hAnsi="WenQuanYi Micro Hei" w:eastAsia="WenQuanYi Micro Hei" w:cs="WenQuanYi Micro Hei"/>
          <w:sz w:val="22"/>
          <w:szCs w:val="22"/>
        </w:rPr>
        <w:t>按照规则文档第五章，按优先级匹配客户场景：</w:t>
      </w:r>
    </w:p>
    <w:p w14:paraId="54766E69">
      <w:pPr>
        <w:spacing w:before="8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200"/>
        <w:gridCol w:w="3026"/>
        <w:gridCol w:w="3000"/>
      </w:tblGrid>
      <w:tr w14:paraId="4E17A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ECC7B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22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F9143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3026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3CF1C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匹配条件</w:t>
            </w:r>
          </w:p>
        </w:tc>
        <w:tc>
          <w:tcPr>
            <w:tcW w:w="30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C7E21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推荐产品</w:t>
            </w:r>
          </w:p>
        </w:tc>
      </w:tr>
      <w:tr w14:paraId="3EDBD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F4F2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389F0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高价值活跃套保型企业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62DA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RFM高 + 企业客户 + 有敞口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893C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远期、价优远期、区间远期、加强远期</w:t>
            </w:r>
          </w:p>
        </w:tc>
      </w:tr>
      <w:tr w14:paraId="61F00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7EB0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C60C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进出口制造/贸易行业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CF4C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行业=Manufacturing/Trading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99DC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比率远期、掉期、远期</w:t>
            </w:r>
          </w:p>
        </w:tc>
      </w:tr>
      <w:tr w14:paraId="1F8D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D5A5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DB2C7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中低频/稳健型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13D7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交易频次低 + AUM较高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CBBA6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加强即期、即期、普通期权</w:t>
            </w:r>
          </w:p>
        </w:tc>
      </w:tr>
      <w:tr w14:paraId="28E8A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1942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9E8F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休眠/低价值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1E97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R值&gt;180天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E1DC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即期、加强即期</w:t>
            </w:r>
          </w:p>
        </w:tc>
      </w:tr>
    </w:tbl>
    <w:p w14:paraId="11B7DE98">
      <w:pPr>
        <w:spacing w:before="80" w:after="80"/>
      </w:pPr>
    </w:p>
    <w:p w14:paraId="5400CFD8">
      <w:pPr>
        <w:spacing w:before="80" w:after="80" w:line="360" w:lineRule="auto"/>
        <w:ind w:left="360"/>
      </w:pPr>
      <w:r>
        <w:rPr>
          <w:rFonts w:ascii="WenQuanYi Micro Hei" w:hAnsi="WenQuanYi Micro Hei" w:eastAsia="WenQuanYi Micro Hei" w:cs="WenQuanYi Micro Hei"/>
          <w:b/>
          <w:bCs/>
          <w:sz w:val="22"/>
          <w:szCs w:val="22"/>
        </w:rPr>
        <w:t>步骤4：推荐理由生成</w:t>
      </w:r>
    </w:p>
    <w:p w14:paraId="4B2C5266">
      <w:pPr>
        <w:spacing w:before="80" w:after="80" w:line="360" w:lineRule="auto"/>
        <w:ind w:left="720"/>
      </w:pPr>
      <w:r>
        <w:rPr>
          <w:rFonts w:ascii="WenQuanYi Micro Hei" w:hAnsi="WenQuanYi Micro Hei" w:eastAsia="WenQuanYi Micro Hei" w:cs="WenQuanYi Micro Hei"/>
          <w:sz w:val="22"/>
          <w:szCs w:val="22"/>
        </w:rPr>
        <w:t>根据匹配到的规则，填充理由模板，生成自然语言解释。</w:t>
      </w:r>
    </w:p>
    <w:p w14:paraId="5E8BCBF1">
      <w:pPr>
        <w:spacing w:before="80" w:after="80"/>
      </w:pPr>
    </w:p>
    <w:p w14:paraId="7F7FE8D2">
      <w:pPr>
        <w:spacing w:before="80" w:after="80" w:line="360" w:lineRule="auto"/>
        <w:ind w:left="360"/>
      </w:pPr>
      <w:r>
        <w:rPr>
          <w:rFonts w:ascii="WenQuanYi Micro Hei" w:hAnsi="WenQuanYi Micro Hei" w:eastAsia="WenQuanYi Micro Hei" w:cs="WenQuanYi Micro Hei"/>
          <w:b/>
          <w:bCs/>
          <w:sz w:val="22"/>
          <w:szCs w:val="22"/>
        </w:rPr>
        <w:t>步骤5：结果排序与返回</w:t>
      </w:r>
    </w:p>
    <w:p w14:paraId="15BE309D">
      <w:pPr>
        <w:spacing w:before="80" w:after="80" w:line="360" w:lineRule="auto"/>
        <w:ind w:left="720"/>
      </w:pPr>
      <w:r>
        <w:rPr>
          <w:rFonts w:ascii="WenQuanYi Micro Hei" w:hAnsi="WenQuanYi Micro Hei" w:eastAsia="WenQuanYi Micro Hei" w:cs="WenQuanYi Micro Hei"/>
          <w:sz w:val="22"/>
          <w:szCs w:val="22"/>
        </w:rPr>
        <w:t>按规则优先级排序，最多返回Top 3产品，同时记录推荐日志至log_recommend_result表。</w:t>
      </w:r>
    </w:p>
    <w:p w14:paraId="60348A24">
      <w:pPr>
        <w:spacing w:before="80" w:after="80"/>
      </w:pPr>
    </w:p>
    <w:p w14:paraId="796BEE90">
      <w:pPr>
        <w:spacing w:before="80" w:after="80" w:line="360" w:lineRule="auto"/>
      </w:pPr>
      <w:r>
        <w:rPr>
          <w:rFonts w:ascii="WenQuanYi Micro Hei" w:hAnsi="WenQuanYi Micro Hei" w:eastAsia="WenQuanYi Micro Hei" w:cs="WenQuanYi Micro Hei"/>
          <w:b/>
          <w:bCs/>
          <w:sz w:val="22"/>
          <w:szCs w:val="22"/>
        </w:rPr>
        <w:t>返回结果示例：</w:t>
      </w:r>
    </w:p>
    <w:p w14:paraId="7C3B02D3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{</w:t>
      </w:r>
    </w:p>
    <w:p w14:paraId="46D3C050">
      <w:pPr>
        <w:spacing w:before="20" w:after="20"/>
        <w:ind w:left="72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"code": 0,</w:t>
      </w:r>
    </w:p>
    <w:p w14:paraId="51F07A72">
      <w:pPr>
        <w:spacing w:before="20" w:after="20"/>
        <w:ind w:left="72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"data": {</w:t>
      </w:r>
    </w:p>
    <w:p w14:paraId="09483EC4">
      <w:pPr>
        <w:spacing w:before="20" w:after="20"/>
        <w:ind w:left="108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"cust_id": "CUST20230001",</w:t>
      </w:r>
    </w:p>
    <w:p w14:paraId="14211023">
      <w:pPr>
        <w:spacing w:before="20" w:after="20"/>
        <w:ind w:left="108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"recommendations": [</w:t>
      </w:r>
    </w:p>
    <w:p w14:paraId="2924DF8A">
      <w:pPr>
        <w:spacing w:before="20" w:after="20"/>
        <w:ind w:left="144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{</w:t>
      </w:r>
    </w:p>
    <w:p w14:paraId="49F87E63">
      <w:pPr>
        <w:spacing w:before="20" w:after="20"/>
        <w:ind w:left="180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"product_code": "FORWARD",</w:t>
      </w:r>
    </w:p>
    <w:p w14:paraId="4B9B191D">
      <w:pPr>
        <w:spacing w:before="20" w:after="20"/>
        <w:ind w:left="180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"product_name": "远期外汇买卖",</w:t>
      </w:r>
    </w:p>
    <w:p w14:paraId="33CE0F5D">
      <w:pPr>
        <w:spacing w:before="20" w:after="20"/>
        <w:ind w:left="180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"priority": 1,</w:t>
      </w:r>
    </w:p>
    <w:p w14:paraId="3344003B">
      <w:pPr>
        <w:spacing w:before="20" w:after="20"/>
        <w:ind w:left="180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"reason": "根据您的贸易背景，贵司预计有200万美元...",</w:t>
      </w:r>
    </w:p>
    <w:p w14:paraId="2BDB66F1">
      <w:pPr>
        <w:spacing w:before="20" w:after="20"/>
        <w:ind w:left="180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"action_url": "/trade/forward?custId=..."</w:t>
      </w:r>
    </w:p>
    <w:p w14:paraId="7ACDADA4">
      <w:pPr>
        <w:spacing w:before="20" w:after="20"/>
        <w:ind w:left="144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}</w:t>
      </w:r>
    </w:p>
    <w:p w14:paraId="125171BF">
      <w:pPr>
        <w:spacing w:before="20" w:after="20"/>
        <w:ind w:left="108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]</w:t>
      </w:r>
    </w:p>
    <w:p w14:paraId="3B734973">
      <w:pPr>
        <w:spacing w:before="20" w:after="20"/>
        <w:ind w:left="72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}</w:t>
      </w:r>
    </w:p>
    <w:p w14:paraId="7FEAD004">
      <w:pPr>
        <w:spacing w:before="20" w:after="20"/>
        <w:ind w:left="36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>}</w:t>
      </w:r>
    </w:p>
    <w:p w14:paraId="02F61A9D">
      <w:r>
        <w:br w:type="page"/>
      </w:r>
    </w:p>
    <w:p w14:paraId="1CAEDEC8">
      <w:pPr>
        <w:pStyle w:val="3"/>
        <w:spacing w:before="240" w:after="160"/>
      </w:pPr>
      <w:r>
        <w:rPr>
          <w:rFonts w:ascii="WenQuanYi Micro Hei" w:hAnsi="WenQuanYi Micro Hei" w:eastAsia="WenQuanYi Micro Hei" w:cs="WenQuanYi Micro Hei"/>
        </w:rPr>
        <w:t>4.3 阶段三：前端展示逻辑</w:t>
      </w:r>
    </w:p>
    <w:p w14:paraId="660FB424">
      <w:pPr>
        <w:spacing w:before="80" w:after="80" w:line="360" w:lineRule="auto"/>
        <w:ind w:left="360"/>
      </w:pPr>
      <w:r>
        <w:rPr>
          <w:rFonts w:ascii="WenQuanYi Micro Hei" w:hAnsi="WenQuanYi Micro Hei" w:eastAsia="WenQuanYi Micro Hei" w:cs="WenQuanYi Micro Hei"/>
          <w:b/>
          <w:bCs/>
          <w:sz w:val="22"/>
          <w:szCs w:val="22"/>
        </w:rPr>
        <w:t>客户经理工作台</w:t>
      </w:r>
    </w:p>
    <w:p w14:paraId="14E99CAE">
      <w:pPr>
        <w:pStyle w:val="16"/>
        <w:numPr>
          <w:ilvl w:val="0"/>
          <w:numId w:val="3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展示位置：客户360视图 → 推荐产品卡片</w:t>
      </w:r>
    </w:p>
    <w:p w14:paraId="0D8B407C">
      <w:pPr>
        <w:pStyle w:val="16"/>
        <w:numPr>
          <w:ilvl w:val="0"/>
          <w:numId w:val="3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查看推荐产品详情</w:t>
      </w:r>
    </w:p>
    <w:p w14:paraId="5560EEBB">
      <w:pPr>
        <w:pStyle w:val="16"/>
        <w:numPr>
          <w:ilvl w:val="0"/>
          <w:numId w:val="3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一键跳转交易页面</w:t>
      </w:r>
    </w:p>
    <w:p w14:paraId="4F102E93">
      <w:pPr>
        <w:pStyle w:val="16"/>
        <w:numPr>
          <w:ilvl w:val="0"/>
          <w:numId w:val="3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手动调整推荐结果（需记录调整原因）</w:t>
      </w:r>
    </w:p>
    <w:p w14:paraId="17341777">
      <w:pPr>
        <w:pStyle w:val="16"/>
        <w:numPr>
          <w:ilvl w:val="0"/>
          <w:numId w:val="3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复制推荐理由给客户</w:t>
      </w:r>
    </w:p>
    <w:p w14:paraId="45F9018F">
      <w:r>
        <w:br w:type="page"/>
      </w:r>
    </w:p>
    <w:p w14:paraId="07BADB5B">
      <w:pPr>
        <w:pStyle w:val="2"/>
        <w:spacing w:before="360" w:after="200"/>
      </w:pPr>
      <w:r>
        <w:rPr>
          <w:rFonts w:ascii="WenQuanYi Micro Hei" w:hAnsi="WenQuanYi Micro Hei" w:eastAsia="WenQuanYi Micro Hei" w:cs="WenQuanYi Micro Hei"/>
        </w:rPr>
        <w:t>五、异常处理与降级策略</w:t>
      </w:r>
    </w:p>
    <w:p w14:paraId="675A2CA7">
      <w:pPr>
        <w:spacing w:before="8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263"/>
        <w:gridCol w:w="3263"/>
      </w:tblGrid>
      <w:tr w14:paraId="48C8E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FB0AD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异常场景</w:t>
            </w:r>
          </w:p>
        </w:tc>
        <w:tc>
          <w:tcPr>
            <w:tcW w:w="3263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F931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处理方式</w:t>
            </w:r>
          </w:p>
        </w:tc>
        <w:tc>
          <w:tcPr>
            <w:tcW w:w="3263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56060">
            <w:pPr>
              <w:jc w:val="center"/>
            </w:pPr>
            <w:r>
              <w:rPr>
                <w:rFonts w:ascii="WenQuanYi Micro Hei" w:hAnsi="WenQuanYi Micro Hei" w:eastAsia="WenQuanYi Micro Hei" w:cs="WenQuanYi Micro Hei"/>
                <w:b/>
                <w:bCs/>
                <w:color w:val="FFFFFF"/>
                <w:sz w:val="20"/>
                <w:szCs w:val="20"/>
              </w:rPr>
              <w:t>返回结果</w:t>
            </w:r>
          </w:p>
        </w:tc>
      </w:tr>
      <w:tr w14:paraId="64F20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4AEE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客户标签不存在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A0E8A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降级为默认标签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545FD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仅推荐即期产品</w:t>
            </w:r>
          </w:p>
        </w:tc>
      </w:tr>
      <w:tr w14:paraId="3FDCD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A421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规则配置表为空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080FF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使用内置默认规则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4E2BE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按RFM分群推荐基础产品</w:t>
            </w:r>
          </w:p>
        </w:tc>
      </w:tr>
      <w:tr w14:paraId="67D0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365A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数据库连接超时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8D721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返回缓存结果（最近1小时）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089F8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推荐缓存中的产品</w:t>
            </w:r>
          </w:p>
        </w:tc>
      </w:tr>
      <w:tr w14:paraId="71ED8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38822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推荐结果为空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9BDE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兆底推荐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A08C4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推荐即期+加强即期</w:t>
            </w:r>
          </w:p>
        </w:tc>
      </w:tr>
      <w:tr w14:paraId="2A21E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189C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行情接口超时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55343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跳过行情依赖逻辑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6622B">
            <w:pPr>
              <w:jc w:val="left"/>
            </w:pPr>
            <w:r>
              <w:rPr>
                <w:rFonts w:ascii="WenQuanYi Micro Hei" w:hAnsi="WenQuanYi Micro Hei" w:eastAsia="WenQuanYi Micro Hei" w:cs="WenQuanYi Micro Hei"/>
                <w:b w:val="0"/>
                <w:bCs w:val="0"/>
                <w:sz w:val="20"/>
                <w:szCs w:val="20"/>
              </w:rPr>
              <w:t>基于标签静态推荐</w:t>
            </w:r>
          </w:p>
        </w:tc>
      </w:tr>
    </w:tbl>
    <w:p w14:paraId="095A4BF9">
      <w:r>
        <w:br w:type="page"/>
      </w:r>
    </w:p>
    <w:p w14:paraId="52BFCCD1">
      <w:pPr>
        <w:pStyle w:val="2"/>
        <w:spacing w:before="360" w:after="200"/>
      </w:pPr>
      <w:r>
        <w:rPr>
          <w:rFonts w:ascii="WenQuanYi Micro Hei" w:hAnsi="WenQuanYi Micro Hei" w:eastAsia="WenQuanYi Micro Hei" w:cs="WenQuanYi Micro Hei"/>
        </w:rPr>
        <w:t>六、测试验证方案</w:t>
      </w:r>
    </w:p>
    <w:p w14:paraId="6915472D">
      <w:pPr>
        <w:pStyle w:val="3"/>
        <w:spacing w:before="240" w:after="160"/>
      </w:pPr>
      <w:r>
        <w:rPr>
          <w:rFonts w:ascii="WenQuanYi Micro Hei" w:hAnsi="WenQuanYi Micro Hei" w:eastAsia="WenQuanYi Micro Hei" w:cs="WenQuanYi Micro Hei"/>
        </w:rPr>
        <w:t>6.1 单元测试</w:t>
      </w:r>
    </w:p>
    <w:p w14:paraId="65D7AD4A">
      <w:pPr>
        <w:pStyle w:val="16"/>
        <w:numPr>
          <w:ilvl w:val="0"/>
          <w:numId w:val="4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验证RFM分箱逻辑正确性（各分箱边界值测试）</w:t>
      </w:r>
    </w:p>
    <w:p w14:paraId="402A658E">
      <w:pPr>
        <w:pStyle w:val="16"/>
        <w:numPr>
          <w:ilvl w:val="0"/>
          <w:numId w:val="4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验证合规过滤规则准确性（四类硬过滤全覆盖）</w:t>
      </w:r>
    </w:p>
    <w:p w14:paraId="24B14E2D">
      <w:pPr>
        <w:pStyle w:val="16"/>
        <w:numPr>
          <w:ilvl w:val="0"/>
          <w:numId w:val="4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验证推荐理由模板渲染（占位符替换）</w:t>
      </w:r>
    </w:p>
    <w:p w14:paraId="0385851E">
      <w:pPr>
        <w:pStyle w:val="3"/>
        <w:spacing w:before="240" w:after="160"/>
      </w:pPr>
      <w:r>
        <w:rPr>
          <w:rFonts w:ascii="WenQuanYi Micro Hei" w:hAnsi="WenQuanYi Micro Hei" w:eastAsia="WenQuanYi Micro Hei" w:cs="WenQuanYi Micro Hei"/>
        </w:rPr>
        <w:t>6.2 集成测试</w:t>
      </w:r>
    </w:p>
    <w:p w14:paraId="4813FA57">
      <w:pPr>
        <w:pStyle w:val="16"/>
        <w:numPr>
          <w:ilvl w:val="0"/>
          <w:numId w:val="5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模拟不同画像客户，验证推荐结果是否符合规则矩阵</w:t>
      </w:r>
    </w:p>
    <w:p w14:paraId="69D855F8">
      <w:pPr>
        <w:pStyle w:val="16"/>
        <w:numPr>
          <w:ilvl w:val="0"/>
          <w:numId w:val="5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验证接口性能（并发1000QPS，响应时间&lt;200ms）</w:t>
      </w:r>
    </w:p>
    <w:p w14:paraId="2C4BCEFA">
      <w:pPr>
        <w:pStyle w:val="16"/>
        <w:numPr>
          <w:ilvl w:val="0"/>
          <w:numId w:val="5"/>
        </w:numPr>
        <w:spacing w:before="40" w:after="40" w:line="340" w:lineRule="auto"/>
      </w:pPr>
      <w:r>
        <w:rPr>
          <w:rFonts w:ascii="WenQuanYi Micro Hei" w:hAnsi="WenQuanYi Micro Hei" w:eastAsia="WenQuanYi Micro Hei" w:cs="WenQuanYi Micro Hei"/>
          <w:sz w:val="22"/>
          <w:szCs w:val="22"/>
        </w:rPr>
        <w:t>验证日志记录完整性（推荐/点击/交易全链路）</w:t>
      </w:r>
    </w:p>
    <w:p w14:paraId="07807A81"/>
    <w:p w14:paraId="1E483B9B">
      <w:pPr>
        <w:spacing w:before="80" w:after="80"/>
      </w:pPr>
    </w:p>
    <w:p w14:paraId="6DF67D09">
      <w:pPr>
        <w:spacing w:before="80" w:after="80"/>
      </w:pPr>
    </w:p>
    <w:p w14:paraId="12E61B9E">
      <w:pPr>
        <w:spacing w:before="400"/>
        <w:jc w:val="center"/>
      </w:pPr>
      <w:r>
        <w:rPr>
          <w:rFonts w:ascii="WenQuanYi Micro Hei" w:hAnsi="WenQuanYi Micro Hei" w:eastAsia="WenQuanYi Micro Hei" w:cs="WenQuanYi Micro Hei"/>
          <w:b/>
          <w:bCs/>
          <w:color w:val="999999"/>
          <w:sz w:val="24"/>
          <w:szCs w:val="24"/>
        </w:rPr>
        <w:t>— 文档结束 —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enQuanYi Micro Hei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F4DFD">
    <w:pPr>
      <w:jc w:val="center"/>
    </w:pPr>
    <w:r>
      <w:rPr>
        <w:rFonts w:ascii="WenQuanYi Micro Hei" w:hAnsi="WenQuanYi Micro Hei" w:eastAsia="WenQuanYi Micro Hei" w:cs="WenQuanYi Micro Hei"/>
        <w:color w:val="999999"/>
        <w:sz w:val="16"/>
        <w:szCs w:val="16"/>
      </w:rPr>
      <w:t xml:space="preserve">第 </w:t>
    </w:r>
    <w:r>
      <w:rPr>
        <w:rFonts w:ascii="WenQuanYi Micro Hei" w:hAnsi="WenQuanYi Micro Hei" w:eastAsia="WenQuanYi Micro Hei" w:cs="WenQuanYi Micro Hei"/>
        <w:color w:val="999999"/>
        <w:sz w:val="16"/>
        <w:szCs w:val="16"/>
      </w:rPr>
      <w:fldChar w:fldCharType="begin"/>
    </w:r>
    <w:r>
      <w:rPr>
        <w:rFonts w:ascii="WenQuanYi Micro Hei" w:hAnsi="WenQuanYi Micro Hei" w:eastAsia="WenQuanYi Micro Hei" w:cs="WenQuanYi Micro Hei"/>
        <w:color w:val="999999"/>
        <w:sz w:val="16"/>
        <w:szCs w:val="16"/>
      </w:rPr>
      <w:instrText xml:space="preserve">PAGE</w:instrText>
    </w:r>
    <w:r>
      <w:rPr>
        <w:rFonts w:ascii="WenQuanYi Micro Hei" w:hAnsi="WenQuanYi Micro Hei" w:eastAsia="WenQuanYi Micro Hei" w:cs="WenQuanYi Micro Hei"/>
        <w:color w:val="999999"/>
        <w:sz w:val="16"/>
        <w:szCs w:val="16"/>
      </w:rPr>
      <w:fldChar w:fldCharType="separate"/>
    </w:r>
    <w:r>
      <w:rPr>
        <w:rFonts w:ascii="WenQuanYi Micro Hei" w:hAnsi="WenQuanYi Micro Hei" w:eastAsia="WenQuanYi Micro Hei" w:cs="WenQuanYi Micro Hei"/>
        <w:color w:val="999999"/>
        <w:sz w:val="16"/>
        <w:szCs w:val="16"/>
      </w:rPr>
      <w:fldChar w:fldCharType="end"/>
    </w:r>
    <w:r>
      <w:rPr>
        <w:rFonts w:ascii="WenQuanYi Micro Hei" w:hAnsi="WenQuanYi Micro Hei" w:eastAsia="WenQuanYi Micro Hei" w:cs="WenQuanYi Micro Hei"/>
        <w:color w:val="999999"/>
        <w:sz w:val="16"/>
        <w:szCs w:val="16"/>
      </w:rPr>
      <w:t xml:space="preserve"> 页 | 内部资料，请勿外传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2E669">
    <w:pPr>
      <w:jc w:val="right"/>
    </w:pPr>
    <w:r>
      <w:rPr>
        <w:rFonts w:ascii="WenQuanYi Micro Hei" w:hAnsi="WenQuanYi Micro Hei" w:eastAsia="WenQuanYi Micro Hei" w:cs="WenQuanYi Micro Hei"/>
        <w:i/>
        <w:iCs/>
        <w:color w:val="999999"/>
        <w:sz w:val="16"/>
        <w:szCs w:val="16"/>
      </w:rPr>
      <w:t>代客外汇交易系统 — 客户产品推荐功能实现逻辑文档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0248C179"/>
    <w:multiLevelType w:val="singleLevel"/>
    <w:tmpl w:val="0248C179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2A8F537B"/>
    <w:multiLevelType w:val="singleLevel"/>
    <w:tmpl w:val="2A8F537B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4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4434457B"/>
    <w:rsid w:val="506C69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WenQuanYi Micro Hei" w:hAnsi="WenQuanYi Micro Hei" w:eastAsia="WenQuanYi Micro Hei" w:cs="WenQuanYi Micro Hei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WenQuanYi Micro Hei" w:hAnsi="WenQuanYi Micro Hei" w:eastAsia="WenQuanYi Micro Hei" w:cs="WenQuanYi Micro Hei"/>
      <w:b/>
      <w:bCs/>
      <w:color w:val="2E75B6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WenQuanYi Micro Hei" w:hAnsi="WenQuanYi Micro Hei" w:eastAsia="WenQuanYi Micro Hei" w:cs="WenQuanYi Micro Hei"/>
      <w:b/>
      <w:bCs/>
      <w:color w:val="333333"/>
      <w:sz w:val="26"/>
      <w:szCs w:val="26"/>
    </w:rPr>
  </w:style>
  <w:style w:type="paragraph" w:styleId="4">
    <w:name w:val="heading 3"/>
    <w:next w:val="1"/>
    <w:qFormat/>
    <w:uiPriority w:val="0"/>
    <w:rPr>
      <w:rFonts w:ascii="WenQuanYi Micro Hei" w:hAnsi="WenQuanYi Micro Hei" w:eastAsia="WenQuanYi Micro Hei" w:cs="WenQuanYi Micro He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WenQuanYi Micro Hei" w:hAnsi="WenQuanYi Micro Hei" w:eastAsia="WenQuanYi Micro Hei" w:cs="WenQuanYi Micro He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WenQuanYi Micro Hei" w:hAnsi="WenQuanYi Micro Hei" w:eastAsia="WenQuanYi Micro Hei" w:cs="WenQuanYi Micro He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WenQuanYi Micro Hei" w:hAnsi="WenQuanYi Micro Hei" w:eastAsia="WenQuanYi Micro Hei" w:cs="WenQuanYi Micro Hei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WenQuanYi Micro Hei" w:hAnsi="WenQuanYi Micro Hei" w:eastAsia="WenQuanYi Micro Hei" w:cs="WenQuanYi Micro He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WenQuanYi Micro Hei" w:hAnsi="WenQuanYi Micro Hei" w:eastAsia="WenQuanYi Micro Hei" w:cs="WenQuanYi Micro Hei"/>
      <w:sz w:val="20"/>
      <w:szCs w:val="20"/>
    </w:rPr>
  </w:style>
  <w:style w:type="paragraph" w:styleId="10">
    <w:name w:val="Title"/>
    <w:qFormat/>
    <w:uiPriority w:val="0"/>
    <w:rPr>
      <w:rFonts w:ascii="WenQuanYi Micro Hei" w:hAnsi="WenQuanYi Micro Hei" w:eastAsia="WenQuanYi Micro Hei" w:cs="WenQuanYi Micro He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WenQuanYi Micro Hei" w:hAnsi="WenQuanYi Micro Hei" w:eastAsia="WenQuanYi Micro Hei" w:cs="WenQuanYi Micro Hei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2403</Words>
  <Characters>4352</Characters>
  <TotalTime>26</TotalTime>
  <ScaleCrop>false</ScaleCrop>
  <LinksUpToDate>false</LinksUpToDate>
  <CharactersWithSpaces>4785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2026-07-06T09:09:00Z</dcterms:created>
  <dc:creator>Un-named</dc:creator>
  <cp:lastModifiedBy>Yin</cp:lastModifiedBy>
  <dcterms:modified xsi:type="dcterms:W3CDTF">2026-07-12T06:55:42Z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{"Label":"1","ContentProducer":"001191440300708461136T1WFUO","ProduceID":"d60e215caea3583eb334514d151ce4f9-pqmv","ReservedCode1":"{\"Type\":\" TC260PG\",\"Version\":1,\"Bindings\":[{\"Type\":\"soft\",\"AlgID\":\"sm3\",\"Value\":\"2f5dd0832a0ffa5cb280ca4d051a469c51e8ec763792d89fff09abbb761cdf21\"},{\"Type\":\"hash\",\"AlgID\":\"sm3\",\"Value\":\"bc781adedba4d0e3e7e81d88a13f77a53859a0ac91fd584fc609c18bd6f440eb\"}],\"PubSD\":[{\"Type\":\"DS\",\"AlgID\":\"sm2\",\"TBSData\":{\"Type\":\"Binding\",\"BType\":\"hash\"},\"Signature\":\"3046022100d52edd1f3ec1b765d409bc8a5b9f1b432f24a598d3964ded3f0f7db10e5147b702210090b98b7c81561c1a18563ba11f2d3bb1c10a5e940489cd392d3871f9f574caeb\"},{\"Type\":\"PubKey\",\"AlgID\":\"sm2\",\"KeyValue\":\"0407f79b28a17a752b3aae4305c98b48978213832729a2571850b1310b2bc9fe8fee039ccf25ebfeac27502414d9fcef792d777183c98893d226171c2f7a3289a2\"}],\"Extension\":{\"Timestamp\":1783329038,\"KeyVersion\":\"v1-TxLeOmf7bqU223\"}}","ContentPropagator":"001191440300708461136T1WFUO","PropagateID":"d60e215caea3583eb334514d151ce4f9-pqmv","ReservedCode2":"{\"Type\":\" TC260PG\",\"Version\":1,\"Bindings\":[{\"Type\":\"soft\",\"AlgID\":\"sm3\",\"Value\":\"2f5dd0832a0ffa5cb280ca4d051a469c51e8ec763792d89fff09abbb761cdf21\"},{\"Type\":\"hash\",\"AlgID\":\"sm3\",\"Value\":\"bc781adedba4d0e3e7e81d88a13f77a53859a0ac91fd584fc609c18bd6f440eb\"}],\"PubSD\":[{\"Type\":\"DS\",\"AlgID\":\"sm2\",\"TBSData\":{\"Type\":\"Binding\",\"BType\":\"hash\"},\"Signature\":\"30450220092d66dcecb12f8d1891f8622604113e4b8eb4492923bb7bff176402b098a3d7022100a78db6c4cdbeab19534e969e58ae63167f8a45e74273ce515260954518bd6182\"},{\"Type\":\"PubKey\",\"AlgID\":\"sm2\",\"KeyValue\":\"0407f79b28a17a752b3aae4305c98b48978213832729a2571850b1310b2bc9fe8fee039ccf25ebfeac27502414d9fcef792d777183c98893d226171c2f7a3289a2\"}],\"Extension\":{\"Timestamp\":1783329038,\"KeyVersion\":\"v1-TxLeOmf7bqU223\"}}"}</vt:lpwstr>
  </property>
  <property fmtid="{D5CDD505-2E9C-101B-9397-08002B2CF9AE}" pid="3" name="KSOTemplateDocerSaveRecord">
    <vt:lpwstr>eyJoZGlkIjoiYmM2MzhiODYyMTIwY2FhMzk2MWU0NjQ2OWVkMWIyMTYiLCJ1c2VySWQiOiIyOTc0NzUwMTgifQ==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31EDFFE115554FE98A878107106E4523_12</vt:lpwstr>
  </property>
</Properties>
</file>