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3B4" w:rsidRDefault="00D957B0">
      <w:pPr>
        <w:spacing w:before="120" w:after="1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2268855"/>
            <wp:effectExtent l="0" t="0" r="0" b="0"/>
            <wp:wrapTopAndBottom/>
            <wp:docPr id="1" name="Drawing 0" descr="1ccaa6c35-9a49-4bfa-8202-475efb4b20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ccaa6c35-9a49-4bfa-8202-475efb4b208f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53B4" w:rsidRDefault="00D957B0">
      <w:pPr>
        <w:spacing w:before="120" w:after="120" w:line="336" w:lineRule="auto"/>
      </w:pPr>
      <w:r>
        <w:rPr>
          <w:rFonts w:ascii="Abril Fatface" w:eastAsia="Abril Fatface" w:hAnsi="Abril Fatface" w:cs="Abril Fatface"/>
          <w:color w:val="000000"/>
          <w:sz w:val="64"/>
          <w:szCs w:val="64"/>
        </w:rPr>
        <w:t xml:space="preserve">Projeto de Criação de Site para Academia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Nome do Site ou Objetivo Central </w:t>
      </w:r>
    </w:p>
    <w:p w:rsidR="00AC53B4" w:rsidRDefault="00D957B0">
      <w:pPr>
        <w:spacing w:before="120" w:after="12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Academia FitLife</w:t>
      </w:r>
      <w:bookmarkStart w:id="0" w:name="_GoBack"/>
      <w:bookmarkEnd w:id="0"/>
      <w:r>
        <w:rPr>
          <w:rFonts w:ascii="Arimo" w:eastAsia="Arimo" w:hAnsi="Arimo" w:cs="Arimo"/>
          <w:color w:val="000000"/>
          <w:sz w:val="24"/>
          <w:szCs w:val="24"/>
        </w:rPr>
        <w:br/>
        <w:t xml:space="preserve">O objetivo central do site é proporcionar uma plataforma digital interativa e informativa para membros atuais e potenciais da academia.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Descrição Breve </w:t>
      </w:r>
    </w:p>
    <w:p w:rsidR="00AC53B4" w:rsidRDefault="00D957B0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>O site da Academia FitLife será uma ferramenta essencial para a gestão de informações e interação com os membros. Ele oferecerá informações sobre aulas, horários, treinadores, e permitirá o agendamento de sessões, além de promover um estilo de vida saudáve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l.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Resumo do Propósito do Site </w:t>
      </w:r>
    </w:p>
    <w:p w:rsidR="00AC53B4" w:rsidRDefault="00D957B0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>O site visa ser um ponto de contato principal para a academia, facilitando o acesso a informações, a inscrição em aulas e a comunicação com treinadores. Além disso, pretende motivar os visitantes a adotarem hábitos saudávei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 através de conteúdos educativos.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Objetivo </w:t>
      </w:r>
    </w:p>
    <w:p w:rsidR="00AC53B4" w:rsidRDefault="00D957B0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O projeto pretende alcançar a criação de uma plataforma eficiente e fácil de usar que aumente o engajamento dos membros, melhore a comunicação entre </w:t>
      </w:r>
      <w:r>
        <w:rPr>
          <w:rFonts w:ascii="Arimo" w:eastAsia="Arimo" w:hAnsi="Arimo" w:cs="Arimo"/>
          <w:color w:val="000000"/>
          <w:sz w:val="24"/>
          <w:szCs w:val="24"/>
        </w:rPr>
        <w:lastRenderedPageBreak/>
        <w:t>os treinadores e clientes, e aumente a visibilidade da academ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ia no mercado local.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Público-alvo </w:t>
      </w:r>
    </w:p>
    <w:p w:rsidR="00AC53B4" w:rsidRDefault="00D957B0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O público-alvo inclui jovens adultos, adultos e idosos com idades entre 18 e 65 anos, interessados em fitness, </w:t>
      </w:r>
      <w:r w:rsidR="00CC2433">
        <w:rPr>
          <w:rFonts w:ascii="Arimo" w:eastAsia="Arimo" w:hAnsi="Arimo" w:cs="Arimo"/>
          <w:color w:val="000000"/>
          <w:sz w:val="24"/>
          <w:szCs w:val="24"/>
        </w:rPr>
        <w:t>bem-estar e saúde</w:t>
      </w:r>
      <w:r>
        <w:rPr>
          <w:rFonts w:ascii="Arimo" w:eastAsia="Arimo" w:hAnsi="Arimo" w:cs="Arimo"/>
          <w:color w:val="000000"/>
          <w:sz w:val="24"/>
          <w:szCs w:val="24"/>
        </w:rPr>
        <w:t>. Os usuários são pessoas que buscam manter um estilo de vida ativo, seja para melhorar a f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orma física ou para fins de saúde.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Funcionalidades </w:t>
      </w:r>
    </w:p>
    <w:p w:rsidR="00AC53B4" w:rsidRDefault="00D957B0">
      <w:pPr>
        <w:numPr>
          <w:ilvl w:val="0"/>
          <w:numId w:val="1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Formulário de inscrição e contato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AC53B4" w:rsidRDefault="00D957B0">
      <w:pPr>
        <w:numPr>
          <w:ilvl w:val="0"/>
          <w:numId w:val="1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Agendamento de aulas online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AC53B4" w:rsidRDefault="00D957B0">
      <w:pPr>
        <w:numPr>
          <w:ilvl w:val="0"/>
          <w:numId w:val="1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Calendário de eventos e horários de aulas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AC53B4" w:rsidRDefault="00D957B0">
      <w:pPr>
        <w:numPr>
          <w:ilvl w:val="0"/>
          <w:numId w:val="1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Sistema de chat para suporte ao cliente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AC53B4" w:rsidRDefault="00D957B0">
      <w:pPr>
        <w:numPr>
          <w:ilvl w:val="0"/>
          <w:numId w:val="1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Seção de blog com dicas de saúde e fitness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AC53B4" w:rsidRDefault="00D957B0">
      <w:pPr>
        <w:numPr>
          <w:ilvl w:val="0"/>
          <w:numId w:val="1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Perfil do u</w:t>
      </w: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suário com histórico de atividades e progresso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AC53B4" w:rsidRDefault="00D957B0">
      <w:pPr>
        <w:numPr>
          <w:ilvl w:val="0"/>
          <w:numId w:val="1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Integração com redes sociais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Estilo Visual </w:t>
      </w:r>
    </w:p>
    <w:p w:rsidR="00AC53B4" w:rsidRDefault="00D957B0">
      <w:pPr>
        <w:spacing w:before="120" w:after="12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>A direção estética será moderna e energizante, com cores vibrantes como verde, azul e laranja para transmitir vitalidade e energia. Referências de design incluem 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ites de marcas de esportes e academias renomadas.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Cronograma / Prazos </w:t>
      </w:r>
    </w:p>
    <w:p w:rsidR="00AC53B4" w:rsidRDefault="00D957B0">
      <w:pPr>
        <w:numPr>
          <w:ilvl w:val="0"/>
          <w:numId w:val="2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Pesquisa e planejamento: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1 a 15 de novembro </w:t>
      </w:r>
    </w:p>
    <w:p w:rsidR="00AC53B4" w:rsidRDefault="00D957B0">
      <w:pPr>
        <w:numPr>
          <w:ilvl w:val="0"/>
          <w:numId w:val="2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Desenvolvimento do design: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16 a 30 de novembro </w:t>
      </w:r>
    </w:p>
    <w:p w:rsidR="00AC53B4" w:rsidRDefault="00D957B0">
      <w:pPr>
        <w:numPr>
          <w:ilvl w:val="0"/>
          <w:numId w:val="2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Implementação das funcionalidades: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1 a 20 de dezembro </w:t>
      </w:r>
    </w:p>
    <w:p w:rsidR="00AC53B4" w:rsidRDefault="00D957B0">
      <w:pPr>
        <w:numPr>
          <w:ilvl w:val="0"/>
          <w:numId w:val="2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Testes e ajustes finais: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21 a 31 de dezembro </w:t>
      </w:r>
    </w:p>
    <w:p w:rsidR="00AC53B4" w:rsidRDefault="00D957B0">
      <w:pPr>
        <w:numPr>
          <w:ilvl w:val="0"/>
          <w:numId w:val="2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Lançamento do site: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5 de janeiro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t xml:space="preserve">Referências </w:t>
      </w:r>
    </w:p>
    <w:p w:rsidR="00AC53B4" w:rsidRDefault="00D957B0">
      <w:pPr>
        <w:numPr>
          <w:ilvl w:val="0"/>
          <w:numId w:val="3"/>
        </w:numPr>
        <w:spacing w:after="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Nike Training Club </w:t>
      </w:r>
    </w:p>
    <w:p w:rsidR="00AC53B4" w:rsidRDefault="00D957B0">
      <w:pPr>
        <w:numPr>
          <w:ilvl w:val="0"/>
          <w:numId w:val="3"/>
        </w:numPr>
        <w:spacing w:after="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Blog MyFitnessPal </w:t>
      </w:r>
    </w:p>
    <w:p w:rsidR="00AC53B4" w:rsidRDefault="00D957B0">
      <w:pPr>
        <w:numPr>
          <w:ilvl w:val="0"/>
          <w:numId w:val="3"/>
        </w:numPr>
        <w:spacing w:after="0" w:line="336" w:lineRule="auto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Imagens de academias modernas e espaços de treino </w:t>
      </w:r>
    </w:p>
    <w:p w:rsidR="00AC53B4" w:rsidRDefault="00D957B0">
      <w:pPr>
        <w:spacing w:before="120" w:after="120" w:line="336" w:lineRule="auto"/>
      </w:pPr>
      <w:r>
        <w:rPr>
          <w:rFonts w:ascii="Trocchi" w:eastAsia="Trocchi" w:hAnsi="Trocchi" w:cs="Trocchi"/>
          <w:color w:val="000000"/>
          <w:sz w:val="36"/>
          <w:szCs w:val="36"/>
        </w:rPr>
        <w:lastRenderedPageBreak/>
        <w:t xml:space="preserve">Tecnologias / IA </w:t>
      </w:r>
    </w:p>
    <w:p w:rsidR="00AC53B4" w:rsidRDefault="00D957B0">
      <w:pPr>
        <w:numPr>
          <w:ilvl w:val="0"/>
          <w:numId w:val="4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HTML5, CSS3, JavaScript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para o desenvolvimento do site </w:t>
      </w:r>
    </w:p>
    <w:p w:rsidR="00AC53B4" w:rsidRDefault="00D957B0">
      <w:pPr>
        <w:numPr>
          <w:ilvl w:val="0"/>
          <w:numId w:val="4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WordPress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como sistema de gerenciamento de conteúdo (CMS) </w:t>
      </w:r>
    </w:p>
    <w:p w:rsidR="00AC53B4" w:rsidRDefault="00D957B0">
      <w:pPr>
        <w:numPr>
          <w:ilvl w:val="0"/>
          <w:numId w:val="4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API de agendamento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para gestão de horários </w:t>
      </w:r>
    </w:p>
    <w:p w:rsidR="00AC53B4" w:rsidRDefault="00D957B0">
      <w:pPr>
        <w:numPr>
          <w:ilvl w:val="0"/>
          <w:numId w:val="4"/>
        </w:numPr>
        <w:spacing w:after="0" w:line="336" w:lineRule="auto"/>
      </w:pPr>
      <w:r>
        <w:rPr>
          <w:rFonts w:ascii="Arimo Bold" w:eastAsia="Arimo Bold" w:hAnsi="Arimo Bold" w:cs="Arimo Bold"/>
          <w:b/>
          <w:bCs/>
          <w:color w:val="000000"/>
          <w:sz w:val="24"/>
          <w:szCs w:val="24"/>
        </w:rPr>
        <w:t>Ferramentas de IA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para personalização de recomendações de treino e conteúdos </w:t>
      </w:r>
    </w:p>
    <w:p w:rsidR="00AC53B4" w:rsidRDefault="00D957B0">
      <w:pPr>
        <w:spacing w:before="120" w:after="120" w:line="336" w:lineRule="auto"/>
      </w:pPr>
      <w:r>
        <w:rPr>
          <w:rFonts w:ascii="Abril Fatface" w:eastAsia="Abril Fatface" w:hAnsi="Abril Fatface" w:cs="Abril Fatface"/>
          <w:color w:val="000000"/>
          <w:sz w:val="64"/>
          <w:szCs w:val="64"/>
        </w:rPr>
        <w:t xml:space="preserve"> </w:t>
      </w:r>
    </w:p>
    <w:sectPr w:rsidR="00AC53B4" w:rsidSect="00CC2433">
      <w:pgSz w:w="11910" w:h="16845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937441C9-A799-4835-9E5D-42023488133C}"/>
  </w:font>
  <w:font w:name="Abril Fatface">
    <w:charset w:val="00"/>
    <w:family w:val="auto"/>
    <w:pitch w:val="default"/>
    <w:embedRegular r:id="rId2" w:fontKey="{F15D1CAD-8AA8-4AC4-8933-A36FAF54ECF9}"/>
  </w:font>
  <w:font w:name="Trocchi">
    <w:charset w:val="00"/>
    <w:family w:val="auto"/>
    <w:pitch w:val="default"/>
    <w:embedRegular r:id="rId3" w:fontKey="{DC10A2C0-0578-4839-AFD6-C71672B63353}"/>
  </w:font>
  <w:font w:name="Arimo Bold">
    <w:charset w:val="00"/>
    <w:family w:val="auto"/>
    <w:pitch w:val="default"/>
    <w:embedBold r:id="rId4" w:fontKey="{A5C3AFFA-456F-4B6D-B789-8D67DF45C580}"/>
  </w:font>
  <w:font w:name="Arimo">
    <w:charset w:val="00"/>
    <w:family w:val="auto"/>
    <w:pitch w:val="default"/>
    <w:embedRegular r:id="rId5" w:fontKey="{F0574BD2-8323-4A3C-9BF6-F625B8453336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6" w:fontKey="{6BD04122-C37F-4E63-A3EE-49C9F6A7C9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F1580"/>
    <w:multiLevelType w:val="hybridMultilevel"/>
    <w:tmpl w:val="01C65E08"/>
    <w:lvl w:ilvl="0" w:tplc="F2AC4FC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63C3DD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6BA2DC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BDAD54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922AF4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16703DF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FB6345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D24B39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4AA70CC">
      <w:numFmt w:val="decimal"/>
      <w:lvlText w:val=""/>
      <w:lvlJc w:val="left"/>
    </w:lvl>
  </w:abstractNum>
  <w:abstractNum w:abstractNumId="1" w15:restartNumberingAfterBreak="0">
    <w:nsid w:val="53202BF7"/>
    <w:multiLevelType w:val="hybridMultilevel"/>
    <w:tmpl w:val="9F62171E"/>
    <w:lvl w:ilvl="0" w:tplc="61BCEE9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402463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D427EF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9F26040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3303CC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CC6CB7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A42D9A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708A19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81E5F3C">
      <w:numFmt w:val="decimal"/>
      <w:lvlText w:val=""/>
      <w:lvlJc w:val="left"/>
    </w:lvl>
  </w:abstractNum>
  <w:abstractNum w:abstractNumId="2" w15:restartNumberingAfterBreak="0">
    <w:nsid w:val="56815BE0"/>
    <w:multiLevelType w:val="hybridMultilevel"/>
    <w:tmpl w:val="B8B69326"/>
    <w:lvl w:ilvl="0" w:tplc="BCBCE7E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A5C49A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DA00FB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7D0FBD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A00DA7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9DC4B5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D24DA1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8694853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8106540">
      <w:numFmt w:val="decimal"/>
      <w:lvlText w:val=""/>
      <w:lvlJc w:val="left"/>
    </w:lvl>
  </w:abstractNum>
  <w:abstractNum w:abstractNumId="3" w15:restartNumberingAfterBreak="0">
    <w:nsid w:val="70B92772"/>
    <w:multiLevelType w:val="hybridMultilevel"/>
    <w:tmpl w:val="0DF02A92"/>
    <w:lvl w:ilvl="0" w:tplc="65F28AF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2B2A5E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6BC483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A844DA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7F86E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92E462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B0ED9A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ABAE91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C127B7A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3B4"/>
    <w:rsid w:val="00AC53B4"/>
    <w:rsid w:val="00CC2433"/>
    <w:rsid w:val="00D95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519B"/>
  <w15:docId w15:val="{5AB5FE60-BDED-4F91-AF99-66CDF63EA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RJ</Company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RUIMAR CLETO DE ALBUQUERQUE SILVANO</cp:lastModifiedBy>
  <cp:revision>2</cp:revision>
  <dcterms:created xsi:type="dcterms:W3CDTF">2025-08-25T19:51:00Z</dcterms:created>
  <dcterms:modified xsi:type="dcterms:W3CDTF">2025-08-25T19:51:00Z</dcterms:modified>
</cp:coreProperties>
</file>