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9273F" w14:textId="77777777" w:rsidR="00B014F1" w:rsidRDefault="00B014F1" w:rsidP="00D474B4">
      <w:pPr>
        <w:pStyle w:val="a3"/>
        <w:rPr>
          <w:rFonts w:ascii="Times New Roman" w:eastAsia="宋体" w:hAnsi="Times New Roman"/>
          <w:b/>
          <w:bCs/>
          <w:sz w:val="48"/>
          <w:szCs w:val="48"/>
        </w:rPr>
      </w:pPr>
    </w:p>
    <w:p w14:paraId="39F806BC" w14:textId="77777777" w:rsidR="00B014F1" w:rsidRDefault="00B014F1" w:rsidP="00D474B4">
      <w:pPr>
        <w:pStyle w:val="a3"/>
        <w:rPr>
          <w:rFonts w:ascii="Times New Roman" w:eastAsia="宋体" w:hAnsi="Times New Roman"/>
          <w:b/>
          <w:bCs/>
          <w:sz w:val="48"/>
          <w:szCs w:val="48"/>
        </w:rPr>
      </w:pPr>
    </w:p>
    <w:p w14:paraId="26BDBA48" w14:textId="77777777" w:rsidR="00B014F1" w:rsidRDefault="00B014F1" w:rsidP="00D474B4">
      <w:pPr>
        <w:pStyle w:val="a3"/>
        <w:rPr>
          <w:rFonts w:ascii="Times New Roman" w:eastAsia="宋体" w:hAnsi="Times New Roman"/>
          <w:b/>
          <w:bCs/>
          <w:sz w:val="48"/>
          <w:szCs w:val="48"/>
        </w:rPr>
      </w:pPr>
    </w:p>
    <w:p w14:paraId="5218500B" w14:textId="7B271E2E" w:rsidR="00B014F1" w:rsidRPr="00B014F1" w:rsidRDefault="00B014F1" w:rsidP="00D474B4">
      <w:pPr>
        <w:pStyle w:val="a3"/>
        <w:rPr>
          <w:rFonts w:ascii="Times New Roman" w:eastAsia="宋体" w:hAnsi="Times New Roman"/>
          <w:b/>
          <w:bCs/>
          <w:sz w:val="48"/>
          <w:szCs w:val="48"/>
        </w:rPr>
      </w:pPr>
      <w:r w:rsidRPr="00B014F1">
        <w:rPr>
          <w:rFonts w:ascii="Times New Roman" w:eastAsia="宋体" w:hAnsi="Times New Roman" w:hint="eastAsia"/>
          <w:b/>
          <w:bCs/>
          <w:sz w:val="48"/>
          <w:szCs w:val="48"/>
        </w:rPr>
        <w:t>立项申请书</w:t>
      </w:r>
    </w:p>
    <w:p w14:paraId="31DE8EF9" w14:textId="77777777" w:rsidR="00B014F1" w:rsidRDefault="00B014F1" w:rsidP="00D474B4">
      <w:pPr>
        <w:pStyle w:val="a3"/>
        <w:rPr>
          <w:rFonts w:ascii="Times New Roman" w:eastAsia="宋体" w:hAnsi="Times New Roman"/>
          <w:b/>
          <w:bCs/>
          <w:sz w:val="40"/>
          <w:szCs w:val="40"/>
        </w:rPr>
      </w:pPr>
    </w:p>
    <w:p w14:paraId="193399B7" w14:textId="77777777" w:rsidR="00B014F1" w:rsidRDefault="00B014F1" w:rsidP="00B014F1"/>
    <w:p w14:paraId="7A773764" w14:textId="77777777" w:rsidR="00B014F1" w:rsidRPr="00B014F1" w:rsidRDefault="00B014F1" w:rsidP="00B014F1">
      <w:pPr>
        <w:rPr>
          <w:rFonts w:hint="eastAsia"/>
        </w:rPr>
      </w:pPr>
    </w:p>
    <w:p w14:paraId="33294A21" w14:textId="09C3A6B1" w:rsidR="00AD2704" w:rsidRDefault="00E72864" w:rsidP="00D474B4">
      <w:pPr>
        <w:pStyle w:val="a3"/>
        <w:rPr>
          <w:rFonts w:ascii="Times New Roman" w:eastAsia="宋体" w:hAnsi="Times New Roman"/>
          <w:b/>
          <w:bCs/>
          <w:sz w:val="40"/>
          <w:szCs w:val="40"/>
        </w:rPr>
      </w:pPr>
      <w:r w:rsidRPr="00631B08">
        <w:rPr>
          <w:rFonts w:ascii="Times New Roman" w:eastAsia="宋体" w:hAnsi="Times New Roman"/>
          <w:b/>
          <w:bCs/>
          <w:sz w:val="40"/>
          <w:szCs w:val="40"/>
        </w:rPr>
        <w:t>基于多模态神经网络引导扩散模型在肺通气次优曲线重构及小气道病变早筛中的应用研究</w:t>
      </w:r>
    </w:p>
    <w:p w14:paraId="0BD4F3F3" w14:textId="77777777" w:rsidR="00B014F1" w:rsidRDefault="00B014F1" w:rsidP="00B014F1"/>
    <w:p w14:paraId="1408DBE0" w14:textId="77777777" w:rsidR="00B014F1" w:rsidRDefault="00B014F1" w:rsidP="00B014F1"/>
    <w:p w14:paraId="38E6C4F6" w14:textId="77777777" w:rsidR="00B014F1" w:rsidRDefault="00B014F1" w:rsidP="00B014F1"/>
    <w:p w14:paraId="2346980B" w14:textId="77777777" w:rsidR="00B014F1" w:rsidRDefault="00B014F1" w:rsidP="00B014F1"/>
    <w:p w14:paraId="4B3EA8F6" w14:textId="77777777" w:rsidR="00B014F1" w:rsidRDefault="00B014F1" w:rsidP="00B014F1"/>
    <w:p w14:paraId="0D6DF013" w14:textId="77777777" w:rsidR="00B014F1" w:rsidRDefault="00B014F1" w:rsidP="00B014F1"/>
    <w:p w14:paraId="031651E8" w14:textId="77777777" w:rsidR="00B014F1" w:rsidRDefault="00B014F1" w:rsidP="00B014F1"/>
    <w:p w14:paraId="5D141043" w14:textId="77777777" w:rsidR="00B014F1" w:rsidRDefault="00B014F1" w:rsidP="00B014F1"/>
    <w:p w14:paraId="2D007C0B" w14:textId="77777777" w:rsidR="00B014F1" w:rsidRDefault="00B014F1" w:rsidP="00B014F1"/>
    <w:p w14:paraId="4B38626A" w14:textId="77777777" w:rsidR="00B014F1" w:rsidRDefault="00B014F1" w:rsidP="00B014F1"/>
    <w:p w14:paraId="060026C9" w14:textId="77777777" w:rsidR="00B014F1" w:rsidRDefault="00B014F1" w:rsidP="00B014F1"/>
    <w:p w14:paraId="7EE9921E" w14:textId="77777777" w:rsidR="00B014F1" w:rsidRDefault="00B014F1" w:rsidP="00B014F1"/>
    <w:p w14:paraId="0E81B00A" w14:textId="77777777" w:rsidR="00B014F1" w:rsidRDefault="00B014F1" w:rsidP="00B014F1"/>
    <w:p w14:paraId="7DF9160E" w14:textId="77777777" w:rsidR="00B014F1" w:rsidRDefault="00B014F1" w:rsidP="00B014F1"/>
    <w:p w14:paraId="3530ACBF" w14:textId="77777777" w:rsidR="00B014F1" w:rsidRDefault="00B014F1" w:rsidP="00B014F1"/>
    <w:p w14:paraId="23FCAA06" w14:textId="77777777" w:rsidR="00B014F1" w:rsidRDefault="00B014F1" w:rsidP="00B014F1">
      <w:pPr>
        <w:rPr>
          <w:rFonts w:hint="eastAsia"/>
        </w:rPr>
      </w:pPr>
    </w:p>
    <w:p w14:paraId="652E62CC" w14:textId="77777777" w:rsidR="00B014F1" w:rsidRDefault="00B014F1" w:rsidP="00B014F1"/>
    <w:p w14:paraId="3D10853F" w14:textId="77777777" w:rsidR="00B014F1" w:rsidRDefault="00B014F1" w:rsidP="00B014F1"/>
    <w:p w14:paraId="20755F99" w14:textId="77777777" w:rsidR="00B014F1" w:rsidRDefault="00B014F1" w:rsidP="00B014F1">
      <w:pPr>
        <w:rPr>
          <w:rFonts w:hint="eastAsia"/>
        </w:rPr>
      </w:pPr>
    </w:p>
    <w:p w14:paraId="04D38B8F" w14:textId="4F8666EA" w:rsidR="00B014F1" w:rsidRPr="00B014F1" w:rsidRDefault="00B014F1" w:rsidP="00B014F1">
      <w:pPr>
        <w:jc w:val="right"/>
        <w:rPr>
          <w:rFonts w:ascii="Times New Roman" w:eastAsia="宋体" w:hAnsi="Times New Roman"/>
          <w:sz w:val="32"/>
          <w:szCs w:val="36"/>
        </w:rPr>
      </w:pPr>
      <w:r w:rsidRPr="00B014F1">
        <w:rPr>
          <w:rFonts w:ascii="Times New Roman" w:eastAsia="宋体" w:hAnsi="Times New Roman" w:hint="eastAsia"/>
          <w:sz w:val="32"/>
          <w:szCs w:val="36"/>
        </w:rPr>
        <w:t>项目负责人：张玉凤</w:t>
      </w:r>
    </w:p>
    <w:p w14:paraId="5E6454A3" w14:textId="6553F302" w:rsidR="00B014F1" w:rsidRPr="00B014F1" w:rsidRDefault="00B014F1" w:rsidP="00B014F1">
      <w:pPr>
        <w:jc w:val="right"/>
        <w:rPr>
          <w:rFonts w:ascii="Times New Roman" w:eastAsia="宋体" w:hAnsi="Times New Roman" w:hint="eastAsia"/>
          <w:sz w:val="32"/>
          <w:szCs w:val="36"/>
        </w:rPr>
      </w:pPr>
      <w:r w:rsidRPr="00B014F1">
        <w:rPr>
          <w:rFonts w:ascii="Times New Roman" w:eastAsia="宋体" w:hAnsi="Times New Roman" w:hint="eastAsia"/>
          <w:sz w:val="32"/>
          <w:szCs w:val="36"/>
        </w:rPr>
        <w:t>联系电话：</w:t>
      </w:r>
      <w:r w:rsidRPr="00B014F1">
        <w:rPr>
          <w:rFonts w:ascii="Times New Roman" w:eastAsia="宋体" w:hAnsi="Times New Roman" w:hint="eastAsia"/>
          <w:sz w:val="32"/>
          <w:szCs w:val="36"/>
        </w:rPr>
        <w:t>15368067179</w:t>
      </w:r>
    </w:p>
    <w:p w14:paraId="463313C7" w14:textId="77777777" w:rsidR="00B014F1" w:rsidRPr="00B014F1" w:rsidRDefault="00B014F1" w:rsidP="00B014F1">
      <w:pPr>
        <w:rPr>
          <w:rFonts w:hint="eastAsia"/>
        </w:rPr>
      </w:pPr>
    </w:p>
    <w:p w14:paraId="2E24BD1E" w14:textId="11C1343B" w:rsidR="00631B08" w:rsidRDefault="00631B08">
      <w:pPr>
        <w:widowControl/>
        <w:jc w:val="left"/>
        <w:rPr>
          <w:rFonts w:ascii="Times New Roman" w:eastAsia="宋体" w:hAnsi="Times New Roman"/>
        </w:rPr>
      </w:pPr>
      <w:r>
        <w:rPr>
          <w:rFonts w:ascii="Times New Roman" w:eastAsia="宋体" w:hAnsi="Times New Roman"/>
        </w:rPr>
        <w:br w:type="page"/>
      </w:r>
    </w:p>
    <w:sdt>
      <w:sdtPr>
        <w:rPr>
          <w:lang w:val="zh-CN"/>
        </w:rPr>
        <w:id w:val="-1433267584"/>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14:paraId="74734501" w14:textId="64514FE3" w:rsidR="00631B08" w:rsidRPr="00631B08" w:rsidRDefault="00631B08" w:rsidP="00631B08">
          <w:pPr>
            <w:pStyle w:val="TOC"/>
            <w:jc w:val="center"/>
            <w:rPr>
              <w:rFonts w:ascii="宋体" w:eastAsia="宋体" w:hAnsi="宋体" w:hint="eastAsia"/>
              <w:color w:val="000000" w:themeColor="text1"/>
            </w:rPr>
          </w:pPr>
          <w:r w:rsidRPr="00631B08">
            <w:rPr>
              <w:rFonts w:ascii="宋体" w:eastAsia="宋体" w:hAnsi="宋体"/>
              <w:color w:val="000000" w:themeColor="text1"/>
              <w:lang w:val="zh-CN"/>
            </w:rPr>
            <w:t>目录</w:t>
          </w:r>
        </w:p>
        <w:p w14:paraId="0A5ACBA9" w14:textId="1AA50FCB" w:rsidR="00631B08" w:rsidRDefault="00631B08" w:rsidP="00631B08">
          <w:pPr>
            <w:pStyle w:val="TOC1"/>
            <w:tabs>
              <w:tab w:val="right" w:leader="dot" w:pos="8296"/>
            </w:tabs>
            <w:spacing w:line="360" w:lineRule="auto"/>
            <w:rPr>
              <w:rFonts w:hint="eastAsia"/>
              <w:noProof/>
            </w:rPr>
          </w:pPr>
          <w:r>
            <w:fldChar w:fldCharType="begin"/>
          </w:r>
          <w:r>
            <w:instrText xml:space="preserve"> TOC \o "1-3" \h \z \u </w:instrText>
          </w:r>
          <w:r>
            <w:rPr>
              <w:rFonts w:hint="eastAsia"/>
            </w:rPr>
            <w:fldChar w:fldCharType="separate"/>
          </w:r>
          <w:hyperlink w:anchor="_Toc222047995" w:history="1">
            <w:r w:rsidRPr="005B59B6">
              <w:rPr>
                <w:rStyle w:val="ae"/>
                <w:rFonts w:ascii="Times New Roman" w:eastAsia="宋体" w:hAnsi="Times New Roman" w:hint="eastAsia"/>
                <w:b/>
                <w:bCs/>
                <w:noProof/>
              </w:rPr>
              <w:t>一、研究目的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_Toc222047995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5843D920" w14:textId="5B2D4D8C" w:rsidR="00631B08" w:rsidRDefault="00631B08" w:rsidP="00631B08">
          <w:pPr>
            <w:pStyle w:val="TOC1"/>
            <w:tabs>
              <w:tab w:val="right" w:leader="dot" w:pos="8296"/>
            </w:tabs>
            <w:spacing w:line="360" w:lineRule="auto"/>
            <w:rPr>
              <w:rFonts w:hint="eastAsia"/>
              <w:noProof/>
            </w:rPr>
          </w:pPr>
          <w:hyperlink w:anchor="_Toc222047996" w:history="1">
            <w:r w:rsidRPr="005B59B6">
              <w:rPr>
                <w:rStyle w:val="ae"/>
                <w:rFonts w:ascii="Times New Roman" w:eastAsia="宋体" w:hAnsi="Times New Roman" w:hint="eastAsia"/>
                <w:b/>
                <w:bCs/>
                <w:noProof/>
              </w:rPr>
              <w:t>二、研究内容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_Toc222047996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3DED8C72" w14:textId="796AC5A4" w:rsidR="00631B08" w:rsidRDefault="00631B08" w:rsidP="00631B08">
          <w:pPr>
            <w:pStyle w:val="TOC2"/>
            <w:tabs>
              <w:tab w:val="right" w:leader="dot" w:pos="8296"/>
            </w:tabs>
            <w:spacing w:line="360" w:lineRule="auto"/>
            <w:rPr>
              <w:rFonts w:hint="eastAsia"/>
              <w:noProof/>
            </w:rPr>
          </w:pPr>
          <w:hyperlink w:anchor="_Toc222047997" w:history="1">
            <w:r w:rsidRPr="005B59B6">
              <w:rPr>
                <w:rStyle w:val="ae"/>
                <w:rFonts w:ascii="Times New Roman" w:eastAsia="宋体" w:hAnsi="Times New Roman" w:hint="eastAsia"/>
                <w:b/>
                <w:bCs/>
                <w:noProof/>
              </w:rPr>
              <w:t>1</w:t>
            </w:r>
            <w:r w:rsidRPr="005B59B6">
              <w:rPr>
                <w:rStyle w:val="ae"/>
                <w:rFonts w:ascii="Times New Roman" w:eastAsia="宋体" w:hAnsi="Times New Roman" w:hint="eastAsia"/>
                <w:b/>
                <w:bCs/>
                <w:noProof/>
              </w:rPr>
              <w:t>、多模态肺功能数据集的构建与表征学习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_Toc222047997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5D31D9DD" w14:textId="2EF45DE3" w:rsidR="00631B08" w:rsidRDefault="00631B08" w:rsidP="00631B08">
          <w:pPr>
            <w:pStyle w:val="TOC2"/>
            <w:tabs>
              <w:tab w:val="right" w:leader="dot" w:pos="8296"/>
            </w:tabs>
            <w:spacing w:line="360" w:lineRule="auto"/>
            <w:rPr>
              <w:rFonts w:hint="eastAsia"/>
              <w:noProof/>
            </w:rPr>
          </w:pPr>
          <w:hyperlink w:anchor="_Toc222047998" w:history="1">
            <w:r w:rsidRPr="005B59B6">
              <w:rPr>
                <w:rStyle w:val="ae"/>
                <w:rFonts w:ascii="Times New Roman" w:eastAsia="宋体" w:hAnsi="Times New Roman" w:hint="eastAsia"/>
                <w:b/>
                <w:bCs/>
                <w:noProof/>
              </w:rPr>
              <w:t>2</w:t>
            </w:r>
            <w:r w:rsidRPr="005B59B6">
              <w:rPr>
                <w:rStyle w:val="ae"/>
                <w:rFonts w:ascii="Times New Roman" w:eastAsia="宋体" w:hAnsi="Times New Roman" w:hint="eastAsia"/>
                <w:b/>
                <w:bCs/>
                <w:noProof/>
              </w:rPr>
              <w:t>、多模态引导的条件扩散重构模型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_Toc222047998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5C7FD511" w14:textId="181ADE36" w:rsidR="00631B08" w:rsidRDefault="00631B08" w:rsidP="00631B08">
          <w:pPr>
            <w:pStyle w:val="TOC2"/>
            <w:tabs>
              <w:tab w:val="right" w:leader="dot" w:pos="8296"/>
            </w:tabs>
            <w:spacing w:line="360" w:lineRule="auto"/>
            <w:rPr>
              <w:rFonts w:hint="eastAsia"/>
              <w:noProof/>
            </w:rPr>
          </w:pPr>
          <w:hyperlink w:anchor="_Toc222047999" w:history="1">
            <w:r w:rsidRPr="005B59B6">
              <w:rPr>
                <w:rStyle w:val="ae"/>
                <w:rFonts w:ascii="Times New Roman" w:eastAsia="宋体" w:hAnsi="Times New Roman" w:hint="eastAsia"/>
                <w:b/>
                <w:bCs/>
                <w:noProof/>
              </w:rPr>
              <w:t>3</w:t>
            </w:r>
            <w:r w:rsidRPr="005B59B6">
              <w:rPr>
                <w:rStyle w:val="ae"/>
                <w:rFonts w:ascii="Times New Roman" w:eastAsia="宋体" w:hAnsi="Times New Roman" w:hint="eastAsia"/>
                <w:b/>
                <w:bCs/>
                <w:noProof/>
              </w:rPr>
              <w:t>、次优曲线重构效果的生物学保真度评估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_Toc222047999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F1DC897" w14:textId="6E56A506" w:rsidR="00631B08" w:rsidRDefault="00631B08" w:rsidP="00631B08">
          <w:pPr>
            <w:pStyle w:val="TOC2"/>
            <w:tabs>
              <w:tab w:val="right" w:leader="dot" w:pos="8296"/>
            </w:tabs>
            <w:spacing w:line="360" w:lineRule="auto"/>
            <w:rPr>
              <w:rFonts w:hint="eastAsia"/>
              <w:noProof/>
            </w:rPr>
          </w:pPr>
          <w:hyperlink w:anchor="_Toc222048000" w:history="1">
            <w:r w:rsidRPr="005B59B6">
              <w:rPr>
                <w:rStyle w:val="ae"/>
                <w:rFonts w:ascii="Times New Roman" w:eastAsia="宋体" w:hAnsi="Times New Roman" w:hint="eastAsia"/>
                <w:b/>
                <w:bCs/>
                <w:noProof/>
              </w:rPr>
              <w:t>4</w:t>
            </w:r>
            <w:r w:rsidRPr="005B59B6">
              <w:rPr>
                <w:rStyle w:val="ae"/>
                <w:rFonts w:ascii="Times New Roman" w:eastAsia="宋体" w:hAnsi="Times New Roman" w:hint="eastAsia"/>
                <w:b/>
                <w:bCs/>
                <w:noProof/>
              </w:rPr>
              <w:t>、基于重构增强的小气道病变（</w:t>
            </w:r>
            <w:r w:rsidRPr="005B59B6">
              <w:rPr>
                <w:rStyle w:val="ae"/>
                <w:rFonts w:ascii="Times New Roman" w:eastAsia="宋体" w:hAnsi="Times New Roman" w:hint="eastAsia"/>
                <w:b/>
                <w:bCs/>
                <w:noProof/>
              </w:rPr>
              <w:t>SAD</w:t>
            </w:r>
            <w:r w:rsidRPr="005B59B6">
              <w:rPr>
                <w:rStyle w:val="ae"/>
                <w:rFonts w:ascii="Times New Roman" w:eastAsia="宋体" w:hAnsi="Times New Roman" w:hint="eastAsia"/>
                <w:b/>
                <w:bCs/>
                <w:noProof/>
              </w:rPr>
              <w:t>）识别研究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_Toc222048000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4A51369" w14:textId="329DADF0" w:rsidR="00631B08" w:rsidRDefault="00631B08" w:rsidP="00631B08">
          <w:pPr>
            <w:pStyle w:val="TOC1"/>
            <w:tabs>
              <w:tab w:val="right" w:leader="dot" w:pos="8296"/>
            </w:tabs>
            <w:spacing w:line="360" w:lineRule="auto"/>
            <w:rPr>
              <w:rFonts w:hint="eastAsia"/>
              <w:noProof/>
            </w:rPr>
          </w:pPr>
          <w:hyperlink w:anchor="_Toc222048001" w:history="1">
            <w:r w:rsidRPr="005B59B6">
              <w:rPr>
                <w:rStyle w:val="ae"/>
                <w:rFonts w:ascii="Times New Roman" w:eastAsia="宋体" w:hAnsi="Times New Roman" w:hint="eastAsia"/>
                <w:b/>
                <w:bCs/>
                <w:noProof/>
              </w:rPr>
              <w:t>三、国内外研究现状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_Toc222048001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6BE672B7" w14:textId="7310CED3" w:rsidR="00631B08" w:rsidRDefault="00631B08" w:rsidP="00631B08">
          <w:pPr>
            <w:pStyle w:val="TOC2"/>
            <w:tabs>
              <w:tab w:val="right" w:leader="dot" w:pos="8296"/>
            </w:tabs>
            <w:spacing w:line="360" w:lineRule="auto"/>
            <w:rPr>
              <w:rFonts w:hint="eastAsia"/>
              <w:noProof/>
            </w:rPr>
          </w:pPr>
          <w:hyperlink w:anchor="_Toc222048002" w:history="1">
            <w:r w:rsidRPr="005B59B6">
              <w:rPr>
                <w:rStyle w:val="ae"/>
                <w:rFonts w:ascii="Times New Roman" w:eastAsia="宋体" w:hAnsi="Times New Roman" w:hint="eastAsia"/>
                <w:b/>
                <w:bCs/>
                <w:noProof/>
              </w:rPr>
              <w:t>1</w:t>
            </w:r>
            <w:r w:rsidRPr="005B59B6">
              <w:rPr>
                <w:rStyle w:val="ae"/>
                <w:rFonts w:ascii="Times New Roman" w:eastAsia="宋体" w:hAnsi="Times New Roman" w:hint="eastAsia"/>
                <w:b/>
                <w:bCs/>
                <w:noProof/>
              </w:rPr>
              <w:t>、国际研究现状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_Toc222048002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2CBD2F1" w14:textId="0CD99ED4" w:rsidR="00631B08" w:rsidRDefault="00631B08" w:rsidP="00631B08">
          <w:pPr>
            <w:pStyle w:val="TOC2"/>
            <w:tabs>
              <w:tab w:val="right" w:leader="dot" w:pos="8296"/>
            </w:tabs>
            <w:spacing w:line="360" w:lineRule="auto"/>
            <w:rPr>
              <w:rFonts w:hint="eastAsia"/>
              <w:noProof/>
            </w:rPr>
          </w:pPr>
          <w:hyperlink w:anchor="_Toc222048003" w:history="1">
            <w:r w:rsidRPr="005B59B6">
              <w:rPr>
                <w:rStyle w:val="ae"/>
                <w:rFonts w:ascii="Times New Roman" w:eastAsia="宋体" w:hAnsi="Times New Roman" w:hint="eastAsia"/>
                <w:b/>
                <w:bCs/>
                <w:noProof/>
              </w:rPr>
              <w:t>2</w:t>
            </w:r>
            <w:r w:rsidRPr="005B59B6">
              <w:rPr>
                <w:rStyle w:val="ae"/>
                <w:rFonts w:ascii="Times New Roman" w:eastAsia="宋体" w:hAnsi="Times New Roman" w:hint="eastAsia"/>
                <w:b/>
                <w:bCs/>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_Toc222048003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0680FC9" w14:textId="36A2F90F" w:rsidR="00631B08" w:rsidRDefault="00631B08" w:rsidP="00631B08">
          <w:pPr>
            <w:pStyle w:val="TOC1"/>
            <w:tabs>
              <w:tab w:val="right" w:leader="dot" w:pos="8296"/>
            </w:tabs>
            <w:spacing w:line="360" w:lineRule="auto"/>
            <w:rPr>
              <w:rFonts w:hint="eastAsia"/>
              <w:noProof/>
            </w:rPr>
          </w:pPr>
          <w:hyperlink w:anchor="_Toc222048004" w:history="1">
            <w:r w:rsidRPr="005B59B6">
              <w:rPr>
                <w:rStyle w:val="ae"/>
                <w:rFonts w:ascii="Times New Roman" w:eastAsia="宋体" w:hAnsi="Times New Roman" w:hint="eastAsia"/>
                <w:b/>
                <w:bCs/>
                <w:noProof/>
              </w:rPr>
              <w:t>三、具体研究方法与技术路线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_Toc222048004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332809E" w14:textId="2A28F4AC" w:rsidR="00631B08" w:rsidRDefault="00631B08" w:rsidP="00631B08">
          <w:pPr>
            <w:pStyle w:val="TOC2"/>
            <w:tabs>
              <w:tab w:val="right" w:leader="dot" w:pos="8296"/>
            </w:tabs>
            <w:spacing w:line="360" w:lineRule="auto"/>
            <w:rPr>
              <w:rFonts w:hint="eastAsia"/>
              <w:noProof/>
            </w:rPr>
          </w:pPr>
          <w:hyperlink w:anchor="_Toc222048005" w:history="1">
            <w:r w:rsidRPr="005B59B6">
              <w:rPr>
                <w:rStyle w:val="ae"/>
                <w:rFonts w:ascii="Times New Roman" w:eastAsia="宋体" w:hAnsi="Times New Roman" w:hint="eastAsia"/>
                <w:b/>
                <w:bCs/>
                <w:noProof/>
              </w:rPr>
              <w:t>1</w:t>
            </w:r>
            <w:r w:rsidRPr="005B59B6">
              <w:rPr>
                <w:rStyle w:val="ae"/>
                <w:rFonts w:ascii="Times New Roman" w:eastAsia="宋体" w:hAnsi="Times New Roman" w:hint="eastAsia"/>
                <w:b/>
                <w:bCs/>
                <w:noProof/>
              </w:rPr>
              <w:t>、基于</w:t>
            </w:r>
            <w:r w:rsidRPr="005B59B6">
              <w:rPr>
                <w:rStyle w:val="ae"/>
                <w:rFonts w:ascii="Times New Roman" w:eastAsia="宋体" w:hAnsi="Times New Roman" w:hint="eastAsia"/>
                <w:b/>
                <w:bCs/>
                <w:noProof/>
              </w:rPr>
              <w:t>VQ-VAE</w:t>
            </w:r>
            <w:r w:rsidRPr="005B59B6">
              <w:rPr>
                <w:rStyle w:val="ae"/>
                <w:rFonts w:ascii="Times New Roman" w:eastAsia="宋体" w:hAnsi="Times New Roman" w:hint="eastAsia"/>
                <w:b/>
                <w:bCs/>
                <w:noProof/>
              </w:rPr>
              <w:t>的多模态数据对齐与潜在表示学习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_Toc222048005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37CFBC7" w14:textId="127B4060" w:rsidR="00631B08" w:rsidRDefault="00631B08" w:rsidP="00631B08">
          <w:pPr>
            <w:pStyle w:val="TOC2"/>
            <w:tabs>
              <w:tab w:val="right" w:leader="dot" w:pos="8296"/>
            </w:tabs>
            <w:spacing w:line="360" w:lineRule="auto"/>
            <w:rPr>
              <w:rFonts w:hint="eastAsia"/>
              <w:noProof/>
            </w:rPr>
          </w:pPr>
          <w:hyperlink w:anchor="_Toc222048006" w:history="1">
            <w:r w:rsidRPr="005B59B6">
              <w:rPr>
                <w:rStyle w:val="ae"/>
                <w:rFonts w:ascii="Times New Roman" w:eastAsia="宋体" w:hAnsi="Times New Roman" w:hint="eastAsia"/>
                <w:b/>
                <w:bCs/>
                <w:noProof/>
              </w:rPr>
              <w:t>2</w:t>
            </w:r>
            <w:r w:rsidRPr="005B59B6">
              <w:rPr>
                <w:rStyle w:val="ae"/>
                <w:rFonts w:ascii="Times New Roman" w:eastAsia="宋体" w:hAnsi="Times New Roman" w:hint="eastAsia"/>
                <w:b/>
                <w:bCs/>
                <w:noProof/>
              </w:rPr>
              <w:t>、基于</w:t>
            </w:r>
            <w:r w:rsidRPr="005B59B6">
              <w:rPr>
                <w:rStyle w:val="ae"/>
                <w:rFonts w:ascii="Times New Roman" w:eastAsia="宋体" w:hAnsi="Times New Roman" w:hint="eastAsia"/>
                <w:b/>
                <w:bCs/>
                <w:noProof/>
              </w:rPr>
              <w:t>cLDM</w:t>
            </w:r>
            <w:r w:rsidRPr="005B59B6">
              <w:rPr>
                <w:rStyle w:val="ae"/>
                <w:rFonts w:ascii="Times New Roman" w:eastAsia="宋体" w:hAnsi="Times New Roman" w:hint="eastAsia"/>
                <w:b/>
                <w:bCs/>
                <w:noProof/>
              </w:rPr>
              <w:t>的多模态引导肺功能信号重构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_Toc222048006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CD3B49F" w14:textId="3C2064E1" w:rsidR="00631B08" w:rsidRDefault="00631B08" w:rsidP="00631B08">
          <w:pPr>
            <w:pStyle w:val="TOC2"/>
            <w:tabs>
              <w:tab w:val="right" w:leader="dot" w:pos="8296"/>
            </w:tabs>
            <w:spacing w:line="360" w:lineRule="auto"/>
            <w:rPr>
              <w:rFonts w:hint="eastAsia"/>
              <w:noProof/>
            </w:rPr>
          </w:pPr>
          <w:hyperlink w:anchor="_Toc222048007" w:history="1">
            <w:r w:rsidRPr="005B59B6">
              <w:rPr>
                <w:rStyle w:val="ae"/>
                <w:rFonts w:ascii="Times New Roman" w:eastAsia="宋体" w:hAnsi="Times New Roman" w:hint="eastAsia"/>
                <w:b/>
                <w:bCs/>
                <w:noProof/>
              </w:rPr>
              <w:t>3</w:t>
            </w:r>
            <w:r w:rsidRPr="005B59B6">
              <w:rPr>
                <w:rStyle w:val="ae"/>
                <w:rFonts w:ascii="Times New Roman" w:eastAsia="宋体" w:hAnsi="Times New Roman" w:hint="eastAsia"/>
                <w:b/>
                <w:bCs/>
                <w:noProof/>
              </w:rPr>
              <w:t>、物理一致性模块（</w:t>
            </w:r>
            <w:r w:rsidRPr="005B59B6">
              <w:rPr>
                <w:rStyle w:val="ae"/>
                <w:rFonts w:ascii="Times New Roman" w:eastAsia="宋体" w:hAnsi="Times New Roman" w:hint="eastAsia"/>
                <w:b/>
                <w:bCs/>
                <w:noProof/>
              </w:rPr>
              <w:t>PCM</w:t>
            </w:r>
            <w:r w:rsidRPr="005B59B6">
              <w:rPr>
                <w:rStyle w:val="ae"/>
                <w:rFonts w:ascii="Times New Roman" w:eastAsia="宋体" w:hAnsi="Times New Roman" w:hint="eastAsia"/>
                <w:b/>
                <w:bCs/>
                <w:noProof/>
              </w:rPr>
              <w:t>）的设计与实现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_Toc222048007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0C4FB80" w14:textId="1F57B621" w:rsidR="00631B08" w:rsidRDefault="00631B08" w:rsidP="00631B08">
          <w:pPr>
            <w:pStyle w:val="TOC2"/>
            <w:tabs>
              <w:tab w:val="right" w:leader="dot" w:pos="8296"/>
            </w:tabs>
            <w:spacing w:line="360" w:lineRule="auto"/>
            <w:rPr>
              <w:rFonts w:hint="eastAsia"/>
              <w:noProof/>
            </w:rPr>
          </w:pPr>
          <w:hyperlink w:anchor="_Toc222048008" w:history="1">
            <w:r w:rsidRPr="005B59B6">
              <w:rPr>
                <w:rStyle w:val="ae"/>
                <w:rFonts w:ascii="Times New Roman" w:eastAsia="宋体" w:hAnsi="Times New Roman" w:hint="eastAsia"/>
                <w:b/>
                <w:bCs/>
                <w:noProof/>
              </w:rPr>
              <w:t>4</w:t>
            </w:r>
            <w:r w:rsidRPr="005B59B6">
              <w:rPr>
                <w:rStyle w:val="ae"/>
                <w:rFonts w:ascii="Times New Roman" w:eastAsia="宋体" w:hAnsi="Times New Roman" w:hint="eastAsia"/>
                <w:b/>
                <w:bCs/>
                <w:noProof/>
              </w:rPr>
              <w:t>、基于流量</w:t>
            </w:r>
            <w:r w:rsidRPr="005B59B6">
              <w:rPr>
                <w:rStyle w:val="ae"/>
                <w:rFonts w:ascii="Times New Roman" w:eastAsia="宋体" w:hAnsi="Times New Roman" w:hint="eastAsia"/>
                <w:b/>
                <w:bCs/>
                <w:noProof/>
              </w:rPr>
              <w:t>-</w:t>
            </w:r>
            <w:r w:rsidRPr="005B59B6">
              <w:rPr>
                <w:rStyle w:val="ae"/>
                <w:rFonts w:ascii="Times New Roman" w:eastAsia="宋体" w:hAnsi="Times New Roman" w:hint="eastAsia"/>
                <w:b/>
                <w:bCs/>
                <w:noProof/>
              </w:rPr>
              <w:t>时间坡度特征的</w:t>
            </w:r>
            <w:r w:rsidRPr="005B59B6">
              <w:rPr>
                <w:rStyle w:val="ae"/>
                <w:rFonts w:ascii="Times New Roman" w:eastAsia="宋体" w:hAnsi="Times New Roman" w:hint="eastAsia"/>
                <w:b/>
                <w:bCs/>
                <w:noProof/>
              </w:rPr>
              <w:t>SAD</w:t>
            </w:r>
            <w:r w:rsidRPr="005B59B6">
              <w:rPr>
                <w:rStyle w:val="ae"/>
                <w:rFonts w:ascii="Times New Roman" w:eastAsia="宋体" w:hAnsi="Times New Roman" w:hint="eastAsia"/>
                <w:b/>
                <w:bCs/>
                <w:noProof/>
              </w:rPr>
              <w:t>识别模块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_Toc222048008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FF118C5" w14:textId="3A5D8E92" w:rsidR="00631B08" w:rsidRDefault="00631B08" w:rsidP="00631B08">
          <w:pPr>
            <w:pStyle w:val="TOC2"/>
            <w:tabs>
              <w:tab w:val="right" w:leader="dot" w:pos="8296"/>
            </w:tabs>
            <w:spacing w:line="360" w:lineRule="auto"/>
            <w:rPr>
              <w:rFonts w:hint="eastAsia"/>
              <w:noProof/>
            </w:rPr>
          </w:pPr>
          <w:hyperlink w:anchor="_Toc222048009" w:history="1">
            <w:r w:rsidRPr="005B59B6">
              <w:rPr>
                <w:rStyle w:val="ae"/>
                <w:rFonts w:ascii="Times New Roman" w:eastAsia="宋体" w:hAnsi="Times New Roman" w:hint="eastAsia"/>
                <w:b/>
                <w:bCs/>
                <w:noProof/>
              </w:rPr>
              <w:t>5</w:t>
            </w:r>
            <w:r w:rsidRPr="005B59B6">
              <w:rPr>
                <w:rStyle w:val="ae"/>
                <w:rFonts w:ascii="Times New Roman" w:eastAsia="宋体" w:hAnsi="Times New Roman" w:hint="eastAsia"/>
                <w:b/>
                <w:bCs/>
                <w:noProof/>
              </w:rPr>
              <w:t>、基于蒙特卡洛采样的不确定性量化与系统鲁棒性增强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_Toc222048009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F500B0B" w14:textId="73CFC623" w:rsidR="00631B08" w:rsidRDefault="00631B08" w:rsidP="00631B08">
          <w:pPr>
            <w:pStyle w:val="TOC2"/>
            <w:tabs>
              <w:tab w:val="right" w:leader="dot" w:pos="8296"/>
            </w:tabs>
            <w:spacing w:line="360" w:lineRule="auto"/>
            <w:rPr>
              <w:rFonts w:hint="eastAsia"/>
              <w:noProof/>
            </w:rPr>
          </w:pPr>
          <w:hyperlink w:anchor="_Toc222048010" w:history="1">
            <w:r w:rsidRPr="005B59B6">
              <w:rPr>
                <w:rStyle w:val="ae"/>
                <w:rFonts w:ascii="Times New Roman" w:eastAsia="宋体" w:hAnsi="Times New Roman" w:hint="eastAsia"/>
                <w:b/>
                <w:bCs/>
                <w:noProof/>
              </w:rPr>
              <w:t>6</w:t>
            </w:r>
            <w:r w:rsidRPr="005B59B6">
              <w:rPr>
                <w:rStyle w:val="ae"/>
                <w:rFonts w:ascii="Times New Roman" w:eastAsia="宋体" w:hAnsi="Times New Roman" w:hint="eastAsia"/>
                <w:b/>
                <w:bCs/>
                <w:noProof/>
              </w:rPr>
              <w:t>、小气道病变（</w:t>
            </w:r>
            <w:r w:rsidRPr="005B59B6">
              <w:rPr>
                <w:rStyle w:val="ae"/>
                <w:rFonts w:ascii="Times New Roman" w:eastAsia="宋体" w:hAnsi="Times New Roman" w:hint="eastAsia"/>
                <w:b/>
                <w:bCs/>
                <w:noProof/>
              </w:rPr>
              <w:t>SAD</w:t>
            </w:r>
            <w:r w:rsidRPr="005B59B6">
              <w:rPr>
                <w:rStyle w:val="ae"/>
                <w:rFonts w:ascii="Times New Roman" w:eastAsia="宋体" w:hAnsi="Times New Roman" w:hint="eastAsia"/>
                <w:b/>
                <w:bCs/>
                <w:noProof/>
              </w:rPr>
              <w:t>）的特征提取与分类策略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_Toc222048010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CC477CA" w14:textId="322CF25D" w:rsidR="00631B08" w:rsidRDefault="00631B08" w:rsidP="00631B08">
          <w:pPr>
            <w:pStyle w:val="TOC2"/>
            <w:tabs>
              <w:tab w:val="right" w:leader="dot" w:pos="8296"/>
            </w:tabs>
            <w:spacing w:line="360" w:lineRule="auto"/>
            <w:rPr>
              <w:rFonts w:hint="eastAsia"/>
              <w:noProof/>
            </w:rPr>
          </w:pPr>
          <w:hyperlink w:anchor="_Toc222048011" w:history="1">
            <w:r w:rsidRPr="005B59B6">
              <w:rPr>
                <w:rStyle w:val="ae"/>
                <w:rFonts w:ascii="Times New Roman" w:eastAsia="宋体" w:hAnsi="Times New Roman" w:hint="eastAsia"/>
                <w:b/>
                <w:bCs/>
                <w:noProof/>
              </w:rPr>
              <w:t>7</w:t>
            </w:r>
            <w:r w:rsidRPr="005B59B6">
              <w:rPr>
                <w:rStyle w:val="ae"/>
                <w:rFonts w:ascii="Times New Roman" w:eastAsia="宋体" w:hAnsi="Times New Roman" w:hint="eastAsia"/>
                <w:b/>
                <w:bCs/>
                <w:noProof/>
              </w:rPr>
              <w:t>、系统模块整合与技术实现路径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_Toc222048011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8347591" w14:textId="0FF76F4F" w:rsidR="00631B08" w:rsidRDefault="00631B08" w:rsidP="00631B08">
          <w:pPr>
            <w:pStyle w:val="TOC1"/>
            <w:tabs>
              <w:tab w:val="right" w:leader="dot" w:pos="8296"/>
            </w:tabs>
            <w:spacing w:line="360" w:lineRule="auto"/>
            <w:rPr>
              <w:rFonts w:hint="eastAsia"/>
              <w:noProof/>
            </w:rPr>
          </w:pPr>
          <w:hyperlink w:anchor="_Toc222048012" w:history="1">
            <w:r w:rsidRPr="005B59B6">
              <w:rPr>
                <w:rStyle w:val="ae"/>
                <w:rFonts w:ascii="Times New Roman" w:eastAsia="宋体" w:hAnsi="Times New Roman" w:hint="eastAsia"/>
                <w:b/>
                <w:bCs/>
                <w:noProof/>
              </w:rPr>
              <w:t>四、创新点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_Toc222048012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F8F3F2E" w14:textId="1F343EB4" w:rsidR="00631B08" w:rsidRDefault="00631B08" w:rsidP="00631B08">
          <w:pPr>
            <w:pStyle w:val="TOC2"/>
            <w:tabs>
              <w:tab w:val="right" w:leader="dot" w:pos="8296"/>
            </w:tabs>
            <w:spacing w:line="360" w:lineRule="auto"/>
            <w:rPr>
              <w:rFonts w:hint="eastAsia"/>
              <w:noProof/>
            </w:rPr>
          </w:pPr>
          <w:hyperlink w:anchor="_Toc222048013" w:history="1">
            <w:r w:rsidRPr="005B59B6">
              <w:rPr>
                <w:rStyle w:val="ae"/>
                <w:rFonts w:ascii="Times New Roman" w:eastAsia="宋体" w:hAnsi="Times New Roman" w:hint="eastAsia"/>
                <w:b/>
                <w:bCs/>
                <w:noProof/>
              </w:rPr>
              <w:t>1</w:t>
            </w:r>
            <w:r w:rsidRPr="005B59B6">
              <w:rPr>
                <w:rStyle w:val="ae"/>
                <w:rFonts w:ascii="Times New Roman" w:eastAsia="宋体" w:hAnsi="Times New Roman" w:hint="eastAsia"/>
                <w:b/>
                <w:bCs/>
                <w:noProof/>
              </w:rPr>
              <w:t>、首创“多模态</w:t>
            </w:r>
            <w:r w:rsidRPr="005B59B6">
              <w:rPr>
                <w:rStyle w:val="ae"/>
                <w:rFonts w:ascii="Times New Roman" w:eastAsia="宋体" w:hAnsi="Times New Roman" w:hint="eastAsia"/>
                <w:b/>
                <w:bCs/>
                <w:noProof/>
              </w:rPr>
              <w:t>-</w:t>
            </w:r>
            <w:r w:rsidRPr="005B59B6">
              <w:rPr>
                <w:rStyle w:val="ae"/>
                <w:rFonts w:ascii="Times New Roman" w:eastAsia="宋体" w:hAnsi="Times New Roman" w:hint="eastAsia"/>
                <w:b/>
                <w:bCs/>
                <w:noProof/>
              </w:rPr>
              <w:t>物理约束”联合引导机制于肺功能信号重构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_Toc222048013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57772CC" w14:textId="32FF4CD2" w:rsidR="00631B08" w:rsidRDefault="00631B08" w:rsidP="00631B08">
          <w:pPr>
            <w:pStyle w:val="TOC2"/>
            <w:tabs>
              <w:tab w:val="right" w:leader="dot" w:pos="8296"/>
            </w:tabs>
            <w:spacing w:line="360" w:lineRule="auto"/>
            <w:rPr>
              <w:rFonts w:hint="eastAsia"/>
              <w:noProof/>
            </w:rPr>
          </w:pPr>
          <w:hyperlink w:anchor="_Toc222048014" w:history="1">
            <w:r w:rsidRPr="005B59B6">
              <w:rPr>
                <w:rStyle w:val="ae"/>
                <w:rFonts w:ascii="Times New Roman" w:eastAsia="宋体" w:hAnsi="Times New Roman" w:hint="eastAsia"/>
                <w:b/>
                <w:bCs/>
                <w:noProof/>
              </w:rPr>
              <w:t>2</w:t>
            </w:r>
            <w:r w:rsidRPr="005B59B6">
              <w:rPr>
                <w:rStyle w:val="ae"/>
                <w:rFonts w:ascii="Times New Roman" w:eastAsia="宋体" w:hAnsi="Times New Roman" w:hint="eastAsia"/>
                <w:b/>
                <w:bCs/>
                <w:noProof/>
              </w:rPr>
              <w:t>、首创基于扩散模型的“层级驱动型”生理一致性模块设计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_Toc222048014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27BC098" w14:textId="47E7A998" w:rsidR="00631B08" w:rsidRDefault="00631B08" w:rsidP="00631B08">
          <w:pPr>
            <w:pStyle w:val="TOC2"/>
            <w:tabs>
              <w:tab w:val="right" w:leader="dot" w:pos="8296"/>
            </w:tabs>
            <w:spacing w:line="360" w:lineRule="auto"/>
            <w:rPr>
              <w:rFonts w:hint="eastAsia"/>
              <w:noProof/>
            </w:rPr>
          </w:pPr>
          <w:hyperlink w:anchor="_Toc222048015" w:history="1">
            <w:r w:rsidRPr="005B59B6">
              <w:rPr>
                <w:rStyle w:val="ae"/>
                <w:rFonts w:ascii="Times New Roman" w:eastAsia="宋体" w:hAnsi="Times New Roman" w:hint="eastAsia"/>
                <w:b/>
                <w:bCs/>
                <w:noProof/>
              </w:rPr>
              <w:t>3</w:t>
            </w:r>
            <w:r w:rsidRPr="005B59B6">
              <w:rPr>
                <w:rStyle w:val="ae"/>
                <w:rFonts w:ascii="Times New Roman" w:eastAsia="宋体" w:hAnsi="Times New Roman" w:hint="eastAsia"/>
                <w:b/>
                <w:bCs/>
                <w:noProof/>
              </w:rPr>
              <w:t>、提出面向肺功能曲线的“残差注意力”机制与多实例学习（</w:t>
            </w:r>
            <w:r w:rsidRPr="005B59B6">
              <w:rPr>
                <w:rStyle w:val="ae"/>
                <w:rFonts w:ascii="Times New Roman" w:eastAsia="宋体" w:hAnsi="Times New Roman" w:hint="eastAsia"/>
                <w:b/>
                <w:bCs/>
                <w:noProof/>
              </w:rPr>
              <w:t>MIL</w:t>
            </w:r>
            <w:r w:rsidRPr="005B59B6">
              <w:rPr>
                <w:rStyle w:val="ae"/>
                <w:rFonts w:ascii="Times New Roman" w:eastAsia="宋体" w:hAnsi="Times New Roman" w:hint="eastAsia"/>
                <w:b/>
                <w:bCs/>
                <w:noProof/>
              </w:rPr>
              <w:t>）融合策略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_Toc222048015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09861CE" w14:textId="570ED24F" w:rsidR="00631B08" w:rsidRDefault="00631B08" w:rsidP="00631B08">
          <w:pPr>
            <w:pStyle w:val="TOC2"/>
            <w:tabs>
              <w:tab w:val="right" w:leader="dot" w:pos="8296"/>
            </w:tabs>
            <w:spacing w:line="360" w:lineRule="auto"/>
            <w:rPr>
              <w:rFonts w:hint="eastAsia"/>
              <w:noProof/>
            </w:rPr>
          </w:pPr>
          <w:hyperlink w:anchor="_Toc222048016" w:history="1">
            <w:r w:rsidRPr="005B59B6">
              <w:rPr>
                <w:rStyle w:val="ae"/>
                <w:rFonts w:ascii="Times New Roman" w:eastAsia="宋体" w:hAnsi="Times New Roman" w:hint="eastAsia"/>
                <w:b/>
                <w:bCs/>
                <w:noProof/>
              </w:rPr>
              <w:t>4</w:t>
            </w:r>
            <w:r w:rsidRPr="005B59B6">
              <w:rPr>
                <w:rStyle w:val="ae"/>
                <w:rFonts w:ascii="Times New Roman" w:eastAsia="宋体" w:hAnsi="Times New Roman" w:hint="eastAsia"/>
                <w:b/>
                <w:bCs/>
                <w:noProof/>
              </w:rPr>
              <w:t>、基于蒙特卡洛采样的不确定性量化方法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_Toc222048016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0ED0CD4" w14:textId="16E09211" w:rsidR="00631B08" w:rsidRDefault="00631B08" w:rsidP="00631B08">
          <w:pPr>
            <w:pStyle w:val="TOC2"/>
            <w:tabs>
              <w:tab w:val="right" w:leader="dot" w:pos="8296"/>
            </w:tabs>
            <w:spacing w:line="360" w:lineRule="auto"/>
            <w:rPr>
              <w:rFonts w:hint="eastAsia"/>
              <w:noProof/>
            </w:rPr>
          </w:pPr>
          <w:hyperlink w:anchor="_Toc222048017" w:history="1">
            <w:r w:rsidRPr="005B59B6">
              <w:rPr>
                <w:rStyle w:val="ae"/>
                <w:rFonts w:ascii="Times New Roman" w:eastAsia="宋体" w:hAnsi="Times New Roman" w:hint="eastAsia"/>
                <w:b/>
                <w:bCs/>
                <w:noProof/>
              </w:rPr>
              <w:t>5</w:t>
            </w:r>
            <w:r w:rsidRPr="005B59B6">
              <w:rPr>
                <w:rStyle w:val="ae"/>
                <w:rFonts w:ascii="Times New Roman" w:eastAsia="宋体" w:hAnsi="Times New Roman" w:hint="eastAsia"/>
                <w:b/>
                <w:bCs/>
                <w:noProof/>
              </w:rPr>
              <w:t>、构建“从数据重构到临床辅助决策”的系统化、可迁移的肺功能分析框架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_Toc222048017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52B2EF4" w14:textId="40505172" w:rsidR="00631B08" w:rsidRDefault="00631B08" w:rsidP="00631B08">
          <w:pPr>
            <w:spacing w:line="360" w:lineRule="auto"/>
            <w:rPr>
              <w:rFonts w:hint="eastAsia"/>
            </w:rPr>
          </w:pPr>
          <w:r>
            <w:rPr>
              <w:b/>
              <w:bCs/>
              <w:lang w:val="zh-CN"/>
            </w:rPr>
            <w:fldChar w:fldCharType="end"/>
          </w:r>
        </w:p>
      </w:sdtContent>
    </w:sdt>
    <w:p w14:paraId="19E76C26" w14:textId="5E2CA7DF" w:rsidR="00E72864" w:rsidRPr="00631B08" w:rsidRDefault="00631B08" w:rsidP="00631B08">
      <w:pPr>
        <w:widowControl/>
        <w:jc w:val="left"/>
        <w:rPr>
          <w:rFonts w:ascii="Times New Roman" w:eastAsia="宋体" w:hAnsi="Times New Roman" w:hint="eastAsia"/>
        </w:rPr>
      </w:pPr>
      <w:r>
        <w:rPr>
          <w:rFonts w:ascii="Times New Roman" w:eastAsia="宋体" w:hAnsi="Times New Roman"/>
        </w:rPr>
        <w:br w:type="page"/>
      </w:r>
    </w:p>
    <w:p w14:paraId="6733F351" w14:textId="77777777" w:rsidR="00E72864" w:rsidRPr="00631B08" w:rsidRDefault="00E72864" w:rsidP="00631B08">
      <w:pPr>
        <w:pStyle w:val="1"/>
        <w:rPr>
          <w:rFonts w:ascii="Times New Roman" w:eastAsia="宋体" w:hAnsi="Times New Roman"/>
          <w:b/>
          <w:bCs/>
          <w:color w:val="000000" w:themeColor="text1"/>
          <w:sz w:val="28"/>
          <w:szCs w:val="28"/>
        </w:rPr>
      </w:pPr>
      <w:bookmarkStart w:id="0" w:name="_Toc222047995"/>
      <w:r w:rsidRPr="00631B08">
        <w:rPr>
          <w:rFonts w:ascii="Times New Roman" w:eastAsia="宋体" w:hAnsi="Times New Roman"/>
          <w:b/>
          <w:bCs/>
          <w:color w:val="000000" w:themeColor="text1"/>
          <w:sz w:val="28"/>
          <w:szCs w:val="28"/>
        </w:rPr>
        <w:lastRenderedPageBreak/>
        <w:t>一、研究目的</w:t>
      </w:r>
      <w:bookmarkEnd w:id="0"/>
    </w:p>
    <w:p w14:paraId="4F0A4DDB" w14:textId="77777777" w:rsidR="00E72864" w:rsidRPr="00E72864" w:rsidRDefault="00E72864" w:rsidP="00E72864">
      <w:pPr>
        <w:ind w:firstLineChars="200" w:firstLine="420"/>
        <w:rPr>
          <w:rFonts w:ascii="Times New Roman" w:eastAsia="宋体" w:hAnsi="Times New Roman"/>
        </w:rPr>
      </w:pPr>
      <w:r w:rsidRPr="00E72864">
        <w:rPr>
          <w:rFonts w:ascii="Times New Roman" w:eastAsia="宋体" w:hAnsi="Times New Roman"/>
        </w:rPr>
        <w:t>本研究旨在解决肺功能检测中因患者配合度不足而导致的</w:t>
      </w:r>
      <w:r w:rsidRPr="00E72864">
        <w:rPr>
          <w:rFonts w:ascii="Times New Roman" w:eastAsia="宋体" w:hAnsi="Times New Roman"/>
        </w:rPr>
        <w:t>“</w:t>
      </w:r>
      <w:r w:rsidRPr="00E72864">
        <w:rPr>
          <w:rFonts w:ascii="Times New Roman" w:eastAsia="宋体" w:hAnsi="Times New Roman"/>
        </w:rPr>
        <w:t>次优曲线</w:t>
      </w:r>
      <w:r w:rsidRPr="00E72864">
        <w:rPr>
          <w:rFonts w:ascii="Times New Roman" w:eastAsia="宋体" w:hAnsi="Times New Roman"/>
        </w:rPr>
        <w:t>”</w:t>
      </w:r>
      <w:r w:rsidRPr="00E72864">
        <w:rPr>
          <w:rFonts w:ascii="Times New Roman" w:eastAsia="宋体" w:hAnsi="Times New Roman"/>
        </w:rPr>
        <w:t>识别难题，探索其在小气道病变（</w:t>
      </w:r>
      <w:r w:rsidRPr="00E72864">
        <w:rPr>
          <w:rFonts w:ascii="Times New Roman" w:eastAsia="宋体" w:hAnsi="Times New Roman"/>
        </w:rPr>
        <w:t>Small Airway Disease, SAD</w:t>
      </w:r>
      <w:r w:rsidRPr="00E72864">
        <w:rPr>
          <w:rFonts w:ascii="Times New Roman" w:eastAsia="宋体" w:hAnsi="Times New Roman"/>
        </w:rPr>
        <w:t>）早期筛查中的深度应用价值。研究核心目标包括以下四个方面：</w:t>
      </w:r>
    </w:p>
    <w:p w14:paraId="5959A5D2" w14:textId="21F8F600" w:rsidR="00E72864" w:rsidRPr="00E72864" w:rsidRDefault="00E72864" w:rsidP="00E72864">
      <w:pPr>
        <w:ind w:firstLineChars="200" w:firstLine="420"/>
        <w:rPr>
          <w:rFonts w:ascii="Times New Roman" w:eastAsia="宋体" w:hAnsi="Times New Roman"/>
        </w:rPr>
      </w:pPr>
      <w:r w:rsidRPr="00631B08">
        <w:rPr>
          <w:rFonts w:ascii="Times New Roman" w:eastAsia="宋体" w:hAnsi="Times New Roman" w:hint="eastAsia"/>
        </w:rPr>
        <w:t>1</w:t>
      </w:r>
      <w:r w:rsidRPr="00631B08">
        <w:rPr>
          <w:rFonts w:ascii="Times New Roman" w:eastAsia="宋体" w:hAnsi="Times New Roman" w:hint="eastAsia"/>
        </w:rPr>
        <w:t>、</w:t>
      </w:r>
      <w:r w:rsidRPr="00E72864">
        <w:rPr>
          <w:rFonts w:ascii="Times New Roman" w:eastAsia="宋体" w:hAnsi="Times New Roman"/>
          <w:b/>
          <w:bCs/>
        </w:rPr>
        <w:t>构建高质量多模态肺功能数据库</w:t>
      </w:r>
      <w:r w:rsidRPr="00E72864">
        <w:rPr>
          <w:rFonts w:ascii="Times New Roman" w:eastAsia="宋体" w:hAnsi="Times New Roman"/>
        </w:rPr>
        <w:t>：整合患者的流速</w:t>
      </w:r>
      <w:r w:rsidRPr="00E72864">
        <w:rPr>
          <w:rFonts w:ascii="Times New Roman" w:eastAsia="宋体" w:hAnsi="Times New Roman"/>
        </w:rPr>
        <w:t>-</w:t>
      </w:r>
      <w:r w:rsidRPr="00E72864">
        <w:rPr>
          <w:rFonts w:ascii="Times New Roman" w:eastAsia="宋体" w:hAnsi="Times New Roman"/>
        </w:rPr>
        <w:t>容量曲线（</w:t>
      </w:r>
      <w:r w:rsidRPr="00E72864">
        <w:rPr>
          <w:rFonts w:ascii="Times New Roman" w:eastAsia="宋体" w:hAnsi="Times New Roman"/>
        </w:rPr>
        <w:t>Forced Vital Capacity &amp; Flow-Volume Curve, F-V Curve</w:t>
      </w:r>
      <w:r w:rsidRPr="00E72864">
        <w:rPr>
          <w:rFonts w:ascii="Times New Roman" w:eastAsia="宋体" w:hAnsi="Times New Roman"/>
        </w:rPr>
        <w:t>）、基础临床表型（如年龄、身高、吸烟史等）以及高分辨率</w:t>
      </w:r>
      <w:r w:rsidRPr="00E72864">
        <w:rPr>
          <w:rFonts w:ascii="Times New Roman" w:eastAsia="宋体" w:hAnsi="Times New Roman"/>
        </w:rPr>
        <w:t>CT</w:t>
      </w:r>
      <w:r w:rsidRPr="00E72864">
        <w:rPr>
          <w:rFonts w:ascii="Times New Roman" w:eastAsia="宋体" w:hAnsi="Times New Roman"/>
        </w:rPr>
        <w:t>影像等多维数据，构建具有临床代表性的标准化肺功能数据集，为后续基于人工智能的模型训练与验证提供高质量、多</w:t>
      </w:r>
      <w:proofErr w:type="gramStart"/>
      <w:r w:rsidRPr="00E72864">
        <w:rPr>
          <w:rFonts w:ascii="Times New Roman" w:eastAsia="宋体" w:hAnsi="Times New Roman"/>
        </w:rPr>
        <w:t>源数据</w:t>
      </w:r>
      <w:proofErr w:type="gramEnd"/>
      <w:r w:rsidRPr="00E72864">
        <w:rPr>
          <w:rFonts w:ascii="Times New Roman" w:eastAsia="宋体" w:hAnsi="Times New Roman"/>
        </w:rPr>
        <w:t>基础。</w:t>
      </w:r>
    </w:p>
    <w:p w14:paraId="5F3B4C45" w14:textId="554B6828" w:rsidR="00E72864" w:rsidRPr="00E72864" w:rsidRDefault="00E72864" w:rsidP="00E72864">
      <w:pPr>
        <w:ind w:firstLineChars="200" w:firstLine="422"/>
        <w:rPr>
          <w:rFonts w:ascii="Times New Roman" w:eastAsia="宋体" w:hAnsi="Times New Roman"/>
        </w:rPr>
      </w:pPr>
      <w:r w:rsidRPr="00631B08">
        <w:rPr>
          <w:rFonts w:ascii="Times New Roman" w:eastAsia="宋体" w:hAnsi="Times New Roman" w:hint="eastAsia"/>
          <w:b/>
          <w:bCs/>
        </w:rPr>
        <w:t>2</w:t>
      </w:r>
      <w:r w:rsidRPr="00631B08">
        <w:rPr>
          <w:rFonts w:ascii="Times New Roman" w:eastAsia="宋体" w:hAnsi="Times New Roman" w:hint="eastAsia"/>
          <w:b/>
          <w:bCs/>
        </w:rPr>
        <w:t>、</w:t>
      </w:r>
      <w:r w:rsidRPr="00E72864">
        <w:rPr>
          <w:rFonts w:ascii="Times New Roman" w:eastAsia="宋体" w:hAnsi="Times New Roman"/>
          <w:b/>
          <w:bCs/>
        </w:rPr>
        <w:t>开发基于引导扩散模型的曲线重构算法</w:t>
      </w:r>
      <w:r w:rsidRPr="00E72864">
        <w:rPr>
          <w:rFonts w:ascii="Times New Roman" w:eastAsia="宋体" w:hAnsi="Times New Roman"/>
        </w:rPr>
        <w:t>：利用扩散模型（</w:t>
      </w:r>
      <w:r w:rsidRPr="00E72864">
        <w:rPr>
          <w:rFonts w:ascii="Times New Roman" w:eastAsia="宋体" w:hAnsi="Times New Roman"/>
        </w:rPr>
        <w:t>Diffusion Model</w:t>
      </w:r>
      <w:r w:rsidRPr="00E72864">
        <w:rPr>
          <w:rFonts w:ascii="Times New Roman" w:eastAsia="宋体" w:hAnsi="Times New Roman"/>
        </w:rPr>
        <w:t>）在数据生成与重构中的强大能力，结合多模态临床特征作为</w:t>
      </w:r>
      <w:r w:rsidRPr="00E72864">
        <w:rPr>
          <w:rFonts w:ascii="Times New Roman" w:eastAsia="宋体" w:hAnsi="Times New Roman"/>
        </w:rPr>
        <w:t>“</w:t>
      </w:r>
      <w:r w:rsidRPr="00E72864">
        <w:rPr>
          <w:rFonts w:ascii="Times New Roman" w:eastAsia="宋体" w:hAnsi="Times New Roman"/>
        </w:rPr>
        <w:t>引导信息（</w:t>
      </w:r>
      <w:r w:rsidRPr="00E72864">
        <w:rPr>
          <w:rFonts w:ascii="Times New Roman" w:eastAsia="宋体" w:hAnsi="Times New Roman"/>
        </w:rPr>
        <w:t>Guidance</w:t>
      </w:r>
      <w:r w:rsidRPr="00E72864">
        <w:rPr>
          <w:rFonts w:ascii="Times New Roman" w:eastAsia="宋体" w:hAnsi="Times New Roman"/>
        </w:rPr>
        <w:t>）</w:t>
      </w:r>
      <w:r w:rsidRPr="00E72864">
        <w:rPr>
          <w:rFonts w:ascii="Times New Roman" w:eastAsia="宋体" w:hAnsi="Times New Roman"/>
        </w:rPr>
        <w:t>”</w:t>
      </w:r>
      <w:r w:rsidRPr="00E72864">
        <w:rPr>
          <w:rFonts w:ascii="Times New Roman" w:eastAsia="宋体" w:hAnsi="Times New Roman"/>
        </w:rPr>
        <w:t>，实现对因吸入不足或咳嗽干扰而产生的次优肺功能曲线进行智能重构，生成符合正常生理特征的</w:t>
      </w:r>
      <w:r w:rsidRPr="00E72864">
        <w:rPr>
          <w:rFonts w:ascii="Times New Roman" w:eastAsia="宋体" w:hAnsi="Times New Roman"/>
        </w:rPr>
        <w:t>“</w:t>
      </w:r>
      <w:r w:rsidRPr="00E72864">
        <w:rPr>
          <w:rFonts w:ascii="Times New Roman" w:eastAsia="宋体" w:hAnsi="Times New Roman"/>
        </w:rPr>
        <w:t>理想曲线（</w:t>
      </w:r>
      <w:r w:rsidRPr="00E72864">
        <w:rPr>
          <w:rFonts w:ascii="Times New Roman" w:eastAsia="宋体" w:hAnsi="Times New Roman"/>
        </w:rPr>
        <w:t>Ideal Curve</w:t>
      </w:r>
      <w:r w:rsidRPr="00E72864">
        <w:rPr>
          <w:rFonts w:ascii="Times New Roman" w:eastAsia="宋体" w:hAnsi="Times New Roman"/>
        </w:rPr>
        <w:t>）</w:t>
      </w:r>
      <w:r w:rsidRPr="00E72864">
        <w:rPr>
          <w:rFonts w:ascii="Times New Roman" w:eastAsia="宋体" w:hAnsi="Times New Roman"/>
        </w:rPr>
        <w:t>”</w:t>
      </w:r>
      <w:r w:rsidRPr="00E72864">
        <w:rPr>
          <w:rFonts w:ascii="Times New Roman" w:eastAsia="宋体" w:hAnsi="Times New Roman"/>
        </w:rPr>
        <w:t>，提升肺功能评估的准确性和可靠性。</w:t>
      </w:r>
    </w:p>
    <w:p w14:paraId="00E9CAE3" w14:textId="78BE1128" w:rsidR="00E72864" w:rsidRPr="00E72864" w:rsidRDefault="00E72864" w:rsidP="00E72864">
      <w:pPr>
        <w:ind w:firstLineChars="200" w:firstLine="422"/>
        <w:rPr>
          <w:rFonts w:ascii="Times New Roman" w:eastAsia="宋体" w:hAnsi="Times New Roman"/>
        </w:rPr>
      </w:pPr>
      <w:r w:rsidRPr="00631B08">
        <w:rPr>
          <w:rFonts w:ascii="Times New Roman" w:eastAsia="宋体" w:hAnsi="Times New Roman" w:hint="eastAsia"/>
          <w:b/>
          <w:bCs/>
        </w:rPr>
        <w:t>3</w:t>
      </w:r>
      <w:r w:rsidRPr="00631B08">
        <w:rPr>
          <w:rFonts w:ascii="Times New Roman" w:eastAsia="宋体" w:hAnsi="Times New Roman" w:hint="eastAsia"/>
          <w:b/>
          <w:bCs/>
        </w:rPr>
        <w:t>、</w:t>
      </w:r>
      <w:r w:rsidRPr="00E72864">
        <w:rPr>
          <w:rFonts w:ascii="Times New Roman" w:eastAsia="宋体" w:hAnsi="Times New Roman"/>
          <w:b/>
          <w:bCs/>
        </w:rPr>
        <w:t>提取小气道病变的深层</w:t>
      </w:r>
      <w:proofErr w:type="gramStart"/>
      <w:r w:rsidRPr="00E72864">
        <w:rPr>
          <w:rFonts w:ascii="Times New Roman" w:eastAsia="宋体" w:hAnsi="Times New Roman"/>
          <w:b/>
          <w:bCs/>
        </w:rPr>
        <w:t>隐</w:t>
      </w:r>
      <w:proofErr w:type="gramEnd"/>
      <w:r w:rsidRPr="00E72864">
        <w:rPr>
          <w:rFonts w:ascii="Times New Roman" w:eastAsia="宋体" w:hAnsi="Times New Roman"/>
          <w:b/>
          <w:bCs/>
        </w:rPr>
        <w:t>变量特征</w:t>
      </w:r>
      <w:r w:rsidRPr="00E72864">
        <w:rPr>
          <w:rFonts w:ascii="Times New Roman" w:eastAsia="宋体" w:hAnsi="Times New Roman"/>
        </w:rPr>
        <w:t>：通过深度神经网络挖掘在曲线重构过程中生成的潜在空间特征（</w:t>
      </w:r>
      <w:r w:rsidRPr="00E72864">
        <w:rPr>
          <w:rFonts w:ascii="Times New Roman" w:eastAsia="宋体" w:hAnsi="Times New Roman"/>
        </w:rPr>
        <w:t>Latent Features</w:t>
      </w:r>
      <w:r w:rsidRPr="00E72864">
        <w:rPr>
          <w:rFonts w:ascii="Times New Roman" w:eastAsia="宋体" w:hAnsi="Times New Roman"/>
        </w:rPr>
        <w:t>），识别传统肺功能参数（如</w:t>
      </w:r>
      <w:r w:rsidRPr="00E72864">
        <w:rPr>
          <w:rFonts w:ascii="Times New Roman" w:eastAsia="宋体" w:hAnsi="Times New Roman"/>
        </w:rPr>
        <w:t>FEF25-75%</w:t>
      </w:r>
      <w:r w:rsidRPr="00E72864">
        <w:rPr>
          <w:rFonts w:ascii="Times New Roman" w:eastAsia="宋体" w:hAnsi="Times New Roman"/>
        </w:rPr>
        <w:t>）难以捕捉的微小气道功能障碍的深层次生物标记，为</w:t>
      </w:r>
      <w:r w:rsidRPr="00E72864">
        <w:rPr>
          <w:rFonts w:ascii="Times New Roman" w:eastAsia="宋体" w:hAnsi="Times New Roman"/>
        </w:rPr>
        <w:t>SAD</w:t>
      </w:r>
      <w:r w:rsidRPr="00E72864">
        <w:rPr>
          <w:rFonts w:ascii="Times New Roman" w:eastAsia="宋体" w:hAnsi="Times New Roman"/>
        </w:rPr>
        <w:t>的早期识别与诊断提供新的视角和方法论支持。</w:t>
      </w:r>
    </w:p>
    <w:p w14:paraId="6137FDB6" w14:textId="6C1416D8" w:rsidR="00E72864" w:rsidRPr="00631B08" w:rsidRDefault="00E72864" w:rsidP="00631B08">
      <w:pPr>
        <w:ind w:firstLineChars="200" w:firstLine="422"/>
        <w:rPr>
          <w:rFonts w:ascii="Times New Roman" w:eastAsia="宋体" w:hAnsi="Times New Roman" w:hint="eastAsia"/>
        </w:rPr>
      </w:pPr>
      <w:r w:rsidRPr="00631B08">
        <w:rPr>
          <w:rFonts w:ascii="Times New Roman" w:eastAsia="宋体" w:hAnsi="Times New Roman" w:hint="eastAsia"/>
          <w:b/>
          <w:bCs/>
        </w:rPr>
        <w:t>4</w:t>
      </w:r>
      <w:r w:rsidRPr="00631B08">
        <w:rPr>
          <w:rFonts w:ascii="Times New Roman" w:eastAsia="宋体" w:hAnsi="Times New Roman" w:hint="eastAsia"/>
          <w:b/>
          <w:bCs/>
        </w:rPr>
        <w:t>、</w:t>
      </w:r>
      <w:r w:rsidRPr="00E72864">
        <w:rPr>
          <w:rFonts w:ascii="Times New Roman" w:eastAsia="宋体" w:hAnsi="Times New Roman"/>
          <w:b/>
          <w:bCs/>
        </w:rPr>
        <w:t>建立小气道病变智能辅助早期筛查系统</w:t>
      </w:r>
      <w:r w:rsidRPr="00E72864">
        <w:rPr>
          <w:rFonts w:ascii="Times New Roman" w:eastAsia="宋体" w:hAnsi="Times New Roman"/>
        </w:rPr>
        <w:t>：构建一个以重构后的肺功能曲线为核心输入的智能诊断系统，验证其在提升</w:t>
      </w:r>
      <w:r w:rsidRPr="00E72864">
        <w:rPr>
          <w:rFonts w:ascii="Times New Roman" w:eastAsia="宋体" w:hAnsi="Times New Roman"/>
        </w:rPr>
        <w:t>SAD</w:t>
      </w:r>
      <w:r w:rsidRPr="00E72864">
        <w:rPr>
          <w:rFonts w:ascii="Times New Roman" w:eastAsia="宋体" w:hAnsi="Times New Roman"/>
        </w:rPr>
        <w:t>诊断准确率、灵敏度与特异性的有效性和可行性，为慢性阻塞性肺疾病（</w:t>
      </w:r>
      <w:r w:rsidRPr="00E72864">
        <w:rPr>
          <w:rFonts w:ascii="Times New Roman" w:eastAsia="宋体" w:hAnsi="Times New Roman"/>
        </w:rPr>
        <w:t>Chronic Obstructive Pulmonary Disease, COPD</w:t>
      </w:r>
      <w:r w:rsidRPr="00E72864">
        <w:rPr>
          <w:rFonts w:ascii="Times New Roman" w:eastAsia="宋体" w:hAnsi="Times New Roman"/>
        </w:rPr>
        <w:t>）等呼吸系统疾病的二级预防提供客观、可量化的工具，推动肺功能检测向更智能、更精准的方向发展。</w:t>
      </w:r>
    </w:p>
    <w:p w14:paraId="733D0ACA" w14:textId="77777777" w:rsidR="00E72864" w:rsidRPr="00E72864" w:rsidRDefault="00E72864" w:rsidP="00631B08">
      <w:pPr>
        <w:pStyle w:val="1"/>
        <w:rPr>
          <w:rFonts w:ascii="Times New Roman" w:eastAsia="宋体" w:hAnsi="Times New Roman"/>
          <w:b/>
          <w:bCs/>
          <w:color w:val="000000" w:themeColor="text1"/>
          <w:sz w:val="28"/>
          <w:szCs w:val="28"/>
        </w:rPr>
      </w:pPr>
      <w:bookmarkStart w:id="1" w:name="_Toc222047996"/>
      <w:r w:rsidRPr="00E72864">
        <w:rPr>
          <w:rFonts w:ascii="Times New Roman" w:eastAsia="宋体" w:hAnsi="Times New Roman"/>
          <w:b/>
          <w:bCs/>
          <w:color w:val="000000" w:themeColor="text1"/>
          <w:sz w:val="28"/>
          <w:szCs w:val="28"/>
        </w:rPr>
        <w:t>二、研究内容</w:t>
      </w:r>
      <w:bookmarkEnd w:id="1"/>
    </w:p>
    <w:p w14:paraId="07D3E02C" w14:textId="4883045C" w:rsidR="00E72864" w:rsidRPr="00631B08" w:rsidRDefault="00E72864" w:rsidP="00631B08">
      <w:pPr>
        <w:pStyle w:val="2"/>
        <w:rPr>
          <w:rFonts w:ascii="Times New Roman" w:eastAsia="宋体" w:hAnsi="Times New Roman"/>
          <w:b/>
          <w:bCs/>
          <w:color w:val="000000" w:themeColor="text1"/>
          <w:sz w:val="24"/>
          <w:szCs w:val="24"/>
        </w:rPr>
      </w:pPr>
      <w:bookmarkStart w:id="2" w:name="_Toc222047997"/>
      <w:r w:rsidRPr="00631B08">
        <w:rPr>
          <w:rFonts w:ascii="Times New Roman" w:eastAsia="宋体" w:hAnsi="Times New Roman"/>
          <w:b/>
          <w:bCs/>
          <w:color w:val="000000" w:themeColor="text1"/>
          <w:sz w:val="24"/>
          <w:szCs w:val="24"/>
        </w:rPr>
        <w:t>1</w:t>
      </w:r>
      <w:r w:rsidRPr="00631B08">
        <w:rPr>
          <w:rFonts w:ascii="Times New Roman" w:eastAsia="宋体" w:hAnsi="Times New Roman" w:hint="eastAsia"/>
          <w:b/>
          <w:bCs/>
          <w:color w:val="000000" w:themeColor="text1"/>
          <w:sz w:val="24"/>
          <w:szCs w:val="24"/>
        </w:rPr>
        <w:t>、</w:t>
      </w:r>
      <w:r w:rsidRPr="00631B08">
        <w:rPr>
          <w:rFonts w:ascii="Times New Roman" w:eastAsia="宋体" w:hAnsi="Times New Roman"/>
          <w:b/>
          <w:bCs/>
          <w:color w:val="000000" w:themeColor="text1"/>
          <w:sz w:val="24"/>
          <w:szCs w:val="24"/>
        </w:rPr>
        <w:t>多模态肺功能数据集的构建与表征学习</w:t>
      </w:r>
      <w:bookmarkEnd w:id="2"/>
    </w:p>
    <w:p w14:paraId="664BBB0B" w14:textId="654B0760" w:rsidR="00E72864" w:rsidRPr="00631B08" w:rsidRDefault="00E72864" w:rsidP="00E72864">
      <w:pPr>
        <w:ind w:firstLineChars="200" w:firstLine="420"/>
        <w:rPr>
          <w:rFonts w:ascii="Times New Roman" w:eastAsia="宋体" w:hAnsi="Times New Roman"/>
        </w:rPr>
      </w:pPr>
      <w:r w:rsidRPr="00E72864">
        <w:rPr>
          <w:rFonts w:ascii="Times New Roman" w:eastAsia="宋体" w:hAnsi="Times New Roman"/>
        </w:rPr>
        <w:t>本研究旨在构建一个高质量的多模态肺功能数据集，整合标准化的流速</w:t>
      </w:r>
      <w:r w:rsidRPr="00E72864">
        <w:rPr>
          <w:rFonts w:ascii="Times New Roman" w:eastAsia="宋体" w:hAnsi="Times New Roman"/>
        </w:rPr>
        <w:t>-</w:t>
      </w:r>
      <w:r w:rsidRPr="00E72864">
        <w:rPr>
          <w:rFonts w:ascii="Times New Roman" w:eastAsia="宋体" w:hAnsi="Times New Roman"/>
        </w:rPr>
        <w:t>容量曲线（</w:t>
      </w:r>
      <w:r w:rsidRPr="00E72864">
        <w:rPr>
          <w:rFonts w:ascii="Times New Roman" w:eastAsia="宋体" w:hAnsi="Times New Roman"/>
        </w:rPr>
        <w:t>F-V Curve</w:t>
      </w:r>
      <w:r w:rsidRPr="00E72864">
        <w:rPr>
          <w:rFonts w:ascii="Times New Roman" w:eastAsia="宋体" w:hAnsi="Times New Roman"/>
        </w:rPr>
        <w:t>）与不符合</w:t>
      </w:r>
      <w:r w:rsidRPr="00E72864">
        <w:rPr>
          <w:rFonts w:ascii="Times New Roman" w:eastAsia="宋体" w:hAnsi="Times New Roman"/>
        </w:rPr>
        <w:t xml:space="preserve"> ATS/ERS </w:t>
      </w:r>
      <w:r w:rsidRPr="00E72864">
        <w:rPr>
          <w:rFonts w:ascii="Times New Roman" w:eastAsia="宋体" w:hAnsi="Times New Roman"/>
        </w:rPr>
        <w:t>质</w:t>
      </w:r>
      <w:proofErr w:type="gramStart"/>
      <w:r w:rsidRPr="00E72864">
        <w:rPr>
          <w:rFonts w:ascii="Times New Roman" w:eastAsia="宋体" w:hAnsi="Times New Roman"/>
        </w:rPr>
        <w:t>控标准</w:t>
      </w:r>
      <w:proofErr w:type="gramEnd"/>
      <w:r w:rsidRPr="00E72864">
        <w:rPr>
          <w:rFonts w:ascii="Times New Roman" w:eastAsia="宋体" w:hAnsi="Times New Roman"/>
        </w:rPr>
        <w:t>的</w:t>
      </w:r>
      <w:r w:rsidRPr="00E72864">
        <w:rPr>
          <w:rFonts w:ascii="Times New Roman" w:eastAsia="宋体" w:hAnsi="Times New Roman"/>
        </w:rPr>
        <w:t>“</w:t>
      </w:r>
      <w:r w:rsidRPr="00E72864">
        <w:rPr>
          <w:rFonts w:ascii="Times New Roman" w:eastAsia="宋体" w:hAnsi="Times New Roman"/>
        </w:rPr>
        <w:t>次优曲线</w:t>
      </w:r>
      <w:r w:rsidRPr="00E72864">
        <w:rPr>
          <w:rFonts w:ascii="Times New Roman" w:eastAsia="宋体" w:hAnsi="Times New Roman"/>
        </w:rPr>
        <w:t>”</w:t>
      </w:r>
      <w:r w:rsidRPr="00E72864">
        <w:rPr>
          <w:rFonts w:ascii="Times New Roman" w:eastAsia="宋体" w:hAnsi="Times New Roman"/>
        </w:rPr>
        <w:t>配对数据，利用</w:t>
      </w:r>
      <w:r w:rsidRPr="00E72864">
        <w:rPr>
          <w:rFonts w:ascii="Times New Roman" w:eastAsia="宋体" w:hAnsi="Times New Roman"/>
        </w:rPr>
        <w:t xml:space="preserve"> Transformer </w:t>
      </w:r>
      <w:r w:rsidRPr="00E72864">
        <w:rPr>
          <w:rFonts w:ascii="Times New Roman" w:eastAsia="宋体" w:hAnsi="Times New Roman"/>
        </w:rPr>
        <w:t>或图神经网络（</w:t>
      </w:r>
      <w:r w:rsidRPr="00E72864">
        <w:rPr>
          <w:rFonts w:ascii="Times New Roman" w:eastAsia="宋体" w:hAnsi="Times New Roman"/>
        </w:rPr>
        <w:t>GNN</w:t>
      </w:r>
      <w:r w:rsidRPr="00E72864">
        <w:rPr>
          <w:rFonts w:ascii="Times New Roman" w:eastAsia="宋体" w:hAnsi="Times New Roman"/>
        </w:rPr>
        <w:t>）对受试者的非结构化临床数据进行特征编码，生成多模态特征向量。旨在实现对肺功能中非结构化数据的精确表征，并支持后续深度学习模型的构建与评估。该数据集的构建将为智能肺功能分析、肺功能曲线重构等研究提供丰富的信息支持。此方法为当前人工智能在肺功能评估领域国内的重要研究方向，已被证实具有较高的科研与临床价值。</w:t>
      </w:r>
    </w:p>
    <w:p w14:paraId="25A396A9" w14:textId="77777777" w:rsidR="00E72864" w:rsidRPr="00E72864" w:rsidRDefault="00E72864" w:rsidP="00E72864">
      <w:pPr>
        <w:ind w:firstLineChars="200" w:firstLine="420"/>
        <w:rPr>
          <w:rFonts w:ascii="Times New Roman" w:eastAsia="宋体" w:hAnsi="Times New Roman" w:hint="eastAsia"/>
        </w:rPr>
      </w:pPr>
    </w:p>
    <w:p w14:paraId="025384A5" w14:textId="5DABE72B" w:rsidR="00E72864" w:rsidRPr="00E72864" w:rsidRDefault="00E72864" w:rsidP="00631B08">
      <w:pPr>
        <w:pStyle w:val="2"/>
        <w:rPr>
          <w:rFonts w:ascii="Times New Roman" w:eastAsia="宋体" w:hAnsi="Times New Roman"/>
          <w:b/>
          <w:bCs/>
          <w:color w:val="000000" w:themeColor="text1"/>
          <w:sz w:val="24"/>
          <w:szCs w:val="24"/>
        </w:rPr>
      </w:pPr>
      <w:bookmarkStart w:id="3" w:name="_Toc222047998"/>
      <w:r w:rsidRPr="00E72864">
        <w:rPr>
          <w:rFonts w:ascii="Times New Roman" w:eastAsia="宋体" w:hAnsi="Times New Roman"/>
          <w:b/>
          <w:bCs/>
          <w:color w:val="000000" w:themeColor="text1"/>
          <w:sz w:val="24"/>
          <w:szCs w:val="24"/>
        </w:rPr>
        <w:t>2</w:t>
      </w:r>
      <w:r w:rsidRPr="00631B08">
        <w:rPr>
          <w:rFonts w:ascii="Times New Roman" w:eastAsia="宋体" w:hAnsi="Times New Roman" w:hint="eastAsia"/>
          <w:b/>
          <w:bCs/>
          <w:color w:val="000000" w:themeColor="text1"/>
          <w:sz w:val="24"/>
          <w:szCs w:val="24"/>
        </w:rPr>
        <w:t>、</w:t>
      </w:r>
      <w:r w:rsidRPr="00E72864">
        <w:rPr>
          <w:rFonts w:ascii="Times New Roman" w:eastAsia="宋体" w:hAnsi="Times New Roman"/>
          <w:b/>
          <w:bCs/>
          <w:color w:val="000000" w:themeColor="text1"/>
          <w:sz w:val="24"/>
          <w:szCs w:val="24"/>
        </w:rPr>
        <w:t>多模态引导的条件扩散重构模型</w:t>
      </w:r>
      <w:bookmarkEnd w:id="3"/>
    </w:p>
    <w:p w14:paraId="591453C7" w14:textId="21BAF01A" w:rsidR="00E72864" w:rsidRPr="00631B08" w:rsidRDefault="00E72864" w:rsidP="00E72864">
      <w:pPr>
        <w:ind w:firstLineChars="200" w:firstLine="420"/>
        <w:rPr>
          <w:rFonts w:ascii="Times New Roman" w:eastAsia="宋体" w:hAnsi="Times New Roman"/>
        </w:rPr>
      </w:pPr>
      <w:r w:rsidRPr="00E72864">
        <w:rPr>
          <w:rFonts w:ascii="Times New Roman" w:eastAsia="宋体" w:hAnsi="Times New Roman"/>
        </w:rPr>
        <w:t>构建一个基于条件扩散模型的肺功能曲线重构系统。研究首先设计前向扩散过程，将次优流速</w:t>
      </w:r>
      <w:r w:rsidRPr="00E72864">
        <w:rPr>
          <w:rFonts w:ascii="Times New Roman" w:eastAsia="宋体" w:hAnsi="Times New Roman"/>
        </w:rPr>
        <w:t>-</w:t>
      </w:r>
      <w:r w:rsidRPr="00E72864">
        <w:rPr>
          <w:rFonts w:ascii="Times New Roman" w:eastAsia="宋体" w:hAnsi="Times New Roman"/>
        </w:rPr>
        <w:t>容量曲线视为带有特定</w:t>
      </w:r>
      <w:r w:rsidRPr="00E72864">
        <w:rPr>
          <w:rFonts w:ascii="Times New Roman" w:eastAsia="宋体" w:hAnsi="Times New Roman"/>
        </w:rPr>
        <w:t>“</w:t>
      </w:r>
      <w:r w:rsidRPr="00E72864">
        <w:rPr>
          <w:rFonts w:ascii="Times New Roman" w:eastAsia="宋体" w:hAnsi="Times New Roman"/>
        </w:rPr>
        <w:t>噪声</w:t>
      </w:r>
      <w:r w:rsidRPr="00E72864">
        <w:rPr>
          <w:rFonts w:ascii="Times New Roman" w:eastAsia="宋体" w:hAnsi="Times New Roman"/>
        </w:rPr>
        <w:t>”</w:t>
      </w:r>
      <w:r w:rsidRPr="00E72864">
        <w:rPr>
          <w:rFonts w:ascii="Times New Roman" w:eastAsia="宋体" w:hAnsi="Times New Roman"/>
        </w:rPr>
        <w:t>的生理信号，建立从理想曲线到次优分布的退化模型。然后设计反向引导生成过程，以多模态临床特征为</w:t>
      </w:r>
      <w:r w:rsidRPr="00E72864">
        <w:rPr>
          <w:rFonts w:ascii="Times New Roman" w:eastAsia="宋体" w:hAnsi="Times New Roman"/>
        </w:rPr>
        <w:t>“</w:t>
      </w:r>
      <w:r w:rsidRPr="00E72864">
        <w:rPr>
          <w:rFonts w:ascii="Times New Roman" w:eastAsia="宋体" w:hAnsi="Times New Roman"/>
        </w:rPr>
        <w:t>引导信息</w:t>
      </w:r>
      <w:r w:rsidRPr="00E72864">
        <w:rPr>
          <w:rFonts w:ascii="Times New Roman" w:eastAsia="宋体" w:hAnsi="Times New Roman"/>
        </w:rPr>
        <w:t>”</w:t>
      </w:r>
      <w:r w:rsidRPr="00E72864">
        <w:rPr>
          <w:rFonts w:ascii="Times New Roman" w:eastAsia="宋体" w:hAnsi="Times New Roman"/>
        </w:rPr>
        <w:t>，构建一个受多模态数据引导</w:t>
      </w:r>
      <w:proofErr w:type="gramStart"/>
      <w:r w:rsidRPr="00E72864">
        <w:rPr>
          <w:rFonts w:ascii="Times New Roman" w:eastAsia="宋体" w:hAnsi="Times New Roman"/>
        </w:rPr>
        <w:t>的去噪神经网络</w:t>
      </w:r>
      <w:proofErr w:type="gramEnd"/>
      <w:r w:rsidRPr="00E72864">
        <w:rPr>
          <w:rFonts w:ascii="Times New Roman" w:eastAsia="宋体" w:hAnsi="Times New Roman"/>
        </w:rPr>
        <w:t>，用于重构次优曲线。在此过程中，使用交叉注意力机制（</w:t>
      </w:r>
      <w:r w:rsidRPr="00E72864">
        <w:rPr>
          <w:rFonts w:ascii="Times New Roman" w:eastAsia="宋体" w:hAnsi="Times New Roman"/>
        </w:rPr>
        <w:t>Cross-Attention</w:t>
      </w:r>
      <w:r w:rsidRPr="00E72864">
        <w:rPr>
          <w:rFonts w:ascii="Times New Roman" w:eastAsia="宋体" w:hAnsi="Times New Roman"/>
        </w:rPr>
        <w:t>），将患者的身体素质参数（如年龄、身高、体重、吸烟史等）作为条件导入扩散过程，确保重构后的曲线符合该个体的生理极限，从而提升肺功能曲线重构的精准性和可靠性。该模型基于多模态特征（临床表型、影像学数据等）引导的理念，已在信息处理与医学领域中展现良好的应用前景。</w:t>
      </w:r>
    </w:p>
    <w:p w14:paraId="08CB8F35" w14:textId="77777777" w:rsidR="00E72864" w:rsidRPr="00E72864" w:rsidRDefault="00E72864" w:rsidP="00E72864">
      <w:pPr>
        <w:ind w:firstLineChars="200" w:firstLine="420"/>
        <w:rPr>
          <w:rFonts w:ascii="Times New Roman" w:eastAsia="宋体" w:hAnsi="Times New Roman" w:hint="eastAsia"/>
        </w:rPr>
      </w:pPr>
    </w:p>
    <w:p w14:paraId="7BDEEF14" w14:textId="6DC6B903" w:rsidR="00E72864" w:rsidRPr="00E72864" w:rsidRDefault="00E72864" w:rsidP="00631B08">
      <w:pPr>
        <w:pStyle w:val="2"/>
        <w:rPr>
          <w:rFonts w:ascii="Times New Roman" w:eastAsia="宋体" w:hAnsi="Times New Roman"/>
          <w:b/>
          <w:bCs/>
        </w:rPr>
      </w:pPr>
      <w:bookmarkStart w:id="4" w:name="_Toc222047999"/>
      <w:r w:rsidRPr="00E72864">
        <w:rPr>
          <w:rFonts w:ascii="Times New Roman" w:eastAsia="宋体" w:hAnsi="Times New Roman"/>
          <w:b/>
          <w:bCs/>
          <w:color w:val="000000" w:themeColor="text1"/>
          <w:sz w:val="24"/>
          <w:szCs w:val="24"/>
        </w:rPr>
        <w:lastRenderedPageBreak/>
        <w:t>3</w:t>
      </w:r>
      <w:r w:rsidRPr="00631B08">
        <w:rPr>
          <w:rFonts w:ascii="Times New Roman" w:eastAsia="宋体" w:hAnsi="Times New Roman" w:hint="eastAsia"/>
          <w:b/>
          <w:bCs/>
          <w:color w:val="000000" w:themeColor="text1"/>
          <w:sz w:val="24"/>
          <w:szCs w:val="24"/>
        </w:rPr>
        <w:t>、</w:t>
      </w:r>
      <w:r w:rsidRPr="00E72864">
        <w:rPr>
          <w:rFonts w:ascii="Times New Roman" w:eastAsia="宋体" w:hAnsi="Times New Roman"/>
          <w:b/>
          <w:bCs/>
          <w:color w:val="000000" w:themeColor="text1"/>
          <w:sz w:val="24"/>
          <w:szCs w:val="24"/>
        </w:rPr>
        <w:t>次优曲线重构效果的生物学保真度评估</w:t>
      </w:r>
      <w:bookmarkEnd w:id="4"/>
    </w:p>
    <w:p w14:paraId="3286D7CA" w14:textId="1974DE90" w:rsidR="00E72864" w:rsidRPr="00631B08" w:rsidRDefault="00E72864" w:rsidP="00E72864">
      <w:pPr>
        <w:ind w:firstLineChars="200" w:firstLine="420"/>
        <w:rPr>
          <w:rFonts w:ascii="Times New Roman" w:eastAsia="宋体" w:hAnsi="Times New Roman"/>
        </w:rPr>
      </w:pPr>
      <w:r w:rsidRPr="00E72864">
        <w:rPr>
          <w:rFonts w:ascii="Times New Roman" w:eastAsia="宋体" w:hAnsi="Times New Roman"/>
        </w:rPr>
        <w:t>研究</w:t>
      </w:r>
      <w:proofErr w:type="gramStart"/>
      <w:r w:rsidRPr="00E72864">
        <w:rPr>
          <w:rFonts w:ascii="Times New Roman" w:eastAsia="宋体" w:hAnsi="Times New Roman"/>
        </w:rPr>
        <w:t>将率定重构</w:t>
      </w:r>
      <w:proofErr w:type="gramEnd"/>
      <w:r w:rsidRPr="00E72864">
        <w:rPr>
          <w:rFonts w:ascii="Times New Roman" w:eastAsia="宋体" w:hAnsi="Times New Roman"/>
        </w:rPr>
        <w:t>模型性能的一个重要指标是重建肺功能曲线与该患者同期测得的</w:t>
      </w:r>
      <w:r w:rsidRPr="00E72864">
        <w:rPr>
          <w:rFonts w:ascii="Times New Roman" w:eastAsia="宋体" w:hAnsi="Times New Roman"/>
        </w:rPr>
        <w:t>“</w:t>
      </w:r>
      <w:r w:rsidRPr="00E72864">
        <w:rPr>
          <w:rFonts w:ascii="Times New Roman" w:eastAsia="宋体" w:hAnsi="Times New Roman"/>
        </w:rPr>
        <w:t>达标曲线</w:t>
      </w:r>
      <w:r w:rsidRPr="00E72864">
        <w:rPr>
          <w:rFonts w:ascii="Times New Roman" w:eastAsia="宋体" w:hAnsi="Times New Roman"/>
        </w:rPr>
        <w:t>”</w:t>
      </w:r>
      <w:r w:rsidRPr="00E72864">
        <w:rPr>
          <w:rFonts w:ascii="Times New Roman" w:eastAsia="宋体" w:hAnsi="Times New Roman"/>
        </w:rPr>
        <w:t>在关键指标（如</w:t>
      </w:r>
      <m:oMath>
        <m:r>
          <w:rPr>
            <w:rFonts w:ascii="Cambria Math" w:eastAsia="宋体" w:hAnsi="Cambria Math"/>
          </w:rPr>
          <m:t>FE</m:t>
        </m:r>
        <m:sSub>
          <m:sSubPr>
            <m:ctrlPr>
              <w:rPr>
                <w:rFonts w:ascii="Cambria Math" w:eastAsia="宋体" w:hAnsi="Cambria Math"/>
              </w:rPr>
            </m:ctrlPr>
          </m:sSubPr>
          <m:e>
            <m:r>
              <w:rPr>
                <w:rFonts w:ascii="Cambria Math" w:eastAsia="宋体" w:hAnsi="Cambria Math"/>
              </w:rPr>
              <m:t>V</m:t>
            </m:r>
          </m:e>
          <m:sub>
            <m:r>
              <w:rPr>
                <w:rFonts w:ascii="Cambria Math" w:eastAsia="宋体" w:hAnsi="Cambria Math"/>
              </w:rPr>
              <m:t>1</m:t>
            </m:r>
          </m:sub>
        </m:sSub>
      </m:oMath>
      <w:r w:rsidRPr="00E72864">
        <w:rPr>
          <w:rFonts w:ascii="Times New Roman" w:eastAsia="宋体" w:hAnsi="Times New Roman"/>
        </w:rPr>
        <w:t>、</w:t>
      </w:r>
      <m:oMath>
        <m:r>
          <w:rPr>
            <w:rFonts w:ascii="Cambria Math" w:eastAsia="宋体" w:hAnsi="Cambria Math"/>
          </w:rPr>
          <m:t>FVC</m:t>
        </m:r>
      </m:oMath>
      <w:r w:rsidRPr="00E72864">
        <w:rPr>
          <w:rFonts w:ascii="Times New Roman" w:eastAsia="宋体" w:hAnsi="Times New Roman"/>
        </w:rPr>
        <w:t>、</w:t>
      </w:r>
      <m:oMath>
        <m:r>
          <w:rPr>
            <w:rFonts w:ascii="Cambria Math" w:eastAsia="宋体" w:hAnsi="Cambria Math"/>
          </w:rPr>
          <m:t>PEF</m:t>
        </m:r>
      </m:oMath>
      <w:r w:rsidRPr="00E72864">
        <w:rPr>
          <w:rFonts w:ascii="Times New Roman" w:eastAsia="宋体" w:hAnsi="Times New Roman"/>
        </w:rPr>
        <w:t>等）上的偏差，同时进行形态学评估，以确认重构曲线对呼吸生理规律的遵循程度并确保其不产生虚假伪影。这一评估模式借鉴了基于医学计算和深度学习领域的成熟范式，旨在确保重构算法在</w:t>
      </w:r>
      <w:proofErr w:type="gramStart"/>
      <w:r w:rsidRPr="00E72864">
        <w:rPr>
          <w:rFonts w:ascii="Times New Roman" w:eastAsia="宋体" w:hAnsi="Times New Roman"/>
        </w:rPr>
        <w:t>医</w:t>
      </w:r>
      <w:proofErr w:type="gramEnd"/>
      <w:r w:rsidRPr="00E72864">
        <w:rPr>
          <w:rFonts w:ascii="Times New Roman" w:eastAsia="宋体" w:hAnsi="Times New Roman"/>
        </w:rPr>
        <w:t>工交叉领域的可靠部署。此外，注重在临床场景中对模型的生物学可行性与安全性评估，为数据保真性检验建立起严谨的技术框架。</w:t>
      </w:r>
    </w:p>
    <w:p w14:paraId="63F31259" w14:textId="77777777" w:rsidR="00E72864" w:rsidRPr="00E72864" w:rsidRDefault="00E72864" w:rsidP="00E72864">
      <w:pPr>
        <w:ind w:firstLineChars="200" w:firstLine="420"/>
        <w:rPr>
          <w:rFonts w:ascii="Times New Roman" w:eastAsia="宋体" w:hAnsi="Times New Roman" w:hint="eastAsia"/>
        </w:rPr>
      </w:pPr>
    </w:p>
    <w:p w14:paraId="7A112E3B" w14:textId="65B869DB" w:rsidR="00E72864" w:rsidRPr="00E72864" w:rsidRDefault="00E72864" w:rsidP="00631B08">
      <w:pPr>
        <w:pStyle w:val="2"/>
        <w:rPr>
          <w:rFonts w:ascii="Times New Roman" w:eastAsia="宋体" w:hAnsi="Times New Roman"/>
          <w:b/>
          <w:bCs/>
          <w:color w:val="000000" w:themeColor="text1"/>
          <w:sz w:val="24"/>
          <w:szCs w:val="24"/>
        </w:rPr>
      </w:pPr>
      <w:bookmarkStart w:id="5" w:name="_Toc222048000"/>
      <w:r w:rsidRPr="00E72864">
        <w:rPr>
          <w:rFonts w:ascii="Times New Roman" w:eastAsia="宋体" w:hAnsi="Times New Roman"/>
          <w:b/>
          <w:bCs/>
          <w:color w:val="000000" w:themeColor="text1"/>
          <w:sz w:val="24"/>
          <w:szCs w:val="24"/>
        </w:rPr>
        <w:t>4</w:t>
      </w:r>
      <w:r w:rsidRPr="00631B08">
        <w:rPr>
          <w:rFonts w:ascii="Times New Roman" w:eastAsia="宋体" w:hAnsi="Times New Roman" w:hint="eastAsia"/>
          <w:b/>
          <w:bCs/>
          <w:color w:val="000000" w:themeColor="text1"/>
          <w:sz w:val="24"/>
          <w:szCs w:val="24"/>
        </w:rPr>
        <w:t>、</w:t>
      </w:r>
      <w:r w:rsidRPr="00E72864">
        <w:rPr>
          <w:rFonts w:ascii="Times New Roman" w:eastAsia="宋体" w:hAnsi="Times New Roman"/>
          <w:b/>
          <w:bCs/>
          <w:color w:val="000000" w:themeColor="text1"/>
          <w:sz w:val="24"/>
          <w:szCs w:val="24"/>
        </w:rPr>
        <w:t>基于重构增强的小气道病变（</w:t>
      </w:r>
      <w:r w:rsidRPr="00E72864">
        <w:rPr>
          <w:rFonts w:ascii="Times New Roman" w:eastAsia="宋体" w:hAnsi="Times New Roman"/>
          <w:b/>
          <w:bCs/>
          <w:color w:val="000000" w:themeColor="text1"/>
          <w:sz w:val="24"/>
          <w:szCs w:val="24"/>
        </w:rPr>
        <w:t>SAD</w:t>
      </w:r>
      <w:r w:rsidRPr="00E72864">
        <w:rPr>
          <w:rFonts w:ascii="Times New Roman" w:eastAsia="宋体" w:hAnsi="Times New Roman"/>
          <w:b/>
          <w:bCs/>
          <w:color w:val="000000" w:themeColor="text1"/>
          <w:sz w:val="24"/>
          <w:szCs w:val="24"/>
        </w:rPr>
        <w:t>）识别研究</w:t>
      </w:r>
      <w:bookmarkEnd w:id="5"/>
    </w:p>
    <w:p w14:paraId="708001E2" w14:textId="2D8CA67A" w:rsidR="00E72864" w:rsidRPr="00631B08" w:rsidRDefault="00E72864" w:rsidP="00631B08">
      <w:pPr>
        <w:ind w:firstLineChars="200" w:firstLine="420"/>
        <w:rPr>
          <w:rFonts w:ascii="Times New Roman" w:eastAsia="宋体" w:hAnsi="Times New Roman" w:hint="eastAsia"/>
        </w:rPr>
      </w:pPr>
      <w:r w:rsidRPr="00E72864">
        <w:rPr>
          <w:rFonts w:ascii="Times New Roman" w:eastAsia="宋体" w:hAnsi="Times New Roman"/>
        </w:rPr>
        <w:t>聚焦小气道病变的智能识别与筛查。利用重构后的高精度肺功能曲线作为主要输入，将其输入分类网络中，并结合临床金标准（如</w:t>
      </w:r>
      <m:oMath>
        <m:r>
          <w:rPr>
            <w:rFonts w:ascii="Cambria Math" w:eastAsia="宋体" w:hAnsi="Cambria Math"/>
          </w:rPr>
          <m:t>MMEF</m:t>
        </m:r>
      </m:oMath>
      <w:r w:rsidRPr="00E72864">
        <w:rPr>
          <w:rFonts w:ascii="Times New Roman" w:eastAsia="宋体" w:hAnsi="Times New Roman"/>
        </w:rPr>
        <w:t>异常或</w:t>
      </w:r>
      <m:oMath>
        <m:sSub>
          <m:sSubPr>
            <m:ctrlPr>
              <w:rPr>
                <w:rFonts w:ascii="Cambria Math" w:eastAsia="宋体" w:hAnsi="Cambria Math"/>
              </w:rPr>
            </m:ctrlPr>
          </m:sSubPr>
          <m:e>
            <m:r>
              <w:rPr>
                <w:rFonts w:ascii="Cambria Math" w:eastAsia="宋体" w:hAnsi="Cambria Math"/>
              </w:rPr>
              <m:t>R</m:t>
            </m:r>
          </m:e>
          <m:sub>
            <m:r>
              <w:rPr>
                <w:rFonts w:ascii="Cambria Math" w:eastAsia="宋体" w:hAnsi="Cambria Math"/>
              </w:rPr>
              <m:t>5</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R</m:t>
            </m:r>
          </m:e>
          <m:sub>
            <m:r>
              <w:rPr>
                <w:rFonts w:ascii="Cambria Math" w:eastAsia="宋体" w:hAnsi="Cambria Math"/>
              </w:rPr>
              <m:t>20</m:t>
            </m:r>
          </m:sub>
        </m:sSub>
      </m:oMath>
      <w:r w:rsidRPr="00E72864">
        <w:rPr>
          <w:rFonts w:ascii="Times New Roman" w:eastAsia="宋体" w:hAnsi="Times New Roman"/>
        </w:rPr>
        <w:t>震荡频率异常）进行</w:t>
      </w:r>
      <w:r w:rsidRPr="00E72864">
        <w:rPr>
          <w:rFonts w:ascii="Times New Roman" w:eastAsia="宋体" w:hAnsi="Times New Roman"/>
        </w:rPr>
        <w:t>SAD</w:t>
      </w:r>
      <w:r w:rsidRPr="00E72864">
        <w:rPr>
          <w:rFonts w:ascii="Times New Roman" w:eastAsia="宋体" w:hAnsi="Times New Roman"/>
        </w:rPr>
        <w:t>的识别与筛查，以探究多模态引导中的医学特征与病人表型的交互机制。同时，对比分析基于次优曲线、传统插值曲线以及扩散重构曲线在</w:t>
      </w:r>
      <w:r w:rsidRPr="00E72864">
        <w:rPr>
          <w:rFonts w:ascii="Times New Roman" w:eastAsia="宋体" w:hAnsi="Times New Roman"/>
        </w:rPr>
        <w:t>SAD</w:t>
      </w:r>
      <w:r w:rsidRPr="00E72864">
        <w:rPr>
          <w:rFonts w:ascii="Times New Roman" w:eastAsia="宋体" w:hAnsi="Times New Roman"/>
        </w:rPr>
        <w:t>识别中的性能差异，探讨三种模型在肺功能曲线重构与临床应用中的潜力与优劣。</w:t>
      </w:r>
    </w:p>
    <w:p w14:paraId="68CDFA99" w14:textId="77777777" w:rsidR="00D474B4" w:rsidRPr="00D474B4" w:rsidRDefault="00D474B4" w:rsidP="00631B08">
      <w:pPr>
        <w:pStyle w:val="1"/>
        <w:rPr>
          <w:rFonts w:ascii="Times New Roman" w:eastAsia="宋体" w:hAnsi="Times New Roman"/>
          <w:b/>
          <w:bCs/>
          <w:color w:val="000000" w:themeColor="text1"/>
          <w:sz w:val="28"/>
          <w:szCs w:val="28"/>
        </w:rPr>
      </w:pPr>
      <w:bookmarkStart w:id="6" w:name="_Toc222048001"/>
      <w:r w:rsidRPr="00D474B4">
        <w:rPr>
          <w:rFonts w:ascii="Times New Roman" w:eastAsia="宋体" w:hAnsi="Times New Roman"/>
          <w:b/>
          <w:bCs/>
          <w:color w:val="000000" w:themeColor="text1"/>
          <w:sz w:val="28"/>
          <w:szCs w:val="28"/>
        </w:rPr>
        <w:t>三、国内外研究现状</w:t>
      </w:r>
      <w:bookmarkEnd w:id="6"/>
    </w:p>
    <w:p w14:paraId="4113B046" w14:textId="5DA058D0" w:rsidR="00D474B4" w:rsidRPr="00D474B4" w:rsidRDefault="00D474B4" w:rsidP="00631B08">
      <w:pPr>
        <w:pStyle w:val="2"/>
        <w:rPr>
          <w:rFonts w:ascii="Times New Roman" w:eastAsia="宋体" w:hAnsi="Times New Roman"/>
          <w:b/>
          <w:bCs/>
        </w:rPr>
      </w:pPr>
      <w:bookmarkStart w:id="7" w:name="_Toc222048002"/>
      <w:r w:rsidRPr="00D474B4">
        <w:rPr>
          <w:rFonts w:ascii="Times New Roman" w:eastAsia="宋体" w:hAnsi="Times New Roman"/>
          <w:b/>
          <w:bCs/>
          <w:color w:val="000000" w:themeColor="text1"/>
          <w:sz w:val="24"/>
          <w:szCs w:val="24"/>
        </w:rPr>
        <w:t>1</w:t>
      </w:r>
      <w:r w:rsidRPr="00631B08">
        <w:rPr>
          <w:rFonts w:ascii="Times New Roman" w:eastAsia="宋体" w:hAnsi="Times New Roman" w:hint="eastAsia"/>
          <w:b/>
          <w:bCs/>
          <w:color w:val="000000" w:themeColor="text1"/>
          <w:sz w:val="24"/>
          <w:szCs w:val="24"/>
        </w:rPr>
        <w:t>、</w:t>
      </w:r>
      <w:r w:rsidRPr="00D474B4">
        <w:rPr>
          <w:rFonts w:ascii="Times New Roman" w:eastAsia="宋体" w:hAnsi="Times New Roman"/>
          <w:b/>
          <w:bCs/>
          <w:color w:val="000000" w:themeColor="text1"/>
          <w:sz w:val="24"/>
          <w:szCs w:val="24"/>
        </w:rPr>
        <w:t>国际研究现状</w:t>
      </w:r>
      <w:bookmarkEnd w:id="7"/>
    </w:p>
    <w:p w14:paraId="2B5E4E77" w14:textId="6B7C1B4C" w:rsidR="00D474B4" w:rsidRPr="00D474B4" w:rsidRDefault="00D474B4" w:rsidP="00D474B4">
      <w:pPr>
        <w:ind w:firstLineChars="200" w:firstLine="420"/>
        <w:rPr>
          <w:rFonts w:ascii="Times New Roman" w:eastAsia="宋体" w:hAnsi="Times New Roman"/>
        </w:rPr>
      </w:pPr>
      <w:r w:rsidRPr="00D474B4">
        <w:rPr>
          <w:rFonts w:ascii="Times New Roman" w:eastAsia="宋体" w:hAnsi="Times New Roman"/>
        </w:rPr>
        <w:t>近年来，生成式人工智能（</w:t>
      </w:r>
      <w:r w:rsidRPr="00D474B4">
        <w:rPr>
          <w:rFonts w:ascii="Times New Roman" w:eastAsia="宋体" w:hAnsi="Times New Roman"/>
        </w:rPr>
        <w:t>Generative AI</w:t>
      </w:r>
      <w:r w:rsidRPr="00D474B4">
        <w:rPr>
          <w:rFonts w:ascii="Times New Roman" w:eastAsia="宋体" w:hAnsi="Times New Roman"/>
        </w:rPr>
        <w:t>）在医学信号处理领域的研究取得了一系列突破性进展，尤其在信号修复、增强及异常检测方面展现出强大的潜力。以《</w:t>
      </w:r>
      <w:r w:rsidRPr="00D474B4">
        <w:rPr>
          <w:rFonts w:ascii="Times New Roman" w:eastAsia="宋体" w:hAnsi="Times New Roman"/>
        </w:rPr>
        <w:t>Nature Communications</w:t>
      </w:r>
      <w:r w:rsidRPr="00D474B4">
        <w:rPr>
          <w:rFonts w:ascii="Times New Roman" w:eastAsia="宋体" w:hAnsi="Times New Roman"/>
        </w:rPr>
        <w:t>》和《</w:t>
      </w:r>
      <w:r w:rsidRPr="00D474B4">
        <w:rPr>
          <w:rFonts w:ascii="Times New Roman" w:eastAsia="宋体" w:hAnsi="Times New Roman"/>
        </w:rPr>
        <w:t>Lancet Digital Health</w:t>
      </w:r>
      <w:r w:rsidRPr="00D474B4">
        <w:rPr>
          <w:rFonts w:ascii="Times New Roman" w:eastAsia="宋体" w:hAnsi="Times New Roman"/>
        </w:rPr>
        <w:t>》为代表的国际顶级医学期刊，已多次发表基于生成式</w:t>
      </w:r>
      <w:r w:rsidRPr="00D474B4">
        <w:rPr>
          <w:rFonts w:ascii="Times New Roman" w:eastAsia="宋体" w:hAnsi="Times New Roman"/>
        </w:rPr>
        <w:t>AI</w:t>
      </w:r>
      <w:r w:rsidRPr="00D474B4">
        <w:rPr>
          <w:rFonts w:ascii="Times New Roman" w:eastAsia="宋体" w:hAnsi="Times New Roman"/>
        </w:rPr>
        <w:t>医学信号重构的相关研究成果，标志着该技术从图像生成逐步转向医学信号的深度学习与智能修复。</w:t>
      </w:r>
    </w:p>
    <w:p w14:paraId="5BF4E752" w14:textId="1330167E" w:rsidR="00D474B4" w:rsidRPr="00D474B4" w:rsidRDefault="00D474B4" w:rsidP="00D474B4">
      <w:pPr>
        <w:ind w:firstLineChars="200" w:firstLine="420"/>
        <w:rPr>
          <w:rFonts w:ascii="Times New Roman" w:eastAsia="宋体" w:hAnsi="Times New Roman"/>
        </w:rPr>
      </w:pPr>
      <w:r w:rsidRPr="00D474B4">
        <w:rPr>
          <w:rFonts w:ascii="Times New Roman" w:eastAsia="宋体" w:hAnsi="Times New Roman"/>
        </w:rPr>
        <w:t>在肺功能信号修复方面，扩散模型（</w:t>
      </w:r>
      <w:r w:rsidRPr="00D474B4">
        <w:rPr>
          <w:rFonts w:ascii="Times New Roman" w:eastAsia="宋体" w:hAnsi="Times New Roman"/>
        </w:rPr>
        <w:t>Diffusion Models</w:t>
      </w:r>
      <w:r w:rsidRPr="00D474B4">
        <w:rPr>
          <w:rFonts w:ascii="Times New Roman" w:eastAsia="宋体" w:hAnsi="Times New Roman"/>
        </w:rPr>
        <w:t>）因其在处理复杂、非线性、时序性数据时的优越稳定性，已被广泛应用于心电图（</w:t>
      </w:r>
      <w:r w:rsidRPr="00D474B4">
        <w:rPr>
          <w:rFonts w:ascii="Times New Roman" w:eastAsia="宋体" w:hAnsi="Times New Roman"/>
        </w:rPr>
        <w:t>ECG</w:t>
      </w:r>
      <w:r w:rsidRPr="00D474B4">
        <w:rPr>
          <w:rFonts w:ascii="Times New Roman" w:eastAsia="宋体" w:hAnsi="Times New Roman"/>
        </w:rPr>
        <w:t>）和肺功能信号（</w:t>
      </w:r>
      <w:r w:rsidRPr="00D474B4">
        <w:rPr>
          <w:rFonts w:ascii="Times New Roman" w:eastAsia="宋体" w:hAnsi="Times New Roman"/>
        </w:rPr>
        <w:t>PFT</w:t>
      </w:r>
      <w:r w:rsidRPr="00D474B4">
        <w:rPr>
          <w:rFonts w:ascii="Times New Roman" w:eastAsia="宋体" w:hAnsi="Times New Roman"/>
        </w:rPr>
        <w:t>）的修复与增强。与传统的基于生成对抗网络（</w:t>
      </w:r>
      <w:r w:rsidRPr="00D474B4">
        <w:rPr>
          <w:rFonts w:ascii="Times New Roman" w:eastAsia="宋体" w:hAnsi="Times New Roman"/>
        </w:rPr>
        <w:t>GANs</w:t>
      </w:r>
      <w:r w:rsidRPr="00D474B4">
        <w:rPr>
          <w:rFonts w:ascii="Times New Roman" w:eastAsia="宋体" w:hAnsi="Times New Roman"/>
        </w:rPr>
        <w:t>）的方法相比，扩散模型在信号重建过程中能够更好地控制生成结果的分布特性，避免模式塌陷与伪影生成，从而显著提升了信号修复的准确性与可靠性。例如，已有研究通过扩散模型成功修复了心电图中因噪声干扰导致的部分缺失或失真信号，有效恢复了心律特征，提高了诊断效率。</w:t>
      </w:r>
    </w:p>
    <w:p w14:paraId="5D5B288D" w14:textId="36DB9832" w:rsidR="00D474B4" w:rsidRPr="00D474B4" w:rsidRDefault="00D474B4" w:rsidP="00D474B4">
      <w:pPr>
        <w:ind w:firstLineChars="200" w:firstLine="420"/>
        <w:rPr>
          <w:rFonts w:ascii="Times New Roman" w:eastAsia="宋体" w:hAnsi="Times New Roman"/>
        </w:rPr>
      </w:pPr>
      <w:r w:rsidRPr="00D474B4">
        <w:rPr>
          <w:rFonts w:ascii="Times New Roman" w:eastAsia="宋体" w:hAnsi="Times New Roman"/>
        </w:rPr>
        <w:t>与此同时，国际社会对小气道病变（</w:t>
      </w:r>
      <w:r w:rsidRPr="00D474B4">
        <w:rPr>
          <w:rFonts w:ascii="Times New Roman" w:eastAsia="宋体" w:hAnsi="Times New Roman"/>
        </w:rPr>
        <w:t>SAD</w:t>
      </w:r>
      <w:r w:rsidRPr="00D474B4">
        <w:rPr>
          <w:rFonts w:ascii="Times New Roman" w:eastAsia="宋体" w:hAnsi="Times New Roman"/>
        </w:rPr>
        <w:t>）的早期诊断与精准评估愈加重视。欧洲呼吸学会（</w:t>
      </w:r>
      <w:r w:rsidRPr="00D474B4">
        <w:rPr>
          <w:rFonts w:ascii="Times New Roman" w:eastAsia="宋体" w:hAnsi="Times New Roman"/>
        </w:rPr>
        <w:t>ERS</w:t>
      </w:r>
      <w:r w:rsidRPr="00D474B4">
        <w:rPr>
          <w:rFonts w:ascii="Times New Roman" w:eastAsia="宋体" w:hAnsi="Times New Roman"/>
        </w:rPr>
        <w:t>）与美国肺协（</w:t>
      </w:r>
      <w:r w:rsidRPr="00D474B4">
        <w:rPr>
          <w:rFonts w:ascii="Times New Roman" w:eastAsia="宋体" w:hAnsi="Times New Roman"/>
        </w:rPr>
        <w:t>ALA</w:t>
      </w:r>
      <w:r w:rsidRPr="00D474B4">
        <w:rPr>
          <w:rFonts w:ascii="Times New Roman" w:eastAsia="宋体" w:hAnsi="Times New Roman"/>
        </w:rPr>
        <w:t>）在其最新发布的呼吸疾病诊疗指南中，明确指出小气道功能的异常是慢阻肺（</w:t>
      </w:r>
      <w:r w:rsidRPr="00D474B4">
        <w:rPr>
          <w:rFonts w:ascii="Times New Roman" w:eastAsia="宋体" w:hAnsi="Times New Roman"/>
        </w:rPr>
        <w:t>COPD</w:t>
      </w:r>
      <w:r w:rsidRPr="00D474B4">
        <w:rPr>
          <w:rFonts w:ascii="Times New Roman" w:eastAsia="宋体" w:hAnsi="Times New Roman"/>
        </w:rPr>
        <w:t>）等慢性呼吸系统疾病的重要早期标志。然而，传统的以单一指标（如</w:t>
      </w:r>
      <w:r w:rsidRPr="00D474B4">
        <w:rPr>
          <w:rFonts w:ascii="Times New Roman" w:eastAsia="宋体" w:hAnsi="Times New Roman"/>
        </w:rPr>
        <w:t xml:space="preserve"> </w:t>
      </w:r>
      <m:oMath>
        <m:r>
          <w:rPr>
            <w:rFonts w:ascii="Cambria Math" w:eastAsia="宋体" w:hAnsi="Cambria Math"/>
          </w:rPr>
          <m:t>FE</m:t>
        </m:r>
        <m:sSub>
          <m:sSubPr>
            <m:ctrlPr>
              <w:rPr>
                <w:rFonts w:ascii="Cambria Math" w:eastAsia="宋体" w:hAnsi="Cambria Math"/>
              </w:rPr>
            </m:ctrlPr>
          </m:sSubPr>
          <m:e>
            <m:r>
              <w:rPr>
                <w:rFonts w:ascii="Cambria Math" w:eastAsia="宋体" w:hAnsi="Cambria Math"/>
              </w:rPr>
              <m:t>V</m:t>
            </m:r>
          </m:e>
          <m:sub>
            <m:r>
              <w:rPr>
                <w:rFonts w:ascii="Cambria Math" w:eastAsia="宋体" w:hAnsi="Cambria Math"/>
              </w:rPr>
              <m:t>1</m:t>
            </m:r>
          </m:sub>
        </m:sSub>
      </m:oMath>
      <w:r w:rsidRPr="00D474B4">
        <w:rPr>
          <w:rFonts w:ascii="Times New Roman" w:eastAsia="宋体" w:hAnsi="Times New Roman"/>
        </w:rPr>
        <w:t>、</w:t>
      </w:r>
      <m:oMath>
        <m:r>
          <w:rPr>
            <w:rFonts w:ascii="Cambria Math" w:eastAsia="宋体" w:hAnsi="Cambria Math"/>
          </w:rPr>
          <m:t>FVC</m:t>
        </m:r>
      </m:oMath>
      <w:r w:rsidRPr="00D474B4">
        <w:rPr>
          <w:rFonts w:ascii="Times New Roman" w:eastAsia="宋体" w:hAnsi="Times New Roman"/>
        </w:rPr>
        <w:t>）为主的评估方式，已难以满足临床对小气</w:t>
      </w:r>
      <w:proofErr w:type="gramStart"/>
      <w:r w:rsidRPr="00D474B4">
        <w:rPr>
          <w:rFonts w:ascii="Times New Roman" w:eastAsia="宋体" w:hAnsi="Times New Roman"/>
        </w:rPr>
        <w:t>道结构</w:t>
      </w:r>
      <w:proofErr w:type="gramEnd"/>
      <w:r w:rsidRPr="00D474B4">
        <w:rPr>
          <w:rFonts w:ascii="Times New Roman" w:eastAsia="宋体" w:hAnsi="Times New Roman"/>
        </w:rPr>
        <w:t>与功能变化的全面理解。为此，越来越多的国际研究开始转向基于</w:t>
      </w:r>
      <w:r w:rsidRPr="00D474B4">
        <w:rPr>
          <w:rFonts w:ascii="Times New Roman" w:eastAsia="宋体" w:hAnsi="Times New Roman"/>
        </w:rPr>
        <w:t>F-V</w:t>
      </w:r>
      <w:r w:rsidRPr="00D474B4">
        <w:rPr>
          <w:rFonts w:ascii="Times New Roman" w:eastAsia="宋体" w:hAnsi="Times New Roman"/>
        </w:rPr>
        <w:t>曲线的多维</w:t>
      </w:r>
      <w:proofErr w:type="gramStart"/>
      <w:r w:rsidRPr="00D474B4">
        <w:rPr>
          <w:rFonts w:ascii="Times New Roman" w:eastAsia="宋体" w:hAnsi="Times New Roman"/>
        </w:rPr>
        <w:t>度特征</w:t>
      </w:r>
      <w:proofErr w:type="gramEnd"/>
      <w:r w:rsidRPr="00D474B4">
        <w:rPr>
          <w:rFonts w:ascii="Times New Roman" w:eastAsia="宋体" w:hAnsi="Times New Roman"/>
        </w:rPr>
        <w:t>分析，如曲线包络线、波动形态、峰值流速（</w:t>
      </w:r>
      <w:r w:rsidRPr="00D474B4">
        <w:rPr>
          <w:rFonts w:ascii="Times New Roman" w:eastAsia="宋体" w:hAnsi="Times New Roman"/>
        </w:rPr>
        <w:t>PEF</w:t>
      </w:r>
      <w:r w:rsidRPr="00D474B4">
        <w:rPr>
          <w:rFonts w:ascii="Times New Roman" w:eastAsia="宋体" w:hAnsi="Times New Roman"/>
        </w:rPr>
        <w:t>）变化趋势等，利用机器学习与深度学习技术对这些非线性特征进行建模和分析，从而在小气道功能的深度评估中取得了重要进展。</w:t>
      </w:r>
    </w:p>
    <w:p w14:paraId="0D2F9B6B" w14:textId="216A8763" w:rsidR="00D474B4" w:rsidRPr="00631B08" w:rsidRDefault="00D474B4" w:rsidP="00D474B4">
      <w:pPr>
        <w:ind w:firstLineChars="200" w:firstLine="420"/>
        <w:rPr>
          <w:rFonts w:ascii="Times New Roman" w:eastAsia="宋体" w:hAnsi="Times New Roman"/>
        </w:rPr>
      </w:pPr>
      <w:r w:rsidRPr="00D474B4">
        <w:rPr>
          <w:rFonts w:ascii="Times New Roman" w:eastAsia="宋体" w:hAnsi="Times New Roman"/>
        </w:rPr>
        <w:t>此外，在医学信号分析中，物理约束引导的方法也逐步受到关注。国际上已有多个研究团队尝试将生理学原理与</w:t>
      </w:r>
      <w:r w:rsidRPr="00D474B4">
        <w:rPr>
          <w:rFonts w:ascii="Times New Roman" w:eastAsia="宋体" w:hAnsi="Times New Roman"/>
        </w:rPr>
        <w:t>AI</w:t>
      </w:r>
      <w:r w:rsidRPr="00D474B4">
        <w:rPr>
          <w:rFonts w:ascii="Times New Roman" w:eastAsia="宋体" w:hAnsi="Times New Roman"/>
        </w:rPr>
        <w:t>模型相结合，尤其是将流体力学方程、肺容量变化规律等融入扩散模型的训练过程中，实现对肺功能曲线生成的物理一致性约束，这在提升模型生成信号的临床适用性方面具有深远意义。例如，相关研究在肺功能曲线重构过程中，引入了呼吸力学中的经典方程，增强了</w:t>
      </w:r>
      <w:r w:rsidRPr="00D474B4">
        <w:rPr>
          <w:rFonts w:ascii="Times New Roman" w:eastAsia="宋体" w:hAnsi="Times New Roman"/>
        </w:rPr>
        <w:t>AI</w:t>
      </w:r>
      <w:r w:rsidRPr="00D474B4">
        <w:rPr>
          <w:rFonts w:ascii="Times New Roman" w:eastAsia="宋体" w:hAnsi="Times New Roman"/>
        </w:rPr>
        <w:t>模型对呼吸生理过程的理解，从而生成更符合实际生理行为的曲线，并在一定程度上避免了数据偏差与错误信息的传播。</w:t>
      </w:r>
    </w:p>
    <w:p w14:paraId="2AEDC93C" w14:textId="77777777" w:rsidR="00D474B4" w:rsidRPr="00D474B4" w:rsidRDefault="00D474B4" w:rsidP="00D474B4">
      <w:pPr>
        <w:ind w:firstLineChars="200" w:firstLine="420"/>
        <w:rPr>
          <w:rFonts w:ascii="Times New Roman" w:eastAsia="宋体" w:hAnsi="Times New Roman" w:hint="eastAsia"/>
        </w:rPr>
      </w:pPr>
    </w:p>
    <w:p w14:paraId="766A0473" w14:textId="2A81F3B1" w:rsidR="00D474B4" w:rsidRPr="00D474B4" w:rsidRDefault="00D474B4" w:rsidP="00631B08">
      <w:pPr>
        <w:pStyle w:val="2"/>
        <w:rPr>
          <w:rFonts w:ascii="Times New Roman" w:eastAsia="宋体" w:hAnsi="Times New Roman"/>
          <w:b/>
          <w:bCs/>
          <w:color w:val="000000" w:themeColor="text1"/>
          <w:sz w:val="24"/>
          <w:szCs w:val="24"/>
        </w:rPr>
      </w:pPr>
      <w:bookmarkStart w:id="8" w:name="_Toc222048003"/>
      <w:r w:rsidRPr="00D474B4">
        <w:rPr>
          <w:rFonts w:ascii="Times New Roman" w:eastAsia="宋体" w:hAnsi="Times New Roman"/>
          <w:b/>
          <w:bCs/>
          <w:color w:val="000000" w:themeColor="text1"/>
          <w:sz w:val="24"/>
          <w:szCs w:val="24"/>
        </w:rPr>
        <w:t>2</w:t>
      </w:r>
      <w:r w:rsidRPr="00631B08">
        <w:rPr>
          <w:rFonts w:ascii="Times New Roman" w:eastAsia="宋体" w:hAnsi="Times New Roman" w:hint="eastAsia"/>
          <w:b/>
          <w:bCs/>
          <w:color w:val="000000" w:themeColor="text1"/>
          <w:sz w:val="24"/>
          <w:szCs w:val="24"/>
        </w:rPr>
        <w:t>、</w:t>
      </w:r>
      <w:r w:rsidRPr="00D474B4">
        <w:rPr>
          <w:rFonts w:ascii="Times New Roman" w:eastAsia="宋体" w:hAnsi="Times New Roman"/>
          <w:b/>
          <w:bCs/>
          <w:color w:val="000000" w:themeColor="text1"/>
          <w:sz w:val="24"/>
          <w:szCs w:val="24"/>
        </w:rPr>
        <w:t>国内研究现状</w:t>
      </w:r>
      <w:bookmarkEnd w:id="8"/>
    </w:p>
    <w:p w14:paraId="5C39B2E7" w14:textId="566E9694" w:rsidR="00D474B4" w:rsidRPr="00D474B4" w:rsidRDefault="00D474B4" w:rsidP="00D474B4">
      <w:pPr>
        <w:ind w:firstLineChars="200" w:firstLine="420"/>
        <w:rPr>
          <w:rFonts w:ascii="Times New Roman" w:eastAsia="宋体" w:hAnsi="Times New Roman"/>
        </w:rPr>
      </w:pPr>
      <w:r w:rsidRPr="00D474B4">
        <w:rPr>
          <w:rFonts w:ascii="Times New Roman" w:eastAsia="宋体" w:hAnsi="Times New Roman"/>
        </w:rPr>
        <w:t>我国是世界上呼吸系统疾病高发国家之一，随着人口老龄化和环境污染问题的加剧，慢性阻塞性肺疾病（</w:t>
      </w:r>
      <w:r w:rsidRPr="00D474B4">
        <w:rPr>
          <w:rFonts w:ascii="Times New Roman" w:eastAsia="宋体" w:hAnsi="Times New Roman"/>
        </w:rPr>
        <w:t>COPD</w:t>
      </w:r>
      <w:r w:rsidRPr="00D474B4">
        <w:rPr>
          <w:rFonts w:ascii="Times New Roman" w:eastAsia="宋体" w:hAnsi="Times New Roman"/>
        </w:rPr>
        <w:t>）、哮喘、肺纤维化等呼吸系统疾病的发病率持续上升。然而，目前肺功能检测在基层医疗机构中普遍存在操作不规范、设备性能有限、检测数据质量参差不齐等问题，造成高达</w:t>
      </w:r>
      <w:r w:rsidRPr="00D474B4">
        <w:rPr>
          <w:rFonts w:ascii="Times New Roman" w:eastAsia="宋体" w:hAnsi="Times New Roman"/>
        </w:rPr>
        <w:t>30%</w:t>
      </w:r>
      <w:r w:rsidRPr="00D474B4">
        <w:rPr>
          <w:rFonts w:ascii="Times New Roman" w:eastAsia="宋体" w:hAnsi="Times New Roman"/>
        </w:rPr>
        <w:t>以上的肺功能检查报告被判定为</w:t>
      </w:r>
      <w:r w:rsidRPr="00D474B4">
        <w:rPr>
          <w:rFonts w:ascii="Times New Roman" w:eastAsia="宋体" w:hAnsi="Times New Roman"/>
        </w:rPr>
        <w:t>“</w:t>
      </w:r>
      <w:r w:rsidRPr="00D474B4">
        <w:rPr>
          <w:rFonts w:ascii="Times New Roman" w:eastAsia="宋体" w:hAnsi="Times New Roman"/>
        </w:rPr>
        <w:t>次优曲线</w:t>
      </w:r>
      <w:r w:rsidRPr="00D474B4">
        <w:rPr>
          <w:rFonts w:ascii="Times New Roman" w:eastAsia="宋体" w:hAnsi="Times New Roman"/>
        </w:rPr>
        <w:t>”</w:t>
      </w:r>
      <w:r w:rsidRPr="00D474B4">
        <w:rPr>
          <w:rFonts w:ascii="Times New Roman" w:eastAsia="宋体" w:hAnsi="Times New Roman"/>
        </w:rPr>
        <w:t>或</w:t>
      </w:r>
      <w:r w:rsidRPr="00D474B4">
        <w:rPr>
          <w:rFonts w:ascii="Times New Roman" w:eastAsia="宋体" w:hAnsi="Times New Roman"/>
        </w:rPr>
        <w:t>“</w:t>
      </w:r>
      <w:r w:rsidRPr="00D474B4">
        <w:rPr>
          <w:rFonts w:ascii="Times New Roman" w:eastAsia="宋体" w:hAnsi="Times New Roman"/>
        </w:rPr>
        <w:t>无效数据</w:t>
      </w:r>
      <w:r w:rsidRPr="00D474B4">
        <w:rPr>
          <w:rFonts w:ascii="Times New Roman" w:eastAsia="宋体" w:hAnsi="Times New Roman"/>
        </w:rPr>
        <w:t>”</w:t>
      </w:r>
      <w:r w:rsidRPr="00D474B4">
        <w:rPr>
          <w:rFonts w:ascii="Times New Roman" w:eastAsia="宋体" w:hAnsi="Times New Roman"/>
        </w:rPr>
        <w:t>。这不仅浪费了宝贵的医疗资源，也在一定程度上限制了肺功能检测在慢病筛查与管理中的推广与应用。</w:t>
      </w:r>
    </w:p>
    <w:p w14:paraId="2C911CF7" w14:textId="77777777" w:rsidR="00D474B4" w:rsidRPr="00D474B4" w:rsidRDefault="00D474B4" w:rsidP="00D474B4">
      <w:pPr>
        <w:ind w:firstLineChars="200" w:firstLine="420"/>
        <w:rPr>
          <w:rFonts w:ascii="Times New Roman" w:eastAsia="宋体" w:hAnsi="Times New Roman"/>
        </w:rPr>
      </w:pPr>
      <w:r w:rsidRPr="00D474B4">
        <w:rPr>
          <w:rFonts w:ascii="Times New Roman" w:eastAsia="宋体" w:hAnsi="Times New Roman"/>
        </w:rPr>
        <w:t>针对上述问题，国内学者如钟南山、王辰等院士团队已多次在国家科技发展战略、医疗健康政策规划中强调：加强呼吸系统慢病早</w:t>
      </w:r>
      <w:proofErr w:type="gramStart"/>
      <w:r w:rsidRPr="00D474B4">
        <w:rPr>
          <w:rFonts w:ascii="Times New Roman" w:eastAsia="宋体" w:hAnsi="Times New Roman"/>
        </w:rPr>
        <w:t>筛技术</w:t>
      </w:r>
      <w:proofErr w:type="gramEnd"/>
      <w:r w:rsidRPr="00D474B4">
        <w:rPr>
          <w:rFonts w:ascii="Times New Roman" w:eastAsia="宋体" w:hAnsi="Times New Roman"/>
        </w:rPr>
        <w:t>研发，尤其是提升肺功能检测的智能化水平，是推动我国呼吸系统疾病防控体系现代化的重要方向之一。近年来，国家自然科学基金、科技部重点研发计划等多个国家级科研项目也陆续支持了基于</w:t>
      </w:r>
      <w:r w:rsidRPr="00D474B4">
        <w:rPr>
          <w:rFonts w:ascii="Times New Roman" w:eastAsia="宋体" w:hAnsi="Times New Roman"/>
        </w:rPr>
        <w:t>AI</w:t>
      </w:r>
      <w:r w:rsidRPr="00D474B4">
        <w:rPr>
          <w:rFonts w:ascii="Times New Roman" w:eastAsia="宋体" w:hAnsi="Times New Roman"/>
        </w:rPr>
        <w:t>的肺功能检测技术研究。然而，当前国内在这方面的研究仍存在明显短板：一是局限于孤立的信号修复算法，缺乏多模态数据的融合机制；二是缺乏系统的</w:t>
      </w:r>
      <w:r w:rsidRPr="00D474B4">
        <w:rPr>
          <w:rFonts w:ascii="Times New Roman" w:eastAsia="宋体" w:hAnsi="Times New Roman"/>
        </w:rPr>
        <w:t>“</w:t>
      </w:r>
      <w:r w:rsidRPr="00D474B4">
        <w:rPr>
          <w:rFonts w:ascii="Times New Roman" w:eastAsia="宋体" w:hAnsi="Times New Roman"/>
        </w:rPr>
        <w:t>次优信号再利用</w:t>
      </w:r>
      <w:r w:rsidRPr="00D474B4">
        <w:rPr>
          <w:rFonts w:ascii="Times New Roman" w:eastAsia="宋体" w:hAnsi="Times New Roman"/>
        </w:rPr>
        <w:t>”</w:t>
      </w:r>
      <w:r w:rsidRPr="00D474B4">
        <w:rPr>
          <w:rFonts w:ascii="Times New Roman" w:eastAsia="宋体" w:hAnsi="Times New Roman"/>
        </w:rPr>
        <w:t>研究体系，对这些</w:t>
      </w:r>
      <w:r w:rsidRPr="00D474B4">
        <w:rPr>
          <w:rFonts w:ascii="Times New Roman" w:eastAsia="宋体" w:hAnsi="Times New Roman"/>
        </w:rPr>
        <w:t>“</w:t>
      </w:r>
      <w:r w:rsidRPr="00D474B4">
        <w:rPr>
          <w:rFonts w:ascii="Times New Roman" w:eastAsia="宋体" w:hAnsi="Times New Roman"/>
        </w:rPr>
        <w:t>次优曲线</w:t>
      </w:r>
      <w:r w:rsidRPr="00D474B4">
        <w:rPr>
          <w:rFonts w:ascii="Times New Roman" w:eastAsia="宋体" w:hAnsi="Times New Roman"/>
        </w:rPr>
        <w:t>”</w:t>
      </w:r>
      <w:r w:rsidRPr="00D474B4">
        <w:rPr>
          <w:rFonts w:ascii="Times New Roman" w:eastAsia="宋体" w:hAnsi="Times New Roman"/>
        </w:rPr>
        <w:t>如何转化为有价值的数据进行深入探索仍处于初步阶段，尚未形成成熟、可推广的技术路线。</w:t>
      </w:r>
    </w:p>
    <w:p w14:paraId="5610E96D" w14:textId="77777777" w:rsidR="00D474B4" w:rsidRPr="00D474B4" w:rsidRDefault="00D474B4" w:rsidP="00D474B4">
      <w:pPr>
        <w:rPr>
          <w:rFonts w:ascii="Times New Roman" w:eastAsia="宋体" w:hAnsi="Times New Roman"/>
        </w:rPr>
      </w:pPr>
      <w:r w:rsidRPr="00D474B4">
        <w:rPr>
          <w:rFonts w:ascii="Times New Roman" w:eastAsia="宋体" w:hAnsi="Times New Roman"/>
        </w:rPr>
        <w:t>在</w:t>
      </w:r>
      <w:r w:rsidRPr="00D474B4">
        <w:rPr>
          <w:rFonts w:ascii="Times New Roman" w:eastAsia="宋体" w:hAnsi="Times New Roman"/>
        </w:rPr>
        <w:t>AI</w:t>
      </w:r>
      <w:r w:rsidRPr="00D474B4">
        <w:rPr>
          <w:rFonts w:ascii="Times New Roman" w:eastAsia="宋体" w:hAnsi="Times New Roman"/>
        </w:rPr>
        <w:t>辅助肺功能诊断方面，尽管已有部分国产肺功能</w:t>
      </w:r>
      <w:proofErr w:type="gramStart"/>
      <w:r w:rsidRPr="00D474B4">
        <w:rPr>
          <w:rFonts w:ascii="Times New Roman" w:eastAsia="宋体" w:hAnsi="Times New Roman"/>
        </w:rPr>
        <w:t>仪开始</w:t>
      </w:r>
      <w:proofErr w:type="gramEnd"/>
      <w:r w:rsidRPr="00D474B4">
        <w:rPr>
          <w:rFonts w:ascii="Times New Roman" w:eastAsia="宋体" w:hAnsi="Times New Roman"/>
        </w:rPr>
        <w:t>集成基于卷积神经网络（</w:t>
      </w:r>
      <w:r w:rsidRPr="00D474B4">
        <w:rPr>
          <w:rFonts w:ascii="Times New Roman" w:eastAsia="宋体" w:hAnsi="Times New Roman"/>
        </w:rPr>
        <w:t>CNNs</w:t>
      </w:r>
      <w:r w:rsidRPr="00D474B4">
        <w:rPr>
          <w:rFonts w:ascii="Times New Roman" w:eastAsia="宋体" w:hAnsi="Times New Roman"/>
        </w:rPr>
        <w:t>）的初步质控算法，但这些系统主要通过传统方法识别</w:t>
      </w:r>
      <w:r w:rsidRPr="00D474B4">
        <w:rPr>
          <w:rFonts w:ascii="Times New Roman" w:eastAsia="宋体" w:hAnsi="Times New Roman"/>
        </w:rPr>
        <w:t>“</w:t>
      </w:r>
      <w:r w:rsidRPr="00D474B4">
        <w:rPr>
          <w:rFonts w:ascii="Times New Roman" w:eastAsia="宋体" w:hAnsi="Times New Roman"/>
        </w:rPr>
        <w:t>无效</w:t>
      </w:r>
      <w:r w:rsidRPr="00D474B4">
        <w:rPr>
          <w:rFonts w:ascii="Times New Roman" w:eastAsia="宋体" w:hAnsi="Times New Roman"/>
        </w:rPr>
        <w:t>”</w:t>
      </w:r>
      <w:r w:rsidRPr="00D474B4">
        <w:rPr>
          <w:rFonts w:ascii="Times New Roman" w:eastAsia="宋体" w:hAnsi="Times New Roman"/>
        </w:rPr>
        <w:t>信号，对次优曲线缺乏有效的智能修复能力。因此，在临床实际中，许多</w:t>
      </w:r>
      <w:r w:rsidRPr="00D474B4">
        <w:rPr>
          <w:rFonts w:ascii="Times New Roman" w:eastAsia="宋体" w:hAnsi="Times New Roman"/>
        </w:rPr>
        <w:t>“</w:t>
      </w:r>
      <w:r w:rsidRPr="00D474B4">
        <w:rPr>
          <w:rFonts w:ascii="Times New Roman" w:eastAsia="宋体" w:hAnsi="Times New Roman"/>
        </w:rPr>
        <w:t>次优曲线</w:t>
      </w:r>
      <w:r w:rsidRPr="00D474B4">
        <w:rPr>
          <w:rFonts w:ascii="Times New Roman" w:eastAsia="宋体" w:hAnsi="Times New Roman"/>
        </w:rPr>
        <w:t>”</w:t>
      </w:r>
      <w:r w:rsidRPr="00D474B4">
        <w:rPr>
          <w:rFonts w:ascii="Times New Roman" w:eastAsia="宋体" w:hAnsi="Times New Roman"/>
        </w:rPr>
        <w:t>仍被弃用，未能发挥其潜在的医学价值。这一现状反映出国内在</w:t>
      </w:r>
      <w:r w:rsidRPr="00D474B4">
        <w:rPr>
          <w:rFonts w:ascii="Times New Roman" w:eastAsia="宋体" w:hAnsi="Times New Roman"/>
        </w:rPr>
        <w:t>“</w:t>
      </w:r>
      <w:r w:rsidRPr="00D474B4">
        <w:rPr>
          <w:rFonts w:ascii="Times New Roman" w:eastAsia="宋体" w:hAnsi="Times New Roman"/>
        </w:rPr>
        <w:t>次优信号再利用</w:t>
      </w:r>
      <w:r w:rsidRPr="00D474B4">
        <w:rPr>
          <w:rFonts w:ascii="Times New Roman" w:eastAsia="宋体" w:hAnsi="Times New Roman"/>
        </w:rPr>
        <w:t>”</w:t>
      </w:r>
      <w:r w:rsidRPr="00D474B4">
        <w:rPr>
          <w:rFonts w:ascii="Times New Roman" w:eastAsia="宋体" w:hAnsi="Times New Roman"/>
        </w:rPr>
        <w:t>方面仍需突破，尤其是在多模态数据融合、生成式</w:t>
      </w:r>
      <w:r w:rsidRPr="00D474B4">
        <w:rPr>
          <w:rFonts w:ascii="Times New Roman" w:eastAsia="宋体" w:hAnsi="Times New Roman"/>
        </w:rPr>
        <w:t>AI</w:t>
      </w:r>
      <w:r w:rsidRPr="00D474B4">
        <w:rPr>
          <w:rFonts w:ascii="Times New Roman" w:eastAsia="宋体" w:hAnsi="Times New Roman"/>
        </w:rPr>
        <w:t>模型设计以及医学信号重构的生物学合理性方面。</w:t>
      </w:r>
    </w:p>
    <w:p w14:paraId="61D7CF31" w14:textId="77777777" w:rsidR="00D474B4" w:rsidRPr="00D474B4" w:rsidRDefault="00D474B4" w:rsidP="00D474B4">
      <w:pPr>
        <w:ind w:firstLineChars="200" w:firstLine="420"/>
        <w:rPr>
          <w:rFonts w:ascii="Times New Roman" w:eastAsia="宋体" w:hAnsi="Times New Roman"/>
        </w:rPr>
      </w:pPr>
      <w:r w:rsidRPr="00D474B4">
        <w:rPr>
          <w:rFonts w:ascii="Times New Roman" w:eastAsia="宋体" w:hAnsi="Times New Roman"/>
        </w:rPr>
        <w:t>此外，随着数字医疗和智慧健康战略的推进，国内互联网医疗平台及社区医院对低门槛、高容错的肺功能分析工具有着迫切需求。基于扩散模型的肺功能曲线重构技术，不仅可以提升肺功能图像质量，还可为基层医疗机构提供智能化数据处理能力，是推动肺功能检测技术普及、提升疾病早筛效率的重要技术路径之一。</w:t>
      </w:r>
    </w:p>
    <w:p w14:paraId="38649B81" w14:textId="35670148" w:rsidR="00E72864" w:rsidRPr="00631B08" w:rsidRDefault="00D474B4" w:rsidP="00631B08">
      <w:pPr>
        <w:ind w:firstLineChars="200" w:firstLine="420"/>
        <w:rPr>
          <w:rFonts w:ascii="Times New Roman" w:eastAsia="宋体" w:hAnsi="Times New Roman" w:hint="eastAsia"/>
        </w:rPr>
      </w:pPr>
      <w:r w:rsidRPr="00D474B4">
        <w:rPr>
          <w:rFonts w:ascii="Times New Roman" w:eastAsia="宋体" w:hAnsi="Times New Roman"/>
        </w:rPr>
        <w:t>综上所述，当前国际上已具备较为成熟的生成式</w:t>
      </w:r>
      <w:r w:rsidRPr="00D474B4">
        <w:rPr>
          <w:rFonts w:ascii="Times New Roman" w:eastAsia="宋体" w:hAnsi="Times New Roman"/>
        </w:rPr>
        <w:t>AI</w:t>
      </w:r>
      <w:r w:rsidRPr="00D474B4">
        <w:rPr>
          <w:rFonts w:ascii="Times New Roman" w:eastAsia="宋体" w:hAnsi="Times New Roman"/>
        </w:rPr>
        <w:t>在医学信号处理中的应用技术，国内在肺功能检测智能化方面也取得了初步进展。然而，针对</w:t>
      </w:r>
      <w:r w:rsidRPr="00D474B4">
        <w:rPr>
          <w:rFonts w:ascii="Times New Roman" w:eastAsia="宋体" w:hAnsi="Times New Roman"/>
        </w:rPr>
        <w:t>“</w:t>
      </w:r>
      <w:r w:rsidRPr="00D474B4">
        <w:rPr>
          <w:rFonts w:ascii="Times New Roman" w:eastAsia="宋体" w:hAnsi="Times New Roman"/>
        </w:rPr>
        <w:t>次优曲线</w:t>
      </w:r>
      <w:r w:rsidRPr="00D474B4">
        <w:rPr>
          <w:rFonts w:ascii="Times New Roman" w:eastAsia="宋体" w:hAnsi="Times New Roman"/>
        </w:rPr>
        <w:t>”</w:t>
      </w:r>
      <w:r w:rsidRPr="00D474B4">
        <w:rPr>
          <w:rFonts w:ascii="Times New Roman" w:eastAsia="宋体" w:hAnsi="Times New Roman"/>
        </w:rPr>
        <w:t>的智能修复与多模态数据融合尚处于探索阶段，缺乏系统的方法论与统一的标准体系。因此，本项目拟通过构建多模态肺功能数据库、开发物理约束引导的深度扩散模型，推动智能修复技术在肺功能检测中的应用，从而显著提升小气道病变的识别能力与肺功能分析的科学性与可靠性，具有重要的科研价值和临床意义。</w:t>
      </w:r>
    </w:p>
    <w:p w14:paraId="328802CF" w14:textId="77777777" w:rsidR="001E4374" w:rsidRPr="001E4374" w:rsidRDefault="001E4374" w:rsidP="00631B08">
      <w:pPr>
        <w:pStyle w:val="1"/>
        <w:rPr>
          <w:rFonts w:ascii="Times New Roman" w:eastAsia="宋体" w:hAnsi="Times New Roman"/>
          <w:b/>
          <w:bCs/>
          <w:color w:val="000000" w:themeColor="text1"/>
          <w:sz w:val="28"/>
          <w:szCs w:val="28"/>
        </w:rPr>
      </w:pPr>
      <w:bookmarkStart w:id="9" w:name="_Toc222048004"/>
      <w:r w:rsidRPr="001E4374">
        <w:rPr>
          <w:rFonts w:ascii="Times New Roman" w:eastAsia="宋体" w:hAnsi="Times New Roman"/>
          <w:b/>
          <w:bCs/>
          <w:color w:val="000000" w:themeColor="text1"/>
          <w:sz w:val="28"/>
          <w:szCs w:val="28"/>
        </w:rPr>
        <w:t>三、具体研究方法与技术路线</w:t>
      </w:r>
      <w:bookmarkEnd w:id="9"/>
    </w:p>
    <w:p w14:paraId="35B9D7D2" w14:textId="60BABC74" w:rsidR="001E4374" w:rsidRPr="001E4374" w:rsidRDefault="001E4374" w:rsidP="00631B08">
      <w:pPr>
        <w:pStyle w:val="2"/>
        <w:rPr>
          <w:rFonts w:ascii="Times New Roman" w:eastAsia="宋体" w:hAnsi="Times New Roman"/>
          <w:b/>
          <w:bCs/>
        </w:rPr>
      </w:pPr>
      <w:bookmarkStart w:id="10" w:name="_Toc222048005"/>
      <w:r w:rsidRPr="00631B08">
        <w:rPr>
          <w:rFonts w:ascii="Times New Roman" w:eastAsia="宋体" w:hAnsi="Times New Roman" w:hint="eastAsia"/>
          <w:b/>
          <w:bCs/>
          <w:color w:val="000000" w:themeColor="text1"/>
          <w:sz w:val="24"/>
          <w:szCs w:val="24"/>
        </w:rPr>
        <w:t>1</w:t>
      </w:r>
      <w:r w:rsidRPr="00631B08">
        <w:rPr>
          <w:rFonts w:ascii="Times New Roman" w:eastAsia="宋体" w:hAnsi="Times New Roman" w:hint="eastAsia"/>
          <w:b/>
          <w:bCs/>
          <w:color w:val="000000" w:themeColor="text1"/>
          <w:sz w:val="24"/>
          <w:szCs w:val="24"/>
        </w:rPr>
        <w:t>、</w:t>
      </w:r>
      <w:r w:rsidRPr="001E4374">
        <w:rPr>
          <w:rFonts w:ascii="Times New Roman" w:eastAsia="宋体" w:hAnsi="Times New Roman"/>
          <w:b/>
          <w:bCs/>
          <w:color w:val="000000" w:themeColor="text1"/>
          <w:sz w:val="24"/>
          <w:szCs w:val="24"/>
        </w:rPr>
        <w:t>基于</w:t>
      </w:r>
      <w:r w:rsidRPr="001E4374">
        <w:rPr>
          <w:rFonts w:ascii="Times New Roman" w:eastAsia="宋体" w:hAnsi="Times New Roman"/>
          <w:b/>
          <w:bCs/>
          <w:color w:val="000000" w:themeColor="text1"/>
          <w:sz w:val="24"/>
          <w:szCs w:val="24"/>
        </w:rPr>
        <w:t>VQ-VAE</w:t>
      </w:r>
      <w:r w:rsidRPr="001E4374">
        <w:rPr>
          <w:rFonts w:ascii="Times New Roman" w:eastAsia="宋体" w:hAnsi="Times New Roman"/>
          <w:b/>
          <w:bCs/>
          <w:color w:val="000000" w:themeColor="text1"/>
          <w:sz w:val="24"/>
          <w:szCs w:val="24"/>
        </w:rPr>
        <w:t>的多模态数据对齐与潜在表示学习</w:t>
      </w:r>
      <w:bookmarkEnd w:id="10"/>
    </w:p>
    <w:p w14:paraId="35996ABB" w14:textId="76DC8E58" w:rsidR="001E4374" w:rsidRPr="001E4374" w:rsidRDefault="001E4374" w:rsidP="001E4374">
      <w:pPr>
        <w:rPr>
          <w:rFonts w:ascii="Times New Roman" w:eastAsia="宋体" w:hAnsi="Times New Roman"/>
          <w:b/>
          <w:bCs/>
        </w:rPr>
      </w:pPr>
      <w:r w:rsidRPr="001E4374">
        <w:rPr>
          <w:rFonts w:ascii="Times New Roman" w:eastAsia="宋体" w:hAnsi="Times New Roman"/>
          <w:b/>
          <w:bCs/>
        </w:rPr>
        <w:t>1.</w:t>
      </w:r>
      <w:r w:rsidRPr="00631B08">
        <w:rPr>
          <w:rFonts w:ascii="Times New Roman" w:eastAsia="宋体" w:hAnsi="Times New Roman" w:hint="eastAsia"/>
          <w:b/>
          <w:bCs/>
        </w:rPr>
        <w:t>1</w:t>
      </w:r>
      <w:r w:rsidRPr="001E4374">
        <w:rPr>
          <w:rFonts w:ascii="Times New Roman" w:eastAsia="宋体" w:hAnsi="Times New Roman"/>
          <w:b/>
          <w:bCs/>
        </w:rPr>
        <w:t xml:space="preserve"> </w:t>
      </w:r>
      <w:r w:rsidRPr="001E4374">
        <w:rPr>
          <w:rFonts w:ascii="Times New Roman" w:eastAsia="宋体" w:hAnsi="Times New Roman"/>
          <w:b/>
          <w:bCs/>
        </w:rPr>
        <w:t>整体目标</w:t>
      </w:r>
    </w:p>
    <w:p w14:paraId="59A060CC" w14:textId="77777777" w:rsidR="001E4374" w:rsidRPr="001E4374" w:rsidRDefault="001E4374" w:rsidP="001E4374">
      <w:pPr>
        <w:ind w:firstLineChars="200" w:firstLine="420"/>
        <w:rPr>
          <w:rFonts w:ascii="Times New Roman" w:eastAsia="宋体" w:hAnsi="Times New Roman"/>
        </w:rPr>
      </w:pPr>
      <w:r w:rsidRPr="001E4374">
        <w:rPr>
          <w:rFonts w:ascii="Times New Roman" w:eastAsia="宋体" w:hAnsi="Times New Roman"/>
        </w:rPr>
        <w:t>通过</w:t>
      </w:r>
      <w:r w:rsidRPr="001E4374">
        <w:rPr>
          <w:rFonts w:ascii="Times New Roman" w:eastAsia="宋体" w:hAnsi="Times New Roman"/>
        </w:rPr>
        <w:t xml:space="preserve">Vector-Quantized Variational Autoencoder (VQ-VAE) </w:t>
      </w:r>
      <w:r w:rsidRPr="001E4374">
        <w:rPr>
          <w:rFonts w:ascii="Times New Roman" w:eastAsia="宋体" w:hAnsi="Times New Roman"/>
        </w:rPr>
        <w:t>模型，将</w:t>
      </w:r>
      <w:r w:rsidRPr="001E4374">
        <w:rPr>
          <w:rFonts w:ascii="Times New Roman" w:eastAsia="宋体" w:hAnsi="Times New Roman"/>
        </w:rPr>
        <w:t>1D</w:t>
      </w:r>
      <w:r w:rsidRPr="001E4374">
        <w:rPr>
          <w:rFonts w:ascii="Times New Roman" w:eastAsia="宋体" w:hAnsi="Times New Roman"/>
        </w:rPr>
        <w:t>肺功能曲线（</w:t>
      </w:r>
      <w:r w:rsidRPr="001E4374">
        <w:rPr>
          <w:rFonts w:ascii="Times New Roman" w:eastAsia="宋体" w:hAnsi="Times New Roman"/>
        </w:rPr>
        <w:t>F-V</w:t>
      </w:r>
      <w:r w:rsidRPr="001E4374">
        <w:rPr>
          <w:rFonts w:ascii="Times New Roman" w:eastAsia="宋体" w:hAnsi="Times New Roman"/>
        </w:rPr>
        <w:t>曲线）压缩为一个低维离散潜在表示空间，从而降低计算复杂度，并提取其形态学特征，为后续信号重构奠定基础。</w:t>
      </w:r>
    </w:p>
    <w:p w14:paraId="7205C8BA" w14:textId="77777777" w:rsidR="001E4374" w:rsidRPr="00631B08" w:rsidRDefault="001E4374" w:rsidP="001E4374">
      <w:pPr>
        <w:rPr>
          <w:rFonts w:ascii="Times New Roman" w:eastAsia="宋体" w:hAnsi="Times New Roman"/>
          <w:b/>
          <w:bCs/>
        </w:rPr>
      </w:pPr>
    </w:p>
    <w:p w14:paraId="78AE5C48" w14:textId="13B117C6" w:rsidR="001E4374" w:rsidRPr="001E4374" w:rsidRDefault="001E4374" w:rsidP="001E4374">
      <w:pPr>
        <w:rPr>
          <w:rFonts w:ascii="Times New Roman" w:eastAsia="宋体" w:hAnsi="Times New Roman"/>
          <w:b/>
          <w:bCs/>
        </w:rPr>
      </w:pPr>
      <w:r w:rsidRPr="00631B08">
        <w:rPr>
          <w:rFonts w:ascii="Times New Roman" w:eastAsia="宋体" w:hAnsi="Times New Roman" w:hint="eastAsia"/>
          <w:b/>
          <w:bCs/>
        </w:rPr>
        <w:t>1.</w:t>
      </w:r>
      <w:r w:rsidRPr="001E4374">
        <w:rPr>
          <w:rFonts w:ascii="Times New Roman" w:eastAsia="宋体" w:hAnsi="Times New Roman"/>
          <w:b/>
          <w:bCs/>
        </w:rPr>
        <w:t>2</w:t>
      </w:r>
      <w:r w:rsidRPr="00631B08">
        <w:rPr>
          <w:rFonts w:ascii="Times New Roman" w:eastAsia="宋体" w:hAnsi="Times New Roman" w:hint="eastAsia"/>
          <w:b/>
          <w:bCs/>
        </w:rPr>
        <w:t xml:space="preserve"> </w:t>
      </w:r>
      <w:r w:rsidRPr="001E4374">
        <w:rPr>
          <w:rFonts w:ascii="Times New Roman" w:eastAsia="宋体" w:hAnsi="Times New Roman"/>
          <w:b/>
          <w:bCs/>
        </w:rPr>
        <w:t>数学模型与推导</w:t>
      </w:r>
    </w:p>
    <w:p w14:paraId="6104D1EA" w14:textId="77777777" w:rsidR="001E4374" w:rsidRPr="00631B08" w:rsidRDefault="001E4374" w:rsidP="001E4374">
      <w:pPr>
        <w:rPr>
          <w:rFonts w:ascii="Times New Roman" w:eastAsia="宋体" w:hAnsi="Times New Roman"/>
          <w:b/>
          <w:bCs/>
        </w:rPr>
      </w:pPr>
      <w:r w:rsidRPr="001E4374">
        <w:rPr>
          <w:rFonts w:ascii="Times New Roman" w:eastAsia="宋体" w:hAnsi="Times New Roman"/>
          <w:b/>
          <w:bCs/>
        </w:rPr>
        <w:t>潜在空间的表示学习</w:t>
      </w:r>
      <w:r w:rsidRPr="00631B08">
        <w:rPr>
          <w:rFonts w:ascii="Times New Roman" w:eastAsia="宋体" w:hAnsi="Times New Roman" w:hint="eastAsia"/>
          <w:b/>
          <w:bCs/>
        </w:rPr>
        <w:t>：</w:t>
      </w:r>
    </w:p>
    <w:p w14:paraId="54171EC1" w14:textId="313CE2B5" w:rsidR="001E4374" w:rsidRPr="001E4374" w:rsidRDefault="001E4374" w:rsidP="001E4374">
      <w:pPr>
        <w:ind w:firstLineChars="200" w:firstLine="420"/>
        <w:rPr>
          <w:rFonts w:ascii="Times New Roman" w:eastAsia="宋体" w:hAnsi="Times New Roman"/>
        </w:rPr>
      </w:pPr>
      <w:r w:rsidRPr="001E4374">
        <w:rPr>
          <w:rFonts w:ascii="Times New Roman" w:eastAsia="宋体" w:hAnsi="Times New Roman"/>
        </w:rPr>
        <w:t>VQ-VAE</w:t>
      </w:r>
      <w:r w:rsidRPr="001E4374">
        <w:rPr>
          <w:rFonts w:ascii="Times New Roman" w:eastAsia="宋体" w:hAnsi="Times New Roman"/>
        </w:rPr>
        <w:t>通过量化潜在锚点（</w:t>
      </w:r>
      <w:r w:rsidRPr="001E4374">
        <w:rPr>
          <w:rFonts w:ascii="Times New Roman" w:eastAsia="宋体" w:hAnsi="Times New Roman"/>
        </w:rPr>
        <w:t>Vector Quantization</w:t>
      </w:r>
      <w:r w:rsidRPr="001E4374">
        <w:rPr>
          <w:rFonts w:ascii="Times New Roman" w:eastAsia="宋体" w:hAnsi="Times New Roman"/>
        </w:rPr>
        <w:t>）实现对输入信号的离散潜在编码，其</w:t>
      </w:r>
      <w:r w:rsidRPr="001E4374">
        <w:rPr>
          <w:rFonts w:ascii="Times New Roman" w:eastAsia="宋体" w:hAnsi="Times New Roman"/>
        </w:rPr>
        <w:lastRenderedPageBreak/>
        <w:t>核心目标是将连续的信号输入</w:t>
      </w:r>
      <m:oMath>
        <m:r>
          <w:rPr>
            <w:rFonts w:ascii="Cambria Math" w:eastAsia="宋体" w:hAnsi="Cambria Math"/>
          </w:rPr>
          <m:t>x∈</m:t>
        </m:r>
        <m:sSup>
          <m:sSupPr>
            <m:ctrlPr>
              <w:rPr>
                <w:rFonts w:ascii="Cambria Math" w:eastAsia="宋体" w:hAnsi="Cambria Math"/>
              </w:rPr>
            </m:ctrlPr>
          </m:sSupPr>
          <m:e>
            <m:r>
              <m:rPr>
                <m:scr m:val="double-struck"/>
                <m:sty m:val="p"/>
              </m:rPr>
              <w:rPr>
                <w:rFonts w:ascii="Cambria Math" w:eastAsia="宋体" w:hAnsi="Cambria Math"/>
              </w:rPr>
              <m:t>R</m:t>
            </m:r>
          </m:e>
          <m:sup>
            <m:r>
              <w:rPr>
                <w:rFonts w:ascii="Cambria Math" w:eastAsia="宋体" w:hAnsi="Cambria Math"/>
              </w:rPr>
              <m:t>L</m:t>
            </m:r>
          </m:sup>
        </m:sSup>
      </m:oMath>
      <w:r w:rsidRPr="001E4374">
        <w:rPr>
          <w:rFonts w:ascii="Times New Roman" w:eastAsia="宋体" w:hAnsi="Times New Roman"/>
        </w:rPr>
        <w:t>编码为潜在向量</w:t>
      </w:r>
      <m:oMath>
        <m:r>
          <w:rPr>
            <w:rFonts w:ascii="Cambria Math" w:eastAsia="宋体" w:hAnsi="Cambria Math"/>
          </w:rPr>
          <m:t>z∈</m:t>
        </m:r>
        <m:sSup>
          <m:sSupPr>
            <m:ctrlPr>
              <w:rPr>
                <w:rFonts w:ascii="Cambria Math" w:eastAsia="宋体" w:hAnsi="Cambria Math"/>
              </w:rPr>
            </m:ctrlPr>
          </m:sSupPr>
          <m:e>
            <m:r>
              <m:rPr>
                <m:scr m:val="double-struck"/>
                <m:sty m:val="p"/>
              </m:rPr>
              <w:rPr>
                <w:rFonts w:ascii="Cambria Math" w:eastAsia="宋体" w:hAnsi="Cambria Math"/>
              </w:rPr>
              <m:t>Z</m:t>
            </m:r>
          </m:e>
          <m:sup>
            <m:r>
              <w:rPr>
                <w:rFonts w:ascii="Cambria Math" w:eastAsia="宋体" w:hAnsi="Cambria Math"/>
              </w:rPr>
              <m:t>M</m:t>
            </m:r>
          </m:sup>
        </m:sSup>
      </m:oMath>
      <w:r w:rsidRPr="001E4374">
        <w:rPr>
          <w:rFonts w:ascii="Times New Roman" w:eastAsia="宋体" w:hAnsi="Times New Roman"/>
        </w:rPr>
        <w:t>，其中</w:t>
      </w:r>
      <m:oMath>
        <m:r>
          <w:rPr>
            <w:rFonts w:ascii="Cambria Math" w:eastAsia="宋体" w:hAnsi="Cambria Math"/>
          </w:rPr>
          <m:t>L</m:t>
        </m:r>
      </m:oMath>
      <w:r w:rsidRPr="001E4374">
        <w:rPr>
          <w:rFonts w:ascii="Times New Roman" w:eastAsia="宋体" w:hAnsi="Times New Roman"/>
        </w:rPr>
        <w:t>为原始信号长度，</w:t>
      </w:r>
      <m:oMath>
        <m:r>
          <w:rPr>
            <w:rFonts w:ascii="Cambria Math" w:eastAsia="宋体" w:hAnsi="Cambria Math"/>
          </w:rPr>
          <m:t>M</m:t>
        </m:r>
      </m:oMath>
      <w:r w:rsidRPr="001E4374">
        <w:rPr>
          <w:rFonts w:ascii="Times New Roman" w:eastAsia="宋体" w:hAnsi="Times New Roman"/>
        </w:rPr>
        <w:t xml:space="preserve"> </w:t>
      </w:r>
      <w:r w:rsidRPr="001E4374">
        <w:rPr>
          <w:rFonts w:ascii="Times New Roman" w:eastAsia="宋体" w:hAnsi="Times New Roman"/>
        </w:rPr>
        <w:t>为潜在空间维度。潜在向量的选择采用分组量化（</w:t>
      </w:r>
      <w:r w:rsidRPr="001E4374">
        <w:rPr>
          <w:rFonts w:ascii="Times New Roman" w:eastAsia="宋体" w:hAnsi="Times New Roman"/>
        </w:rPr>
        <w:t>Codebook</w:t>
      </w:r>
      <w:r w:rsidRPr="001E4374">
        <w:rPr>
          <w:rFonts w:ascii="Times New Roman" w:eastAsia="宋体" w:hAnsi="Times New Roman"/>
        </w:rPr>
        <w:t>）策略，即将潜在表示空间划分为</w:t>
      </w:r>
      <w:r w:rsidRPr="001E4374">
        <w:rPr>
          <w:rFonts w:ascii="Times New Roman" w:eastAsia="宋体" w:hAnsi="Times New Roman"/>
        </w:rPr>
        <w:t xml:space="preserve"> </w:t>
      </w:r>
      <m:oMath>
        <m:r>
          <w:rPr>
            <w:rFonts w:ascii="Cambria Math" w:eastAsia="宋体" w:hAnsi="Cambria Math"/>
          </w:rPr>
          <m:t>K</m:t>
        </m:r>
      </m:oMath>
      <w:proofErr w:type="gramStart"/>
      <w:r w:rsidRPr="001E4374">
        <w:rPr>
          <w:rFonts w:ascii="Times New Roman" w:eastAsia="宋体" w:hAnsi="Times New Roman"/>
        </w:rPr>
        <w:t>个</w:t>
      </w:r>
      <w:proofErr w:type="gramEnd"/>
      <w:r w:rsidRPr="001E4374">
        <w:rPr>
          <w:rFonts w:ascii="Times New Roman" w:eastAsia="宋体" w:hAnsi="Times New Roman"/>
        </w:rPr>
        <w:t>离散潜在向量（</w:t>
      </w:r>
      <w:r w:rsidRPr="001E4374">
        <w:rPr>
          <w:rFonts w:ascii="Times New Roman" w:eastAsia="宋体" w:hAnsi="Times New Roman"/>
        </w:rPr>
        <w:t>Codebook</w:t>
      </w:r>
      <w:r w:rsidRPr="001E4374">
        <w:rPr>
          <w:rFonts w:ascii="Times New Roman" w:eastAsia="宋体" w:hAnsi="Times New Roman"/>
        </w:rPr>
        <w:t>），记为：</w:t>
      </w:r>
    </w:p>
    <w:p w14:paraId="1603C1D6" w14:textId="7866C323" w:rsidR="001E4374" w:rsidRPr="001E4374" w:rsidRDefault="001E4374" w:rsidP="001E4374">
      <w:pPr>
        <w:rPr>
          <w:rFonts w:ascii="Times New Roman" w:eastAsia="宋体" w:hAnsi="Times New Roman"/>
        </w:rPr>
      </w:pPr>
      <m:oMathPara>
        <m:oMath>
          <m:r>
            <m:rPr>
              <m:scr m:val="script"/>
            </m:rPr>
            <w:rPr>
              <w:rFonts w:ascii="Cambria Math" w:eastAsia="宋体" w:hAnsi="Cambria Math"/>
            </w:rPr>
            <m:t>C={</m:t>
          </m:r>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c</m:t>
                  </m:r>
                </m:e>
              </m:acc>
            </m:e>
            <m:sub>
              <m:r>
                <w:rPr>
                  <w:rFonts w:ascii="Cambria Math" w:eastAsia="宋体" w:hAnsi="Cambria Math"/>
                </w:rPr>
                <m:t>1</m:t>
              </m:r>
            </m:sub>
          </m:sSub>
          <m:r>
            <w:rPr>
              <w:rFonts w:ascii="Cambria Math" w:eastAsia="宋体" w:hAnsi="Cambria Math"/>
            </w:rPr>
            <m:t>,</m:t>
          </m:r>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c</m:t>
                  </m:r>
                </m:e>
              </m:acc>
            </m:e>
            <m:sub>
              <m:r>
                <w:rPr>
                  <w:rFonts w:ascii="Cambria Math" w:eastAsia="宋体" w:hAnsi="Cambria Math"/>
                </w:rPr>
                <m:t>2</m:t>
              </m:r>
            </m:sub>
          </m:sSub>
          <m:r>
            <w:rPr>
              <w:rFonts w:ascii="Cambria Math" w:eastAsia="宋体" w:hAnsi="Cambria Math"/>
            </w:rPr>
            <m:t>,…,</m:t>
          </m:r>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c</m:t>
                  </m:r>
                </m:e>
              </m:acc>
            </m:e>
            <m:sub>
              <m:r>
                <w:rPr>
                  <w:rFonts w:ascii="Cambria Math" w:eastAsia="宋体" w:hAnsi="Cambria Math"/>
                </w:rPr>
                <m:t>K</m:t>
              </m:r>
            </m:sub>
          </m:sSub>
          <m:r>
            <w:rPr>
              <w:rFonts w:ascii="Cambria Math" w:eastAsia="宋体" w:hAnsi="Cambria Math"/>
            </w:rPr>
            <m:t>}∈</m:t>
          </m:r>
          <m:sSup>
            <m:sSupPr>
              <m:ctrlPr>
                <w:rPr>
                  <w:rFonts w:ascii="Cambria Math" w:eastAsia="宋体" w:hAnsi="Cambria Math"/>
                </w:rPr>
              </m:ctrlPr>
            </m:sSupPr>
            <m:e>
              <m:r>
                <m:rPr>
                  <m:scr m:val="double-struck"/>
                  <m:sty m:val="p"/>
                </m:rPr>
                <w:rPr>
                  <w:rFonts w:ascii="Cambria Math" w:eastAsia="宋体" w:hAnsi="Cambria Math"/>
                </w:rPr>
                <m:t>R</m:t>
              </m:r>
            </m:e>
            <m:sup>
              <m:r>
                <w:rPr>
                  <w:rFonts w:ascii="Cambria Math" w:eastAsia="宋体" w:hAnsi="Cambria Math"/>
                </w:rPr>
                <m:t>K×M</m:t>
              </m:r>
            </m:sup>
          </m:sSup>
        </m:oMath>
      </m:oMathPara>
    </w:p>
    <w:p w14:paraId="1AEFB105" w14:textId="77777777" w:rsidR="001E4374" w:rsidRPr="00631B08" w:rsidRDefault="001E4374" w:rsidP="001E4374">
      <w:pPr>
        <w:rPr>
          <w:rFonts w:ascii="Times New Roman" w:eastAsia="宋体" w:hAnsi="Times New Roman"/>
          <w:b/>
          <w:bCs/>
        </w:rPr>
      </w:pPr>
      <w:r w:rsidRPr="001E4374">
        <w:rPr>
          <w:rFonts w:ascii="Times New Roman" w:eastAsia="宋体" w:hAnsi="Times New Roman"/>
          <w:b/>
          <w:bCs/>
        </w:rPr>
        <w:t>编码与解码过程</w:t>
      </w:r>
      <w:r w:rsidRPr="00631B08">
        <w:rPr>
          <w:rFonts w:ascii="Times New Roman" w:eastAsia="宋体" w:hAnsi="Times New Roman" w:hint="eastAsia"/>
          <w:b/>
          <w:bCs/>
        </w:rPr>
        <w:t>：</w:t>
      </w:r>
    </w:p>
    <w:p w14:paraId="292FDB8D" w14:textId="07E19E9C" w:rsidR="001E4374" w:rsidRPr="001E4374" w:rsidRDefault="001E4374" w:rsidP="001E4374">
      <w:pPr>
        <w:ind w:firstLineChars="200" w:firstLine="420"/>
        <w:rPr>
          <w:rFonts w:ascii="Times New Roman" w:eastAsia="宋体" w:hAnsi="Times New Roman"/>
        </w:rPr>
      </w:pPr>
      <w:r w:rsidRPr="001E4374">
        <w:rPr>
          <w:rFonts w:ascii="Times New Roman" w:eastAsia="宋体" w:hAnsi="Times New Roman"/>
        </w:rPr>
        <w:t>潜在向量</w:t>
      </w:r>
      <m:oMath>
        <m:r>
          <w:rPr>
            <w:rFonts w:ascii="Cambria Math" w:eastAsia="宋体" w:hAnsi="Cambria Math"/>
          </w:rPr>
          <m:t>z</m:t>
        </m:r>
      </m:oMath>
      <w:r w:rsidRPr="001E4374">
        <w:rPr>
          <w:rFonts w:ascii="Times New Roman" w:eastAsia="宋体" w:hAnsi="Times New Roman"/>
        </w:rPr>
        <w:t>通过卷积神经网络（</w:t>
      </w:r>
      <w:r w:rsidRPr="001E4374">
        <w:rPr>
          <w:rFonts w:ascii="Times New Roman" w:eastAsia="宋体" w:hAnsi="Times New Roman"/>
        </w:rPr>
        <w:t>CNN</w:t>
      </w:r>
      <w:r w:rsidRPr="001E4374">
        <w:rPr>
          <w:rFonts w:ascii="Times New Roman" w:eastAsia="宋体" w:hAnsi="Times New Roman"/>
        </w:rPr>
        <w:t>）对输入信号</w:t>
      </w:r>
      <m:oMath>
        <m:r>
          <w:rPr>
            <w:rFonts w:ascii="Cambria Math" w:eastAsia="宋体" w:hAnsi="Cambria Math"/>
          </w:rPr>
          <m:t>x</m:t>
        </m:r>
      </m:oMath>
      <w:r w:rsidRPr="001E4374">
        <w:rPr>
          <w:rFonts w:ascii="Times New Roman" w:eastAsia="宋体" w:hAnsi="Times New Roman"/>
        </w:rPr>
        <w:t>进行潜在编码，如下（以</w:t>
      </w:r>
      <w:r w:rsidRPr="001E4374">
        <w:rPr>
          <w:rFonts w:ascii="Times New Roman" w:eastAsia="宋体" w:hAnsi="Times New Roman"/>
        </w:rPr>
        <w:t>1D</w:t>
      </w:r>
      <w:r w:rsidRPr="001E4374">
        <w:rPr>
          <w:rFonts w:ascii="Times New Roman" w:eastAsia="宋体" w:hAnsi="Times New Roman"/>
        </w:rPr>
        <w:t>信号输入为例）：</w:t>
      </w:r>
    </w:p>
    <w:p w14:paraId="5A272562" w14:textId="77777777" w:rsidR="001E4374" w:rsidRPr="00631B08" w:rsidRDefault="001E4374" w:rsidP="001E4374">
      <w:pPr>
        <w:rPr>
          <w:rFonts w:ascii="Times New Roman" w:eastAsia="宋体" w:hAnsi="Times New Roman"/>
        </w:rPr>
      </w:pPr>
      <m:oMathPara>
        <m:oMath>
          <m:r>
            <w:rPr>
              <w:rFonts w:ascii="Cambria Math" w:eastAsia="宋体" w:hAnsi="Cambria Math"/>
            </w:rPr>
            <m:t>z=</m:t>
          </m:r>
          <m:r>
            <m:rPr>
              <m:sty m:val="p"/>
            </m:rPr>
            <w:rPr>
              <w:rFonts w:ascii="Cambria Math" w:eastAsia="宋体" w:hAnsi="Cambria Math"/>
            </w:rPr>
            <m:t>arg</m:t>
          </m:r>
          <m:r>
            <w:rPr>
              <w:rFonts w:ascii="Cambria Math" w:eastAsia="宋体" w:hAnsi="Cambria Math"/>
            </w:rPr>
            <m:t>⁡</m:t>
          </m:r>
          <m:limLow>
            <m:limLowPr>
              <m:ctrlPr>
                <w:rPr>
                  <w:rFonts w:ascii="Cambria Math" w:eastAsia="宋体" w:hAnsi="Cambria Math"/>
                </w:rPr>
              </m:ctrlPr>
            </m:limLowPr>
            <m:e>
              <m:r>
                <m:rPr>
                  <m:sty m:val="p"/>
                </m:rPr>
                <w:rPr>
                  <w:rFonts w:ascii="Cambria Math" w:eastAsia="宋体" w:hAnsi="Cambria Math"/>
                </w:rPr>
                <m:t>min</m:t>
              </m:r>
              <m:r>
                <w:rPr>
                  <w:rFonts w:ascii="Cambria Math" w:eastAsia="宋体" w:hAnsi="Cambria Math"/>
                </w:rPr>
                <m:t>⁡</m:t>
              </m:r>
            </m:e>
            <m:lim>
              <m:r>
                <w:rPr>
                  <w:rFonts w:ascii="Cambria Math" w:eastAsia="宋体" w:hAnsi="Cambria Math"/>
                </w:rPr>
                <m:t>z</m:t>
              </m:r>
            </m:lim>
          </m:limLow>
          <m:r>
            <m:rPr>
              <m:sty m:val="p"/>
            </m:rPr>
            <w:rPr>
              <w:rFonts w:ascii="Cambria Math" w:eastAsia="宋体" w:hAnsi="Cambria Math"/>
            </w:rPr>
            <m:t>∥</m:t>
          </m:r>
          <m:r>
            <m:rPr>
              <m:nor/>
            </m:rPr>
            <w:rPr>
              <w:rFonts w:ascii="Times New Roman" w:eastAsia="宋体" w:hAnsi="Times New Roman"/>
            </w:rPr>
            <m:t>Encoder</m:t>
          </m:r>
          <m:r>
            <w:rPr>
              <w:rFonts w:ascii="Cambria Math" w:eastAsia="宋体" w:hAnsi="Cambria Math"/>
            </w:rPr>
            <m:t>(x)-</m:t>
          </m:r>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c</m:t>
                  </m:r>
                </m:e>
              </m:acc>
            </m:e>
            <m:sub>
              <m:r>
                <w:rPr>
                  <w:rFonts w:ascii="Cambria Math" w:eastAsia="宋体" w:hAnsi="Cambria Math"/>
                </w:rPr>
                <m:t>z</m:t>
              </m:r>
            </m:sub>
          </m:sSub>
          <m:sSubSup>
            <m:sSubSupPr>
              <m:ctrlPr>
                <w:rPr>
                  <w:rFonts w:ascii="Cambria Math" w:eastAsia="宋体" w:hAnsi="Cambria Math"/>
                </w:rPr>
              </m:ctrlPr>
            </m:sSubSupPr>
            <m:e>
              <m:r>
                <m:rPr>
                  <m:sty m:val="p"/>
                </m:rPr>
                <w:rPr>
                  <w:rFonts w:ascii="Cambria Math" w:eastAsia="宋体" w:hAnsi="Cambria Math"/>
                </w:rPr>
                <m:t>∥</m:t>
              </m:r>
            </m:e>
            <m:sub>
              <m:r>
                <w:rPr>
                  <w:rFonts w:ascii="Cambria Math" w:eastAsia="宋体" w:hAnsi="Cambria Math"/>
                </w:rPr>
                <m:t>2</m:t>
              </m:r>
            </m:sub>
            <m:sup>
              <m:r>
                <w:rPr>
                  <w:rFonts w:ascii="Cambria Math" w:eastAsia="宋体" w:hAnsi="Cambria Math"/>
                </w:rPr>
                <m:t>2</m:t>
              </m:r>
            </m:sup>
          </m:sSubSup>
        </m:oMath>
      </m:oMathPara>
    </w:p>
    <w:p w14:paraId="0FBDB294" w14:textId="057D42F0" w:rsidR="001E4374" w:rsidRPr="001E4374" w:rsidRDefault="001E4374" w:rsidP="001E4374">
      <w:pPr>
        <w:ind w:firstLineChars="200" w:firstLine="420"/>
        <w:rPr>
          <w:rFonts w:ascii="Times New Roman" w:eastAsia="宋体" w:hAnsi="Times New Roman"/>
        </w:rPr>
      </w:pPr>
      <w:r w:rsidRPr="001E4374">
        <w:rPr>
          <w:rFonts w:ascii="Times New Roman" w:eastAsia="宋体" w:hAnsi="Times New Roman"/>
        </w:rPr>
        <w:t>其中</w:t>
      </w:r>
      <m:oMath>
        <m:r>
          <m:rPr>
            <m:nor/>
          </m:rPr>
          <w:rPr>
            <w:rFonts w:ascii="Times New Roman" w:eastAsia="宋体" w:hAnsi="Times New Roman"/>
          </w:rPr>
          <m:t>Encoder</m:t>
        </m:r>
        <m:r>
          <m:rPr>
            <m:scr m:val="script"/>
          </m:rPr>
          <w:rPr>
            <w:rFonts w:ascii="Cambria Math" w:eastAsia="宋体" w:hAnsi="Cambria Math"/>
          </w:rPr>
          <m:t>∈F</m:t>
        </m:r>
      </m:oMath>
      <w:r w:rsidRPr="001E4374">
        <w:rPr>
          <w:rFonts w:ascii="Times New Roman" w:eastAsia="宋体" w:hAnsi="Times New Roman"/>
        </w:rPr>
        <w:t>为编码过程，</w:t>
      </w:r>
      <m:oMath>
        <m:r>
          <m:rPr>
            <m:sty m:val="p"/>
          </m:rPr>
          <w:rPr>
            <w:rFonts w:ascii="Cambria Math" w:eastAsia="宋体" w:hAnsi="Cambria Math"/>
          </w:rPr>
          <m:t>∥</m:t>
        </m:r>
        <m:r>
          <w:rPr>
            <w:rFonts w:ascii="Cambria Math" w:eastAsia="宋体" w:hAnsi="Cambria Math"/>
          </w:rPr>
          <m:t>⋅</m:t>
        </m:r>
        <m:sSubSup>
          <m:sSubSupPr>
            <m:ctrlPr>
              <w:rPr>
                <w:rFonts w:ascii="Cambria Math" w:eastAsia="宋体" w:hAnsi="Cambria Math"/>
              </w:rPr>
            </m:ctrlPr>
          </m:sSubSupPr>
          <m:e>
            <m:r>
              <m:rPr>
                <m:sty m:val="p"/>
              </m:rPr>
              <w:rPr>
                <w:rFonts w:ascii="Cambria Math" w:eastAsia="宋体" w:hAnsi="Cambria Math"/>
              </w:rPr>
              <m:t>∥</m:t>
            </m:r>
          </m:e>
          <m:sub>
            <m:r>
              <w:rPr>
                <w:rFonts w:ascii="Cambria Math" w:eastAsia="宋体" w:hAnsi="Cambria Math"/>
              </w:rPr>
              <m:t>2</m:t>
            </m:r>
          </m:sub>
          <m:sup>
            <m:r>
              <w:rPr>
                <w:rFonts w:ascii="Cambria Math" w:eastAsia="宋体" w:hAnsi="Cambria Math"/>
              </w:rPr>
              <m:t>2</m:t>
            </m:r>
          </m:sup>
        </m:sSubSup>
      </m:oMath>
      <w:r w:rsidRPr="001E4374">
        <w:rPr>
          <w:rFonts w:ascii="Times New Roman" w:eastAsia="宋体" w:hAnsi="Times New Roman"/>
        </w:rPr>
        <w:t>表示欧氏距离，</w:t>
      </w:r>
      <m:oMath>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c</m:t>
                </m:r>
              </m:e>
            </m:acc>
          </m:e>
          <m:sub>
            <m:r>
              <w:rPr>
                <w:rFonts w:ascii="Cambria Math" w:eastAsia="宋体" w:hAnsi="Cambria Math"/>
              </w:rPr>
              <m:t>z</m:t>
            </m:r>
          </m:sub>
        </m:sSub>
      </m:oMath>
      <w:r w:rsidRPr="001E4374">
        <w:rPr>
          <w:rFonts w:ascii="Times New Roman" w:eastAsia="宋体" w:hAnsi="Times New Roman"/>
        </w:rPr>
        <w:t>表示当前编码向量集合中最接近的潜在锚点。</w:t>
      </w:r>
    </w:p>
    <w:p w14:paraId="5B80B857" w14:textId="77777777" w:rsidR="001E4374" w:rsidRPr="00631B08" w:rsidRDefault="001E4374" w:rsidP="001E4374">
      <w:pPr>
        <w:rPr>
          <w:rFonts w:ascii="Times New Roman" w:eastAsia="宋体" w:hAnsi="Times New Roman"/>
          <w:b/>
          <w:bCs/>
        </w:rPr>
      </w:pPr>
      <w:r w:rsidRPr="001E4374">
        <w:rPr>
          <w:rFonts w:ascii="Times New Roman" w:eastAsia="宋体" w:hAnsi="Times New Roman"/>
          <w:b/>
          <w:bCs/>
        </w:rPr>
        <w:t>潜在空间重构损失</w:t>
      </w:r>
      <w:r w:rsidRPr="00631B08">
        <w:rPr>
          <w:rFonts w:ascii="Times New Roman" w:eastAsia="宋体" w:hAnsi="Times New Roman" w:hint="eastAsia"/>
          <w:b/>
          <w:bCs/>
        </w:rPr>
        <w:t>：</w:t>
      </w:r>
    </w:p>
    <w:p w14:paraId="7B7884A5" w14:textId="29707D39" w:rsidR="001E4374" w:rsidRPr="001E4374" w:rsidRDefault="001E4374" w:rsidP="001E4374">
      <w:pPr>
        <w:ind w:firstLineChars="200" w:firstLine="420"/>
        <w:rPr>
          <w:rFonts w:ascii="Times New Roman" w:eastAsia="宋体" w:hAnsi="Times New Roman"/>
        </w:rPr>
      </w:pPr>
      <w:r w:rsidRPr="001E4374">
        <w:rPr>
          <w:rFonts w:ascii="Times New Roman" w:eastAsia="宋体" w:hAnsi="Times New Roman"/>
        </w:rPr>
        <w:t>潜在空间的训练损失由两部分组成，包括潜在向量与原始信号之间的重构误差，以及潜在向量与</w:t>
      </w:r>
      <w:proofErr w:type="gramStart"/>
      <w:r w:rsidRPr="001E4374">
        <w:rPr>
          <w:rFonts w:ascii="Times New Roman" w:eastAsia="宋体" w:hAnsi="Times New Roman"/>
        </w:rPr>
        <w:t>潜在锚点的</w:t>
      </w:r>
      <w:proofErr w:type="gramEnd"/>
      <w:r w:rsidRPr="001E4374">
        <w:rPr>
          <w:rFonts w:ascii="Times New Roman" w:eastAsia="宋体" w:hAnsi="Times New Roman"/>
        </w:rPr>
        <w:t>匹配度损失，定义如下：</w:t>
      </w:r>
    </w:p>
    <w:p w14:paraId="5985A693" w14:textId="742CCA21" w:rsidR="001E4374" w:rsidRPr="001E4374" w:rsidRDefault="001E4374" w:rsidP="001E4374">
      <w:pPr>
        <w:rPr>
          <w:rFonts w:ascii="Times New Roman" w:eastAsia="宋体" w:hAnsi="Times New Roman"/>
        </w:rPr>
      </w:pPr>
      <m:oMathPara>
        <m:oMath>
          <m:sSub>
            <m:sSubPr>
              <m:ctrlPr>
                <w:rPr>
                  <w:rFonts w:ascii="Cambria Math" w:eastAsia="宋体" w:hAnsi="Cambria Math"/>
                </w:rPr>
              </m:ctrlPr>
            </m:sSubPr>
            <m:e>
              <m:r>
                <m:rPr>
                  <m:scr m:val="script"/>
                </m:rPr>
                <w:rPr>
                  <w:rFonts w:ascii="Cambria Math" w:eastAsia="宋体" w:hAnsi="Cambria Math"/>
                </w:rPr>
                <m:t>L</m:t>
              </m:r>
            </m:e>
            <m:sub>
              <m:r>
                <m:rPr>
                  <m:nor/>
                </m:rPr>
                <w:rPr>
                  <w:rFonts w:ascii="Times New Roman" w:eastAsia="宋体" w:hAnsi="Times New Roman"/>
                </w:rPr>
                <m:t>VQ-VAE</m:t>
              </m:r>
            </m:sub>
          </m:sSub>
          <m:r>
            <w:rPr>
              <w:rFonts w:ascii="Cambria Math" w:eastAsia="宋体" w:hAnsi="Cambria Math"/>
            </w:rPr>
            <m:t>=</m:t>
          </m:r>
          <m:sSub>
            <m:sSubPr>
              <m:ctrlPr>
                <w:rPr>
                  <w:rFonts w:ascii="Cambria Math" w:eastAsia="宋体" w:hAnsi="Cambria Math"/>
                </w:rPr>
              </m:ctrlPr>
            </m:sSubPr>
            <m:e>
              <m:r>
                <m:rPr>
                  <m:scr m:val="double-struck"/>
                  <m:sty m:val="p"/>
                </m:rPr>
                <w:rPr>
                  <w:rFonts w:ascii="Cambria Math" w:eastAsia="宋体" w:hAnsi="Cambria Math"/>
                </w:rPr>
                <m:t>E</m:t>
              </m:r>
            </m:e>
            <m:sub>
              <m:r>
                <w:rPr>
                  <w:rFonts w:ascii="Cambria Math" w:eastAsia="宋体" w:hAnsi="Cambria Math"/>
                </w:rPr>
                <m:t>q(z</m:t>
              </m:r>
              <m:r>
                <m:rPr>
                  <m:sty m:val="p"/>
                </m:rPr>
                <w:rPr>
                  <w:rFonts w:ascii="Cambria Math" w:eastAsia="宋体" w:hAnsi="Cambria Math"/>
                </w:rPr>
                <m:t>∣</m:t>
              </m:r>
              <m:r>
                <w:rPr>
                  <w:rFonts w:ascii="Cambria Math" w:eastAsia="宋体" w:hAnsi="Cambria Math"/>
                </w:rPr>
                <m:t>x)</m:t>
              </m:r>
            </m:sub>
          </m:sSub>
          <m:d>
            <m:dPr>
              <m:begChr m:val="["/>
              <m:endChr m:val="]"/>
              <m:ctrlPr>
                <w:rPr>
                  <w:rFonts w:ascii="Cambria Math" w:eastAsia="宋体" w:hAnsi="Cambria Math"/>
                </w:rPr>
              </m:ctrlPr>
            </m:dPr>
            <m:e>
              <m:r>
                <m:rPr>
                  <m:sty m:val="p"/>
                </m:rPr>
                <w:rPr>
                  <w:rFonts w:ascii="Cambria Math" w:eastAsia="宋体" w:hAnsi="Cambria Math"/>
                </w:rPr>
                <m:t>log</m:t>
              </m:r>
              <m:r>
                <w:rPr>
                  <w:rFonts w:ascii="Cambria Math" w:eastAsia="宋体" w:hAnsi="Cambria Math"/>
                </w:rPr>
                <m:t>⁡p(z)</m:t>
              </m:r>
            </m:e>
          </m:d>
          <m:r>
            <w:rPr>
              <w:rFonts w:ascii="Cambria Math" w:eastAsia="宋体" w:hAnsi="Cambria Math"/>
            </w:rPr>
            <m:t>+λ⋅</m:t>
          </m:r>
          <m:sSub>
            <m:sSubPr>
              <m:ctrlPr>
                <w:rPr>
                  <w:rFonts w:ascii="Cambria Math" w:eastAsia="宋体" w:hAnsi="Cambria Math"/>
                </w:rPr>
              </m:ctrlPr>
            </m:sSubPr>
            <m:e>
              <m:r>
                <m:rPr>
                  <m:scr m:val="double-struck"/>
                  <m:sty m:val="p"/>
                </m:rPr>
                <w:rPr>
                  <w:rFonts w:ascii="Cambria Math" w:eastAsia="宋体" w:hAnsi="Cambria Math"/>
                </w:rPr>
                <m:t>E</m:t>
              </m:r>
            </m:e>
            <m:sub>
              <m:r>
                <w:rPr>
                  <w:rFonts w:ascii="Cambria Math" w:eastAsia="宋体" w:hAnsi="Cambria Math"/>
                </w:rPr>
                <m:t>q(x</m:t>
              </m:r>
              <m:r>
                <m:rPr>
                  <m:sty m:val="p"/>
                </m:rPr>
                <w:rPr>
                  <w:rFonts w:ascii="Cambria Math" w:eastAsia="宋体" w:hAnsi="Cambria Math"/>
                </w:rPr>
                <m:t>∣</m:t>
              </m:r>
              <m:r>
                <w:rPr>
                  <w:rFonts w:ascii="Cambria Math" w:eastAsia="宋体" w:hAnsi="Cambria Math"/>
                </w:rPr>
                <m:t>z)</m:t>
              </m:r>
            </m:sub>
          </m:sSub>
          <m:d>
            <m:dPr>
              <m:begChr m:val="["/>
              <m:endChr m:val="]"/>
              <m:ctrlPr>
                <w:rPr>
                  <w:rFonts w:ascii="Cambria Math" w:eastAsia="宋体" w:hAnsi="Cambria Math"/>
                </w:rPr>
              </m:ctrlPr>
            </m:dPr>
            <m:e>
              <m:r>
                <m:rPr>
                  <m:sty m:val="p"/>
                </m:rPr>
                <w:rPr>
                  <w:rFonts w:ascii="Cambria Math" w:eastAsia="宋体" w:hAnsi="Cambria Math"/>
                </w:rPr>
                <m:t>∥</m:t>
              </m:r>
              <m:r>
                <w:rPr>
                  <w:rFonts w:ascii="Cambria Math" w:eastAsia="宋体" w:hAnsi="Cambria Math"/>
                </w:rPr>
                <m:t>x-</m:t>
              </m:r>
              <m:r>
                <m:rPr>
                  <m:nor/>
                </m:rPr>
                <w:rPr>
                  <w:rFonts w:ascii="Times New Roman" w:eastAsia="宋体" w:hAnsi="Times New Roman"/>
                </w:rPr>
                <m:t>Decoder</m:t>
              </m:r>
              <m:r>
                <w:rPr>
                  <w:rFonts w:ascii="Cambria Math" w:eastAsia="宋体" w:hAnsi="Cambria Math"/>
                </w:rPr>
                <m:t>(z)</m:t>
              </m:r>
              <m:sSubSup>
                <m:sSubSupPr>
                  <m:ctrlPr>
                    <w:rPr>
                      <w:rFonts w:ascii="Cambria Math" w:eastAsia="宋体" w:hAnsi="Cambria Math"/>
                    </w:rPr>
                  </m:ctrlPr>
                </m:sSubSupPr>
                <m:e>
                  <m:r>
                    <m:rPr>
                      <m:sty m:val="p"/>
                    </m:rPr>
                    <w:rPr>
                      <w:rFonts w:ascii="Cambria Math" w:eastAsia="宋体" w:hAnsi="Cambria Math"/>
                    </w:rPr>
                    <m:t>∥</m:t>
                  </m:r>
                </m:e>
                <m:sub>
                  <m:r>
                    <w:rPr>
                      <w:rFonts w:ascii="Cambria Math" w:eastAsia="宋体" w:hAnsi="Cambria Math"/>
                    </w:rPr>
                    <m:t>2</m:t>
                  </m:r>
                </m:sub>
                <m:sup>
                  <m:r>
                    <w:rPr>
                      <w:rFonts w:ascii="Cambria Math" w:eastAsia="宋体" w:hAnsi="Cambria Math"/>
                    </w:rPr>
                    <m:t>2</m:t>
                  </m:r>
                </m:sup>
              </m:sSubSup>
            </m:e>
          </m:d>
        </m:oMath>
      </m:oMathPara>
    </w:p>
    <w:p w14:paraId="77544052" w14:textId="75533CBC" w:rsidR="001E4374" w:rsidRPr="001E4374" w:rsidRDefault="001E4374" w:rsidP="001E4374">
      <w:pPr>
        <w:rPr>
          <w:rFonts w:ascii="Times New Roman" w:eastAsia="宋体" w:hAnsi="Times New Roman"/>
        </w:rPr>
      </w:pPr>
      <w:r w:rsidRPr="001E4374">
        <w:rPr>
          <w:rFonts w:ascii="Times New Roman" w:eastAsia="宋体" w:hAnsi="Times New Roman"/>
        </w:rPr>
        <w:t>其中</w:t>
      </w:r>
      <m:oMath>
        <m:r>
          <w:rPr>
            <w:rFonts w:ascii="Cambria Math" w:eastAsia="宋体" w:hAnsi="Cambria Math"/>
          </w:rPr>
          <m:t>λ∈(0,1)</m:t>
        </m:r>
      </m:oMath>
      <w:r w:rsidRPr="001E4374">
        <w:rPr>
          <w:rFonts w:ascii="Times New Roman" w:eastAsia="宋体" w:hAnsi="Times New Roman"/>
        </w:rPr>
        <w:t>为重构损失与潜在分布约束的权重系数。</w:t>
      </w:r>
    </w:p>
    <w:p w14:paraId="763491B5" w14:textId="154DF61B" w:rsidR="001E4374" w:rsidRPr="001E4374" w:rsidRDefault="001E4374" w:rsidP="001E4374">
      <w:pPr>
        <w:rPr>
          <w:rFonts w:ascii="Times New Roman" w:eastAsia="宋体" w:hAnsi="Times New Roman"/>
        </w:rPr>
      </w:pPr>
      <w:r w:rsidRPr="001E4374">
        <w:rPr>
          <w:rFonts w:ascii="Times New Roman" w:eastAsia="宋体" w:hAnsi="Times New Roman"/>
        </w:rPr>
        <w:t>参数调整策略</w:t>
      </w:r>
      <w:r w:rsidRPr="00631B08">
        <w:rPr>
          <w:rFonts w:ascii="Times New Roman" w:eastAsia="宋体" w:hAnsi="Times New Roman" w:hint="eastAsia"/>
        </w:rPr>
        <w:t>：</w:t>
      </w:r>
    </w:p>
    <w:p w14:paraId="59C6B9C6" w14:textId="65993E5C" w:rsidR="001E4374" w:rsidRPr="001E4374" w:rsidRDefault="001E4374" w:rsidP="001E4374">
      <w:pPr>
        <w:ind w:firstLineChars="200" w:firstLine="420"/>
        <w:rPr>
          <w:rFonts w:ascii="Times New Roman" w:eastAsia="宋体" w:hAnsi="Times New Roman"/>
        </w:rPr>
      </w:pPr>
      <w:r w:rsidRPr="001E4374">
        <w:rPr>
          <w:rFonts w:ascii="Times New Roman" w:eastAsia="宋体" w:hAnsi="Times New Roman"/>
        </w:rPr>
        <w:t>Codebook</w:t>
      </w:r>
      <w:r w:rsidRPr="001E4374">
        <w:rPr>
          <w:rFonts w:ascii="Times New Roman" w:eastAsia="宋体" w:hAnsi="Times New Roman"/>
        </w:rPr>
        <w:t>大小</w:t>
      </w:r>
      <m:oMath>
        <m:r>
          <w:rPr>
            <w:rFonts w:ascii="Cambria Math" w:eastAsia="宋体" w:hAnsi="Cambria Math"/>
          </w:rPr>
          <m:t>K</m:t>
        </m:r>
      </m:oMath>
      <w:r w:rsidRPr="001E4374">
        <w:rPr>
          <w:rFonts w:ascii="Times New Roman" w:eastAsia="宋体" w:hAnsi="Times New Roman"/>
        </w:rPr>
        <w:t>：建议初始设为</w:t>
      </w:r>
      <m:oMath>
        <m:r>
          <w:rPr>
            <w:rFonts w:ascii="Cambria Math" w:eastAsia="宋体" w:hAnsi="Cambria Math"/>
          </w:rPr>
          <m:t>K=512</m:t>
        </m:r>
      </m:oMath>
      <w:r w:rsidRPr="001E4374">
        <w:rPr>
          <w:rFonts w:ascii="Times New Roman" w:eastAsia="宋体" w:hAnsi="Times New Roman"/>
        </w:rPr>
        <w:t>，若计算资源允许，可逐步增加以提升表示能力。</w:t>
      </w:r>
    </w:p>
    <w:p w14:paraId="37D1C5DC" w14:textId="7B3B5494" w:rsidR="001E4374" w:rsidRPr="001E4374" w:rsidRDefault="001E4374" w:rsidP="001E4374">
      <w:pPr>
        <w:ind w:firstLineChars="200" w:firstLine="420"/>
        <w:rPr>
          <w:rFonts w:ascii="Times New Roman" w:eastAsia="宋体" w:hAnsi="Times New Roman"/>
        </w:rPr>
      </w:pPr>
      <w:r w:rsidRPr="001E4374">
        <w:rPr>
          <w:rFonts w:ascii="Times New Roman" w:eastAsia="宋体" w:hAnsi="Times New Roman"/>
        </w:rPr>
        <w:t>潜在空间维度</w:t>
      </w:r>
      <m:oMath>
        <m:r>
          <w:rPr>
            <w:rFonts w:ascii="Cambria Math" w:eastAsia="宋体" w:hAnsi="Cambria Math"/>
          </w:rPr>
          <m:t>M</m:t>
        </m:r>
      </m:oMath>
      <w:r w:rsidRPr="001E4374">
        <w:rPr>
          <w:rFonts w:ascii="Times New Roman" w:eastAsia="宋体" w:hAnsi="Times New Roman"/>
        </w:rPr>
        <w:t>：推荐在</w:t>
      </w:r>
      <m:oMath>
        <m:r>
          <w:rPr>
            <w:rFonts w:ascii="Cambria Math" w:eastAsia="宋体" w:hAnsi="Cambria Math"/>
          </w:rPr>
          <m:t>M=64</m:t>
        </m:r>
      </m:oMath>
      <w:r w:rsidRPr="001E4374">
        <w:rPr>
          <w:rFonts w:ascii="Times New Roman" w:eastAsia="宋体" w:hAnsi="Times New Roman"/>
        </w:rPr>
        <w:t>到</w:t>
      </w:r>
      <m:oMath>
        <m:r>
          <w:rPr>
            <w:rFonts w:ascii="Cambria Math" w:eastAsia="宋体" w:hAnsi="Cambria Math"/>
          </w:rPr>
          <m:t>M=128</m:t>
        </m:r>
      </m:oMath>
      <w:r w:rsidRPr="001E4374">
        <w:rPr>
          <w:rFonts w:ascii="Times New Roman" w:eastAsia="宋体" w:hAnsi="Times New Roman"/>
        </w:rPr>
        <w:t>范围内，配合模型结构优化。</w:t>
      </w:r>
    </w:p>
    <w:p w14:paraId="05A0561A" w14:textId="4A877E7E" w:rsidR="001E4374" w:rsidRPr="001E4374" w:rsidRDefault="001E4374" w:rsidP="001E4374">
      <w:pPr>
        <w:ind w:firstLineChars="200" w:firstLine="420"/>
        <w:rPr>
          <w:rFonts w:ascii="Times New Roman" w:eastAsia="宋体" w:hAnsi="Times New Roman"/>
        </w:rPr>
      </w:pPr>
      <w:r w:rsidRPr="001E4374">
        <w:rPr>
          <w:rFonts w:ascii="Times New Roman" w:eastAsia="宋体" w:hAnsi="Times New Roman"/>
        </w:rPr>
        <w:t>Quantization Loss</w:t>
      </w:r>
      <w:r w:rsidRPr="001E4374">
        <w:rPr>
          <w:rFonts w:ascii="Times New Roman" w:eastAsia="宋体" w:hAnsi="Times New Roman"/>
        </w:rPr>
        <w:t>系数</w:t>
      </w:r>
      <m:oMath>
        <m:r>
          <w:rPr>
            <w:rFonts w:ascii="Cambria Math" w:eastAsia="宋体" w:hAnsi="Cambria Math"/>
          </w:rPr>
          <m:t>λ</m:t>
        </m:r>
      </m:oMath>
      <w:r w:rsidRPr="001E4374">
        <w:rPr>
          <w:rFonts w:ascii="Times New Roman" w:eastAsia="宋体" w:hAnsi="Times New Roman"/>
        </w:rPr>
        <w:t>：建议初始设置为</w:t>
      </w:r>
      <w:r w:rsidRPr="001E4374">
        <w:rPr>
          <w:rFonts w:ascii="Times New Roman" w:eastAsia="宋体" w:hAnsi="Times New Roman"/>
        </w:rPr>
        <w:t xml:space="preserve"> </w:t>
      </w:r>
      <m:oMath>
        <m:r>
          <w:rPr>
            <w:rFonts w:ascii="Cambria Math" w:eastAsia="宋体" w:hAnsi="Cambria Math"/>
          </w:rPr>
          <m:t>λ=0.25</m:t>
        </m:r>
      </m:oMath>
      <w:r w:rsidRPr="001E4374">
        <w:rPr>
          <w:rFonts w:ascii="Times New Roman" w:eastAsia="宋体" w:hAnsi="Times New Roman"/>
        </w:rPr>
        <w:t>，根据训练过程逐步调整。</w:t>
      </w:r>
    </w:p>
    <w:p w14:paraId="7313DA5D" w14:textId="4B0C7BD8" w:rsidR="001E4374" w:rsidRPr="001E4374" w:rsidRDefault="001E4374" w:rsidP="001E4374">
      <w:pPr>
        <w:rPr>
          <w:rFonts w:ascii="Times New Roman" w:eastAsia="宋体" w:hAnsi="Times New Roman"/>
        </w:rPr>
      </w:pPr>
    </w:p>
    <w:p w14:paraId="5BAD2775" w14:textId="45214C0E" w:rsidR="001E4374" w:rsidRPr="001E4374" w:rsidRDefault="001E4374" w:rsidP="00631B08">
      <w:pPr>
        <w:pStyle w:val="2"/>
        <w:rPr>
          <w:rFonts w:ascii="Times New Roman" w:eastAsia="宋体" w:hAnsi="Times New Roman"/>
          <w:b/>
          <w:bCs/>
          <w:color w:val="000000" w:themeColor="text1"/>
          <w:sz w:val="24"/>
          <w:szCs w:val="24"/>
        </w:rPr>
      </w:pPr>
      <w:bookmarkStart w:id="11" w:name="_Toc222048006"/>
      <w:r w:rsidRPr="00631B08">
        <w:rPr>
          <w:rFonts w:ascii="Times New Roman" w:eastAsia="宋体" w:hAnsi="Times New Roman" w:hint="eastAsia"/>
          <w:b/>
          <w:bCs/>
          <w:color w:val="000000" w:themeColor="text1"/>
          <w:sz w:val="24"/>
          <w:szCs w:val="24"/>
        </w:rPr>
        <w:t>2</w:t>
      </w:r>
      <w:r w:rsidRPr="00631B08">
        <w:rPr>
          <w:rFonts w:ascii="Times New Roman" w:eastAsia="宋体" w:hAnsi="Times New Roman" w:hint="eastAsia"/>
          <w:b/>
          <w:bCs/>
          <w:color w:val="000000" w:themeColor="text1"/>
          <w:sz w:val="24"/>
          <w:szCs w:val="24"/>
        </w:rPr>
        <w:t>、</w:t>
      </w:r>
      <w:r w:rsidRPr="001E4374">
        <w:rPr>
          <w:rFonts w:ascii="Times New Roman" w:eastAsia="宋体" w:hAnsi="Times New Roman"/>
          <w:b/>
          <w:bCs/>
          <w:color w:val="000000" w:themeColor="text1"/>
          <w:sz w:val="24"/>
          <w:szCs w:val="24"/>
        </w:rPr>
        <w:t>基于</w:t>
      </w:r>
      <w:proofErr w:type="spellStart"/>
      <w:r w:rsidRPr="001E4374">
        <w:rPr>
          <w:rFonts w:ascii="Times New Roman" w:eastAsia="宋体" w:hAnsi="Times New Roman"/>
          <w:b/>
          <w:bCs/>
          <w:color w:val="000000" w:themeColor="text1"/>
          <w:sz w:val="24"/>
          <w:szCs w:val="24"/>
        </w:rPr>
        <w:t>cLDM</w:t>
      </w:r>
      <w:proofErr w:type="spellEnd"/>
      <w:r w:rsidRPr="001E4374">
        <w:rPr>
          <w:rFonts w:ascii="Times New Roman" w:eastAsia="宋体" w:hAnsi="Times New Roman"/>
          <w:b/>
          <w:bCs/>
          <w:color w:val="000000" w:themeColor="text1"/>
          <w:sz w:val="24"/>
          <w:szCs w:val="24"/>
        </w:rPr>
        <w:t>的多模态引导肺功能信号重构</w:t>
      </w:r>
      <w:bookmarkEnd w:id="11"/>
    </w:p>
    <w:p w14:paraId="1CCF8F25" w14:textId="6CE8A1BA" w:rsidR="001E4374" w:rsidRPr="001E4374" w:rsidRDefault="001E4374" w:rsidP="001E4374">
      <w:pPr>
        <w:rPr>
          <w:rFonts w:ascii="Times New Roman" w:eastAsia="宋体" w:hAnsi="Times New Roman"/>
          <w:b/>
          <w:bCs/>
        </w:rPr>
      </w:pPr>
      <w:r w:rsidRPr="00631B08">
        <w:rPr>
          <w:rFonts w:ascii="Times New Roman" w:eastAsia="宋体" w:hAnsi="Times New Roman" w:hint="eastAsia"/>
          <w:b/>
          <w:bCs/>
        </w:rPr>
        <w:t>2.</w:t>
      </w:r>
      <w:r w:rsidRPr="001E4374">
        <w:rPr>
          <w:rFonts w:ascii="Times New Roman" w:eastAsia="宋体" w:hAnsi="Times New Roman"/>
          <w:b/>
          <w:bCs/>
        </w:rPr>
        <w:t>1</w:t>
      </w:r>
      <w:r w:rsidRPr="00631B08">
        <w:rPr>
          <w:rFonts w:ascii="Times New Roman" w:eastAsia="宋体" w:hAnsi="Times New Roman" w:hint="eastAsia"/>
          <w:b/>
          <w:bCs/>
        </w:rPr>
        <w:t xml:space="preserve"> </w:t>
      </w:r>
      <w:r w:rsidRPr="001E4374">
        <w:rPr>
          <w:rFonts w:ascii="Times New Roman" w:eastAsia="宋体" w:hAnsi="Times New Roman"/>
          <w:b/>
          <w:bCs/>
        </w:rPr>
        <w:t>模型结构概述</w:t>
      </w:r>
    </w:p>
    <w:p w14:paraId="61B33789" w14:textId="77777777" w:rsidR="001E4374" w:rsidRPr="00631B08" w:rsidRDefault="001E4374" w:rsidP="001E4374">
      <w:pPr>
        <w:ind w:firstLineChars="200" w:firstLine="420"/>
        <w:rPr>
          <w:rFonts w:ascii="Times New Roman" w:eastAsia="宋体" w:hAnsi="Times New Roman"/>
        </w:rPr>
      </w:pPr>
      <w:r w:rsidRPr="001E4374">
        <w:rPr>
          <w:rFonts w:ascii="Times New Roman" w:eastAsia="宋体" w:hAnsi="Times New Roman"/>
        </w:rPr>
        <w:t>采用</w:t>
      </w:r>
      <w:r w:rsidRPr="001E4374">
        <w:rPr>
          <w:rFonts w:ascii="Times New Roman" w:eastAsia="宋体" w:hAnsi="Times New Roman"/>
        </w:rPr>
        <w:t>Conditional Latent Diffusion Models (</w:t>
      </w:r>
      <w:proofErr w:type="spellStart"/>
      <w:r w:rsidRPr="001E4374">
        <w:rPr>
          <w:rFonts w:ascii="Times New Roman" w:eastAsia="宋体" w:hAnsi="Times New Roman"/>
        </w:rPr>
        <w:t>cLDM</w:t>
      </w:r>
      <w:proofErr w:type="spellEnd"/>
      <w:r w:rsidRPr="001E4374">
        <w:rPr>
          <w:rFonts w:ascii="Times New Roman" w:eastAsia="宋体" w:hAnsi="Times New Roman"/>
        </w:rPr>
        <w:t xml:space="preserve">) </w:t>
      </w:r>
      <w:r w:rsidRPr="001E4374">
        <w:rPr>
          <w:rFonts w:ascii="Times New Roman" w:eastAsia="宋体" w:hAnsi="Times New Roman"/>
        </w:rPr>
        <w:t>进行拟合与重构。通过多模态条件信息（如次优曲线、临床元数据）指导信号生成过程，并通过</w:t>
      </w:r>
      <w:r w:rsidRPr="001E4374">
        <w:rPr>
          <w:rFonts w:ascii="Times New Roman" w:eastAsia="宋体" w:hAnsi="Times New Roman"/>
        </w:rPr>
        <w:t>PINNs</w:t>
      </w:r>
      <w:r w:rsidRPr="001E4374">
        <w:rPr>
          <w:rFonts w:ascii="Times New Roman" w:eastAsia="宋体" w:hAnsi="Times New Roman"/>
        </w:rPr>
        <w:t>实现物理约束训练。</w:t>
      </w:r>
    </w:p>
    <w:p w14:paraId="6992B5D5" w14:textId="77777777" w:rsidR="001E4374" w:rsidRPr="001E4374" w:rsidRDefault="001E4374" w:rsidP="001E4374">
      <w:pPr>
        <w:ind w:firstLineChars="200" w:firstLine="420"/>
        <w:rPr>
          <w:rFonts w:ascii="Times New Roman" w:eastAsia="宋体" w:hAnsi="Times New Roman" w:hint="eastAsia"/>
        </w:rPr>
      </w:pPr>
    </w:p>
    <w:p w14:paraId="33666C58" w14:textId="3C56907C" w:rsidR="001E4374" w:rsidRPr="001E4374" w:rsidRDefault="001E4374" w:rsidP="001E4374">
      <w:pPr>
        <w:rPr>
          <w:rFonts w:ascii="Times New Roman" w:eastAsia="宋体" w:hAnsi="Times New Roman"/>
          <w:b/>
          <w:bCs/>
        </w:rPr>
      </w:pPr>
      <w:r w:rsidRPr="001E4374">
        <w:rPr>
          <w:rFonts w:ascii="Times New Roman" w:eastAsia="宋体" w:hAnsi="Times New Roman"/>
          <w:b/>
          <w:bCs/>
        </w:rPr>
        <w:t>2.</w:t>
      </w:r>
      <w:r w:rsidRPr="00631B08">
        <w:rPr>
          <w:rFonts w:ascii="Times New Roman" w:eastAsia="宋体" w:hAnsi="Times New Roman" w:hint="eastAsia"/>
          <w:b/>
          <w:bCs/>
        </w:rPr>
        <w:t>2</w:t>
      </w:r>
      <w:r w:rsidRPr="001E4374">
        <w:rPr>
          <w:rFonts w:ascii="Times New Roman" w:eastAsia="宋体" w:hAnsi="Times New Roman"/>
          <w:b/>
          <w:bCs/>
        </w:rPr>
        <w:t xml:space="preserve"> </w:t>
      </w:r>
      <w:r w:rsidRPr="001E4374">
        <w:rPr>
          <w:rFonts w:ascii="Times New Roman" w:eastAsia="宋体" w:hAnsi="Times New Roman"/>
          <w:b/>
          <w:bCs/>
        </w:rPr>
        <w:t>数学原理与模型定义</w:t>
      </w:r>
    </w:p>
    <w:p w14:paraId="7B57432F" w14:textId="77777777" w:rsidR="001E4374" w:rsidRPr="001E4374" w:rsidRDefault="001E4374" w:rsidP="001E4374">
      <w:pPr>
        <w:rPr>
          <w:rFonts w:ascii="Times New Roman" w:eastAsia="宋体" w:hAnsi="Times New Roman"/>
          <w:b/>
          <w:bCs/>
        </w:rPr>
      </w:pPr>
      <w:r w:rsidRPr="001E4374">
        <w:rPr>
          <w:rFonts w:ascii="Times New Roman" w:eastAsia="宋体" w:hAnsi="Times New Roman"/>
          <w:b/>
          <w:bCs/>
        </w:rPr>
        <w:t xml:space="preserve">(1) </w:t>
      </w:r>
      <w:r w:rsidRPr="001E4374">
        <w:rPr>
          <w:rFonts w:ascii="Times New Roman" w:eastAsia="宋体" w:hAnsi="Times New Roman"/>
          <w:b/>
          <w:bCs/>
        </w:rPr>
        <w:t>正向扩散过程（</w:t>
      </w:r>
      <w:r w:rsidRPr="001E4374">
        <w:rPr>
          <w:rFonts w:ascii="Times New Roman" w:eastAsia="宋体" w:hAnsi="Times New Roman"/>
          <w:b/>
          <w:bCs/>
        </w:rPr>
        <w:t>Forward Diffusion</w:t>
      </w:r>
      <w:r w:rsidRPr="001E4374">
        <w:rPr>
          <w:rFonts w:ascii="Times New Roman" w:eastAsia="宋体" w:hAnsi="Times New Roman"/>
          <w:b/>
          <w:bCs/>
        </w:rPr>
        <w:t>）</w:t>
      </w:r>
    </w:p>
    <w:p w14:paraId="5DB94C65" w14:textId="1F8EF2E7" w:rsidR="001E4374" w:rsidRPr="001E4374" w:rsidRDefault="001E4374" w:rsidP="001E4374">
      <w:pPr>
        <w:ind w:firstLineChars="200" w:firstLine="420"/>
        <w:rPr>
          <w:rFonts w:ascii="Times New Roman" w:eastAsia="宋体" w:hAnsi="Times New Roman"/>
        </w:rPr>
      </w:pPr>
      <w:r w:rsidRPr="001E4374">
        <w:rPr>
          <w:rFonts w:ascii="Times New Roman" w:eastAsia="宋体" w:hAnsi="Times New Roman"/>
        </w:rPr>
        <w:t>正向过程是通过逐步加入高斯噪声，将</w:t>
      </w:r>
      <w:r w:rsidRPr="001E4374">
        <w:rPr>
          <w:rFonts w:ascii="Times New Roman" w:eastAsia="宋体" w:hAnsi="Times New Roman"/>
        </w:rPr>
        <w:t>“</w:t>
      </w:r>
      <w:r w:rsidRPr="001E4374">
        <w:rPr>
          <w:rFonts w:ascii="Times New Roman" w:eastAsia="宋体" w:hAnsi="Times New Roman"/>
        </w:rPr>
        <w:t>理想</w:t>
      </w:r>
      <w:r w:rsidRPr="001E4374">
        <w:rPr>
          <w:rFonts w:ascii="Times New Roman" w:eastAsia="宋体" w:hAnsi="Times New Roman"/>
        </w:rPr>
        <w:t>”</w:t>
      </w:r>
      <w:r w:rsidRPr="001E4374">
        <w:rPr>
          <w:rFonts w:ascii="Times New Roman" w:eastAsia="宋体" w:hAnsi="Times New Roman"/>
        </w:rPr>
        <w:t>信号</w:t>
      </w:r>
      <w:r w:rsidRPr="001E4374">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0</m:t>
            </m:r>
          </m:sub>
        </m:sSub>
      </m:oMath>
      <w:r w:rsidRPr="001E4374">
        <w:rPr>
          <w:rFonts w:ascii="Times New Roman" w:eastAsia="宋体" w:hAnsi="Times New Roman"/>
        </w:rPr>
        <w:t>逐渐变为噪声信号</w:t>
      </w:r>
      <w:r w:rsidRPr="001E4374">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T</m:t>
            </m:r>
          </m:sub>
        </m:sSub>
      </m:oMath>
      <w:r w:rsidRPr="001E4374">
        <w:rPr>
          <w:rFonts w:ascii="Times New Roman" w:eastAsia="宋体" w:hAnsi="Times New Roman"/>
        </w:rPr>
        <w:t>。为保证轨迹的可逆性，定义如下：</w:t>
      </w:r>
    </w:p>
    <w:p w14:paraId="28B4B54E" w14:textId="5FF1B24C" w:rsidR="001E4374" w:rsidRPr="001E4374" w:rsidRDefault="001E4374" w:rsidP="001E4374">
      <w:pPr>
        <w:rPr>
          <w:rFonts w:ascii="Times New Roman" w:eastAsia="宋体" w:hAnsi="Times New Roman"/>
        </w:rPr>
      </w:pPr>
      <m:oMathPara>
        <m:oMath>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0</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F</m:t>
              </m:r>
            </m:e>
            <m:sub>
              <m:r>
                <m:rPr>
                  <m:nor/>
                </m:rPr>
                <w:rPr>
                  <w:rFonts w:ascii="Times New Roman" w:eastAsia="宋体" w:hAnsi="Times New Roman"/>
                </w:rPr>
                <m:t>ideal</m:t>
              </m:r>
            </m:sub>
          </m:sSub>
          <m:r>
            <w:rPr>
              <w:rFonts w:ascii="Cambria Math" w:eastAsia="宋体" w:hAnsi="Cambria Math"/>
            </w:rPr>
            <m:t>(t),</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0</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ϵ</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ϵ</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T</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T-1</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ϵ</m:t>
              </m:r>
            </m:e>
            <m:sub>
              <m:r>
                <w:rPr>
                  <w:rFonts w:ascii="Cambria Math" w:eastAsia="宋体" w:hAnsi="Cambria Math"/>
                </w:rPr>
                <m:t>T</m:t>
              </m:r>
            </m:sub>
          </m:sSub>
        </m:oMath>
      </m:oMathPara>
    </w:p>
    <w:p w14:paraId="379C396B" w14:textId="6D483CF4" w:rsidR="001E4374" w:rsidRPr="001E4374" w:rsidRDefault="001E4374" w:rsidP="001E4374">
      <w:pPr>
        <w:ind w:firstLineChars="200" w:firstLine="420"/>
        <w:rPr>
          <w:rFonts w:ascii="Times New Roman" w:eastAsia="宋体" w:hAnsi="Times New Roman"/>
        </w:rPr>
      </w:pPr>
      <w:r w:rsidRPr="001E4374">
        <w:rPr>
          <w:rFonts w:ascii="Times New Roman" w:eastAsia="宋体" w:hAnsi="Times New Roman"/>
        </w:rPr>
        <w:t>其中</w:t>
      </w:r>
      <w:r w:rsidRPr="001E4374">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ϵ</m:t>
            </m:r>
          </m:e>
          <m:sub>
            <m:r>
              <w:rPr>
                <w:rFonts w:ascii="Cambria Math" w:eastAsia="宋体" w:hAnsi="Cambria Math"/>
              </w:rPr>
              <m:t>t</m:t>
            </m:r>
          </m:sub>
        </m:sSub>
        <m:r>
          <m:rPr>
            <m:scr m:val="script"/>
          </m:rPr>
          <w:rPr>
            <w:rFonts w:ascii="Cambria Math" w:eastAsia="宋体" w:hAnsi="Cambria Math"/>
          </w:rPr>
          <m:t>∼N</m:t>
        </m:r>
        <m:r>
          <w:rPr>
            <w:rFonts w:ascii="Cambria Math" w:eastAsia="宋体" w:hAnsi="Cambria Math"/>
          </w:rPr>
          <m:t>(0,</m:t>
        </m:r>
        <m:sSubSup>
          <m:sSubSupPr>
            <m:ctrlPr>
              <w:rPr>
                <w:rFonts w:ascii="Cambria Math" w:eastAsia="宋体" w:hAnsi="Cambria Math"/>
              </w:rPr>
            </m:ctrlPr>
          </m:sSubSupPr>
          <m:e>
            <m:r>
              <w:rPr>
                <w:rFonts w:ascii="Cambria Math" w:eastAsia="宋体" w:hAnsi="Cambria Math"/>
              </w:rPr>
              <m:t>σ</m:t>
            </m:r>
          </m:e>
          <m:sub>
            <m:r>
              <w:rPr>
                <w:rFonts w:ascii="Cambria Math" w:eastAsia="宋体" w:hAnsi="Cambria Math"/>
              </w:rPr>
              <m:t>t</m:t>
            </m:r>
          </m:sub>
          <m:sup>
            <m:r>
              <w:rPr>
                <w:rFonts w:ascii="Cambria Math" w:eastAsia="宋体" w:hAnsi="Cambria Math"/>
              </w:rPr>
              <m:t>2</m:t>
            </m:r>
          </m:sup>
        </m:sSubSup>
        <m:r>
          <w:rPr>
            <w:rFonts w:ascii="Cambria Math" w:eastAsia="宋体" w:hAnsi="Cambria Math"/>
          </w:rPr>
          <m:t>)</m:t>
        </m:r>
      </m:oMath>
      <w:r w:rsidRPr="001E4374">
        <w:rPr>
          <w:rFonts w:ascii="Times New Roman" w:eastAsia="宋体" w:hAnsi="Times New Roman"/>
        </w:rPr>
        <w:t>，</w:t>
      </w:r>
      <m:oMath>
        <m:sSub>
          <m:sSubPr>
            <m:ctrlPr>
              <w:rPr>
                <w:rFonts w:ascii="Cambria Math" w:eastAsia="宋体" w:hAnsi="Cambria Math"/>
              </w:rPr>
            </m:ctrlPr>
          </m:sSubPr>
          <m:e>
            <m:r>
              <w:rPr>
                <w:rFonts w:ascii="Cambria Math" w:eastAsia="宋体" w:hAnsi="Cambria Math"/>
              </w:rPr>
              <m:t>σ</m:t>
            </m:r>
          </m:e>
          <m:sub>
            <m:r>
              <w:rPr>
                <w:rFonts w:ascii="Cambria Math" w:eastAsia="宋体" w:hAnsi="Cambria Math"/>
              </w:rPr>
              <m:t>t</m:t>
            </m:r>
          </m:sub>
        </m:sSub>
      </m:oMath>
      <w:r w:rsidRPr="001E4374">
        <w:rPr>
          <w:rFonts w:ascii="Times New Roman" w:eastAsia="宋体" w:hAnsi="Times New Roman"/>
        </w:rPr>
        <w:t xml:space="preserve"> </w:t>
      </w:r>
      <w:r w:rsidRPr="001E4374">
        <w:rPr>
          <w:rFonts w:ascii="Times New Roman" w:eastAsia="宋体" w:hAnsi="Times New Roman"/>
        </w:rPr>
        <w:t>是方差参数，控制每一步的噪声强度。</w:t>
      </w:r>
    </w:p>
    <w:p w14:paraId="168678E1" w14:textId="77777777" w:rsidR="001E4374" w:rsidRPr="00631B08" w:rsidRDefault="001E4374" w:rsidP="001E4374">
      <w:pPr>
        <w:ind w:firstLineChars="200" w:firstLine="420"/>
        <w:rPr>
          <w:rFonts w:ascii="Times New Roman" w:eastAsia="宋体" w:hAnsi="Times New Roman"/>
        </w:rPr>
      </w:pPr>
      <w:r w:rsidRPr="001E4374">
        <w:rPr>
          <w:rFonts w:ascii="Times New Roman" w:eastAsia="宋体" w:hAnsi="Times New Roman"/>
        </w:rPr>
        <w:t>噪声强度调度函数：采用以下经典的线性衰减函数：</w:t>
      </w:r>
    </w:p>
    <w:p w14:paraId="5CE927AF" w14:textId="77777777" w:rsidR="001E4374" w:rsidRPr="00631B08" w:rsidRDefault="001E4374" w:rsidP="001E4374">
      <w:pPr>
        <w:ind w:firstLineChars="200" w:firstLine="420"/>
        <w:rPr>
          <w:rFonts w:ascii="Times New Roman" w:eastAsia="宋体" w:hAnsi="Times New Roman"/>
        </w:rPr>
      </w:pPr>
      <m:oMathPara>
        <m:oMath>
          <m:sSub>
            <m:sSubPr>
              <m:ctrlPr>
                <w:rPr>
                  <w:rFonts w:ascii="Cambria Math" w:eastAsia="宋体" w:hAnsi="Cambria Math"/>
                </w:rPr>
              </m:ctrlPr>
            </m:sSubPr>
            <m:e>
              <m:r>
                <w:rPr>
                  <w:rFonts w:ascii="Cambria Math" w:eastAsia="宋体" w:hAnsi="Cambria Math"/>
                </w:rPr>
                <m:t>σ</m:t>
              </m:r>
            </m:e>
            <m:sub>
              <m:r>
                <w:rPr>
                  <w:rFonts w:ascii="Cambria Math" w:eastAsia="宋体" w:hAnsi="Cambria Math"/>
                </w:rPr>
                <m:t>t</m:t>
              </m:r>
            </m:sub>
          </m:sSub>
          <m:r>
            <w:rPr>
              <w:rFonts w:ascii="Cambria Math" w:eastAsia="宋体" w:hAnsi="Cambria Math"/>
            </w:rPr>
            <m:t>=</m:t>
          </m:r>
          <m:rad>
            <m:radPr>
              <m:degHide m:val="1"/>
              <m:ctrlPr>
                <w:rPr>
                  <w:rFonts w:ascii="Cambria Math" w:eastAsia="宋体" w:hAnsi="Cambria Math"/>
                </w:rPr>
              </m:ctrlPr>
            </m:radPr>
            <m:deg/>
            <m:e>
              <m:f>
                <m:fPr>
                  <m:ctrlPr>
                    <w:rPr>
                      <w:rFonts w:ascii="Cambria Math" w:eastAsia="宋体" w:hAnsi="Cambria Math"/>
                    </w:rPr>
                  </m:ctrlPr>
                </m:fPr>
                <m:num>
                  <m:r>
                    <w:rPr>
                      <w:rFonts w:ascii="Cambria Math" w:eastAsia="宋体" w:hAnsi="Cambria Math"/>
                    </w:rPr>
                    <m:t>1-</m:t>
                  </m:r>
                  <m:sSub>
                    <m:sSubPr>
                      <m:ctrlPr>
                        <w:rPr>
                          <w:rFonts w:ascii="Cambria Math" w:eastAsia="宋体" w:hAnsi="Cambria Math"/>
                        </w:rPr>
                      </m:ctrlPr>
                    </m:sSubPr>
                    <m:e>
                      <m:r>
                        <w:rPr>
                          <w:rFonts w:ascii="Cambria Math" w:eastAsia="宋体" w:hAnsi="Cambria Math"/>
                        </w:rPr>
                        <m:t>β</m:t>
                      </m:r>
                    </m:e>
                    <m:sub>
                      <m:r>
                        <w:rPr>
                          <w:rFonts w:ascii="Cambria Math" w:eastAsia="宋体" w:hAnsi="Cambria Math"/>
                        </w:rPr>
                        <m:t>t</m:t>
                      </m:r>
                    </m:sub>
                  </m:sSub>
                </m:num>
                <m:den>
                  <m:r>
                    <w:rPr>
                      <w:rFonts w:ascii="Cambria Math" w:eastAsia="宋体" w:hAnsi="Cambria Math"/>
                    </w:rPr>
                    <m:t>1+</m:t>
                  </m:r>
                  <m:sSub>
                    <m:sSubPr>
                      <m:ctrlPr>
                        <w:rPr>
                          <w:rFonts w:ascii="Cambria Math" w:eastAsia="宋体" w:hAnsi="Cambria Math"/>
                        </w:rPr>
                      </m:ctrlPr>
                    </m:sSubPr>
                    <m:e>
                      <m:r>
                        <w:rPr>
                          <w:rFonts w:ascii="Cambria Math" w:eastAsia="宋体" w:hAnsi="Cambria Math"/>
                        </w:rPr>
                        <m:t>β</m:t>
                      </m:r>
                    </m:e>
                    <m:sub>
                      <m:r>
                        <w:rPr>
                          <w:rFonts w:ascii="Cambria Math" w:eastAsia="宋体" w:hAnsi="Cambria Math"/>
                        </w:rPr>
                        <m:t>t</m:t>
                      </m:r>
                    </m:sub>
                  </m:sSub>
                </m:den>
              </m:f>
            </m:e>
          </m:rad>
          <m:r>
            <w:rPr>
              <w:rFonts w:ascii="Cambria Math" w:eastAsia="宋体" w:hAnsi="Cambria Math"/>
            </w:rPr>
            <m:t>⋅</m:t>
          </m:r>
          <m:sSub>
            <m:sSubPr>
              <m:ctrlPr>
                <w:rPr>
                  <w:rFonts w:ascii="Cambria Math" w:eastAsia="宋体" w:hAnsi="Cambria Math"/>
                </w:rPr>
              </m:ctrlPr>
            </m:sSubPr>
            <m:e>
              <m:r>
                <w:rPr>
                  <w:rFonts w:ascii="Cambria Math" w:eastAsia="宋体" w:hAnsi="Cambria Math"/>
                </w:rPr>
                <m:t>σ</m:t>
              </m:r>
            </m:e>
            <m:sub>
              <m:r>
                <w:rPr>
                  <w:rFonts w:ascii="Cambria Math" w:eastAsia="宋体" w:hAnsi="Cambria Math"/>
                </w:rPr>
                <m:t>t-1</m:t>
              </m:r>
            </m:sub>
          </m:sSub>
        </m:oMath>
      </m:oMathPara>
    </w:p>
    <w:p w14:paraId="7F538DAB" w14:textId="77DAC20D" w:rsidR="001E4374" w:rsidRPr="001E4374" w:rsidRDefault="001E4374" w:rsidP="001E4374">
      <w:pPr>
        <w:ind w:firstLineChars="200" w:firstLine="420"/>
        <w:rPr>
          <w:rFonts w:ascii="Times New Roman" w:eastAsia="宋体" w:hAnsi="Times New Roman"/>
        </w:rPr>
      </w:pPr>
      <w:r w:rsidRPr="001E4374">
        <w:rPr>
          <w:rFonts w:ascii="Times New Roman" w:eastAsia="宋体" w:hAnsi="Times New Roman"/>
        </w:rPr>
        <w:t>其中</w:t>
      </w:r>
      <m:oMath>
        <m:sSub>
          <m:sSubPr>
            <m:ctrlPr>
              <w:rPr>
                <w:rFonts w:ascii="Cambria Math" w:eastAsia="宋体" w:hAnsi="Cambria Math"/>
              </w:rPr>
            </m:ctrlPr>
          </m:sSubPr>
          <m:e>
            <m:r>
              <w:rPr>
                <w:rFonts w:ascii="Cambria Math" w:eastAsia="宋体" w:hAnsi="Cambria Math"/>
              </w:rPr>
              <m:t>β</m:t>
            </m:r>
          </m:e>
          <m:sub>
            <m:r>
              <w:rPr>
                <w:rFonts w:ascii="Cambria Math" w:eastAsia="宋体" w:hAnsi="Cambria Math"/>
              </w:rPr>
              <m:t>t</m:t>
            </m:r>
          </m:sub>
        </m:sSub>
        <m:r>
          <w:rPr>
            <w:rFonts w:ascii="Cambria Math" w:eastAsia="宋体" w:hAnsi="Cambria Math"/>
          </w:rPr>
          <m:t>∈(0,1)</m:t>
        </m:r>
      </m:oMath>
      <w:r w:rsidRPr="001E4374">
        <w:rPr>
          <w:rFonts w:ascii="Times New Roman" w:eastAsia="宋体" w:hAnsi="Times New Roman"/>
        </w:rPr>
        <w:t>是每一步的噪声增益（常用范围为</w:t>
      </w:r>
      <m:oMath>
        <m:sSub>
          <m:sSubPr>
            <m:ctrlPr>
              <w:rPr>
                <w:rFonts w:ascii="Cambria Math" w:eastAsia="宋体" w:hAnsi="Cambria Math"/>
              </w:rPr>
            </m:ctrlPr>
          </m:sSubPr>
          <m:e>
            <m:r>
              <w:rPr>
                <w:rFonts w:ascii="Cambria Math" w:eastAsia="宋体" w:hAnsi="Cambria Math"/>
              </w:rPr>
              <m:t>β</m:t>
            </m:r>
          </m:e>
          <m:sub>
            <m:r>
              <w:rPr>
                <w:rFonts w:ascii="Cambria Math" w:eastAsia="宋体" w:hAnsi="Cambria Math"/>
              </w:rPr>
              <m:t>t</m:t>
            </m:r>
          </m:sub>
        </m:sSub>
        <m:r>
          <w:rPr>
            <w:rFonts w:ascii="Cambria Math" w:eastAsia="宋体" w:hAnsi="Cambria Math"/>
          </w:rPr>
          <m:t>=</m:t>
        </m:r>
        <m:sSup>
          <m:sSupPr>
            <m:ctrlPr>
              <w:rPr>
                <w:rFonts w:ascii="Cambria Math" w:eastAsia="宋体" w:hAnsi="Cambria Math"/>
              </w:rPr>
            </m:ctrlPr>
          </m:sSupPr>
          <m:e>
            <m:r>
              <w:rPr>
                <w:rFonts w:ascii="Cambria Math" w:eastAsia="宋体" w:hAnsi="Cambria Math"/>
              </w:rPr>
              <m:t>10</m:t>
            </m:r>
          </m:e>
          <m:sup>
            <m:r>
              <w:rPr>
                <w:rFonts w:ascii="Cambria Math" w:eastAsia="宋体" w:hAnsi="Cambria Math"/>
              </w:rPr>
              <m:t>-4</m:t>
            </m:r>
          </m:sup>
        </m:sSup>
      </m:oMath>
      <w:r w:rsidRPr="001E4374">
        <w:rPr>
          <w:rFonts w:ascii="Times New Roman" w:eastAsia="宋体" w:hAnsi="Times New Roman"/>
        </w:rPr>
        <w:t>到</w:t>
      </w:r>
      <w:r w:rsidRPr="001E4374">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β</m:t>
            </m:r>
          </m:e>
          <m:sub>
            <m:r>
              <w:rPr>
                <w:rFonts w:ascii="Cambria Math" w:eastAsia="宋体" w:hAnsi="Cambria Math"/>
              </w:rPr>
              <m:t>t</m:t>
            </m:r>
          </m:sub>
        </m:sSub>
        <m:r>
          <w:rPr>
            <w:rFonts w:ascii="Cambria Math" w:eastAsia="宋体" w:hAnsi="Cambria Math"/>
          </w:rPr>
          <m:t>=0.02</m:t>
        </m:r>
      </m:oMath>
      <w:r w:rsidRPr="001E4374">
        <w:rPr>
          <w:rFonts w:ascii="Times New Roman" w:eastAsia="宋体" w:hAnsi="Times New Roman"/>
        </w:rPr>
        <w:t>）。</w:t>
      </w:r>
    </w:p>
    <w:p w14:paraId="436EC41E" w14:textId="77777777" w:rsidR="001E4374" w:rsidRPr="001E4374" w:rsidRDefault="001E4374" w:rsidP="001E4374">
      <w:pPr>
        <w:rPr>
          <w:rFonts w:ascii="Times New Roman" w:eastAsia="宋体" w:hAnsi="Times New Roman"/>
          <w:b/>
          <w:bCs/>
        </w:rPr>
      </w:pPr>
      <w:r w:rsidRPr="001E4374">
        <w:rPr>
          <w:rFonts w:ascii="Times New Roman" w:eastAsia="宋体" w:hAnsi="Times New Roman"/>
          <w:b/>
          <w:bCs/>
        </w:rPr>
        <w:t xml:space="preserve">(2) </w:t>
      </w:r>
      <w:r w:rsidRPr="001E4374">
        <w:rPr>
          <w:rFonts w:ascii="Times New Roman" w:eastAsia="宋体" w:hAnsi="Times New Roman"/>
          <w:b/>
          <w:bCs/>
        </w:rPr>
        <w:t>逆向生成与修复</w:t>
      </w:r>
    </w:p>
    <w:p w14:paraId="0B669B6D" w14:textId="0C5AC9F3" w:rsidR="001E4374" w:rsidRPr="001E4374" w:rsidRDefault="001E4374" w:rsidP="001E4374">
      <w:pPr>
        <w:ind w:firstLineChars="200" w:firstLine="420"/>
        <w:rPr>
          <w:rFonts w:ascii="Times New Roman" w:eastAsia="宋体" w:hAnsi="Times New Roman"/>
        </w:rPr>
      </w:pPr>
      <w:r w:rsidRPr="001E4374">
        <w:rPr>
          <w:rFonts w:ascii="Times New Roman" w:eastAsia="宋体" w:hAnsi="Times New Roman"/>
        </w:rPr>
        <w:t>逆向过程旨在从噪声</w:t>
      </w:r>
      <w:r w:rsidRPr="001E4374">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T</m:t>
            </m:r>
          </m:sub>
        </m:sSub>
      </m:oMath>
      <w:r w:rsidRPr="001E4374">
        <w:rPr>
          <w:rFonts w:ascii="Times New Roman" w:eastAsia="宋体" w:hAnsi="Times New Roman"/>
        </w:rPr>
        <w:t>再生出</w:t>
      </w:r>
      <w:r w:rsidRPr="001E4374">
        <w:rPr>
          <w:rFonts w:ascii="Times New Roman" w:eastAsia="宋体" w:hAnsi="Times New Roman"/>
        </w:rPr>
        <w:t>“</w:t>
      </w:r>
      <w:r w:rsidRPr="001E4374">
        <w:rPr>
          <w:rFonts w:ascii="Times New Roman" w:eastAsia="宋体" w:hAnsi="Times New Roman"/>
        </w:rPr>
        <w:t>理想</w:t>
      </w:r>
      <w:r w:rsidRPr="001E4374">
        <w:rPr>
          <w:rFonts w:ascii="Times New Roman" w:eastAsia="宋体" w:hAnsi="Times New Roman"/>
        </w:rPr>
        <w:t>”</w:t>
      </w:r>
      <w:r w:rsidRPr="001E4374">
        <w:rPr>
          <w:rFonts w:ascii="Times New Roman" w:eastAsia="宋体" w:hAnsi="Times New Roman"/>
        </w:rPr>
        <w:t>信号</w:t>
      </w:r>
      <w:r w:rsidRPr="001E4374">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0</m:t>
            </m:r>
          </m:sub>
        </m:sSub>
      </m:oMath>
      <w:r w:rsidRPr="001E4374">
        <w:rPr>
          <w:rFonts w:ascii="Times New Roman" w:eastAsia="宋体" w:hAnsi="Times New Roman"/>
        </w:rPr>
        <w:t>。结合多模态条件信息（次优信号、临床特征）与物理约束信息，模型定义如下：</w:t>
      </w:r>
    </w:p>
    <w:p w14:paraId="7A6566FB" w14:textId="1E0CBE38" w:rsidR="001E4374" w:rsidRPr="001E4374" w:rsidRDefault="001E4374" w:rsidP="001E4374">
      <w:pPr>
        <w:rPr>
          <w:rFonts w:ascii="Times New Roman" w:eastAsia="宋体" w:hAnsi="Times New Roman"/>
        </w:rPr>
      </w:pPr>
      <m:oMathPara>
        <m:oMath>
          <m:sSub>
            <m:sSubPr>
              <m:ctrlPr>
                <w:rPr>
                  <w:rFonts w:ascii="Cambria Math" w:eastAsia="宋体" w:hAnsi="Cambria Math"/>
                </w:rPr>
              </m:ctrlPr>
            </m:sSubPr>
            <m:e>
              <m:r>
                <w:rPr>
                  <w:rFonts w:ascii="Cambria Math" w:eastAsia="宋体" w:hAnsi="Cambria Math"/>
                </w:rPr>
                <m:t>F</m:t>
              </m:r>
            </m:e>
            <m:sub>
              <m:r>
                <m:rPr>
                  <m:nor/>
                </m:rPr>
                <w:rPr>
                  <w:rFonts w:ascii="Times New Roman" w:eastAsia="宋体" w:hAnsi="Times New Roman"/>
                </w:rPr>
                <m:t>recon</m:t>
              </m:r>
            </m:sub>
          </m:sSub>
          <m:r>
            <w:rPr>
              <w:rFonts w:ascii="Cambria Math" w:eastAsia="宋体" w:hAnsi="Cambria Math"/>
            </w:rPr>
            <m:t>(t)=</m:t>
          </m:r>
          <m:sSub>
            <m:sSubPr>
              <m:ctrlPr>
                <w:rPr>
                  <w:rFonts w:ascii="Cambria Math" w:eastAsia="宋体" w:hAnsi="Cambria Math"/>
                </w:rPr>
              </m:ctrlPr>
            </m:sSubPr>
            <m:e>
              <m:r>
                <m:rPr>
                  <m:nor/>
                </m:rPr>
                <w:rPr>
                  <w:rFonts w:ascii="Times New Roman" w:eastAsia="宋体" w:hAnsi="Times New Roman"/>
                </w:rPr>
                <m:t>U-Net</m:t>
              </m:r>
            </m:e>
            <m:sub>
              <m:r>
                <w:rPr>
                  <w:rFonts w:ascii="Cambria Math" w:eastAsia="宋体" w:hAnsi="Cambria Math"/>
                </w:rPr>
                <m:t>θ</m:t>
              </m:r>
            </m:sub>
          </m:sSub>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T</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F</m:t>
                  </m:r>
                </m:e>
                <m:sub>
                  <m:r>
                    <m:rPr>
                      <m:nor/>
                    </m:rPr>
                    <w:rPr>
                      <w:rFonts w:ascii="Times New Roman" w:eastAsia="宋体" w:hAnsi="Times New Roman"/>
                    </w:rPr>
                    <m:t>sub</m:t>
                  </m:r>
                </m:sub>
              </m:sSub>
              <m:r>
                <w:rPr>
                  <w:rFonts w:ascii="Cambria Math" w:eastAsia="宋体" w:hAnsi="Cambria Math"/>
                </w:rPr>
                <m:t>(t),</m:t>
              </m:r>
              <m:r>
                <m:rPr>
                  <m:nor/>
                </m:rPr>
                <w:rPr>
                  <w:rFonts w:ascii="Times New Roman" w:eastAsia="宋体" w:hAnsi="Times New Roman"/>
                </w:rPr>
                <m:t>clinical_emb</m:t>
              </m:r>
            </m:e>
          </m:d>
        </m:oMath>
      </m:oMathPara>
    </w:p>
    <w:p w14:paraId="1F2CA8D7" w14:textId="1A02175D" w:rsidR="001E4374" w:rsidRPr="001E4374" w:rsidRDefault="001E4374" w:rsidP="001E4374">
      <w:pPr>
        <w:ind w:firstLineChars="200" w:firstLine="420"/>
        <w:rPr>
          <w:rFonts w:ascii="Times New Roman" w:eastAsia="宋体" w:hAnsi="Times New Roman"/>
        </w:rPr>
      </w:pPr>
      <w:r w:rsidRPr="001E4374">
        <w:rPr>
          <w:rFonts w:ascii="Times New Roman" w:eastAsia="宋体" w:hAnsi="Times New Roman"/>
        </w:rPr>
        <w:t>其中</w:t>
      </w:r>
      <w:r w:rsidRPr="001E4374">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F</m:t>
            </m:r>
          </m:e>
          <m:sub>
            <m:r>
              <m:rPr>
                <m:nor/>
              </m:rPr>
              <w:rPr>
                <w:rFonts w:ascii="Times New Roman" w:eastAsia="宋体" w:hAnsi="Times New Roman"/>
              </w:rPr>
              <m:t>sub</m:t>
            </m:r>
          </m:sub>
        </m:sSub>
        <m:r>
          <w:rPr>
            <w:rFonts w:ascii="Cambria Math" w:eastAsia="宋体" w:hAnsi="Cambria Math"/>
          </w:rPr>
          <m:t>(t)</m:t>
        </m:r>
      </m:oMath>
      <w:r w:rsidRPr="001E4374">
        <w:rPr>
          <w:rFonts w:ascii="Times New Roman" w:eastAsia="宋体" w:hAnsi="Times New Roman"/>
        </w:rPr>
        <w:t>为次优信号，</w:t>
      </w:r>
      <w:proofErr w:type="spellStart"/>
      <m:oMath>
        <m:r>
          <m:rPr>
            <m:nor/>
          </m:rPr>
          <w:rPr>
            <w:rFonts w:ascii="Times New Roman" w:eastAsia="宋体" w:hAnsi="Times New Roman"/>
          </w:rPr>
          <m:t>clinical_emb</m:t>
        </m:r>
      </m:oMath>
      <w:proofErr w:type="spellEnd"/>
      <w:r w:rsidRPr="001E4374">
        <w:rPr>
          <w:rFonts w:ascii="Times New Roman" w:eastAsia="宋体" w:hAnsi="Times New Roman"/>
        </w:rPr>
        <w:t xml:space="preserve"> </w:t>
      </w:r>
      <w:r w:rsidRPr="001E4374">
        <w:rPr>
          <w:rFonts w:ascii="Times New Roman" w:eastAsia="宋体" w:hAnsi="Times New Roman"/>
        </w:rPr>
        <w:t>为临床元数据的嵌入表示，用于跨模态引导。</w:t>
      </w:r>
    </w:p>
    <w:p w14:paraId="0F560B1D" w14:textId="00C0CD84" w:rsidR="001E4374" w:rsidRPr="001E4374" w:rsidRDefault="001E4374" w:rsidP="001E4374">
      <w:pPr>
        <w:ind w:firstLineChars="200" w:firstLine="420"/>
        <w:rPr>
          <w:rFonts w:ascii="Times New Roman" w:eastAsia="宋体" w:hAnsi="Times New Roman"/>
        </w:rPr>
      </w:pPr>
      <w:r w:rsidRPr="001E4374">
        <w:rPr>
          <w:rFonts w:ascii="Times New Roman" w:eastAsia="宋体" w:hAnsi="Times New Roman"/>
        </w:rPr>
        <w:t>U-Net</w:t>
      </w:r>
      <w:r w:rsidRPr="001E4374">
        <w:rPr>
          <w:rFonts w:ascii="Times New Roman" w:eastAsia="宋体" w:hAnsi="Times New Roman"/>
        </w:rPr>
        <w:t>结构：输入的潜在噪声</w:t>
      </w:r>
      <w:r w:rsidRPr="001E4374">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T</m:t>
            </m:r>
          </m:sub>
        </m:sSub>
      </m:oMath>
      <w:r w:rsidRPr="001E4374">
        <w:rPr>
          <w:rFonts w:ascii="Times New Roman" w:eastAsia="宋体" w:hAnsi="Times New Roman"/>
        </w:rPr>
        <w:t>以及条件信号</w:t>
      </w:r>
      <w:r w:rsidRPr="001E4374">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F</m:t>
            </m:r>
          </m:e>
          <m:sub>
            <m:r>
              <m:rPr>
                <m:nor/>
              </m:rPr>
              <w:rPr>
                <w:rFonts w:ascii="Times New Roman" w:eastAsia="宋体" w:hAnsi="Times New Roman"/>
              </w:rPr>
              <m:t>sub</m:t>
            </m:r>
          </m:sub>
        </m:sSub>
        <m:r>
          <w:rPr>
            <w:rFonts w:ascii="Cambria Math" w:eastAsia="宋体" w:hAnsi="Cambria Math"/>
          </w:rPr>
          <m:t>(t),</m:t>
        </m:r>
        <m:r>
          <m:rPr>
            <m:nor/>
          </m:rPr>
          <w:rPr>
            <w:rFonts w:ascii="Times New Roman" w:eastAsia="宋体" w:hAnsi="Times New Roman"/>
          </w:rPr>
          <m:t>clinical_emb</m:t>
        </m:r>
      </m:oMath>
      <w:r w:rsidRPr="001E4374">
        <w:rPr>
          <w:rFonts w:ascii="Times New Roman" w:eastAsia="宋体" w:hAnsi="Times New Roman"/>
        </w:rPr>
        <w:t>通过编码</w:t>
      </w:r>
      <w:r w:rsidRPr="001E4374">
        <w:rPr>
          <w:rFonts w:ascii="Times New Roman" w:eastAsia="宋体" w:hAnsi="Times New Roman"/>
        </w:rPr>
        <w:t>-</w:t>
      </w:r>
      <w:r w:rsidRPr="001E4374">
        <w:rPr>
          <w:rFonts w:ascii="Times New Roman" w:eastAsia="宋体" w:hAnsi="Times New Roman"/>
        </w:rPr>
        <w:t>解码结构</w:t>
      </w:r>
      <w:r w:rsidRPr="001E4374">
        <w:rPr>
          <w:rFonts w:ascii="Times New Roman" w:eastAsia="宋体" w:hAnsi="Times New Roman"/>
        </w:rPr>
        <w:lastRenderedPageBreak/>
        <w:t>进行处理，结合交叉注意力机制进行</w:t>
      </w:r>
      <w:proofErr w:type="gramStart"/>
      <w:r w:rsidRPr="001E4374">
        <w:rPr>
          <w:rFonts w:ascii="Times New Roman" w:eastAsia="宋体" w:hAnsi="Times New Roman"/>
        </w:rPr>
        <w:t>潜空间</w:t>
      </w:r>
      <w:proofErr w:type="gramEnd"/>
      <w:r w:rsidRPr="001E4374">
        <w:rPr>
          <w:rFonts w:ascii="Times New Roman" w:eastAsia="宋体" w:hAnsi="Times New Roman"/>
        </w:rPr>
        <w:t>与条件空间的多模态融合。</w:t>
      </w:r>
    </w:p>
    <w:p w14:paraId="72F50431" w14:textId="7F990463" w:rsidR="001E4374" w:rsidRPr="001E4374" w:rsidRDefault="001E4374" w:rsidP="001E4374">
      <w:pPr>
        <w:ind w:firstLineChars="200" w:firstLine="420"/>
        <w:rPr>
          <w:rFonts w:ascii="Times New Roman" w:eastAsia="宋体" w:hAnsi="Times New Roman"/>
        </w:rPr>
      </w:pPr>
      <w:r w:rsidRPr="001E4374">
        <w:rPr>
          <w:rFonts w:ascii="Times New Roman" w:eastAsia="宋体" w:hAnsi="Times New Roman"/>
        </w:rPr>
        <w:t>Cross-Attention</w:t>
      </w:r>
      <w:r w:rsidRPr="001E4374">
        <w:rPr>
          <w:rFonts w:ascii="Times New Roman" w:eastAsia="宋体" w:hAnsi="Times New Roman"/>
        </w:rPr>
        <w:t>模块作用把临床特征（如年龄、身高、性别、肺容量等）以可学习向量形式注入</w:t>
      </w:r>
      <w:r w:rsidRPr="001E4374">
        <w:rPr>
          <w:rFonts w:ascii="Times New Roman" w:eastAsia="宋体" w:hAnsi="Times New Roman"/>
        </w:rPr>
        <w:t>U-Net</w:t>
      </w:r>
      <w:r w:rsidRPr="001E4374">
        <w:rPr>
          <w:rFonts w:ascii="Times New Roman" w:eastAsia="宋体" w:hAnsi="Times New Roman"/>
        </w:rPr>
        <w:t>的解码过程：</w:t>
      </w:r>
    </w:p>
    <w:p w14:paraId="3CAEAF88" w14:textId="2C4A3617" w:rsidR="001E4374" w:rsidRPr="001E4374" w:rsidRDefault="001E4374" w:rsidP="001E4374">
      <w:pPr>
        <w:rPr>
          <w:rFonts w:ascii="Times New Roman" w:eastAsia="宋体" w:hAnsi="Times New Roman"/>
        </w:rPr>
      </w:pPr>
      <m:oMathPara>
        <m:oMath>
          <m:sSub>
            <m:sSubPr>
              <m:ctrlPr>
                <w:rPr>
                  <w:rFonts w:ascii="Cambria Math" w:eastAsia="宋体" w:hAnsi="Cambria Math"/>
                </w:rPr>
              </m:ctrlPr>
            </m:sSubPr>
            <m:e>
              <m:r>
                <m:rPr>
                  <m:nor/>
                </m:rPr>
                <w:rPr>
                  <w:rFonts w:ascii="Times New Roman" w:eastAsia="宋体" w:hAnsi="Times New Roman"/>
                </w:rPr>
                <m:t>Attention</m:t>
              </m:r>
            </m:e>
            <m:sub>
              <m:r>
                <m:rPr>
                  <m:nor/>
                </m:rPr>
                <w:rPr>
                  <w:rFonts w:ascii="Times New Roman" w:eastAsia="宋体" w:hAnsi="Times New Roman"/>
                </w:rPr>
                <m:t>Clinical</m:t>
              </m:r>
            </m:sub>
          </m:sSub>
          <m:r>
            <w:rPr>
              <w:rFonts w:ascii="Cambria Math" w:eastAsia="宋体" w:hAnsi="Cambria Math"/>
            </w:rPr>
            <m:t>=</m:t>
          </m:r>
          <m:r>
            <m:rPr>
              <m:nor/>
            </m:rPr>
            <w:rPr>
              <w:rFonts w:ascii="Times New Roman" w:eastAsia="宋体" w:hAnsi="Times New Roman"/>
            </w:rPr>
            <m:t>MLP</m:t>
          </m:r>
          <m:r>
            <w:rPr>
              <w:rFonts w:ascii="Cambria Math" w:eastAsia="宋体" w:hAnsi="Cambria Math"/>
            </w:rPr>
            <m:t>(</m:t>
          </m:r>
          <m:r>
            <m:rPr>
              <m:nor/>
            </m:rPr>
            <w:rPr>
              <w:rFonts w:ascii="Times New Roman" w:eastAsia="宋体" w:hAnsi="Times New Roman"/>
            </w:rPr>
            <m:t>clinical_emb</m:t>
          </m:r>
          <m:r>
            <w:rPr>
              <w:rFonts w:ascii="Cambria Math" w:eastAsia="宋体" w:hAnsi="Cambria Math"/>
            </w:rPr>
            <m:t>)</m:t>
          </m:r>
          <m:r>
            <m:rPr>
              <m:nor/>
            </m:rPr>
            <w:rPr>
              <w:rFonts w:ascii="Times New Roman" w:eastAsia="宋体" w:hAnsi="Times New Roman"/>
            </w:rPr>
            <m:t>与</m:t>
          </m:r>
          <m:r>
            <m:rPr>
              <m:nor/>
            </m:rPr>
            <w:rPr>
              <w:rFonts w:ascii="Times New Roman" w:eastAsia="宋体" w:hAnsi="Times New Roman"/>
            </w:rPr>
            <m:t>U-Net Output</m:t>
          </m:r>
          <m:r>
            <m:rPr>
              <m:nor/>
            </m:rPr>
            <w:rPr>
              <w:rFonts w:ascii="Times New Roman" w:eastAsia="宋体" w:hAnsi="Times New Roman"/>
            </w:rPr>
            <m:t>进行特征融合</m:t>
          </m:r>
        </m:oMath>
      </m:oMathPara>
    </w:p>
    <w:p w14:paraId="1490C542" w14:textId="33C16D27" w:rsidR="001E4374" w:rsidRPr="001E4374" w:rsidRDefault="001E4374" w:rsidP="001E4374">
      <w:pPr>
        <w:rPr>
          <w:rFonts w:ascii="Times New Roman" w:eastAsia="宋体" w:hAnsi="Times New Roman" w:hint="eastAsia"/>
        </w:rPr>
      </w:pPr>
      <w:r w:rsidRPr="001E4374">
        <w:rPr>
          <w:rFonts w:ascii="Times New Roman" w:eastAsia="宋体" w:hAnsi="Times New Roman"/>
        </w:rPr>
        <w:t>参数调整</w:t>
      </w:r>
      <w:r w:rsidRPr="00631B08">
        <w:rPr>
          <w:rFonts w:ascii="Times New Roman" w:eastAsia="宋体" w:hAnsi="Times New Roman" w:hint="eastAsia"/>
        </w:rPr>
        <w:t>：</w:t>
      </w:r>
    </w:p>
    <w:p w14:paraId="10EC2815" w14:textId="79288E14" w:rsidR="001E4374" w:rsidRPr="001E4374" w:rsidRDefault="001E4374" w:rsidP="001E4374">
      <w:pPr>
        <w:ind w:firstLineChars="200" w:firstLine="420"/>
        <w:rPr>
          <w:rFonts w:ascii="Times New Roman" w:eastAsia="宋体" w:hAnsi="Times New Roman"/>
        </w:rPr>
      </w:pPr>
      <w:r w:rsidRPr="001E4374">
        <w:rPr>
          <w:rFonts w:ascii="Times New Roman" w:eastAsia="宋体" w:hAnsi="Times New Roman"/>
        </w:rPr>
        <w:t>U-Net</w:t>
      </w:r>
      <w:r w:rsidRPr="001E4374">
        <w:rPr>
          <w:rFonts w:ascii="Times New Roman" w:eastAsia="宋体" w:hAnsi="Times New Roman"/>
        </w:rPr>
        <w:t>的通道数：从</w:t>
      </w:r>
      <w:r w:rsidRPr="001E4374">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C</m:t>
            </m:r>
          </m:e>
          <m:sub>
            <m:r>
              <m:rPr>
                <m:nor/>
              </m:rPr>
              <w:rPr>
                <w:rFonts w:ascii="Times New Roman" w:eastAsia="宋体" w:hAnsi="Times New Roman"/>
              </w:rPr>
              <m:t>enc</m:t>
            </m:r>
          </m:sub>
        </m:sSub>
        <m:r>
          <w:rPr>
            <w:rFonts w:ascii="Cambria Math" w:eastAsia="宋体" w:hAnsi="Cambria Math"/>
          </w:rPr>
          <m:t>=64</m:t>
        </m:r>
      </m:oMath>
      <w:r w:rsidRPr="001E4374">
        <w:rPr>
          <w:rFonts w:ascii="Times New Roman" w:eastAsia="宋体" w:hAnsi="Times New Roman"/>
        </w:rPr>
        <w:t>开始，递增为</w:t>
      </w:r>
      <w:r w:rsidRPr="001E4374">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C</m:t>
            </m:r>
          </m:e>
          <m:sub>
            <m:r>
              <m:rPr>
                <m:nor/>
              </m:rPr>
              <w:rPr>
                <w:rFonts w:ascii="Times New Roman" w:eastAsia="宋体" w:hAnsi="Times New Roman"/>
              </w:rPr>
              <m:t>enc</m:t>
            </m:r>
          </m:sub>
        </m:sSub>
        <m:r>
          <w:rPr>
            <w:rFonts w:ascii="Cambria Math" w:eastAsia="宋体" w:hAnsi="Cambria Math"/>
          </w:rPr>
          <m:t>=128</m:t>
        </m:r>
      </m:oMath>
      <w:r w:rsidRPr="001E4374">
        <w:rPr>
          <w:rFonts w:ascii="Times New Roman" w:eastAsia="宋体" w:hAnsi="Times New Roman"/>
        </w:rPr>
        <w:t>，以保留足够的特征表达能力。</w:t>
      </w:r>
    </w:p>
    <w:p w14:paraId="4ECA5C75" w14:textId="03AC26EE" w:rsidR="001E4374" w:rsidRPr="001E4374" w:rsidRDefault="001E4374" w:rsidP="001E4374">
      <w:pPr>
        <w:ind w:firstLineChars="200" w:firstLine="420"/>
        <w:rPr>
          <w:rFonts w:ascii="Times New Roman" w:eastAsia="宋体" w:hAnsi="Times New Roman"/>
        </w:rPr>
      </w:pPr>
      <w:r w:rsidRPr="001E4374">
        <w:rPr>
          <w:rFonts w:ascii="Times New Roman" w:eastAsia="宋体" w:hAnsi="Times New Roman"/>
        </w:rPr>
        <w:t>交叉注意力通道数：</w:t>
      </w:r>
      <w:proofErr w:type="spellStart"/>
      <m:oMath>
        <m:r>
          <m:rPr>
            <m:nor/>
          </m:rPr>
          <w:rPr>
            <w:rFonts w:ascii="Times New Roman" w:eastAsia="宋体" w:hAnsi="Times New Roman"/>
          </w:rPr>
          <m:t>AttentionDim</m:t>
        </m:r>
        <w:proofErr w:type="spellEnd"/>
        <m:r>
          <w:rPr>
            <w:rFonts w:ascii="Cambria Math" w:eastAsia="宋体" w:hAnsi="Cambria Math"/>
          </w:rPr>
          <m:t>=64</m:t>
        </m:r>
      </m:oMath>
      <w:r w:rsidRPr="001E4374">
        <w:rPr>
          <w:rFonts w:ascii="Times New Roman" w:eastAsia="宋体" w:hAnsi="Times New Roman"/>
        </w:rPr>
        <w:t>，并根据数据变化动态调整。</w:t>
      </w:r>
    </w:p>
    <w:p w14:paraId="4449E280" w14:textId="45B13F92" w:rsidR="001E4374" w:rsidRPr="001E4374" w:rsidRDefault="001E4374" w:rsidP="001E4374">
      <w:pPr>
        <w:ind w:firstLineChars="200" w:firstLine="420"/>
        <w:rPr>
          <w:rFonts w:ascii="Times New Roman" w:eastAsia="宋体" w:hAnsi="Times New Roman"/>
        </w:rPr>
      </w:pPr>
      <w:r w:rsidRPr="001E4374">
        <w:rPr>
          <w:rFonts w:ascii="Times New Roman" w:eastAsia="宋体" w:hAnsi="Times New Roman"/>
        </w:rPr>
        <w:t>Conditioning</w:t>
      </w:r>
      <w:r w:rsidRPr="001E4374">
        <w:rPr>
          <w:rFonts w:ascii="Times New Roman" w:eastAsia="宋体" w:hAnsi="Times New Roman"/>
        </w:rPr>
        <w:t>步长：在训练时设置为</w:t>
      </w:r>
      <m:oMath>
        <m:r>
          <w:rPr>
            <w:rFonts w:ascii="Cambria Math" w:eastAsia="宋体" w:hAnsi="Cambria Math"/>
          </w:rPr>
          <m:t>α=1.5</m:t>
        </m:r>
      </m:oMath>
      <w:r w:rsidRPr="001E4374">
        <w:rPr>
          <w:rFonts w:ascii="Times New Roman" w:eastAsia="宋体" w:hAnsi="Times New Roman"/>
        </w:rPr>
        <w:t>，作为</w:t>
      </w:r>
      <w:r w:rsidRPr="001E4374">
        <w:rPr>
          <w:rFonts w:ascii="Times New Roman" w:eastAsia="宋体" w:hAnsi="Times New Roman"/>
        </w:rPr>
        <w:t xml:space="preserve">Classifier-Free Guidance (CFG) </w:t>
      </w:r>
      <w:r w:rsidRPr="001E4374">
        <w:rPr>
          <w:rFonts w:ascii="Times New Roman" w:eastAsia="宋体" w:hAnsi="Times New Roman"/>
        </w:rPr>
        <w:t>的乘数。</w:t>
      </w:r>
    </w:p>
    <w:p w14:paraId="618314DA" w14:textId="7E5E2783" w:rsidR="001E4374" w:rsidRPr="001E4374" w:rsidRDefault="001E4374" w:rsidP="001E4374">
      <w:pPr>
        <w:rPr>
          <w:rFonts w:ascii="Times New Roman" w:eastAsia="宋体" w:hAnsi="Times New Roman"/>
        </w:rPr>
      </w:pPr>
    </w:p>
    <w:p w14:paraId="7CC3CC8D" w14:textId="1493FB46" w:rsidR="001E4374" w:rsidRPr="001E4374" w:rsidRDefault="001E4374" w:rsidP="00631B08">
      <w:pPr>
        <w:pStyle w:val="2"/>
        <w:rPr>
          <w:rFonts w:ascii="Times New Roman" w:eastAsia="宋体" w:hAnsi="Times New Roman"/>
          <w:b/>
          <w:bCs/>
          <w:color w:val="000000" w:themeColor="text1"/>
          <w:sz w:val="24"/>
          <w:szCs w:val="24"/>
        </w:rPr>
      </w:pPr>
      <w:bookmarkStart w:id="12" w:name="_Toc222048007"/>
      <w:r w:rsidRPr="00631B08">
        <w:rPr>
          <w:rFonts w:ascii="Times New Roman" w:eastAsia="宋体" w:hAnsi="Times New Roman" w:hint="eastAsia"/>
          <w:b/>
          <w:bCs/>
          <w:color w:val="000000" w:themeColor="text1"/>
          <w:sz w:val="24"/>
          <w:szCs w:val="24"/>
        </w:rPr>
        <w:t>3</w:t>
      </w:r>
      <w:r w:rsidRPr="00631B08">
        <w:rPr>
          <w:rFonts w:ascii="Times New Roman" w:eastAsia="宋体" w:hAnsi="Times New Roman" w:hint="eastAsia"/>
          <w:b/>
          <w:bCs/>
          <w:color w:val="000000" w:themeColor="text1"/>
          <w:sz w:val="24"/>
          <w:szCs w:val="24"/>
        </w:rPr>
        <w:t>、</w:t>
      </w:r>
      <w:r w:rsidRPr="001E4374">
        <w:rPr>
          <w:rFonts w:ascii="Times New Roman" w:eastAsia="宋体" w:hAnsi="Times New Roman"/>
          <w:b/>
          <w:bCs/>
          <w:color w:val="000000" w:themeColor="text1"/>
          <w:sz w:val="24"/>
          <w:szCs w:val="24"/>
        </w:rPr>
        <w:t>物理一致性模块（</w:t>
      </w:r>
      <w:r w:rsidRPr="001E4374">
        <w:rPr>
          <w:rFonts w:ascii="Times New Roman" w:eastAsia="宋体" w:hAnsi="Times New Roman"/>
          <w:b/>
          <w:bCs/>
          <w:color w:val="000000" w:themeColor="text1"/>
          <w:sz w:val="24"/>
          <w:szCs w:val="24"/>
        </w:rPr>
        <w:t>PCM</w:t>
      </w:r>
      <w:r w:rsidRPr="001E4374">
        <w:rPr>
          <w:rFonts w:ascii="Times New Roman" w:eastAsia="宋体" w:hAnsi="Times New Roman"/>
          <w:b/>
          <w:bCs/>
          <w:color w:val="000000" w:themeColor="text1"/>
          <w:sz w:val="24"/>
          <w:szCs w:val="24"/>
        </w:rPr>
        <w:t>）的设计与实现</w:t>
      </w:r>
      <w:bookmarkEnd w:id="12"/>
    </w:p>
    <w:p w14:paraId="7E8B49DC" w14:textId="468D3124" w:rsidR="001E4374" w:rsidRPr="001E4374" w:rsidRDefault="001E4374" w:rsidP="001E4374">
      <w:pPr>
        <w:rPr>
          <w:rFonts w:ascii="Times New Roman" w:eastAsia="宋体" w:hAnsi="Times New Roman"/>
          <w:b/>
          <w:bCs/>
        </w:rPr>
      </w:pPr>
      <w:r w:rsidRPr="00631B08">
        <w:rPr>
          <w:rFonts w:ascii="Times New Roman" w:eastAsia="宋体" w:hAnsi="Times New Roman" w:hint="eastAsia"/>
          <w:b/>
          <w:bCs/>
        </w:rPr>
        <w:t>3.</w:t>
      </w:r>
      <w:r w:rsidRPr="001E4374">
        <w:rPr>
          <w:rFonts w:ascii="Times New Roman" w:eastAsia="宋体" w:hAnsi="Times New Roman"/>
          <w:b/>
          <w:bCs/>
        </w:rPr>
        <w:t xml:space="preserve">1 </w:t>
      </w:r>
      <w:r w:rsidRPr="001E4374">
        <w:rPr>
          <w:rFonts w:ascii="Times New Roman" w:eastAsia="宋体" w:hAnsi="Times New Roman"/>
          <w:b/>
          <w:bCs/>
        </w:rPr>
        <w:t>核心目标</w:t>
      </w:r>
    </w:p>
    <w:p w14:paraId="409D7AE0" w14:textId="1374D7FC" w:rsidR="001E4374" w:rsidRPr="001E4374" w:rsidRDefault="001E4374" w:rsidP="001E4374">
      <w:pPr>
        <w:ind w:firstLineChars="200" w:firstLine="420"/>
        <w:rPr>
          <w:rFonts w:ascii="Times New Roman" w:eastAsia="宋体" w:hAnsi="Times New Roman"/>
        </w:rPr>
      </w:pPr>
      <w:r w:rsidRPr="001E4374">
        <w:rPr>
          <w:rFonts w:ascii="Times New Roman" w:eastAsia="宋体" w:hAnsi="Times New Roman"/>
        </w:rPr>
        <w:t>引入可微分的物理约束损失，流体力学中的</w:t>
      </w:r>
      <w:r w:rsidRPr="001E4374">
        <w:rPr>
          <w:rFonts w:ascii="Times New Roman" w:eastAsia="宋体" w:hAnsi="Times New Roman"/>
        </w:rPr>
        <w:t>Rohrer</w:t>
      </w:r>
      <w:r w:rsidRPr="001E4374">
        <w:rPr>
          <w:rFonts w:ascii="Times New Roman" w:eastAsia="宋体" w:hAnsi="Times New Roman"/>
        </w:rPr>
        <w:t>方程和</w:t>
      </w:r>
      <w:r w:rsidRPr="001E4374">
        <w:rPr>
          <w:rFonts w:ascii="Times New Roman" w:eastAsia="宋体" w:hAnsi="Times New Roman"/>
        </w:rPr>
        <w:t>Poiseuille Law</w:t>
      </w:r>
      <w:r w:rsidRPr="001E4374">
        <w:rPr>
          <w:rFonts w:ascii="Times New Roman" w:eastAsia="宋体" w:hAnsi="Times New Roman"/>
        </w:rPr>
        <w:t>，确保重构肺功能曲线符合生理学边界条件。</w:t>
      </w:r>
    </w:p>
    <w:p w14:paraId="39373CEF" w14:textId="77777777" w:rsidR="001E4374" w:rsidRPr="00631B08" w:rsidRDefault="001E4374" w:rsidP="001E4374">
      <w:pPr>
        <w:rPr>
          <w:rFonts w:ascii="Times New Roman" w:eastAsia="宋体" w:hAnsi="Times New Roman"/>
        </w:rPr>
      </w:pPr>
    </w:p>
    <w:p w14:paraId="747FCA40" w14:textId="074F9787" w:rsidR="001E4374" w:rsidRPr="001E4374" w:rsidRDefault="001E4374" w:rsidP="001E4374">
      <w:pPr>
        <w:rPr>
          <w:rFonts w:ascii="Times New Roman" w:eastAsia="宋体" w:hAnsi="Times New Roman"/>
          <w:b/>
          <w:bCs/>
        </w:rPr>
      </w:pPr>
      <w:r w:rsidRPr="00631B08">
        <w:rPr>
          <w:rFonts w:ascii="Times New Roman" w:eastAsia="宋体" w:hAnsi="Times New Roman" w:hint="eastAsia"/>
          <w:b/>
          <w:bCs/>
        </w:rPr>
        <w:t>3.</w:t>
      </w:r>
      <w:r w:rsidRPr="001E4374">
        <w:rPr>
          <w:rFonts w:ascii="Times New Roman" w:eastAsia="宋体" w:hAnsi="Times New Roman"/>
          <w:b/>
          <w:bCs/>
        </w:rPr>
        <w:t xml:space="preserve">2 </w:t>
      </w:r>
      <w:r w:rsidRPr="001E4374">
        <w:rPr>
          <w:rFonts w:ascii="Times New Roman" w:eastAsia="宋体" w:hAnsi="Times New Roman"/>
          <w:b/>
          <w:bCs/>
        </w:rPr>
        <w:t>数学建模与约束公式</w:t>
      </w:r>
    </w:p>
    <w:p w14:paraId="657EE226" w14:textId="77777777" w:rsidR="001E4374" w:rsidRPr="001E4374" w:rsidRDefault="001E4374" w:rsidP="001E4374">
      <w:pPr>
        <w:rPr>
          <w:rFonts w:ascii="Times New Roman" w:eastAsia="宋体" w:hAnsi="Times New Roman"/>
          <w:b/>
          <w:bCs/>
        </w:rPr>
      </w:pPr>
      <w:r w:rsidRPr="001E4374">
        <w:rPr>
          <w:rFonts w:ascii="Times New Roman" w:eastAsia="宋体" w:hAnsi="Times New Roman"/>
          <w:b/>
          <w:bCs/>
        </w:rPr>
        <w:t xml:space="preserve">(1) </w:t>
      </w:r>
      <w:r w:rsidRPr="001E4374">
        <w:rPr>
          <w:rFonts w:ascii="Times New Roman" w:eastAsia="宋体" w:hAnsi="Times New Roman"/>
          <w:b/>
          <w:bCs/>
        </w:rPr>
        <w:t>流速</w:t>
      </w:r>
      <w:r w:rsidRPr="001E4374">
        <w:rPr>
          <w:rFonts w:ascii="Times New Roman" w:eastAsia="宋体" w:hAnsi="Times New Roman"/>
          <w:b/>
          <w:bCs/>
        </w:rPr>
        <w:t>-</w:t>
      </w:r>
      <w:r w:rsidRPr="001E4374">
        <w:rPr>
          <w:rFonts w:ascii="Times New Roman" w:eastAsia="宋体" w:hAnsi="Times New Roman"/>
          <w:b/>
          <w:bCs/>
        </w:rPr>
        <w:t>容量关系模型（</w:t>
      </w:r>
      <w:r w:rsidRPr="001E4374">
        <w:rPr>
          <w:rFonts w:ascii="Times New Roman" w:eastAsia="宋体" w:hAnsi="Times New Roman"/>
          <w:b/>
          <w:bCs/>
        </w:rPr>
        <w:t>Rohrer</w:t>
      </w:r>
      <w:proofErr w:type="gramStart"/>
      <w:r w:rsidRPr="001E4374">
        <w:rPr>
          <w:rFonts w:ascii="Times New Roman" w:eastAsia="宋体" w:hAnsi="Times New Roman"/>
          <w:b/>
          <w:bCs/>
        </w:rPr>
        <w:t>’</w:t>
      </w:r>
      <w:proofErr w:type="gramEnd"/>
      <w:r w:rsidRPr="001E4374">
        <w:rPr>
          <w:rFonts w:ascii="Times New Roman" w:eastAsia="宋体" w:hAnsi="Times New Roman"/>
          <w:b/>
          <w:bCs/>
        </w:rPr>
        <w:t xml:space="preserve">s Equation </w:t>
      </w:r>
      <w:r w:rsidRPr="001E4374">
        <w:rPr>
          <w:rFonts w:ascii="Times New Roman" w:eastAsia="宋体" w:hAnsi="Times New Roman"/>
          <w:b/>
          <w:bCs/>
        </w:rPr>
        <w:t>与</w:t>
      </w:r>
      <w:r w:rsidRPr="001E4374">
        <w:rPr>
          <w:rFonts w:ascii="Times New Roman" w:eastAsia="宋体" w:hAnsi="Times New Roman"/>
          <w:b/>
          <w:bCs/>
        </w:rPr>
        <w:t xml:space="preserve"> Poiseuille Law</w:t>
      </w:r>
      <w:r w:rsidRPr="001E4374">
        <w:rPr>
          <w:rFonts w:ascii="Times New Roman" w:eastAsia="宋体" w:hAnsi="Times New Roman"/>
          <w:b/>
          <w:bCs/>
        </w:rPr>
        <w:t>）</w:t>
      </w:r>
    </w:p>
    <w:p w14:paraId="4FB6B108" w14:textId="6B9ECC32" w:rsidR="001E4374" w:rsidRPr="001E4374" w:rsidRDefault="001E4374" w:rsidP="001E4374">
      <w:pPr>
        <w:ind w:firstLineChars="200" w:firstLine="420"/>
        <w:rPr>
          <w:rFonts w:ascii="Times New Roman" w:eastAsia="宋体" w:hAnsi="Times New Roman"/>
        </w:rPr>
      </w:pPr>
      <w:r w:rsidRPr="001E4374">
        <w:rPr>
          <w:rFonts w:ascii="Times New Roman" w:eastAsia="宋体" w:hAnsi="Times New Roman"/>
        </w:rPr>
        <w:t>流速</w:t>
      </w:r>
      <m:oMath>
        <m:r>
          <w:rPr>
            <w:rFonts w:ascii="Cambria Math" w:eastAsia="宋体" w:hAnsi="Cambria Math"/>
          </w:rPr>
          <m:t>F</m:t>
        </m:r>
      </m:oMath>
      <w:r w:rsidRPr="001E4374">
        <w:rPr>
          <w:rFonts w:ascii="Times New Roman" w:eastAsia="宋体" w:hAnsi="Times New Roman"/>
        </w:rPr>
        <w:t>是肺容量</w:t>
      </w:r>
      <m:oMath>
        <m:r>
          <w:rPr>
            <w:rFonts w:ascii="Cambria Math" w:eastAsia="宋体" w:hAnsi="Cambria Math"/>
          </w:rPr>
          <m:t>V</m:t>
        </m:r>
      </m:oMath>
      <w:r w:rsidRPr="001E4374">
        <w:rPr>
          <w:rFonts w:ascii="Times New Roman" w:eastAsia="宋体" w:hAnsi="Times New Roman"/>
        </w:rPr>
        <w:t>的时间导数，交叉注意力机制将此关系作为隐式约束，模型训练过程中需保证重构后曲线满足：</w:t>
      </w:r>
    </w:p>
    <w:p w14:paraId="2EB268F5" w14:textId="460C8A55" w:rsidR="001E4374" w:rsidRPr="001E4374" w:rsidRDefault="001E4374" w:rsidP="001E4374">
      <w:pPr>
        <w:rPr>
          <w:rFonts w:ascii="Times New Roman" w:eastAsia="宋体" w:hAnsi="Times New Roman"/>
        </w:rPr>
      </w:pPr>
      <m:oMathPara>
        <m:oMath>
          <m:f>
            <m:fPr>
              <m:ctrlPr>
                <w:rPr>
                  <w:rFonts w:ascii="Cambria Math" w:eastAsia="宋体" w:hAnsi="Cambria Math"/>
                </w:rPr>
              </m:ctrlPr>
            </m:fPr>
            <m:num>
              <m:r>
                <w:rPr>
                  <w:rFonts w:ascii="Cambria Math" w:eastAsia="宋体" w:hAnsi="Cambria Math"/>
                </w:rPr>
                <m:t>d</m:t>
              </m:r>
              <m:sSub>
                <m:sSubPr>
                  <m:ctrlPr>
                    <w:rPr>
                      <w:rFonts w:ascii="Cambria Math" w:eastAsia="宋体" w:hAnsi="Cambria Math"/>
                    </w:rPr>
                  </m:ctrlPr>
                </m:sSubPr>
                <m:e>
                  <m:r>
                    <w:rPr>
                      <w:rFonts w:ascii="Cambria Math" w:eastAsia="宋体" w:hAnsi="Cambria Math"/>
                    </w:rPr>
                    <m:t>V</m:t>
                  </m:r>
                </m:e>
                <m:sub>
                  <m:r>
                    <m:rPr>
                      <m:nor/>
                    </m:rPr>
                    <w:rPr>
                      <w:rFonts w:ascii="Times New Roman" w:eastAsia="宋体" w:hAnsi="Times New Roman"/>
                    </w:rPr>
                    <m:t>recon</m:t>
                  </m:r>
                </m:sub>
              </m:sSub>
            </m:num>
            <m:den>
              <m:r>
                <w:rPr>
                  <w:rFonts w:ascii="Cambria Math" w:eastAsia="宋体" w:hAnsi="Cambria Math"/>
                </w:rPr>
                <m:t>dt</m:t>
              </m:r>
            </m:den>
          </m:f>
          <m:r>
            <w:rPr>
              <w:rFonts w:ascii="Cambria Math" w:eastAsia="宋体" w:hAnsi="Cambria Math"/>
            </w:rPr>
            <m:t>=</m:t>
          </m:r>
          <m:sSub>
            <m:sSubPr>
              <m:ctrlPr>
                <w:rPr>
                  <w:rFonts w:ascii="Cambria Math" w:eastAsia="宋体" w:hAnsi="Cambria Math"/>
                </w:rPr>
              </m:ctrlPr>
            </m:sSubPr>
            <m:e>
              <m:r>
                <w:rPr>
                  <w:rFonts w:ascii="Cambria Math" w:eastAsia="宋体" w:hAnsi="Cambria Math"/>
                </w:rPr>
                <m:t>F</m:t>
              </m:r>
            </m:e>
            <m:sub>
              <m:r>
                <m:rPr>
                  <m:nor/>
                </m:rPr>
                <w:rPr>
                  <w:rFonts w:ascii="Times New Roman" w:eastAsia="宋体" w:hAnsi="Times New Roman"/>
                </w:rPr>
                <m:t>recon</m:t>
              </m:r>
            </m:sub>
          </m:sSub>
          <m:r>
            <w:rPr>
              <w:rFonts w:ascii="Cambria Math" w:eastAsia="宋体" w:hAnsi="Cambria Math"/>
            </w:rPr>
            <m:t>(t)</m:t>
          </m:r>
        </m:oMath>
      </m:oMathPara>
    </w:p>
    <w:p w14:paraId="0D714BCF" w14:textId="77777777" w:rsidR="001E4374" w:rsidRPr="001E4374" w:rsidRDefault="001E4374" w:rsidP="001E4374">
      <w:pPr>
        <w:ind w:firstLineChars="200" w:firstLine="420"/>
        <w:rPr>
          <w:rFonts w:ascii="Times New Roman" w:eastAsia="宋体" w:hAnsi="Times New Roman"/>
        </w:rPr>
      </w:pPr>
      <w:r w:rsidRPr="001E4374">
        <w:rPr>
          <w:rFonts w:ascii="Times New Roman" w:eastAsia="宋体" w:hAnsi="Times New Roman"/>
        </w:rPr>
        <w:t>为了将此关系转化为可微分形式，引入</w:t>
      </w:r>
      <w:r w:rsidRPr="001E4374">
        <w:rPr>
          <w:rFonts w:ascii="Times New Roman" w:eastAsia="宋体" w:hAnsi="Times New Roman"/>
        </w:rPr>
        <w:t>ODE</w:t>
      </w:r>
      <w:r w:rsidRPr="001E4374">
        <w:rPr>
          <w:rFonts w:ascii="Times New Roman" w:eastAsia="宋体" w:hAnsi="Times New Roman"/>
        </w:rPr>
        <w:t>约束损失函数，如下：</w:t>
      </w:r>
    </w:p>
    <w:p w14:paraId="4E75FEA5" w14:textId="4ECF0F84" w:rsidR="001E4374" w:rsidRPr="001E4374" w:rsidRDefault="001E4374" w:rsidP="001E4374">
      <w:pPr>
        <w:rPr>
          <w:rFonts w:ascii="Times New Roman" w:eastAsia="宋体" w:hAnsi="Times New Roman"/>
        </w:rPr>
      </w:pPr>
      <m:oMathPara>
        <m:oMath>
          <m:sSub>
            <m:sSubPr>
              <m:ctrlPr>
                <w:rPr>
                  <w:rFonts w:ascii="Cambria Math" w:eastAsia="宋体" w:hAnsi="Cambria Math"/>
                </w:rPr>
              </m:ctrlPr>
            </m:sSubPr>
            <m:e>
              <m:r>
                <m:rPr>
                  <m:scr m:val="script"/>
                </m:rPr>
                <w:rPr>
                  <w:rFonts w:ascii="Cambria Math" w:eastAsia="宋体" w:hAnsi="Cambria Math"/>
                </w:rPr>
                <m:t>L</m:t>
              </m:r>
            </m:e>
            <m:sub>
              <m:r>
                <m:rPr>
                  <m:nor/>
                </m:rPr>
                <w:rPr>
                  <w:rFonts w:ascii="Times New Roman" w:eastAsia="宋体" w:hAnsi="Times New Roman"/>
                </w:rPr>
                <m:t>ODE</m:t>
              </m:r>
            </m:sub>
          </m:sSub>
          <m:r>
            <w:rPr>
              <w:rFonts w:ascii="Cambria Math" w:eastAsia="宋体" w:hAnsi="Cambria Math"/>
            </w:rPr>
            <m:t>=</m:t>
          </m:r>
          <m:nary>
            <m:naryPr>
              <m:chr m:val="∑"/>
              <m:limLoc m:val="undOvr"/>
              <m:grow m:val="1"/>
              <m:ctrlPr>
                <w:rPr>
                  <w:rFonts w:ascii="Cambria Math" w:eastAsia="宋体" w:hAnsi="Cambria Math"/>
                </w:rPr>
              </m:ctrlPr>
            </m:naryPr>
            <m:sub>
              <m:r>
                <w:rPr>
                  <w:rFonts w:ascii="Cambria Math" w:eastAsia="宋体" w:hAnsi="Cambria Math"/>
                </w:rPr>
                <m:t>t=1</m:t>
              </m:r>
            </m:sub>
            <m:sup>
              <m:r>
                <w:rPr>
                  <w:rFonts w:ascii="Cambria Math" w:eastAsia="宋体" w:hAnsi="Cambria Math"/>
                </w:rPr>
                <m:t>T</m:t>
              </m:r>
            </m:sup>
            <m:e>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d</m:t>
                          </m:r>
                          <m:sSub>
                            <m:sSubPr>
                              <m:ctrlPr>
                                <w:rPr>
                                  <w:rFonts w:ascii="Cambria Math" w:eastAsia="宋体" w:hAnsi="Cambria Math"/>
                                </w:rPr>
                              </m:ctrlPr>
                            </m:sSubPr>
                            <m:e>
                              <m:r>
                                <w:rPr>
                                  <w:rFonts w:ascii="Cambria Math" w:eastAsia="宋体" w:hAnsi="Cambria Math"/>
                                </w:rPr>
                                <m:t>V</m:t>
                              </m:r>
                            </m:e>
                            <m:sub>
                              <m:r>
                                <m:rPr>
                                  <m:nor/>
                                </m:rPr>
                                <w:rPr>
                                  <w:rFonts w:ascii="Times New Roman" w:eastAsia="宋体" w:hAnsi="Times New Roman"/>
                                </w:rPr>
                                <m:t>recon</m:t>
                              </m:r>
                            </m:sub>
                          </m:sSub>
                        </m:num>
                        <m:den>
                          <m:r>
                            <w:rPr>
                              <w:rFonts w:ascii="Cambria Math" w:eastAsia="宋体" w:hAnsi="Cambria Math"/>
                            </w:rPr>
                            <m:t>dt</m:t>
                          </m:r>
                        </m:den>
                      </m:f>
                      <m:r>
                        <w:rPr>
                          <w:rFonts w:ascii="Cambria Math" w:eastAsia="宋体" w:hAnsi="Cambria Math"/>
                        </w:rPr>
                        <m:t>-</m:t>
                      </m:r>
                      <m:sSub>
                        <m:sSubPr>
                          <m:ctrlPr>
                            <w:rPr>
                              <w:rFonts w:ascii="Cambria Math" w:eastAsia="宋体" w:hAnsi="Cambria Math"/>
                            </w:rPr>
                          </m:ctrlPr>
                        </m:sSubPr>
                        <m:e>
                          <m:r>
                            <w:rPr>
                              <w:rFonts w:ascii="Cambria Math" w:eastAsia="宋体" w:hAnsi="Cambria Math"/>
                            </w:rPr>
                            <m:t>F</m:t>
                          </m:r>
                        </m:e>
                        <m:sub>
                          <m:r>
                            <m:rPr>
                              <m:nor/>
                            </m:rPr>
                            <w:rPr>
                              <w:rFonts w:ascii="Times New Roman" w:eastAsia="宋体" w:hAnsi="Times New Roman"/>
                            </w:rPr>
                            <m:t>recon</m:t>
                          </m:r>
                        </m:sub>
                      </m:sSub>
                      <m:r>
                        <w:rPr>
                          <w:rFonts w:ascii="Cambria Math" w:eastAsia="宋体" w:hAnsi="Cambria Math"/>
                        </w:rPr>
                        <m:t>(t)</m:t>
                      </m:r>
                    </m:e>
                  </m:d>
                </m:e>
                <m:sup>
                  <m:r>
                    <w:rPr>
                      <w:rFonts w:ascii="Cambria Math" w:eastAsia="宋体" w:hAnsi="Cambria Math"/>
                    </w:rPr>
                    <m:t>2</m:t>
                  </m:r>
                </m:sup>
              </m:sSup>
            </m:e>
          </m:nary>
          <m:r>
            <w:rPr>
              <w:rFonts w:ascii="Times New Roman" w:eastAsia="宋体" w:hAnsi="Times New Roman"/>
            </w:rPr>
            <w:br/>
          </m:r>
        </m:oMath>
      </m:oMathPara>
    </w:p>
    <w:p w14:paraId="1FB6CD7F" w14:textId="77777777" w:rsidR="001E4374" w:rsidRPr="001E4374" w:rsidRDefault="001E4374" w:rsidP="001E4374">
      <w:pPr>
        <w:rPr>
          <w:rFonts w:ascii="Times New Roman" w:eastAsia="宋体" w:hAnsi="Times New Roman"/>
          <w:b/>
          <w:bCs/>
        </w:rPr>
      </w:pPr>
      <w:r w:rsidRPr="001E4374">
        <w:rPr>
          <w:rFonts w:ascii="Times New Roman" w:eastAsia="宋体" w:hAnsi="Times New Roman"/>
          <w:b/>
          <w:bCs/>
        </w:rPr>
        <w:t xml:space="preserve">(2) </w:t>
      </w:r>
      <w:r w:rsidRPr="001E4374">
        <w:rPr>
          <w:rFonts w:ascii="Times New Roman" w:eastAsia="宋体" w:hAnsi="Times New Roman"/>
          <w:b/>
          <w:bCs/>
        </w:rPr>
        <w:t>生理边界条件（例如肺容积最大值约束）</w:t>
      </w:r>
    </w:p>
    <w:p w14:paraId="42F6348A" w14:textId="6A23B592" w:rsidR="001E4374" w:rsidRPr="001E4374" w:rsidRDefault="001E4374" w:rsidP="001E4374">
      <w:pPr>
        <w:rPr>
          <w:rFonts w:ascii="Times New Roman" w:eastAsia="宋体" w:hAnsi="Times New Roman"/>
        </w:rPr>
      </w:pPr>
      <m:oMathPara>
        <m:oMath>
          <m:sSub>
            <m:sSubPr>
              <m:ctrlPr>
                <w:rPr>
                  <w:rFonts w:ascii="Cambria Math" w:eastAsia="宋体" w:hAnsi="Cambria Math"/>
                </w:rPr>
              </m:ctrlPr>
            </m:sSubPr>
            <m:e>
              <m:r>
                <m:rPr>
                  <m:scr m:val="script"/>
                </m:rPr>
                <w:rPr>
                  <w:rFonts w:ascii="Cambria Math" w:eastAsia="宋体" w:hAnsi="Cambria Math"/>
                </w:rPr>
                <m:t>L</m:t>
              </m:r>
            </m:e>
            <m:sub>
              <m:r>
                <m:rPr>
                  <m:nor/>
                </m:rPr>
                <w:rPr>
                  <w:rFonts w:ascii="Times New Roman" w:eastAsia="宋体" w:hAnsi="Times New Roman"/>
                </w:rPr>
                <m:t>bound</m:t>
              </m:r>
            </m:sub>
          </m:sSub>
          <m:r>
            <w:rPr>
              <w:rFonts w:ascii="Cambria Math" w:eastAsia="宋体" w:hAnsi="Cambria Math"/>
            </w:rPr>
            <m:t>=</m:t>
          </m:r>
          <m:nary>
            <m:naryPr>
              <m:chr m:val="∑"/>
              <m:limLoc m:val="undOvr"/>
              <m:grow m:val="1"/>
              <m:ctrlPr>
                <w:rPr>
                  <w:rFonts w:ascii="Cambria Math" w:eastAsia="宋体" w:hAnsi="Cambria Math"/>
                </w:rPr>
              </m:ctrlPr>
            </m:naryPr>
            <m:sub>
              <m:r>
                <w:rPr>
                  <w:rFonts w:ascii="Cambria Math" w:eastAsia="宋体" w:hAnsi="Cambria Math"/>
                </w:rPr>
                <m:t>t=1</m:t>
              </m:r>
            </m:sub>
            <m:sup>
              <m:r>
                <w:rPr>
                  <w:rFonts w:ascii="Cambria Math" w:eastAsia="宋体" w:hAnsi="Cambria Math"/>
                </w:rPr>
                <m:t>T</m:t>
              </m:r>
            </m:sup>
            <m:e>
              <m:sSup>
                <m:sSupPr>
                  <m:ctrlPr>
                    <w:rPr>
                      <w:rFonts w:ascii="Cambria Math" w:eastAsia="宋体" w:hAnsi="Cambria Math"/>
                    </w:rPr>
                  </m:ctrlPr>
                </m:sSupPr>
                <m:e>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V</m:t>
                          </m:r>
                        </m:e>
                        <m:sub>
                          <m:r>
                            <m:rPr>
                              <m:nor/>
                            </m:rPr>
                            <w:rPr>
                              <w:rFonts w:ascii="Times New Roman" w:eastAsia="宋体" w:hAnsi="Times New Roman"/>
                            </w:rPr>
                            <m:t>recon</m:t>
                          </m:r>
                        </m:sub>
                      </m:sSub>
                      <m:r>
                        <w:rPr>
                          <w:rFonts w:ascii="Cambria Math" w:eastAsia="宋体" w:hAnsi="Cambria Math"/>
                        </w:rPr>
                        <m:t>(t)-</m:t>
                      </m:r>
                      <m:sSub>
                        <m:sSubPr>
                          <m:ctrlPr>
                            <w:rPr>
                              <w:rFonts w:ascii="Cambria Math" w:eastAsia="宋体" w:hAnsi="Cambria Math"/>
                            </w:rPr>
                          </m:ctrlPr>
                        </m:sSubPr>
                        <m:e>
                          <m:r>
                            <w:rPr>
                              <w:rFonts w:ascii="Cambria Math" w:eastAsia="宋体" w:hAnsi="Cambria Math"/>
                            </w:rPr>
                            <m:t>V</m:t>
                          </m:r>
                        </m:e>
                        <m:sub>
                          <m:r>
                            <m:rPr>
                              <m:nor/>
                            </m:rPr>
                            <w:rPr>
                              <w:rFonts w:ascii="Times New Roman" w:eastAsia="宋体" w:hAnsi="Times New Roman"/>
                            </w:rPr>
                            <m:t>ideal</m:t>
                          </m:r>
                        </m:sub>
                      </m:sSub>
                      <m:r>
                        <w:rPr>
                          <w:rFonts w:ascii="Cambria Math" w:eastAsia="宋体" w:hAnsi="Cambria Math"/>
                        </w:rPr>
                        <m:t>(t)</m:t>
                      </m:r>
                    </m:e>
                  </m:d>
                </m:e>
                <m:sup>
                  <m:r>
                    <w:rPr>
                      <w:rFonts w:ascii="Cambria Math" w:eastAsia="宋体" w:hAnsi="Cambria Math"/>
                    </w:rPr>
                    <m:t>2</m:t>
                  </m:r>
                </m:sup>
              </m:sSup>
            </m:e>
          </m:nary>
        </m:oMath>
      </m:oMathPara>
    </w:p>
    <w:p w14:paraId="7A4A5CD5" w14:textId="475BDA0D" w:rsidR="001E4374" w:rsidRPr="001E4374" w:rsidRDefault="001E4374" w:rsidP="001E4374">
      <w:pPr>
        <w:ind w:firstLineChars="200" w:firstLine="420"/>
        <w:rPr>
          <w:rFonts w:ascii="Times New Roman" w:eastAsia="宋体" w:hAnsi="Times New Roman"/>
        </w:rPr>
      </w:pPr>
      <w:r w:rsidRPr="001E4374">
        <w:rPr>
          <w:rFonts w:ascii="Times New Roman" w:eastAsia="宋体" w:hAnsi="Times New Roman"/>
        </w:rPr>
        <w:t>其中</w:t>
      </w:r>
      <w:r w:rsidRPr="001E4374">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V</m:t>
            </m:r>
          </m:e>
          <m:sub>
            <m:r>
              <m:rPr>
                <m:nor/>
              </m:rPr>
              <w:rPr>
                <w:rFonts w:ascii="Times New Roman" w:eastAsia="宋体" w:hAnsi="Times New Roman"/>
              </w:rPr>
              <m:t>ideal</m:t>
            </m:r>
          </m:sub>
        </m:sSub>
        <m:r>
          <w:rPr>
            <w:rFonts w:ascii="Cambria Math" w:eastAsia="宋体" w:hAnsi="Cambria Math"/>
          </w:rPr>
          <m:t>(t)</m:t>
        </m:r>
      </m:oMath>
      <w:r w:rsidRPr="001E4374">
        <w:rPr>
          <w:rFonts w:ascii="Times New Roman" w:eastAsia="宋体" w:hAnsi="Times New Roman"/>
        </w:rPr>
        <w:t>为基于临床特征的先验预测值：</w:t>
      </w:r>
    </w:p>
    <w:p w14:paraId="11D85B41" w14:textId="76F981F2" w:rsidR="001E4374" w:rsidRPr="001E4374" w:rsidRDefault="001E4374" w:rsidP="001E4374">
      <w:pPr>
        <w:rPr>
          <w:rFonts w:ascii="Times New Roman" w:eastAsia="宋体" w:hAnsi="Times New Roman"/>
        </w:rPr>
      </w:pPr>
      <m:oMathPara>
        <m:oMath>
          <m:sSub>
            <m:sSubPr>
              <m:ctrlPr>
                <w:rPr>
                  <w:rFonts w:ascii="Cambria Math" w:eastAsia="宋体" w:hAnsi="Cambria Math"/>
                </w:rPr>
              </m:ctrlPr>
            </m:sSubPr>
            <m:e>
              <m:r>
                <w:rPr>
                  <w:rFonts w:ascii="Cambria Math" w:eastAsia="宋体" w:hAnsi="Cambria Math"/>
                </w:rPr>
                <m:t>V</m:t>
              </m:r>
            </m:e>
            <m:sub>
              <m:r>
                <m:rPr>
                  <m:nor/>
                </m:rPr>
                <w:rPr>
                  <w:rFonts w:ascii="Times New Roman" w:eastAsia="宋体" w:hAnsi="Times New Roman"/>
                </w:rPr>
                <m:t>ideal</m:t>
              </m:r>
            </m:sub>
          </m:sSub>
          <m:r>
            <w:rPr>
              <w:rFonts w:ascii="Cambria Math" w:eastAsia="宋体" w:hAnsi="Cambria Math"/>
            </w:rPr>
            <m:t>(t)=</m:t>
          </m:r>
          <m:sSub>
            <m:sSubPr>
              <m:ctrlPr>
                <w:rPr>
                  <w:rFonts w:ascii="Cambria Math" w:eastAsia="宋体" w:hAnsi="Cambria Math"/>
                </w:rPr>
              </m:ctrlPr>
            </m:sSubPr>
            <m:e>
              <m:r>
                <w:rPr>
                  <w:rFonts w:ascii="Cambria Math" w:eastAsia="宋体" w:hAnsi="Cambria Math"/>
                </w:rPr>
                <m:t>μ</m:t>
              </m:r>
            </m:e>
            <m:sub>
              <m:r>
                <m:rPr>
                  <m:nor/>
                </m:rPr>
                <w:rPr>
                  <w:rFonts w:ascii="Times New Roman" w:eastAsia="宋体" w:hAnsi="Times New Roman"/>
                </w:rPr>
                <m:t>clinical</m:t>
              </m:r>
            </m:sub>
          </m:sSub>
          <m:r>
            <w:rPr>
              <w:rFonts w:ascii="Cambria Math" w:eastAsia="宋体" w:hAnsi="Cambria Math"/>
            </w:rPr>
            <m:t>⋅</m:t>
          </m:r>
          <m:r>
            <m:rPr>
              <m:sty m:val="p"/>
            </m:rPr>
            <w:rPr>
              <w:rFonts w:ascii="Cambria Math" w:eastAsia="宋体" w:hAnsi="Cambria Math"/>
            </w:rPr>
            <m:t>exp</m:t>
          </m:r>
          <m:r>
            <w:rPr>
              <w:rFonts w:ascii="Cambria Math" w:eastAsia="宋体" w:hAnsi="Cambria Math"/>
            </w:rPr>
            <m:t>⁡(-β⋅t)</m:t>
          </m:r>
        </m:oMath>
      </m:oMathPara>
    </w:p>
    <w:p w14:paraId="34319A77" w14:textId="42C5975E" w:rsidR="001E4374" w:rsidRPr="00631B08" w:rsidRDefault="001E4374" w:rsidP="001E4374">
      <w:pPr>
        <w:ind w:firstLineChars="200" w:firstLine="420"/>
        <w:rPr>
          <w:rFonts w:ascii="Times New Roman" w:eastAsia="宋体" w:hAnsi="Times New Roman"/>
        </w:rPr>
      </w:pPr>
      <m:oMath>
        <m:sSub>
          <m:sSubPr>
            <m:ctrlPr>
              <w:rPr>
                <w:rFonts w:ascii="Cambria Math" w:eastAsia="宋体" w:hAnsi="Cambria Math"/>
              </w:rPr>
            </m:ctrlPr>
          </m:sSubPr>
          <m:e>
            <m:r>
              <w:rPr>
                <w:rFonts w:ascii="Cambria Math" w:eastAsia="宋体" w:hAnsi="Cambria Math"/>
              </w:rPr>
              <m:t>μ</m:t>
            </m:r>
          </m:e>
          <m:sub>
            <m:r>
              <m:rPr>
                <m:nor/>
              </m:rPr>
              <w:rPr>
                <w:rFonts w:ascii="Times New Roman" w:eastAsia="宋体" w:hAnsi="Times New Roman"/>
              </w:rPr>
              <m:t>clinical</m:t>
            </m:r>
          </m:sub>
        </m:sSub>
      </m:oMath>
      <w:r w:rsidRPr="001E4374">
        <w:rPr>
          <w:rFonts w:ascii="Times New Roman" w:eastAsia="宋体" w:hAnsi="Times New Roman"/>
        </w:rPr>
        <w:t>表示基于临床特征预测的肺容量最大值，</w:t>
      </w:r>
      <m:oMath>
        <m:r>
          <w:rPr>
            <w:rFonts w:ascii="Cambria Math" w:eastAsia="宋体" w:hAnsi="Cambria Math"/>
          </w:rPr>
          <m:t>β</m:t>
        </m:r>
      </m:oMath>
      <w:r w:rsidRPr="001E4374">
        <w:rPr>
          <w:rFonts w:ascii="Times New Roman" w:eastAsia="宋体" w:hAnsi="Times New Roman"/>
        </w:rPr>
        <w:t xml:space="preserve"> </w:t>
      </w:r>
      <w:r w:rsidRPr="001E4374">
        <w:rPr>
          <w:rFonts w:ascii="Times New Roman" w:eastAsia="宋体" w:hAnsi="Times New Roman"/>
        </w:rPr>
        <w:t>是锐度参数，控制曲线下降速度。建议通过线性回归模型或</w:t>
      </w:r>
      <w:r w:rsidRPr="001E4374">
        <w:rPr>
          <w:rFonts w:ascii="Times New Roman" w:eastAsia="宋体" w:hAnsi="Times New Roman"/>
        </w:rPr>
        <w:t>GAN</w:t>
      </w:r>
      <w:r w:rsidRPr="001E4374">
        <w:rPr>
          <w:rFonts w:ascii="Times New Roman" w:eastAsia="宋体" w:hAnsi="Times New Roman"/>
        </w:rPr>
        <w:t>生成器预测</w:t>
      </w:r>
      <w:r w:rsidRPr="001E4374">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μ</m:t>
            </m:r>
          </m:e>
          <m:sub>
            <m:r>
              <m:rPr>
                <m:nor/>
              </m:rPr>
              <w:rPr>
                <w:rFonts w:ascii="Times New Roman" w:eastAsia="宋体" w:hAnsi="Times New Roman"/>
              </w:rPr>
              <m:t>clinical</m:t>
            </m:r>
          </m:sub>
        </m:sSub>
      </m:oMath>
      <w:r w:rsidRPr="001E4374">
        <w:rPr>
          <w:rFonts w:ascii="Times New Roman" w:eastAsia="宋体" w:hAnsi="Times New Roman"/>
        </w:rPr>
        <w:t>。</w:t>
      </w:r>
    </w:p>
    <w:p w14:paraId="26526EC1" w14:textId="77777777" w:rsidR="001E4374" w:rsidRPr="001E4374" w:rsidRDefault="001E4374" w:rsidP="001E4374">
      <w:pPr>
        <w:ind w:firstLineChars="200" w:firstLine="420"/>
        <w:rPr>
          <w:rFonts w:ascii="Times New Roman" w:eastAsia="宋体" w:hAnsi="Times New Roman" w:hint="eastAsia"/>
        </w:rPr>
      </w:pPr>
    </w:p>
    <w:p w14:paraId="6DFF9681" w14:textId="77777777" w:rsidR="001E4374" w:rsidRPr="001E4374" w:rsidRDefault="001E4374" w:rsidP="001E4374">
      <w:pPr>
        <w:rPr>
          <w:rFonts w:ascii="Times New Roman" w:eastAsia="宋体" w:hAnsi="Times New Roman"/>
          <w:b/>
          <w:bCs/>
        </w:rPr>
      </w:pPr>
      <w:r w:rsidRPr="001E4374">
        <w:rPr>
          <w:rFonts w:ascii="Times New Roman" w:eastAsia="宋体" w:hAnsi="Times New Roman"/>
          <w:b/>
          <w:bCs/>
        </w:rPr>
        <w:t xml:space="preserve">(3) </w:t>
      </w:r>
      <w:r w:rsidRPr="001E4374">
        <w:rPr>
          <w:rFonts w:ascii="Times New Roman" w:eastAsia="宋体" w:hAnsi="Times New Roman"/>
          <w:b/>
          <w:bCs/>
        </w:rPr>
        <w:t>坡度约束（</w:t>
      </w:r>
      <w:r w:rsidRPr="001E4374">
        <w:rPr>
          <w:rFonts w:ascii="Times New Roman" w:eastAsia="宋体" w:hAnsi="Times New Roman"/>
          <w:b/>
          <w:bCs/>
        </w:rPr>
        <w:t>Monotonicity Constraint</w:t>
      </w:r>
      <w:r w:rsidRPr="001E4374">
        <w:rPr>
          <w:rFonts w:ascii="Times New Roman" w:eastAsia="宋体" w:hAnsi="Times New Roman"/>
          <w:b/>
          <w:bCs/>
        </w:rPr>
        <w:t>）</w:t>
      </w:r>
    </w:p>
    <w:p w14:paraId="013DB373" w14:textId="77777777" w:rsidR="001E4374" w:rsidRPr="001E4374" w:rsidRDefault="001E4374" w:rsidP="001E4374">
      <w:pPr>
        <w:ind w:firstLineChars="200" w:firstLine="420"/>
        <w:rPr>
          <w:rFonts w:ascii="Times New Roman" w:eastAsia="宋体" w:hAnsi="Times New Roman"/>
        </w:rPr>
      </w:pPr>
      <w:r w:rsidRPr="001E4374">
        <w:rPr>
          <w:rFonts w:ascii="Times New Roman" w:eastAsia="宋体" w:hAnsi="Times New Roman"/>
        </w:rPr>
        <w:t>确保重构后的肺功能曲线在呼吸过程中体积不出现负增长率：</w:t>
      </w:r>
    </w:p>
    <w:p w14:paraId="3719FB80" w14:textId="2141F72E" w:rsidR="001E4374" w:rsidRPr="001E4374" w:rsidRDefault="001E4374" w:rsidP="001E4374">
      <w:pPr>
        <w:rPr>
          <w:rFonts w:ascii="Times New Roman" w:eastAsia="宋体" w:hAnsi="Times New Roman"/>
        </w:rPr>
      </w:pPr>
      <m:oMathPara>
        <m:oMath>
          <m:sSub>
            <m:sSubPr>
              <m:ctrlPr>
                <w:rPr>
                  <w:rFonts w:ascii="Cambria Math" w:eastAsia="宋体" w:hAnsi="Cambria Math"/>
                </w:rPr>
              </m:ctrlPr>
            </m:sSubPr>
            <m:e>
              <m:r>
                <m:rPr>
                  <m:scr m:val="script"/>
                </m:rPr>
                <w:rPr>
                  <w:rFonts w:ascii="Cambria Math" w:eastAsia="宋体" w:hAnsi="Cambria Math"/>
                </w:rPr>
                <m:t>L</m:t>
              </m:r>
            </m:e>
            <m:sub>
              <m:r>
                <m:rPr>
                  <m:nor/>
                </m:rPr>
                <w:rPr>
                  <w:rFonts w:ascii="Times New Roman" w:eastAsia="宋体" w:hAnsi="Times New Roman"/>
                </w:rPr>
                <m:t>mono</m:t>
              </m:r>
            </m:sub>
          </m:sSub>
          <m:r>
            <w:rPr>
              <w:rFonts w:ascii="Cambria Math" w:eastAsia="宋体" w:hAnsi="Cambria Math"/>
            </w:rPr>
            <m:t>=</m:t>
          </m:r>
          <m:nary>
            <m:naryPr>
              <m:chr m:val="∑"/>
              <m:limLoc m:val="undOvr"/>
              <m:grow m:val="1"/>
              <m:ctrlPr>
                <w:rPr>
                  <w:rFonts w:ascii="Cambria Math" w:eastAsia="宋体" w:hAnsi="Cambria Math"/>
                </w:rPr>
              </m:ctrlPr>
            </m:naryPr>
            <m:sub>
              <m:r>
                <w:rPr>
                  <w:rFonts w:ascii="Cambria Math" w:eastAsia="宋体" w:hAnsi="Cambria Math"/>
                </w:rPr>
                <m:t>t=1</m:t>
              </m:r>
            </m:sub>
            <m:sup>
              <m:r>
                <w:rPr>
                  <w:rFonts w:ascii="Cambria Math" w:eastAsia="宋体" w:hAnsi="Cambria Math"/>
                </w:rPr>
                <m:t>T-1</m:t>
              </m:r>
            </m:sup>
            <m:e>
              <m:r>
                <m:rPr>
                  <m:sty m:val="p"/>
                </m:rPr>
                <w:rPr>
                  <w:rFonts w:ascii="Cambria Math" w:eastAsia="宋体" w:hAnsi="Cambria Math"/>
                </w:rPr>
                <m:t>max</m:t>
              </m:r>
              <m:r>
                <w:rPr>
                  <w:rFonts w:ascii="Cambria Math" w:eastAsia="宋体" w:hAnsi="Cambria Math"/>
                </w:rPr>
                <m:t>⁡</m:t>
              </m:r>
            </m:e>
          </m:nary>
          <m:sSup>
            <m:sSupPr>
              <m:ctrlPr>
                <w:rPr>
                  <w:rFonts w:ascii="Cambria Math" w:eastAsia="宋体" w:hAnsi="Cambria Math"/>
                </w:rPr>
              </m:ctrlPr>
            </m:sSupPr>
            <m:e>
              <m:d>
                <m:dPr>
                  <m:sepChr m:val=","/>
                  <m:ctrlPr>
                    <w:rPr>
                      <w:rFonts w:ascii="Cambria Math" w:eastAsia="宋体" w:hAnsi="Cambria Math"/>
                    </w:rPr>
                  </m:ctrlPr>
                </m:dPr>
                <m:e>
                  <m:r>
                    <w:rPr>
                      <w:rFonts w:ascii="Cambria Math" w:eastAsia="宋体" w:hAnsi="Cambria Math"/>
                    </w:rPr>
                    <m:t>0</m:t>
                  </m:r>
                </m:e>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d</m:t>
                          </m:r>
                        </m:e>
                        <m:sup>
                          <m:r>
                            <w:rPr>
                              <w:rFonts w:ascii="Cambria Math" w:eastAsia="宋体" w:hAnsi="Cambria Math"/>
                            </w:rPr>
                            <m:t>2</m:t>
                          </m:r>
                        </m:sup>
                      </m:sSup>
                      <m:r>
                        <w:rPr>
                          <w:rFonts w:ascii="Cambria Math" w:eastAsia="宋体" w:hAnsi="Cambria Math"/>
                        </w:rPr>
                        <m:t>V</m:t>
                      </m:r>
                    </m:num>
                    <m:den>
                      <m:r>
                        <w:rPr>
                          <w:rFonts w:ascii="Cambria Math" w:eastAsia="宋体" w:hAnsi="Cambria Math"/>
                        </w:rPr>
                        <m:t>d</m:t>
                      </m:r>
                      <m:sSup>
                        <m:sSupPr>
                          <m:ctrlPr>
                            <w:rPr>
                              <w:rFonts w:ascii="Cambria Math" w:eastAsia="宋体" w:hAnsi="Cambria Math"/>
                            </w:rPr>
                          </m:ctrlPr>
                        </m:sSupPr>
                        <m:e>
                          <m:r>
                            <w:rPr>
                              <w:rFonts w:ascii="Cambria Math" w:eastAsia="宋体" w:hAnsi="Cambria Math"/>
                            </w:rPr>
                            <m:t>t</m:t>
                          </m:r>
                        </m:e>
                        <m:sup>
                          <m:r>
                            <w:rPr>
                              <w:rFonts w:ascii="Cambria Math" w:eastAsia="宋体" w:hAnsi="Cambria Math"/>
                            </w:rPr>
                            <m:t>2</m:t>
                          </m:r>
                        </m:sup>
                      </m:sSup>
                    </m:den>
                  </m:f>
                </m:e>
              </m:d>
            </m:e>
            <m:sup>
              <m:r>
                <w:rPr>
                  <w:rFonts w:ascii="Cambria Math" w:eastAsia="宋体" w:hAnsi="Cambria Math"/>
                </w:rPr>
                <m:t>2</m:t>
              </m:r>
            </m:sup>
          </m:sSup>
          <m:r>
            <w:rPr>
              <w:rFonts w:ascii="Times New Roman" w:eastAsia="宋体" w:hAnsi="Times New Roman"/>
            </w:rPr>
            <w:br/>
          </m:r>
        </m:oMath>
      </m:oMathPara>
    </w:p>
    <w:p w14:paraId="7AD2243B" w14:textId="77777777" w:rsidR="001E4374" w:rsidRPr="001E4374" w:rsidRDefault="001E4374" w:rsidP="001E4374">
      <w:pPr>
        <w:rPr>
          <w:rFonts w:ascii="Times New Roman" w:eastAsia="宋体" w:hAnsi="Times New Roman"/>
          <w:b/>
          <w:bCs/>
        </w:rPr>
      </w:pPr>
      <w:r w:rsidRPr="001E4374">
        <w:rPr>
          <w:rFonts w:ascii="Times New Roman" w:eastAsia="宋体" w:hAnsi="Times New Roman"/>
          <w:b/>
          <w:bCs/>
        </w:rPr>
        <w:t xml:space="preserve">(4) </w:t>
      </w:r>
      <w:r w:rsidRPr="001E4374">
        <w:rPr>
          <w:rFonts w:ascii="Times New Roman" w:eastAsia="宋体" w:hAnsi="Times New Roman"/>
          <w:b/>
          <w:bCs/>
        </w:rPr>
        <w:t>总体训练目标函数</w:t>
      </w:r>
    </w:p>
    <w:p w14:paraId="6AC4E2B8" w14:textId="436FAF4A" w:rsidR="001E4374" w:rsidRPr="001E4374" w:rsidRDefault="001E4374" w:rsidP="001E4374">
      <w:pPr>
        <w:rPr>
          <w:rFonts w:ascii="Times New Roman" w:eastAsia="宋体" w:hAnsi="Times New Roman"/>
        </w:rPr>
      </w:pPr>
      <m:oMathPara>
        <m:oMath>
          <m:sSub>
            <m:sSubPr>
              <m:ctrlPr>
                <w:rPr>
                  <w:rFonts w:ascii="Cambria Math" w:eastAsia="宋体" w:hAnsi="Cambria Math"/>
                </w:rPr>
              </m:ctrlPr>
            </m:sSubPr>
            <m:e>
              <m:r>
                <m:rPr>
                  <m:scr m:val="script"/>
                </m:rPr>
                <w:rPr>
                  <w:rFonts w:ascii="Cambria Math" w:eastAsia="宋体" w:hAnsi="Cambria Math"/>
                </w:rPr>
                <m:t>L</m:t>
              </m:r>
            </m:e>
            <m:sub>
              <m:r>
                <m:rPr>
                  <m:nor/>
                </m:rPr>
                <w:rPr>
                  <w:rFonts w:ascii="Times New Roman" w:eastAsia="宋体" w:hAnsi="Times New Roman"/>
                </w:rPr>
                <m:t>total</m:t>
              </m:r>
            </m:sub>
          </m:sSub>
          <m:r>
            <w:rPr>
              <w:rFonts w:ascii="Cambria Math" w:eastAsia="宋体" w:hAnsi="Cambria Math"/>
            </w:rPr>
            <m:t>=</m:t>
          </m:r>
          <m:sSub>
            <m:sSubPr>
              <m:ctrlPr>
                <w:rPr>
                  <w:rFonts w:ascii="Cambria Math" w:eastAsia="宋体" w:hAnsi="Cambria Math"/>
                </w:rPr>
              </m:ctrlPr>
            </m:sSubPr>
            <m:e>
              <m:r>
                <m:rPr>
                  <m:scr m:val="script"/>
                </m:rPr>
                <w:rPr>
                  <w:rFonts w:ascii="Cambria Math" w:eastAsia="宋体" w:hAnsi="Cambria Math"/>
                </w:rPr>
                <m:t>L</m:t>
              </m:r>
            </m:e>
            <m:sub>
              <m:r>
                <m:rPr>
                  <m:nor/>
                </m:rPr>
                <w:rPr>
                  <w:rFonts w:ascii="Times New Roman" w:eastAsia="宋体" w:hAnsi="Times New Roman"/>
                </w:rPr>
                <m:t>recon</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ω</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rPr>
              </m:ctrlPr>
            </m:sSubPr>
            <m:e>
              <m:r>
                <m:rPr>
                  <m:scr m:val="script"/>
                </m:rPr>
                <w:rPr>
                  <w:rFonts w:ascii="Cambria Math" w:eastAsia="宋体" w:hAnsi="Cambria Math"/>
                </w:rPr>
                <m:t>L</m:t>
              </m:r>
            </m:e>
            <m:sub>
              <m:r>
                <m:rPr>
                  <m:nor/>
                </m:rPr>
                <w:rPr>
                  <w:rFonts w:ascii="Times New Roman" w:eastAsia="宋体" w:hAnsi="Times New Roman"/>
                </w:rPr>
                <m:t>ODE</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ω</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rPr>
              </m:ctrlPr>
            </m:sSubPr>
            <m:e>
              <m:r>
                <m:rPr>
                  <m:scr m:val="script"/>
                </m:rPr>
                <w:rPr>
                  <w:rFonts w:ascii="Cambria Math" w:eastAsia="宋体" w:hAnsi="Cambria Math"/>
                </w:rPr>
                <m:t>L</m:t>
              </m:r>
            </m:e>
            <m:sub>
              <m:r>
                <m:rPr>
                  <m:nor/>
                </m:rPr>
                <w:rPr>
                  <w:rFonts w:ascii="Times New Roman" w:eastAsia="宋体" w:hAnsi="Times New Roman"/>
                </w:rPr>
                <m:t>mono</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ω</m:t>
              </m:r>
            </m:e>
            <m:sub>
              <m:r>
                <w:rPr>
                  <w:rFonts w:ascii="Cambria Math" w:eastAsia="宋体" w:hAnsi="Cambria Math"/>
                </w:rPr>
                <m:t>3</m:t>
              </m:r>
            </m:sub>
          </m:sSub>
          <m:r>
            <w:rPr>
              <w:rFonts w:ascii="Cambria Math" w:eastAsia="宋体" w:hAnsi="Cambria Math"/>
            </w:rPr>
            <m:t>⋅</m:t>
          </m:r>
          <m:sSub>
            <m:sSubPr>
              <m:ctrlPr>
                <w:rPr>
                  <w:rFonts w:ascii="Cambria Math" w:eastAsia="宋体" w:hAnsi="Cambria Math"/>
                </w:rPr>
              </m:ctrlPr>
            </m:sSubPr>
            <m:e>
              <m:r>
                <m:rPr>
                  <m:scr m:val="script"/>
                </m:rPr>
                <w:rPr>
                  <w:rFonts w:ascii="Cambria Math" w:eastAsia="宋体" w:hAnsi="Cambria Math"/>
                </w:rPr>
                <m:t>L</m:t>
              </m:r>
            </m:e>
            <m:sub>
              <m:r>
                <m:rPr>
                  <m:nor/>
                </m:rPr>
                <w:rPr>
                  <w:rFonts w:ascii="Times New Roman" w:eastAsia="宋体" w:hAnsi="Times New Roman"/>
                </w:rPr>
                <m:t>bound</m:t>
              </m:r>
            </m:sub>
          </m:sSub>
        </m:oMath>
      </m:oMathPara>
    </w:p>
    <w:p w14:paraId="1E3A8D47" w14:textId="3C679376" w:rsidR="001E4374" w:rsidRPr="001E4374" w:rsidRDefault="001E4374" w:rsidP="001E4374">
      <w:pPr>
        <w:rPr>
          <w:rFonts w:ascii="Times New Roman" w:eastAsia="宋体" w:hAnsi="Times New Roman"/>
        </w:rPr>
      </w:pPr>
      <w:r w:rsidRPr="001E4374">
        <w:rPr>
          <w:rFonts w:ascii="Times New Roman" w:eastAsia="宋体" w:hAnsi="Times New Roman"/>
        </w:rPr>
        <w:t>其中</w:t>
      </w:r>
      <w:r w:rsidRPr="001E4374">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ω</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ω</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ω</m:t>
            </m:r>
          </m:e>
          <m:sub>
            <m:r>
              <w:rPr>
                <w:rFonts w:ascii="Cambria Math" w:eastAsia="宋体" w:hAnsi="Cambria Math"/>
              </w:rPr>
              <m:t>3</m:t>
            </m:r>
          </m:sub>
        </m:sSub>
        <m:r>
          <w:rPr>
            <w:rFonts w:ascii="Cambria Math" w:eastAsia="宋体" w:hAnsi="Cambria Math"/>
          </w:rPr>
          <m:t>∈[0,1]</m:t>
        </m:r>
      </m:oMath>
      <w:r w:rsidRPr="001E4374">
        <w:rPr>
          <w:rFonts w:ascii="Times New Roman" w:eastAsia="宋体" w:hAnsi="Times New Roman"/>
        </w:rPr>
        <w:t>为各损失项的权重，可基于不同约束的重要性进行动态调整。</w:t>
      </w:r>
    </w:p>
    <w:p w14:paraId="474AADF1" w14:textId="78E25BED" w:rsidR="001E4374" w:rsidRPr="001E4374" w:rsidRDefault="001E4374" w:rsidP="001E4374">
      <w:pPr>
        <w:rPr>
          <w:rFonts w:ascii="Times New Roman" w:eastAsia="宋体" w:hAnsi="Times New Roman"/>
        </w:rPr>
      </w:pPr>
      <w:r w:rsidRPr="001E4374">
        <w:rPr>
          <w:rFonts w:ascii="Times New Roman" w:eastAsia="宋体" w:hAnsi="Times New Roman"/>
        </w:rPr>
        <w:lastRenderedPageBreak/>
        <w:t>参数初始化</w:t>
      </w:r>
      <w:r w:rsidRPr="00631B08">
        <w:rPr>
          <w:rFonts w:ascii="Times New Roman" w:eastAsia="宋体" w:hAnsi="Times New Roman" w:hint="eastAsia"/>
        </w:rPr>
        <w:t>：</w:t>
      </w:r>
    </w:p>
    <w:p w14:paraId="16FFC587" w14:textId="4DCA32DC" w:rsidR="001E4374" w:rsidRPr="001E4374" w:rsidRDefault="001E4374" w:rsidP="001E4374">
      <w:pPr>
        <w:ind w:firstLineChars="200" w:firstLine="420"/>
        <w:jc w:val="center"/>
        <w:rPr>
          <w:rFonts w:ascii="Times New Roman" w:eastAsia="宋体" w:hAnsi="Times New Roman"/>
        </w:rPr>
      </w:pPr>
      <m:oMath>
        <m:sSub>
          <m:sSubPr>
            <m:ctrlPr>
              <w:rPr>
                <w:rFonts w:ascii="Cambria Math" w:eastAsia="宋体" w:hAnsi="Cambria Math"/>
              </w:rPr>
            </m:ctrlPr>
          </m:sSubPr>
          <m:e>
            <m:r>
              <w:rPr>
                <w:rFonts w:ascii="Cambria Math" w:eastAsia="宋体" w:hAnsi="Cambria Math"/>
              </w:rPr>
              <m:t>ω</m:t>
            </m:r>
          </m:e>
          <m:sub>
            <m:r>
              <w:rPr>
                <w:rFonts w:ascii="Cambria Math" w:eastAsia="宋体" w:hAnsi="Cambria Math"/>
              </w:rPr>
              <m:t>1</m:t>
            </m:r>
          </m:sub>
        </m:sSub>
        <m:r>
          <w:rPr>
            <w:rFonts w:ascii="Cambria Math" w:eastAsia="宋体" w:hAnsi="Cambria Math"/>
          </w:rPr>
          <m:t>=0.3</m:t>
        </m:r>
      </m:oMath>
      <w:r w:rsidRPr="001E4374">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ω</m:t>
            </m:r>
          </m:e>
          <m:sub>
            <m:r>
              <w:rPr>
                <w:rFonts w:ascii="Cambria Math" w:eastAsia="宋体" w:hAnsi="Cambria Math"/>
              </w:rPr>
              <m:t>2</m:t>
            </m:r>
          </m:sub>
        </m:sSub>
        <m:r>
          <w:rPr>
            <w:rFonts w:ascii="Cambria Math" w:eastAsia="宋体" w:hAnsi="Cambria Math"/>
          </w:rPr>
          <m:t>=0.3</m:t>
        </m:r>
      </m:oMath>
      <w:r w:rsidRPr="001E4374">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ω</m:t>
            </m:r>
          </m:e>
          <m:sub>
            <m:r>
              <w:rPr>
                <w:rFonts w:ascii="Cambria Math" w:eastAsia="宋体" w:hAnsi="Cambria Math"/>
              </w:rPr>
              <m:t>3</m:t>
            </m:r>
          </m:sub>
        </m:sSub>
        <m:r>
          <w:rPr>
            <w:rFonts w:ascii="Cambria Math" w:eastAsia="宋体" w:hAnsi="Cambria Math"/>
          </w:rPr>
          <m:t>=0.4</m:t>
        </m:r>
      </m:oMath>
    </w:p>
    <w:p w14:paraId="538B6868" w14:textId="26313C6B" w:rsidR="00631B08" w:rsidRPr="00631B08" w:rsidRDefault="001E4374" w:rsidP="00631B08">
      <w:pPr>
        <w:ind w:firstLineChars="200" w:firstLine="420"/>
        <w:rPr>
          <w:rFonts w:ascii="Times New Roman" w:eastAsia="宋体" w:hAnsi="Times New Roman"/>
        </w:rPr>
      </w:pPr>
      <m:oMath>
        <m:r>
          <w:rPr>
            <w:rFonts w:ascii="Cambria Math" w:eastAsia="宋体" w:hAnsi="Cambria Math"/>
          </w:rPr>
          <m:t>β</m:t>
        </m:r>
      </m:oMath>
      <w:r w:rsidRPr="001E4374">
        <w:rPr>
          <w:rFonts w:ascii="Times New Roman" w:eastAsia="宋体" w:hAnsi="Times New Roman"/>
        </w:rPr>
        <w:t>满足</w:t>
      </w:r>
      <w:r w:rsidR="00631B08" w:rsidRPr="00631B08">
        <w:rPr>
          <w:rFonts w:ascii="Times New Roman" w:eastAsia="宋体" w:hAnsi="Times New Roman" w:hint="eastAsia"/>
        </w:rPr>
        <w:t>：</w:t>
      </w:r>
    </w:p>
    <w:p w14:paraId="6D4990C0" w14:textId="65FA6F44" w:rsidR="001E4374" w:rsidRPr="001E4374" w:rsidRDefault="001E4374" w:rsidP="001E4374">
      <w:pPr>
        <w:ind w:firstLineChars="200" w:firstLine="420"/>
        <w:jc w:val="center"/>
        <w:rPr>
          <w:rFonts w:ascii="Times New Roman" w:eastAsia="宋体" w:hAnsi="Times New Roman"/>
        </w:rPr>
      </w:pPr>
      <m:oMathPara>
        <m:oMath>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d</m:t>
                  </m:r>
                </m:e>
                <m:sup>
                  <m:r>
                    <w:rPr>
                      <w:rFonts w:ascii="Cambria Math" w:eastAsia="宋体" w:hAnsi="Cambria Math"/>
                    </w:rPr>
                    <m:t>2</m:t>
                  </m:r>
                </m:sup>
              </m:sSup>
              <m:r>
                <w:rPr>
                  <w:rFonts w:ascii="Cambria Math" w:eastAsia="宋体" w:hAnsi="Cambria Math"/>
                </w:rPr>
                <m:t>V</m:t>
              </m:r>
            </m:num>
            <m:den>
              <m:r>
                <w:rPr>
                  <w:rFonts w:ascii="Cambria Math" w:eastAsia="宋体" w:hAnsi="Cambria Math"/>
                </w:rPr>
                <m:t>d</m:t>
              </m:r>
              <m:sSup>
                <m:sSupPr>
                  <m:ctrlPr>
                    <w:rPr>
                      <w:rFonts w:ascii="Cambria Math" w:eastAsia="宋体" w:hAnsi="Cambria Math"/>
                    </w:rPr>
                  </m:ctrlPr>
                </m:sSupPr>
                <m:e>
                  <m:r>
                    <w:rPr>
                      <w:rFonts w:ascii="Cambria Math" w:eastAsia="宋体" w:hAnsi="Cambria Math"/>
                    </w:rPr>
                    <m:t>t</m:t>
                  </m:r>
                </m:e>
                <m:sup>
                  <m:r>
                    <w:rPr>
                      <w:rFonts w:ascii="Cambria Math" w:eastAsia="宋体" w:hAnsi="Cambria Math"/>
                    </w:rPr>
                    <m:t>2</m:t>
                  </m:r>
                </m:sup>
              </m:sSup>
            </m:den>
          </m:f>
          <m:r>
            <w:rPr>
              <w:rFonts w:ascii="Cambria Math" w:eastAsia="宋体" w:hAnsi="Cambria Math"/>
            </w:rPr>
            <m:t>∣&lt;</m:t>
          </m:r>
          <m:sSub>
            <m:sSubPr>
              <m:ctrlPr>
                <w:rPr>
                  <w:rFonts w:ascii="Cambria Math" w:eastAsia="宋体" w:hAnsi="Cambria Math"/>
                </w:rPr>
              </m:ctrlPr>
            </m:sSubPr>
            <m:e>
              <m:r>
                <w:rPr>
                  <w:rFonts w:ascii="Cambria Math" w:eastAsia="宋体" w:hAnsi="Cambria Math"/>
                </w:rPr>
                <m:t>θ</m:t>
              </m:r>
            </m:e>
            <m:sub>
              <m:r>
                <m:rPr>
                  <m:nor/>
                </m:rPr>
                <w:rPr>
                  <w:rFonts w:ascii="Times New Roman" w:eastAsia="宋体" w:hAnsi="Times New Roman"/>
                </w:rPr>
                <m:t>max</m:t>
              </m:r>
            </m:sub>
          </m:sSub>
          <m:r>
            <w:rPr>
              <w:rFonts w:ascii="Cambria Math" w:eastAsia="宋体" w:hAnsi="Cambria Math"/>
            </w:rPr>
            <m:t>=0.8</m:t>
          </m:r>
          <m:r>
            <m:rPr>
              <m:nor/>
            </m:rPr>
            <w:rPr>
              <w:rFonts w:ascii="Times New Roman" w:eastAsia="宋体" w:hAnsi="Times New Roman"/>
            </w:rPr>
            <m:t> </m:t>
          </m:r>
          <m:r>
            <w:rPr>
              <w:rFonts w:ascii="Cambria Math" w:eastAsia="宋体" w:hAnsi="Cambria Math"/>
            </w:rPr>
            <m:t>(</m:t>
          </m:r>
          <m:r>
            <m:rPr>
              <m:nor/>
            </m:rPr>
            <w:rPr>
              <w:rFonts w:ascii="Times New Roman" w:eastAsia="宋体" w:hAnsi="Times New Roman"/>
            </w:rPr>
            <m:t xml:space="preserve">unit: </m:t>
          </m:r>
          <m:sSup>
            <m:sSupPr>
              <m:ctrlPr>
                <w:rPr>
                  <w:rFonts w:ascii="Cambria Math" w:eastAsia="宋体" w:hAnsi="Cambria Math"/>
                </w:rPr>
              </m:ctrlPr>
            </m:sSupPr>
            <m:e>
              <m:r>
                <m:rPr>
                  <m:nor/>
                </m:rPr>
                <w:rPr>
                  <w:rFonts w:ascii="Times New Roman" w:eastAsia="宋体" w:hAnsi="Times New Roman"/>
                </w:rPr>
                <m:t>L/s</m:t>
              </m:r>
            </m:e>
            <m:sup>
              <m:r>
                <w:rPr>
                  <w:rFonts w:ascii="Cambria Math" w:eastAsia="宋体" w:hAnsi="Cambria Math"/>
                </w:rPr>
                <m:t>2</m:t>
              </m:r>
            </m:sup>
          </m:sSup>
          <m:r>
            <w:rPr>
              <w:rFonts w:ascii="Cambria Math" w:eastAsia="宋体" w:hAnsi="Cambria Math"/>
            </w:rPr>
            <m:t>)</m:t>
          </m:r>
        </m:oMath>
      </m:oMathPara>
    </w:p>
    <w:p w14:paraId="3A43053E" w14:textId="610E0C9E" w:rsidR="001E4374" w:rsidRPr="001E4374" w:rsidRDefault="001E4374" w:rsidP="001E4374">
      <w:pPr>
        <w:rPr>
          <w:rFonts w:ascii="Times New Roman" w:eastAsia="宋体" w:hAnsi="Times New Roman"/>
        </w:rPr>
      </w:pPr>
    </w:p>
    <w:p w14:paraId="382D0027" w14:textId="724D57BC" w:rsidR="001E4374" w:rsidRPr="001E4374" w:rsidRDefault="001E4374" w:rsidP="00631B08">
      <w:pPr>
        <w:pStyle w:val="2"/>
        <w:rPr>
          <w:rFonts w:ascii="Times New Roman" w:eastAsia="宋体" w:hAnsi="Times New Roman"/>
          <w:b/>
          <w:bCs/>
          <w:color w:val="000000" w:themeColor="text1"/>
          <w:sz w:val="24"/>
          <w:szCs w:val="24"/>
        </w:rPr>
      </w:pPr>
      <w:bookmarkStart w:id="13" w:name="_Toc222048008"/>
      <w:r w:rsidRPr="00631B08">
        <w:rPr>
          <w:rFonts w:ascii="Times New Roman" w:eastAsia="宋体" w:hAnsi="Times New Roman" w:hint="eastAsia"/>
          <w:b/>
          <w:bCs/>
          <w:color w:val="000000" w:themeColor="text1"/>
          <w:sz w:val="24"/>
          <w:szCs w:val="24"/>
        </w:rPr>
        <w:t>4</w:t>
      </w:r>
      <w:r w:rsidRPr="00631B08">
        <w:rPr>
          <w:rFonts w:ascii="Times New Roman" w:eastAsia="宋体" w:hAnsi="Times New Roman" w:hint="eastAsia"/>
          <w:b/>
          <w:bCs/>
          <w:color w:val="000000" w:themeColor="text1"/>
          <w:sz w:val="24"/>
          <w:szCs w:val="24"/>
        </w:rPr>
        <w:t>、</w:t>
      </w:r>
      <w:r w:rsidRPr="001E4374">
        <w:rPr>
          <w:rFonts w:ascii="Times New Roman" w:eastAsia="宋体" w:hAnsi="Times New Roman"/>
          <w:b/>
          <w:bCs/>
          <w:color w:val="000000" w:themeColor="text1"/>
          <w:sz w:val="24"/>
          <w:szCs w:val="24"/>
        </w:rPr>
        <w:t>基于流量</w:t>
      </w:r>
      <w:r w:rsidRPr="001E4374">
        <w:rPr>
          <w:rFonts w:ascii="Times New Roman" w:eastAsia="宋体" w:hAnsi="Times New Roman"/>
          <w:b/>
          <w:bCs/>
          <w:color w:val="000000" w:themeColor="text1"/>
          <w:sz w:val="24"/>
          <w:szCs w:val="24"/>
        </w:rPr>
        <w:t>-</w:t>
      </w:r>
      <w:r w:rsidRPr="001E4374">
        <w:rPr>
          <w:rFonts w:ascii="Times New Roman" w:eastAsia="宋体" w:hAnsi="Times New Roman"/>
          <w:b/>
          <w:bCs/>
          <w:color w:val="000000" w:themeColor="text1"/>
          <w:sz w:val="24"/>
          <w:szCs w:val="24"/>
        </w:rPr>
        <w:t>时间坡度特征的</w:t>
      </w:r>
      <w:r w:rsidRPr="001E4374">
        <w:rPr>
          <w:rFonts w:ascii="Times New Roman" w:eastAsia="宋体" w:hAnsi="Times New Roman"/>
          <w:b/>
          <w:bCs/>
          <w:color w:val="000000" w:themeColor="text1"/>
          <w:sz w:val="24"/>
          <w:szCs w:val="24"/>
        </w:rPr>
        <w:t>SAD</w:t>
      </w:r>
      <w:r w:rsidRPr="001E4374">
        <w:rPr>
          <w:rFonts w:ascii="Times New Roman" w:eastAsia="宋体" w:hAnsi="Times New Roman"/>
          <w:b/>
          <w:bCs/>
          <w:color w:val="000000" w:themeColor="text1"/>
          <w:sz w:val="24"/>
          <w:szCs w:val="24"/>
        </w:rPr>
        <w:t>识别模块</w:t>
      </w:r>
      <w:bookmarkEnd w:id="13"/>
    </w:p>
    <w:p w14:paraId="316BAFD6" w14:textId="3766257B" w:rsidR="001E4374" w:rsidRPr="001E4374" w:rsidRDefault="001E4374" w:rsidP="001E4374">
      <w:pPr>
        <w:rPr>
          <w:rFonts w:ascii="Times New Roman" w:eastAsia="宋体" w:hAnsi="Times New Roman"/>
          <w:b/>
          <w:bCs/>
        </w:rPr>
      </w:pPr>
      <w:r w:rsidRPr="00631B08">
        <w:rPr>
          <w:rFonts w:ascii="Times New Roman" w:eastAsia="宋体" w:hAnsi="Times New Roman" w:hint="eastAsia"/>
          <w:b/>
          <w:bCs/>
        </w:rPr>
        <w:t>4.</w:t>
      </w:r>
      <w:r w:rsidRPr="001E4374">
        <w:rPr>
          <w:rFonts w:ascii="Times New Roman" w:eastAsia="宋体" w:hAnsi="Times New Roman"/>
          <w:b/>
          <w:bCs/>
        </w:rPr>
        <w:t>1</w:t>
      </w:r>
      <w:r w:rsidRPr="00631B08">
        <w:rPr>
          <w:rFonts w:ascii="Times New Roman" w:eastAsia="宋体" w:hAnsi="Times New Roman" w:hint="eastAsia"/>
          <w:b/>
          <w:bCs/>
        </w:rPr>
        <w:t xml:space="preserve"> </w:t>
      </w:r>
      <w:r w:rsidRPr="001E4374">
        <w:rPr>
          <w:rFonts w:ascii="Times New Roman" w:eastAsia="宋体" w:hAnsi="Times New Roman"/>
          <w:b/>
          <w:bCs/>
        </w:rPr>
        <w:t>数学原理与特征定义</w:t>
      </w:r>
    </w:p>
    <w:p w14:paraId="3B9A1BD4" w14:textId="77777777" w:rsidR="001E4374" w:rsidRPr="00631B08" w:rsidRDefault="001E4374" w:rsidP="001E4374">
      <w:pPr>
        <w:ind w:firstLineChars="200" w:firstLine="420"/>
        <w:rPr>
          <w:rFonts w:ascii="Times New Roman" w:eastAsia="宋体" w:hAnsi="Times New Roman"/>
        </w:rPr>
      </w:pPr>
      <w:r w:rsidRPr="001E4374">
        <w:rPr>
          <w:rFonts w:ascii="Times New Roman" w:eastAsia="宋体" w:hAnsi="Times New Roman"/>
        </w:rPr>
        <w:t>在重构后的肺功能信号中，提取流量</w:t>
      </w:r>
      <w:r w:rsidRPr="001E4374">
        <w:rPr>
          <w:rFonts w:ascii="Times New Roman" w:eastAsia="宋体" w:hAnsi="Times New Roman"/>
        </w:rPr>
        <w:t>-</w:t>
      </w:r>
      <w:r w:rsidRPr="001E4374">
        <w:rPr>
          <w:rFonts w:ascii="Times New Roman" w:eastAsia="宋体" w:hAnsi="Times New Roman"/>
        </w:rPr>
        <w:t>时间坡度变化，作为识别</w:t>
      </w:r>
      <w:r w:rsidRPr="001E4374">
        <w:rPr>
          <w:rFonts w:ascii="Times New Roman" w:eastAsia="宋体" w:hAnsi="Times New Roman"/>
        </w:rPr>
        <w:t>SAD</w:t>
      </w:r>
      <w:r w:rsidRPr="001E4374">
        <w:rPr>
          <w:rFonts w:ascii="Times New Roman" w:eastAsia="宋体" w:hAnsi="Times New Roman"/>
        </w:rPr>
        <w:t>的关键特征。</w:t>
      </w:r>
    </w:p>
    <w:p w14:paraId="0152CB9E" w14:textId="79E76B50" w:rsidR="001E4374" w:rsidRPr="001E4374" w:rsidRDefault="001E4374" w:rsidP="001E4374">
      <w:pPr>
        <w:ind w:firstLineChars="200" w:firstLine="420"/>
        <w:rPr>
          <w:rFonts w:ascii="Times New Roman" w:eastAsia="宋体" w:hAnsi="Times New Roman"/>
        </w:rPr>
      </w:pPr>
      <w:r w:rsidRPr="001E4374">
        <w:rPr>
          <w:rFonts w:ascii="Times New Roman" w:eastAsia="宋体" w:hAnsi="Times New Roman"/>
        </w:rPr>
        <w:t>流量曲率特征提取</w:t>
      </w:r>
      <w:r w:rsidRPr="00631B08">
        <w:rPr>
          <w:rFonts w:ascii="Times New Roman" w:eastAsia="宋体" w:hAnsi="Times New Roman" w:hint="eastAsia"/>
        </w:rPr>
        <w:t>：</w:t>
      </w:r>
      <w:r w:rsidRPr="001E4374">
        <w:rPr>
          <w:rFonts w:ascii="Times New Roman" w:eastAsia="宋体" w:hAnsi="Times New Roman"/>
        </w:rPr>
        <w:t>定义以下函数计算流量曲线的变化率（二阶导）：</w:t>
      </w:r>
    </w:p>
    <w:p w14:paraId="605A2FC2" w14:textId="3E0CC69C" w:rsidR="001E4374" w:rsidRPr="001E4374" w:rsidRDefault="001E4374" w:rsidP="001E4374">
      <w:pPr>
        <w:rPr>
          <w:rFonts w:ascii="Times New Roman" w:eastAsia="宋体" w:hAnsi="Times New Roman"/>
        </w:rPr>
      </w:pPr>
      <m:oMathPara>
        <m:oMath>
          <m:sSub>
            <m:sSubPr>
              <m:ctrlPr>
                <w:rPr>
                  <w:rFonts w:ascii="Cambria Math" w:eastAsia="宋体" w:hAnsi="Cambria Math"/>
                </w:rPr>
              </m:ctrlPr>
            </m:sSubPr>
            <m:e>
              <m:r>
                <m:rPr>
                  <m:nor/>
                </m:rPr>
                <w:rPr>
                  <w:rFonts w:ascii="Times New Roman" w:eastAsia="宋体" w:hAnsi="Times New Roman"/>
                </w:rPr>
                <m:t>Curvature</m:t>
              </m:r>
            </m:e>
            <m:sub>
              <m:r>
                <w:rPr>
                  <w:rFonts w:ascii="Cambria Math" w:eastAsia="宋体" w:hAnsi="Cambria Math"/>
                </w:rPr>
                <m:t>F</m:t>
              </m:r>
            </m:sub>
          </m:sSub>
          <m:r>
            <w:rPr>
              <w:rFonts w:ascii="Cambria Math" w:eastAsia="宋体" w:hAnsi="Cambria Math"/>
            </w:rPr>
            <m:t>(t)=∣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d</m:t>
                  </m:r>
                </m:e>
                <m:sup>
                  <m:r>
                    <w:rPr>
                      <w:rFonts w:ascii="Cambria Math" w:eastAsia="宋体" w:hAnsi="Cambria Math"/>
                    </w:rPr>
                    <m:t>2</m:t>
                  </m:r>
                </m:sup>
              </m:sSup>
              <m:r>
                <w:rPr>
                  <w:rFonts w:ascii="Cambria Math" w:eastAsia="宋体" w:hAnsi="Cambria Math"/>
                </w:rPr>
                <m:t>F</m:t>
              </m:r>
            </m:num>
            <m:den>
              <m:r>
                <w:rPr>
                  <w:rFonts w:ascii="Cambria Math" w:eastAsia="宋体" w:hAnsi="Cambria Math"/>
                </w:rPr>
                <m:t>d</m:t>
              </m:r>
              <m:sSup>
                <m:sSupPr>
                  <m:ctrlPr>
                    <w:rPr>
                      <w:rFonts w:ascii="Cambria Math" w:eastAsia="宋体" w:hAnsi="Cambria Math"/>
                    </w:rPr>
                  </m:ctrlPr>
                </m:sSupPr>
                <m:e>
                  <m:r>
                    <w:rPr>
                      <w:rFonts w:ascii="Cambria Math" w:eastAsia="宋体" w:hAnsi="Cambria Math"/>
                    </w:rPr>
                    <m:t>t</m:t>
                  </m:r>
                </m:e>
                <m:sup>
                  <m:r>
                    <w:rPr>
                      <w:rFonts w:ascii="Cambria Math" w:eastAsia="宋体" w:hAnsi="Cambria Math"/>
                    </w:rPr>
                    <m:t>2</m:t>
                  </m:r>
                </m:sup>
              </m:sSup>
            </m:den>
          </m:f>
          <m:r>
            <w:rPr>
              <w:rFonts w:ascii="Cambria Math" w:eastAsia="宋体" w:hAnsi="Cambria Math"/>
            </w:rPr>
            <m:t>∣</m:t>
          </m:r>
        </m:oMath>
      </m:oMathPara>
    </w:p>
    <w:p w14:paraId="7EE70AA1" w14:textId="69AAD131" w:rsidR="001E4374" w:rsidRPr="001E4374" w:rsidRDefault="001E4374" w:rsidP="001E4374">
      <w:pPr>
        <w:rPr>
          <w:rFonts w:ascii="Times New Roman" w:eastAsia="宋体" w:hAnsi="Times New Roman"/>
        </w:rPr>
      </w:pPr>
      <w:r w:rsidRPr="001E4374">
        <w:rPr>
          <w:rFonts w:ascii="Times New Roman" w:eastAsia="宋体" w:hAnsi="Times New Roman"/>
        </w:rPr>
        <w:t>若</w:t>
      </w:r>
      <w:r w:rsidRPr="001E4374">
        <w:rPr>
          <w:rFonts w:ascii="Times New Roman" w:eastAsia="宋体" w:hAnsi="Times New Roman"/>
        </w:rPr>
        <w:t xml:space="preserve"> </w:t>
      </w:r>
      <m:oMath>
        <m:sSub>
          <m:sSubPr>
            <m:ctrlPr>
              <w:rPr>
                <w:rFonts w:ascii="Cambria Math" w:eastAsia="宋体" w:hAnsi="Cambria Math"/>
              </w:rPr>
            </m:ctrlPr>
          </m:sSubPr>
          <m:e>
            <m:r>
              <m:rPr>
                <m:nor/>
              </m:rPr>
              <w:rPr>
                <w:rFonts w:ascii="Times New Roman" w:eastAsia="宋体" w:hAnsi="Times New Roman"/>
              </w:rPr>
              <m:t>Curvature</m:t>
            </m:r>
          </m:e>
          <m:sub>
            <m:r>
              <w:rPr>
                <w:rFonts w:ascii="Cambria Math" w:eastAsia="宋体" w:hAnsi="Cambria Math"/>
              </w:rPr>
              <m:t>F</m:t>
            </m:r>
          </m:sub>
        </m:sSub>
        <m:r>
          <w:rPr>
            <w:rFonts w:ascii="Cambria Math" w:eastAsia="宋体" w:hAnsi="Cambria Math"/>
          </w:rPr>
          <m:t>(t)&gt;</m:t>
        </m:r>
        <m:sSub>
          <m:sSubPr>
            <m:ctrlPr>
              <w:rPr>
                <w:rFonts w:ascii="Cambria Math" w:eastAsia="宋体" w:hAnsi="Cambria Math"/>
              </w:rPr>
            </m:ctrlPr>
          </m:sSubPr>
          <m:e>
            <m:r>
              <w:rPr>
                <w:rFonts w:ascii="Cambria Math" w:eastAsia="宋体" w:hAnsi="Cambria Math"/>
              </w:rPr>
              <m:t>ϕ</m:t>
            </m:r>
          </m:e>
          <m:sub>
            <m:r>
              <m:rPr>
                <m:nor/>
              </m:rPr>
              <w:rPr>
                <w:rFonts w:ascii="Times New Roman" w:eastAsia="宋体" w:hAnsi="Times New Roman"/>
              </w:rPr>
              <m:t>thres</m:t>
            </m:r>
          </m:sub>
        </m:sSub>
      </m:oMath>
      <w:r w:rsidRPr="001E4374">
        <w:rPr>
          <w:rFonts w:ascii="Times New Roman" w:eastAsia="宋体" w:hAnsi="Times New Roman"/>
        </w:rPr>
        <w:t>，则认为可能存在气体滞留或气道塌陷现象：</w:t>
      </w:r>
    </w:p>
    <w:p w14:paraId="0D0DF6BD" w14:textId="77777777" w:rsidR="001E4374" w:rsidRPr="00631B08" w:rsidRDefault="001E4374" w:rsidP="001E4374">
      <w:pPr>
        <w:rPr>
          <w:rFonts w:ascii="Times New Roman" w:eastAsia="宋体" w:hAnsi="Times New Roman"/>
        </w:rPr>
      </w:pPr>
      <m:oMathPara>
        <m:oMath>
          <m:sSub>
            <m:sSubPr>
              <m:ctrlPr>
                <w:rPr>
                  <w:rFonts w:ascii="Cambria Math" w:eastAsia="宋体" w:hAnsi="Cambria Math"/>
                </w:rPr>
              </m:ctrlPr>
            </m:sSubPr>
            <m:e>
              <m:r>
                <w:rPr>
                  <w:rFonts w:ascii="Cambria Math" w:eastAsia="宋体" w:hAnsi="Cambria Math"/>
                </w:rPr>
                <m:t>ϕ</m:t>
              </m:r>
            </m:e>
            <m:sub>
              <m:r>
                <m:rPr>
                  <m:nor/>
                </m:rPr>
                <w:rPr>
                  <w:rFonts w:ascii="Times New Roman" w:eastAsia="宋体" w:hAnsi="Times New Roman"/>
                </w:rPr>
                <m:t>thres</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θ</m:t>
              </m:r>
            </m:e>
            <m:sub>
              <m:r>
                <m:rPr>
                  <m:nor/>
                </m:rPr>
                <w:rPr>
                  <w:rFonts w:ascii="Times New Roman" w:eastAsia="宋体" w:hAnsi="Times New Roman"/>
                </w:rPr>
                <m:t>norm</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μ</m:t>
              </m:r>
            </m:e>
            <m:sub>
              <m:r>
                <w:rPr>
                  <w:rFonts w:ascii="Cambria Math" w:eastAsia="宋体" w:hAnsi="Cambria Math"/>
                </w:rPr>
                <m:t>F</m:t>
              </m:r>
            </m:sub>
          </m:sSub>
          <m:r>
            <w:rPr>
              <w:rFonts w:ascii="Cambria Math" w:eastAsia="宋体" w:hAnsi="Cambria Math"/>
            </w:rPr>
            <m:t>,</m:t>
          </m:r>
          <m:r>
            <m:rPr>
              <m:nor/>
            </m:rPr>
            <w:rPr>
              <w:rFonts w:ascii="Times New Roman" w:eastAsia="宋体" w:hAnsi="Times New Roman"/>
            </w:rPr>
            <m:t>其中</m:t>
          </m:r>
          <m:r>
            <m:rPr>
              <m:nor/>
            </m:rPr>
            <w:rPr>
              <w:rFonts w:ascii="Times New Roman" w:eastAsia="宋体" w:hAnsi="Times New Roman"/>
            </w:rPr>
            <m:t xml:space="preserve"> </m:t>
          </m:r>
          <m:sSub>
            <m:sSubPr>
              <m:ctrlPr>
                <w:rPr>
                  <w:rFonts w:ascii="Cambria Math" w:eastAsia="宋体" w:hAnsi="Cambria Math"/>
                </w:rPr>
              </m:ctrlPr>
            </m:sSubPr>
            <m:e>
              <m:r>
                <w:rPr>
                  <w:rFonts w:ascii="Cambria Math" w:eastAsia="宋体" w:hAnsi="Cambria Math"/>
                </w:rPr>
                <m:t>θ</m:t>
              </m:r>
            </m:e>
            <m:sub>
              <m:r>
                <m:rPr>
                  <m:nor/>
                </m:rPr>
                <w:rPr>
                  <w:rFonts w:ascii="Times New Roman" w:eastAsia="宋体" w:hAnsi="Times New Roman"/>
                </w:rPr>
                <m:t>norm</m:t>
              </m:r>
            </m:sub>
          </m:sSub>
          <m:r>
            <w:rPr>
              <w:rFonts w:ascii="Cambria Math" w:eastAsia="宋体" w:hAnsi="Cambria Math"/>
            </w:rPr>
            <m:t>=0.3,</m:t>
          </m:r>
          <m:sSub>
            <m:sSubPr>
              <m:ctrlPr>
                <w:rPr>
                  <w:rFonts w:ascii="Cambria Math" w:eastAsia="宋体" w:hAnsi="Cambria Math"/>
                </w:rPr>
              </m:ctrlPr>
            </m:sSubPr>
            <m:e>
              <m:r>
                <w:rPr>
                  <w:rFonts w:ascii="Cambria Math" w:eastAsia="宋体" w:hAnsi="Cambria Math"/>
                </w:rPr>
                <m:t>μ</m:t>
              </m:r>
            </m:e>
            <m:sub>
              <m:r>
                <w:rPr>
                  <w:rFonts w:ascii="Cambria Math" w:eastAsia="宋体" w:hAnsi="Cambria Math"/>
                </w:rPr>
                <m:t>F</m:t>
              </m:r>
            </m:sub>
          </m:sSub>
          <m:r>
            <m:rPr>
              <m:nor/>
            </m:rPr>
            <w:rPr>
              <w:rFonts w:ascii="Times New Roman" w:eastAsia="宋体" w:hAnsi="Times New Roman"/>
            </w:rPr>
            <m:t xml:space="preserve"> </m:t>
          </m:r>
          <m:r>
            <m:rPr>
              <m:nor/>
            </m:rPr>
            <w:rPr>
              <w:rFonts w:ascii="Times New Roman" w:eastAsia="宋体" w:hAnsi="Times New Roman"/>
            </w:rPr>
            <m:t>是流量均值</m:t>
          </m:r>
          <m:r>
            <w:rPr>
              <w:rFonts w:ascii="Times New Roman" w:eastAsia="宋体" w:hAnsi="Times New Roman" w:hint="eastAsia"/>
            </w:rPr>
            <w:br/>
          </m:r>
        </m:oMath>
      </m:oMathPara>
      <w:r w:rsidRPr="001E4374">
        <w:rPr>
          <w:rFonts w:ascii="Times New Roman" w:eastAsia="宋体" w:hAnsi="Times New Roman"/>
        </w:rPr>
        <w:t>重构残差特征向量提取</w:t>
      </w:r>
      <w:r w:rsidRPr="00631B08">
        <w:rPr>
          <w:rFonts w:ascii="Times New Roman" w:eastAsia="宋体" w:hAnsi="Times New Roman" w:hint="eastAsia"/>
        </w:rPr>
        <w:t>：</w:t>
      </w:r>
    </w:p>
    <w:p w14:paraId="23611254" w14:textId="7A09CFD1" w:rsidR="001E4374" w:rsidRPr="001E4374" w:rsidRDefault="001E4374" w:rsidP="001E4374">
      <w:pPr>
        <w:rPr>
          <w:rFonts w:ascii="Times New Roman" w:eastAsia="宋体" w:hAnsi="Times New Roman"/>
        </w:rPr>
      </w:pPr>
      <w:r w:rsidRPr="001E4374">
        <w:rPr>
          <w:rFonts w:ascii="Times New Roman" w:eastAsia="宋体" w:hAnsi="Times New Roman"/>
        </w:rPr>
        <w:t>残差特征</w:t>
      </w:r>
      <m:oMath>
        <m:r>
          <w:rPr>
            <w:rFonts w:ascii="Cambria Math" w:eastAsia="宋体" w:hAnsi="Cambria Math"/>
          </w:rPr>
          <m:t>R</m:t>
        </m:r>
      </m:oMath>
      <w:r w:rsidRPr="001E4374">
        <w:rPr>
          <w:rFonts w:ascii="Times New Roman" w:eastAsia="宋体" w:hAnsi="Times New Roman"/>
        </w:rPr>
        <w:t>是重构曲线与</w:t>
      </w:r>
      <w:r w:rsidRPr="001E4374">
        <w:rPr>
          <w:rFonts w:ascii="Times New Roman" w:eastAsia="宋体" w:hAnsi="Times New Roman"/>
        </w:rPr>
        <w:t>“</w:t>
      </w:r>
      <w:r w:rsidRPr="001E4374">
        <w:rPr>
          <w:rFonts w:ascii="Times New Roman" w:eastAsia="宋体" w:hAnsi="Times New Roman"/>
        </w:rPr>
        <w:t>理想</w:t>
      </w:r>
      <w:r w:rsidRPr="001E4374">
        <w:rPr>
          <w:rFonts w:ascii="Times New Roman" w:eastAsia="宋体" w:hAnsi="Times New Roman"/>
        </w:rPr>
        <w:t>”</w:t>
      </w:r>
      <w:r w:rsidRPr="001E4374">
        <w:rPr>
          <w:rFonts w:ascii="Times New Roman" w:eastAsia="宋体" w:hAnsi="Times New Roman"/>
        </w:rPr>
        <w:t>曲线之间的差异：</w:t>
      </w:r>
    </w:p>
    <w:p w14:paraId="5E08D7D0" w14:textId="6BBF640F" w:rsidR="001E4374" w:rsidRPr="001E4374" w:rsidRDefault="001E4374" w:rsidP="001E4374">
      <w:pPr>
        <w:rPr>
          <w:rFonts w:ascii="Times New Roman" w:eastAsia="宋体" w:hAnsi="Times New Roman"/>
        </w:rPr>
      </w:pPr>
      <m:oMathPara>
        <m:oMath>
          <m:r>
            <w:rPr>
              <w:rFonts w:ascii="Cambria Math" w:eastAsia="宋体" w:hAnsi="Cambria Math"/>
            </w:rPr>
            <m:t>R(t)=</m:t>
          </m:r>
          <m:sSub>
            <m:sSubPr>
              <m:ctrlPr>
                <w:rPr>
                  <w:rFonts w:ascii="Cambria Math" w:eastAsia="宋体" w:hAnsi="Cambria Math"/>
                </w:rPr>
              </m:ctrlPr>
            </m:sSubPr>
            <m:e>
              <m:r>
                <w:rPr>
                  <w:rFonts w:ascii="Cambria Math" w:eastAsia="宋体" w:hAnsi="Cambria Math"/>
                </w:rPr>
                <m:t>F</m:t>
              </m:r>
            </m:e>
            <m:sub>
              <m:r>
                <m:rPr>
                  <m:nor/>
                </m:rPr>
                <w:rPr>
                  <w:rFonts w:ascii="Times New Roman" w:eastAsia="宋体" w:hAnsi="Times New Roman"/>
                </w:rPr>
                <m:t>ideal</m:t>
              </m:r>
            </m:sub>
          </m:sSub>
          <m:r>
            <w:rPr>
              <w:rFonts w:ascii="Cambria Math" w:eastAsia="宋体" w:hAnsi="Cambria Math"/>
            </w:rPr>
            <m:t>(t)-</m:t>
          </m:r>
          <m:sSub>
            <m:sSubPr>
              <m:ctrlPr>
                <w:rPr>
                  <w:rFonts w:ascii="Cambria Math" w:eastAsia="宋体" w:hAnsi="Cambria Math"/>
                </w:rPr>
              </m:ctrlPr>
            </m:sSubPr>
            <m:e>
              <m:r>
                <w:rPr>
                  <w:rFonts w:ascii="Cambria Math" w:eastAsia="宋体" w:hAnsi="Cambria Math"/>
                </w:rPr>
                <m:t>F</m:t>
              </m:r>
            </m:e>
            <m:sub>
              <m:r>
                <m:rPr>
                  <m:nor/>
                </m:rPr>
                <w:rPr>
                  <w:rFonts w:ascii="Times New Roman" w:eastAsia="宋体" w:hAnsi="Times New Roman"/>
                </w:rPr>
                <m:t>recon</m:t>
              </m:r>
            </m:sub>
          </m:sSub>
          <m:r>
            <w:rPr>
              <w:rFonts w:ascii="Cambria Math" w:eastAsia="宋体" w:hAnsi="Cambria Math"/>
            </w:rPr>
            <m:t>(t)</m:t>
          </m:r>
        </m:oMath>
      </m:oMathPara>
    </w:p>
    <w:p w14:paraId="144C2DDB" w14:textId="65767F95" w:rsidR="001E4374" w:rsidRPr="001E4374" w:rsidRDefault="001E4374" w:rsidP="001E4374">
      <w:pPr>
        <w:rPr>
          <w:rFonts w:ascii="Times New Roman" w:eastAsia="宋体" w:hAnsi="Times New Roman"/>
        </w:rPr>
      </w:pPr>
      <w:r w:rsidRPr="001E4374">
        <w:rPr>
          <w:rFonts w:ascii="Times New Roman" w:eastAsia="宋体" w:hAnsi="Times New Roman"/>
        </w:rPr>
        <w:t>若</w:t>
      </w:r>
      <m:oMath>
        <m:sSub>
          <m:sSubPr>
            <m:ctrlPr>
              <w:rPr>
                <w:rFonts w:ascii="Cambria Math" w:eastAsia="宋体" w:hAnsi="Cambria Math"/>
              </w:rPr>
            </m:ctrlPr>
          </m:sSubPr>
          <m:e>
            <m:r>
              <w:rPr>
                <w:rFonts w:ascii="Cambria Math" w:eastAsia="宋体" w:hAnsi="Cambria Math"/>
              </w:rPr>
              <m:t>R</m:t>
            </m:r>
          </m:e>
          <m:sub>
            <m:r>
              <m:rPr>
                <m:nor/>
              </m:rPr>
              <w:rPr>
                <w:rFonts w:ascii="Times New Roman" w:eastAsia="宋体" w:hAnsi="Times New Roman"/>
              </w:rPr>
              <m:t>max</m:t>
            </m:r>
          </m:sub>
        </m:sSub>
        <m:r>
          <w:rPr>
            <w:rFonts w:ascii="Cambria Math" w:eastAsia="宋体" w:hAnsi="Cambria Math"/>
          </w:rPr>
          <m:t>&gt;ξ</m:t>
        </m:r>
      </m:oMath>
      <w:r w:rsidRPr="001E4374">
        <w:rPr>
          <w:rFonts w:ascii="Times New Roman" w:eastAsia="宋体" w:hAnsi="Times New Roman"/>
        </w:rPr>
        <w:t>，则匹配特定</w:t>
      </w:r>
      <w:r w:rsidRPr="001E4374">
        <w:rPr>
          <w:rFonts w:ascii="Times New Roman" w:eastAsia="宋体" w:hAnsi="Times New Roman"/>
        </w:rPr>
        <w:t>SAD</w:t>
      </w:r>
      <w:r w:rsidRPr="001E4374">
        <w:rPr>
          <w:rFonts w:ascii="Times New Roman" w:eastAsia="宋体" w:hAnsi="Times New Roman"/>
        </w:rPr>
        <w:t>表型：</w:t>
      </w:r>
    </w:p>
    <w:p w14:paraId="5E64B6CB" w14:textId="77777777" w:rsidR="001E4374" w:rsidRPr="00631B08" w:rsidRDefault="001E4374" w:rsidP="001E4374">
      <w:pPr>
        <w:rPr>
          <w:rFonts w:ascii="Times New Roman" w:eastAsia="宋体" w:hAnsi="Times New Roman"/>
        </w:rPr>
      </w:pPr>
      <m:oMathPara>
        <m:oMath>
          <m:sSub>
            <m:sSubPr>
              <m:ctrlPr>
                <w:rPr>
                  <w:rFonts w:ascii="Cambria Math" w:eastAsia="宋体" w:hAnsi="Cambria Math"/>
                </w:rPr>
              </m:ctrlPr>
            </m:sSubPr>
            <m:e>
              <m:r>
                <w:rPr>
                  <w:rFonts w:ascii="Cambria Math" w:eastAsia="宋体" w:hAnsi="Cambria Math"/>
                </w:rPr>
                <m:t>R</m:t>
              </m:r>
            </m:e>
            <m:sub>
              <m:r>
                <m:rPr>
                  <m:nor/>
                </m:rPr>
                <w:rPr>
                  <w:rFonts w:ascii="Times New Roman" w:eastAsia="宋体" w:hAnsi="Times New Roman"/>
                </w:rPr>
                <m:t>max</m:t>
              </m:r>
            </m:sub>
          </m:sSub>
          <m:r>
            <w:rPr>
              <w:rFonts w:ascii="Cambria Math" w:eastAsia="宋体" w:hAnsi="Cambria Math"/>
            </w:rPr>
            <m:t>=</m:t>
          </m:r>
          <m:limLow>
            <m:limLowPr>
              <m:ctrlPr>
                <w:rPr>
                  <w:rFonts w:ascii="Cambria Math" w:eastAsia="宋体" w:hAnsi="Cambria Math"/>
                </w:rPr>
              </m:ctrlPr>
            </m:limLowPr>
            <m:e>
              <m:r>
                <m:rPr>
                  <m:sty m:val="p"/>
                </m:rPr>
                <w:rPr>
                  <w:rFonts w:ascii="Cambria Math" w:eastAsia="宋体" w:hAnsi="Cambria Math"/>
                </w:rPr>
                <m:t>max</m:t>
              </m:r>
              <m:r>
                <w:rPr>
                  <w:rFonts w:ascii="Cambria Math" w:eastAsia="宋体" w:hAnsi="Cambria Math"/>
                </w:rPr>
                <m:t>⁡</m:t>
              </m:r>
            </m:e>
            <m:lim>
              <m:r>
                <w:rPr>
                  <w:rFonts w:ascii="Cambria Math" w:eastAsia="宋体" w:hAnsi="Cambria Math"/>
                </w:rPr>
                <m:t>t</m:t>
              </m:r>
            </m:lim>
          </m:limLow>
          <m:r>
            <m:rPr>
              <m:sty m:val="p"/>
            </m:rPr>
            <w:rPr>
              <w:rFonts w:ascii="Cambria Math" w:eastAsia="宋体" w:hAnsi="Cambria Math"/>
            </w:rPr>
            <m:t>∣</m:t>
          </m:r>
          <m:r>
            <w:rPr>
              <w:rFonts w:ascii="Cambria Math" w:eastAsia="宋体" w:hAnsi="Cambria Math"/>
            </w:rPr>
            <m:t>R(t)</m:t>
          </m:r>
          <m:r>
            <m:rPr>
              <m:sty m:val="p"/>
            </m:rPr>
            <w:rPr>
              <w:rFonts w:ascii="Cambria Math" w:eastAsia="宋体" w:hAnsi="Cambria Math"/>
            </w:rPr>
            <m:t>∣</m:t>
          </m:r>
          <m:r>
            <w:rPr>
              <w:rFonts w:ascii="Cambria Math" w:eastAsia="宋体" w:hAnsi="Cambria Math"/>
            </w:rPr>
            <m:t>,ξ=0.05</m:t>
          </m:r>
        </m:oMath>
      </m:oMathPara>
    </w:p>
    <w:p w14:paraId="1DC920CC" w14:textId="77777777" w:rsidR="001E4374" w:rsidRPr="00631B08" w:rsidRDefault="001E4374" w:rsidP="001E4374">
      <w:pPr>
        <w:rPr>
          <w:rFonts w:ascii="Times New Roman" w:eastAsia="宋体" w:hAnsi="Times New Roman"/>
        </w:rPr>
      </w:pPr>
      <w:r w:rsidRPr="001E4374">
        <w:rPr>
          <w:rFonts w:ascii="Times New Roman" w:eastAsia="宋体" w:hAnsi="Times New Roman"/>
        </w:rPr>
        <w:t>TCN</w:t>
      </w:r>
      <w:r w:rsidRPr="001E4374">
        <w:rPr>
          <w:rFonts w:ascii="Times New Roman" w:eastAsia="宋体" w:hAnsi="Times New Roman"/>
        </w:rPr>
        <w:t>网络架构与结构损失</w:t>
      </w:r>
      <w:r w:rsidRPr="00631B08">
        <w:rPr>
          <w:rFonts w:ascii="Times New Roman" w:eastAsia="宋体" w:hAnsi="Times New Roman" w:hint="eastAsia"/>
        </w:rPr>
        <w:t>：</w:t>
      </w:r>
    </w:p>
    <w:p w14:paraId="7BBFB80D" w14:textId="6A60C742" w:rsidR="001E4374" w:rsidRPr="001E4374" w:rsidRDefault="001E4374" w:rsidP="001E4374">
      <w:pPr>
        <w:rPr>
          <w:rFonts w:ascii="Times New Roman" w:eastAsia="宋体" w:hAnsi="Times New Roman"/>
        </w:rPr>
      </w:pPr>
      <w:r w:rsidRPr="001E4374">
        <w:rPr>
          <w:rFonts w:ascii="Times New Roman" w:eastAsia="宋体" w:hAnsi="Times New Roman"/>
        </w:rPr>
        <w:t>使用</w:t>
      </w:r>
      <w:r w:rsidRPr="001E4374">
        <w:rPr>
          <w:rFonts w:ascii="Times New Roman" w:eastAsia="宋体" w:hAnsi="Times New Roman"/>
        </w:rPr>
        <w:t>Temporal Convolutional Network</w:t>
      </w:r>
      <w:r w:rsidRPr="001E4374">
        <w:rPr>
          <w:rFonts w:ascii="Times New Roman" w:eastAsia="宋体" w:hAnsi="Times New Roman"/>
        </w:rPr>
        <w:t>（</w:t>
      </w:r>
      <w:r w:rsidRPr="001E4374">
        <w:rPr>
          <w:rFonts w:ascii="Times New Roman" w:eastAsia="宋体" w:hAnsi="Times New Roman"/>
        </w:rPr>
        <w:t>TCN</w:t>
      </w:r>
      <w:r w:rsidRPr="001E4374">
        <w:rPr>
          <w:rFonts w:ascii="Times New Roman" w:eastAsia="宋体" w:hAnsi="Times New Roman"/>
        </w:rPr>
        <w:t>）结构提取残差特征中的关键点：</w:t>
      </w:r>
    </w:p>
    <w:p w14:paraId="0504C6F5" w14:textId="05B61317" w:rsidR="001E4374" w:rsidRPr="001E4374" w:rsidRDefault="001E4374" w:rsidP="001E4374">
      <w:pPr>
        <w:ind w:firstLineChars="200" w:firstLine="420"/>
        <w:jc w:val="center"/>
        <w:rPr>
          <w:rFonts w:ascii="Times New Roman" w:eastAsia="宋体" w:hAnsi="Times New Roman"/>
        </w:rPr>
      </w:pPr>
      <w:r w:rsidRPr="001E4374">
        <w:rPr>
          <w:rFonts w:ascii="Times New Roman" w:eastAsia="宋体" w:hAnsi="Times New Roman"/>
        </w:rPr>
        <w:t>输入维度</w:t>
      </w:r>
      <w:r w:rsidRPr="001E4374">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D</m:t>
            </m:r>
          </m:e>
          <m:sub>
            <m:r>
              <m:rPr>
                <m:nor/>
              </m:rPr>
              <w:rPr>
                <w:rFonts w:ascii="Times New Roman" w:eastAsia="宋体" w:hAnsi="Times New Roman"/>
              </w:rPr>
              <m:t>in</m:t>
            </m:r>
          </m:sub>
        </m:sSub>
        <m:r>
          <w:rPr>
            <w:rFonts w:ascii="Cambria Math" w:eastAsia="宋体" w:hAnsi="Cambria Math"/>
          </w:rPr>
          <m:t>=64</m:t>
        </m:r>
      </m:oMath>
    </w:p>
    <w:p w14:paraId="23515EC7" w14:textId="0FE88B75" w:rsidR="001E4374" w:rsidRPr="001E4374" w:rsidRDefault="001E4374" w:rsidP="001E4374">
      <w:pPr>
        <w:ind w:firstLineChars="200" w:firstLine="420"/>
        <w:jc w:val="center"/>
        <w:rPr>
          <w:rFonts w:ascii="Times New Roman" w:eastAsia="宋体" w:hAnsi="Times New Roman"/>
        </w:rPr>
      </w:pPr>
      <w:r w:rsidRPr="001E4374">
        <w:rPr>
          <w:rFonts w:ascii="Times New Roman" w:eastAsia="宋体" w:hAnsi="Times New Roman"/>
        </w:rPr>
        <w:t>卷积核大小</w:t>
      </w:r>
      <w:r w:rsidRPr="001E4374">
        <w:rPr>
          <w:rFonts w:ascii="Times New Roman" w:eastAsia="宋体" w:hAnsi="Times New Roman"/>
        </w:rPr>
        <w:t xml:space="preserve"> </w:t>
      </w:r>
      <m:oMath>
        <m:r>
          <w:rPr>
            <w:rFonts w:ascii="Cambria Math" w:eastAsia="宋体" w:hAnsi="Cambria Math"/>
          </w:rPr>
          <m:t>K=(3,3)</m:t>
        </m:r>
      </m:oMath>
    </w:p>
    <w:p w14:paraId="03ADAD7F" w14:textId="526F6649" w:rsidR="001E4374" w:rsidRPr="001E4374" w:rsidRDefault="001E4374" w:rsidP="001E4374">
      <w:pPr>
        <w:ind w:firstLineChars="200" w:firstLine="420"/>
        <w:jc w:val="center"/>
        <w:rPr>
          <w:rFonts w:ascii="Times New Roman" w:eastAsia="宋体" w:hAnsi="Times New Roman"/>
        </w:rPr>
      </w:pPr>
      <w:r w:rsidRPr="001E4374">
        <w:rPr>
          <w:rFonts w:ascii="Times New Roman" w:eastAsia="宋体" w:hAnsi="Times New Roman"/>
        </w:rPr>
        <w:t>输出维度</w:t>
      </w:r>
      <w:r w:rsidRPr="001E4374">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D</m:t>
            </m:r>
          </m:e>
          <m:sub>
            <m:r>
              <m:rPr>
                <m:nor/>
              </m:rPr>
              <w:rPr>
                <w:rFonts w:ascii="Times New Roman" w:eastAsia="宋体" w:hAnsi="Times New Roman"/>
              </w:rPr>
              <m:t>out</m:t>
            </m:r>
          </m:sub>
        </m:sSub>
        <m:r>
          <w:rPr>
            <w:rFonts w:ascii="Cambria Math" w:eastAsia="宋体" w:hAnsi="Cambria Math"/>
          </w:rPr>
          <m:t>=16</m:t>
        </m:r>
      </m:oMath>
    </w:p>
    <w:p w14:paraId="38E59344" w14:textId="77777777" w:rsidR="001E4374" w:rsidRPr="001E4374" w:rsidRDefault="001E4374" w:rsidP="001E4374">
      <w:pPr>
        <w:rPr>
          <w:rFonts w:ascii="Times New Roman" w:eastAsia="宋体" w:hAnsi="Times New Roman"/>
        </w:rPr>
      </w:pPr>
      <w:r w:rsidRPr="001E4374">
        <w:rPr>
          <w:rFonts w:ascii="Times New Roman" w:eastAsia="宋体" w:hAnsi="Times New Roman"/>
        </w:rPr>
        <w:t>网络模型可表达为：</w:t>
      </w:r>
    </w:p>
    <w:p w14:paraId="5A4F5F09" w14:textId="47FBE237" w:rsidR="001E4374" w:rsidRPr="001E4374" w:rsidRDefault="001E4374" w:rsidP="001E4374">
      <w:pPr>
        <w:rPr>
          <w:rFonts w:ascii="Times New Roman" w:eastAsia="宋体" w:hAnsi="Times New Roman"/>
        </w:rPr>
      </w:pPr>
      <m:oMathPara>
        <m:oMath>
          <m:sSub>
            <m:sSubPr>
              <m:ctrlPr>
                <w:rPr>
                  <w:rFonts w:ascii="Cambria Math" w:eastAsia="宋体" w:hAnsi="Cambria Math"/>
                </w:rPr>
              </m:ctrlPr>
            </m:sSubPr>
            <m:e>
              <m:r>
                <m:rPr>
                  <m:nor/>
                </m:rPr>
                <w:rPr>
                  <w:rFonts w:ascii="Times New Roman" w:eastAsia="宋体" w:hAnsi="Times New Roman"/>
                </w:rPr>
                <m:t>TCN</m:t>
              </m:r>
            </m:e>
            <m:sub>
              <m:r>
                <w:rPr>
                  <w:rFonts w:ascii="Cambria Math" w:eastAsia="宋体" w:hAnsi="Cambria Math"/>
                </w:rPr>
                <m:t>θ</m:t>
              </m:r>
            </m:sub>
          </m:sSub>
          <m:r>
            <w:rPr>
              <w:rFonts w:ascii="Cambria Math" w:eastAsia="宋体" w:hAnsi="Cambria Math"/>
            </w:rPr>
            <m:t>(</m:t>
          </m:r>
          <m:r>
            <m:rPr>
              <m:nor/>
            </m:rPr>
            <w:rPr>
              <w:rFonts w:ascii="Times New Roman" w:eastAsia="宋体" w:hAnsi="Times New Roman"/>
            </w:rPr>
            <m:t>Residual</m:t>
          </m:r>
          <m:r>
            <w:rPr>
              <w:rFonts w:ascii="Cambria Math" w:eastAsia="宋体" w:hAnsi="Cambria Math"/>
            </w:rPr>
            <m:t>(t))=</m:t>
          </m:r>
          <m:sSub>
            <m:sSubPr>
              <m:ctrlPr>
                <w:rPr>
                  <w:rFonts w:ascii="Cambria Math" w:eastAsia="宋体" w:hAnsi="Cambria Math"/>
                </w:rPr>
              </m:ctrlPr>
            </m:sSubPr>
            <m:e>
              <m:r>
                <m:rPr>
                  <m:nor/>
                </m:rPr>
                <w:rPr>
                  <w:rFonts w:ascii="Times New Roman" w:eastAsia="宋体" w:hAnsi="Times New Roman"/>
                </w:rPr>
                <m:t>Linear</m:t>
              </m:r>
            </m:e>
            <m:sub>
              <m:r>
                <w:rPr>
                  <w:rFonts w:ascii="Cambria Math" w:eastAsia="宋体" w:hAnsi="Cambria Math"/>
                </w:rPr>
                <m:t>θ</m:t>
              </m:r>
            </m:sub>
          </m:sSub>
          <m:r>
            <w:rPr>
              <w:rFonts w:ascii="Cambria Math" w:eastAsia="宋体" w:hAnsi="Cambria Math"/>
            </w:rPr>
            <m:t>∘</m:t>
          </m:r>
          <m:sSub>
            <m:sSubPr>
              <m:ctrlPr>
                <w:rPr>
                  <w:rFonts w:ascii="Cambria Math" w:eastAsia="宋体" w:hAnsi="Cambria Math"/>
                </w:rPr>
              </m:ctrlPr>
            </m:sSubPr>
            <m:e>
              <m:r>
                <m:rPr>
                  <m:nor/>
                </m:rPr>
                <w:rPr>
                  <w:rFonts w:ascii="Times New Roman" w:eastAsia="宋体" w:hAnsi="Times New Roman"/>
                </w:rPr>
                <m:t>Conv1D</m:t>
              </m:r>
            </m:e>
            <m:sub>
              <m:r>
                <w:rPr>
                  <w:rFonts w:ascii="Cambria Math" w:eastAsia="宋体" w:hAnsi="Cambria Math"/>
                </w:rPr>
                <m:t>θ</m:t>
              </m:r>
            </m:sub>
          </m:sSub>
          <m:r>
            <w:rPr>
              <w:rFonts w:ascii="Cambria Math" w:eastAsia="宋体" w:hAnsi="Cambria Math"/>
            </w:rPr>
            <m:t>∘</m:t>
          </m:r>
          <m:r>
            <m:rPr>
              <m:nor/>
            </m:rPr>
            <w:rPr>
              <w:rFonts w:ascii="Times New Roman" w:eastAsia="宋体" w:hAnsi="Times New Roman"/>
            </w:rPr>
            <m:t>Activation</m:t>
          </m:r>
          <m:r>
            <w:rPr>
              <w:rFonts w:ascii="Cambria Math" w:eastAsia="宋体" w:hAnsi="Cambria Math"/>
            </w:rPr>
            <m:t>∘</m:t>
          </m:r>
          <m:r>
            <m:rPr>
              <m:nor/>
            </m:rPr>
            <w:rPr>
              <w:rFonts w:ascii="Times New Roman" w:eastAsia="宋体" w:hAnsi="Times New Roman"/>
            </w:rPr>
            <m:t>Residual Block</m:t>
          </m:r>
        </m:oMath>
      </m:oMathPara>
    </w:p>
    <w:p w14:paraId="31FDB31D" w14:textId="37ADCE68" w:rsidR="001E4374" w:rsidRPr="001E4374" w:rsidRDefault="001E4374" w:rsidP="001E4374">
      <w:pPr>
        <w:rPr>
          <w:rFonts w:ascii="Times New Roman" w:eastAsia="宋体" w:hAnsi="Times New Roman" w:hint="eastAsia"/>
        </w:rPr>
      </w:pPr>
      <w:r w:rsidRPr="001E4374">
        <w:rPr>
          <w:rFonts w:ascii="Times New Roman" w:eastAsia="宋体" w:hAnsi="Times New Roman"/>
        </w:rPr>
        <w:t>参数调整</w:t>
      </w:r>
      <w:r w:rsidRPr="00631B08">
        <w:rPr>
          <w:rFonts w:ascii="Times New Roman" w:eastAsia="宋体" w:hAnsi="Times New Roman" w:hint="eastAsia"/>
        </w:rPr>
        <w:t>：</w:t>
      </w:r>
    </w:p>
    <w:p w14:paraId="6CCD2704" w14:textId="32EF52FD" w:rsidR="001E4374" w:rsidRPr="001E4374" w:rsidRDefault="001E4374" w:rsidP="001E4374">
      <w:pPr>
        <w:ind w:firstLineChars="200" w:firstLine="420"/>
        <w:rPr>
          <w:rFonts w:ascii="Times New Roman" w:eastAsia="宋体" w:hAnsi="Times New Roman"/>
        </w:rPr>
      </w:pPr>
      <w:r w:rsidRPr="001E4374">
        <w:rPr>
          <w:rFonts w:ascii="Times New Roman" w:eastAsia="宋体" w:hAnsi="Times New Roman"/>
        </w:rPr>
        <w:t>TCN</w:t>
      </w:r>
      <w:r w:rsidRPr="001E4374">
        <w:rPr>
          <w:rFonts w:ascii="Times New Roman" w:eastAsia="宋体" w:hAnsi="Times New Roman"/>
        </w:rPr>
        <w:t>层数</w:t>
      </w:r>
      <w:r w:rsidRPr="001E4374">
        <w:rPr>
          <w:rFonts w:ascii="Times New Roman" w:eastAsia="宋体" w:hAnsi="Times New Roman"/>
        </w:rPr>
        <w:t xml:space="preserve"> </w:t>
      </w:r>
      <m:oMath>
        <m:r>
          <w:rPr>
            <w:rFonts w:ascii="Cambria Math" w:eastAsia="宋体" w:hAnsi="Cambria Math"/>
          </w:rPr>
          <m:t>N</m:t>
        </m:r>
      </m:oMath>
      <w:r w:rsidRPr="001E4374">
        <w:rPr>
          <w:rFonts w:ascii="Times New Roman" w:eastAsia="宋体" w:hAnsi="Times New Roman"/>
        </w:rPr>
        <w:t>：初始设置为</w:t>
      </w:r>
      <w:r w:rsidRPr="001E4374">
        <w:rPr>
          <w:rFonts w:ascii="Times New Roman" w:eastAsia="宋体" w:hAnsi="Times New Roman"/>
        </w:rPr>
        <w:t xml:space="preserve"> </w:t>
      </w:r>
      <m:oMath>
        <m:r>
          <w:rPr>
            <w:rFonts w:ascii="Cambria Math" w:eastAsia="宋体" w:hAnsi="Cambria Math"/>
          </w:rPr>
          <m:t>N=8</m:t>
        </m:r>
      </m:oMath>
      <w:r w:rsidRPr="001E4374">
        <w:rPr>
          <w:rFonts w:ascii="Times New Roman" w:eastAsia="宋体" w:hAnsi="Times New Roman"/>
        </w:rPr>
        <w:t>，</w:t>
      </w:r>
      <w:proofErr w:type="gramStart"/>
      <w:r w:rsidRPr="001E4374">
        <w:rPr>
          <w:rFonts w:ascii="Times New Roman" w:eastAsia="宋体" w:hAnsi="Times New Roman"/>
        </w:rPr>
        <w:t>若复杂</w:t>
      </w:r>
      <w:proofErr w:type="gramEnd"/>
      <w:r w:rsidRPr="001E4374">
        <w:rPr>
          <w:rFonts w:ascii="Times New Roman" w:eastAsia="宋体" w:hAnsi="Times New Roman"/>
        </w:rPr>
        <w:t>度允许，可进一步增加。</w:t>
      </w:r>
    </w:p>
    <w:p w14:paraId="155EA93C" w14:textId="1B7C1841" w:rsidR="001E4374" w:rsidRPr="001E4374" w:rsidRDefault="001E4374" w:rsidP="001E4374">
      <w:pPr>
        <w:ind w:firstLineChars="200" w:firstLine="420"/>
        <w:rPr>
          <w:rFonts w:ascii="Times New Roman" w:eastAsia="宋体" w:hAnsi="Times New Roman"/>
        </w:rPr>
      </w:pPr>
      <w:r w:rsidRPr="001E4374">
        <w:rPr>
          <w:rFonts w:ascii="Times New Roman" w:eastAsia="宋体" w:hAnsi="Times New Roman"/>
        </w:rPr>
        <w:t>Residual Block</w:t>
      </w:r>
      <w:r w:rsidRPr="001E4374">
        <w:rPr>
          <w:rFonts w:ascii="Times New Roman" w:eastAsia="宋体" w:hAnsi="Times New Roman"/>
        </w:rPr>
        <w:t>中的残差比例</w:t>
      </w:r>
      <w:r w:rsidRPr="001E4374">
        <w:rPr>
          <w:rFonts w:ascii="Times New Roman" w:eastAsia="宋体" w:hAnsi="Times New Roman"/>
        </w:rPr>
        <w:t xml:space="preserve"> </w:t>
      </w:r>
      <m:oMath>
        <m:r>
          <w:rPr>
            <w:rFonts w:ascii="Cambria Math" w:eastAsia="宋体" w:hAnsi="Cambria Math"/>
          </w:rPr>
          <m:t>γ</m:t>
        </m:r>
      </m:oMath>
      <w:r w:rsidRPr="001E4374">
        <w:rPr>
          <w:rFonts w:ascii="Times New Roman" w:eastAsia="宋体" w:hAnsi="Times New Roman"/>
        </w:rPr>
        <w:t>：建议采用</w:t>
      </w:r>
      <w:r w:rsidRPr="001E4374">
        <w:rPr>
          <w:rFonts w:ascii="Times New Roman" w:eastAsia="宋体" w:hAnsi="Times New Roman"/>
        </w:rPr>
        <w:t xml:space="preserve"> </w:t>
      </w:r>
      <m:oMath>
        <m:r>
          <w:rPr>
            <w:rFonts w:ascii="Cambria Math" w:eastAsia="宋体" w:hAnsi="Cambria Math"/>
          </w:rPr>
          <m:t>γ=0.8</m:t>
        </m:r>
      </m:oMath>
      <w:r w:rsidRPr="001E4374">
        <w:rPr>
          <w:rFonts w:ascii="Times New Roman" w:eastAsia="宋体" w:hAnsi="Times New Roman"/>
        </w:rPr>
        <w:t>，用于保持信息完整性。</w:t>
      </w:r>
    </w:p>
    <w:p w14:paraId="6B8F221C" w14:textId="0A3E8CF2" w:rsidR="001E4374" w:rsidRPr="001E4374" w:rsidRDefault="001E4374" w:rsidP="001E4374">
      <w:pPr>
        <w:ind w:firstLineChars="200" w:firstLine="420"/>
        <w:rPr>
          <w:rFonts w:ascii="Times New Roman" w:eastAsia="宋体" w:hAnsi="Times New Roman"/>
        </w:rPr>
      </w:pPr>
      <w:r w:rsidRPr="001E4374">
        <w:rPr>
          <w:rFonts w:ascii="Times New Roman" w:eastAsia="宋体" w:hAnsi="Times New Roman"/>
        </w:rPr>
        <w:t>激活函数选择：采用</w:t>
      </w:r>
      <w:r w:rsidRPr="001E4374">
        <w:rPr>
          <w:rFonts w:ascii="Times New Roman" w:eastAsia="宋体" w:hAnsi="Times New Roman"/>
        </w:rPr>
        <w:t xml:space="preserve"> ELU</w:t>
      </w:r>
      <w:r w:rsidRPr="001E4374">
        <w:rPr>
          <w:rFonts w:ascii="Times New Roman" w:eastAsia="宋体" w:hAnsi="Times New Roman"/>
        </w:rPr>
        <w:t>（</w:t>
      </w:r>
      <w:r w:rsidRPr="001E4374">
        <w:rPr>
          <w:rFonts w:ascii="Times New Roman" w:eastAsia="宋体" w:hAnsi="Times New Roman"/>
        </w:rPr>
        <w:t>Exponential Linear Unit</w:t>
      </w:r>
      <w:r w:rsidRPr="001E4374">
        <w:rPr>
          <w:rFonts w:ascii="Times New Roman" w:eastAsia="宋体" w:hAnsi="Times New Roman"/>
        </w:rPr>
        <w:t>）或</w:t>
      </w:r>
      <w:r w:rsidRPr="001E4374">
        <w:rPr>
          <w:rFonts w:ascii="Times New Roman" w:eastAsia="宋体" w:hAnsi="Times New Roman"/>
        </w:rPr>
        <w:t>Swish</w:t>
      </w:r>
      <w:r w:rsidRPr="001E4374">
        <w:rPr>
          <w:rFonts w:ascii="Times New Roman" w:eastAsia="宋体" w:hAnsi="Times New Roman"/>
        </w:rPr>
        <w:t>，以提升非线性特征的学习能力。</w:t>
      </w:r>
    </w:p>
    <w:p w14:paraId="6D1C78AA" w14:textId="21D43C8E" w:rsidR="001E4374" w:rsidRPr="001E4374" w:rsidRDefault="001E4374" w:rsidP="001E4374">
      <w:pPr>
        <w:rPr>
          <w:rFonts w:ascii="Times New Roman" w:eastAsia="宋体" w:hAnsi="Times New Roman"/>
        </w:rPr>
      </w:pPr>
    </w:p>
    <w:p w14:paraId="784E128E" w14:textId="0ABD8D87" w:rsidR="001E4374" w:rsidRPr="001E4374" w:rsidRDefault="001E4374" w:rsidP="00631B08">
      <w:pPr>
        <w:pStyle w:val="2"/>
        <w:rPr>
          <w:rFonts w:ascii="Times New Roman" w:eastAsia="宋体" w:hAnsi="Times New Roman"/>
          <w:b/>
          <w:bCs/>
          <w:color w:val="000000" w:themeColor="text1"/>
          <w:sz w:val="24"/>
          <w:szCs w:val="24"/>
        </w:rPr>
      </w:pPr>
      <w:bookmarkStart w:id="14" w:name="_Toc222048009"/>
      <w:r w:rsidRPr="00631B08">
        <w:rPr>
          <w:rFonts w:ascii="Times New Roman" w:eastAsia="宋体" w:hAnsi="Times New Roman" w:hint="eastAsia"/>
          <w:b/>
          <w:bCs/>
          <w:color w:val="000000" w:themeColor="text1"/>
          <w:sz w:val="24"/>
          <w:szCs w:val="24"/>
        </w:rPr>
        <w:t>5</w:t>
      </w:r>
      <w:r w:rsidRPr="00631B08">
        <w:rPr>
          <w:rFonts w:ascii="Times New Roman" w:eastAsia="宋体" w:hAnsi="Times New Roman" w:hint="eastAsia"/>
          <w:b/>
          <w:bCs/>
          <w:color w:val="000000" w:themeColor="text1"/>
          <w:sz w:val="24"/>
          <w:szCs w:val="24"/>
        </w:rPr>
        <w:t>、</w:t>
      </w:r>
      <w:r w:rsidRPr="001E4374">
        <w:rPr>
          <w:rFonts w:ascii="Times New Roman" w:eastAsia="宋体" w:hAnsi="Times New Roman"/>
          <w:b/>
          <w:bCs/>
          <w:color w:val="000000" w:themeColor="text1"/>
          <w:sz w:val="24"/>
          <w:szCs w:val="24"/>
        </w:rPr>
        <w:t>基于蒙特卡洛采样的不确定性量化与系统鲁棒性增强</w:t>
      </w:r>
      <w:bookmarkEnd w:id="14"/>
    </w:p>
    <w:p w14:paraId="662ADB14" w14:textId="2EED81C6" w:rsidR="001E4374" w:rsidRPr="001E4374" w:rsidRDefault="001E4374" w:rsidP="001E4374">
      <w:pPr>
        <w:rPr>
          <w:rFonts w:ascii="Times New Roman" w:eastAsia="宋体" w:hAnsi="Times New Roman"/>
          <w:b/>
          <w:bCs/>
        </w:rPr>
      </w:pPr>
      <w:r w:rsidRPr="00631B08">
        <w:rPr>
          <w:rFonts w:ascii="Times New Roman" w:eastAsia="宋体" w:hAnsi="Times New Roman" w:hint="eastAsia"/>
          <w:b/>
          <w:bCs/>
        </w:rPr>
        <w:t>5.</w:t>
      </w:r>
      <w:r w:rsidRPr="001E4374">
        <w:rPr>
          <w:rFonts w:ascii="Times New Roman" w:eastAsia="宋体" w:hAnsi="Times New Roman"/>
          <w:b/>
          <w:bCs/>
        </w:rPr>
        <w:t xml:space="preserve">1 </w:t>
      </w:r>
      <w:r w:rsidRPr="001E4374">
        <w:rPr>
          <w:rFonts w:ascii="Times New Roman" w:eastAsia="宋体" w:hAnsi="Times New Roman"/>
          <w:b/>
          <w:bCs/>
        </w:rPr>
        <w:t>数学模型与置信度评估</w:t>
      </w:r>
    </w:p>
    <w:p w14:paraId="15237419" w14:textId="77777777" w:rsidR="001E4374" w:rsidRPr="001E4374" w:rsidRDefault="001E4374" w:rsidP="001E4374">
      <w:pPr>
        <w:ind w:firstLineChars="200" w:firstLine="420"/>
        <w:rPr>
          <w:rFonts w:ascii="Times New Roman" w:eastAsia="宋体" w:hAnsi="Times New Roman"/>
        </w:rPr>
      </w:pPr>
      <w:r w:rsidRPr="001E4374">
        <w:rPr>
          <w:rFonts w:ascii="Times New Roman" w:eastAsia="宋体" w:hAnsi="Times New Roman"/>
        </w:rPr>
        <w:t>为了评估模型输出的不确定性，对同一输入进行多次采样，生成多个重构结果，进一步计算置信区间，提高系统判断的可信度与临床可解释性。</w:t>
      </w:r>
    </w:p>
    <w:p w14:paraId="23CDDA5F" w14:textId="77777777" w:rsidR="001E4374" w:rsidRPr="00631B08" w:rsidRDefault="001E4374" w:rsidP="001E4374">
      <w:pPr>
        <w:ind w:firstLineChars="200" w:firstLine="420"/>
        <w:rPr>
          <w:rFonts w:ascii="Times New Roman" w:eastAsia="宋体" w:hAnsi="Times New Roman"/>
        </w:rPr>
      </w:pPr>
      <w:r w:rsidRPr="001E4374">
        <w:rPr>
          <w:rFonts w:ascii="Times New Roman" w:eastAsia="宋体" w:hAnsi="Times New Roman"/>
        </w:rPr>
        <w:t>蒙特卡洛重构过程定义</w:t>
      </w:r>
      <w:r w:rsidRPr="00631B08">
        <w:rPr>
          <w:rFonts w:ascii="Times New Roman" w:eastAsia="宋体" w:hAnsi="Times New Roman" w:hint="eastAsia"/>
        </w:rPr>
        <w:t>：</w:t>
      </w:r>
    </w:p>
    <w:p w14:paraId="0C2990CB" w14:textId="315F4B5D" w:rsidR="001E4374" w:rsidRPr="001E4374" w:rsidRDefault="001E4374" w:rsidP="001E4374">
      <w:pPr>
        <w:ind w:firstLineChars="200" w:firstLine="420"/>
        <w:rPr>
          <w:rFonts w:ascii="Times New Roman" w:eastAsia="宋体" w:hAnsi="Times New Roman"/>
        </w:rPr>
      </w:pPr>
      <w:r w:rsidRPr="001E4374">
        <w:rPr>
          <w:rFonts w:ascii="Times New Roman" w:eastAsia="宋体" w:hAnsi="Times New Roman"/>
        </w:rPr>
        <w:t>对于单一样本，通过</w:t>
      </w:r>
      <w:r w:rsidRPr="001E4374">
        <w:rPr>
          <w:rFonts w:ascii="Times New Roman" w:eastAsia="宋体" w:hAnsi="Times New Roman"/>
        </w:rPr>
        <w:t xml:space="preserve"> DDIM</w:t>
      </w:r>
      <w:r w:rsidRPr="001E4374">
        <w:rPr>
          <w:rFonts w:ascii="Times New Roman" w:eastAsia="宋体" w:hAnsi="Times New Roman"/>
        </w:rPr>
        <w:t>（</w:t>
      </w:r>
      <w:r w:rsidRPr="001E4374">
        <w:rPr>
          <w:rFonts w:ascii="Times New Roman" w:eastAsia="宋体" w:hAnsi="Times New Roman"/>
        </w:rPr>
        <w:t>Denoising Diffusion Implicit Model</w:t>
      </w:r>
      <w:r w:rsidRPr="001E4374">
        <w:rPr>
          <w:rFonts w:ascii="Times New Roman" w:eastAsia="宋体" w:hAnsi="Times New Roman"/>
        </w:rPr>
        <w:t>）采样生成</w:t>
      </w:r>
      <m:oMath>
        <m:r>
          <w:rPr>
            <w:rFonts w:ascii="Cambria Math" w:eastAsia="宋体" w:hAnsi="Cambria Math"/>
          </w:rPr>
          <m:t>M</m:t>
        </m:r>
      </m:oMath>
      <w:proofErr w:type="gramStart"/>
      <w:r w:rsidRPr="001E4374">
        <w:rPr>
          <w:rFonts w:ascii="Times New Roman" w:eastAsia="宋体" w:hAnsi="Times New Roman"/>
        </w:rPr>
        <w:t>个</w:t>
      </w:r>
      <w:proofErr w:type="gramEnd"/>
      <w:r w:rsidRPr="001E4374">
        <w:rPr>
          <w:rFonts w:ascii="Times New Roman" w:eastAsia="宋体" w:hAnsi="Times New Roman"/>
        </w:rPr>
        <w:t>重构结果</w:t>
      </w:r>
      <w:r w:rsidRPr="001E4374">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F</m:t>
            </m:r>
          </m:e>
          <m:sub>
            <m:r>
              <m:rPr>
                <m:nor/>
              </m:rPr>
              <w:rPr>
                <w:rFonts w:ascii="Times New Roman" w:eastAsia="宋体" w:hAnsi="Times New Roman"/>
              </w:rPr>
              <m:t>recon</m:t>
            </m:r>
            <m:r>
              <w:rPr>
                <w:rFonts w:ascii="Cambria Math" w:eastAsia="宋体" w:hAnsi="Cambria Math"/>
              </w:rPr>
              <m:t>,1</m:t>
            </m:r>
          </m:sub>
        </m:sSub>
        <m:r>
          <w:rPr>
            <w:rFonts w:ascii="Cambria Math" w:eastAsia="宋体" w:hAnsi="Cambria Math"/>
          </w:rPr>
          <m:t>(t),…,</m:t>
        </m:r>
        <m:sSub>
          <m:sSubPr>
            <m:ctrlPr>
              <w:rPr>
                <w:rFonts w:ascii="Cambria Math" w:eastAsia="宋体" w:hAnsi="Cambria Math"/>
              </w:rPr>
            </m:ctrlPr>
          </m:sSubPr>
          <m:e>
            <m:r>
              <w:rPr>
                <w:rFonts w:ascii="Cambria Math" w:eastAsia="宋体" w:hAnsi="Cambria Math"/>
              </w:rPr>
              <m:t>F</m:t>
            </m:r>
          </m:e>
          <m:sub>
            <m:r>
              <m:rPr>
                <m:nor/>
              </m:rPr>
              <w:rPr>
                <w:rFonts w:ascii="Times New Roman" w:eastAsia="宋体" w:hAnsi="Times New Roman"/>
              </w:rPr>
              <m:t>recon</m:t>
            </m:r>
            <m:r>
              <w:rPr>
                <w:rFonts w:ascii="Cambria Math" w:eastAsia="宋体" w:hAnsi="Cambria Math"/>
              </w:rPr>
              <m:t>,M</m:t>
            </m:r>
          </m:sub>
        </m:sSub>
        <m:r>
          <w:rPr>
            <w:rFonts w:ascii="Cambria Math" w:eastAsia="宋体" w:hAnsi="Cambria Math"/>
          </w:rPr>
          <m:t>(t)</m:t>
        </m:r>
      </m:oMath>
      <w:r w:rsidRPr="001E4374">
        <w:rPr>
          <w:rFonts w:ascii="Times New Roman" w:eastAsia="宋体" w:hAnsi="Times New Roman"/>
        </w:rPr>
        <w:t>：</w:t>
      </w:r>
    </w:p>
    <w:p w14:paraId="31A46795" w14:textId="2FDB0148" w:rsidR="001E4374" w:rsidRPr="001E4374" w:rsidRDefault="001E4374" w:rsidP="001E4374">
      <w:pPr>
        <w:rPr>
          <w:rFonts w:ascii="Times New Roman" w:eastAsia="宋体" w:hAnsi="Times New Roman"/>
        </w:rPr>
      </w:pPr>
      <m:oMathPara>
        <m:oMath>
          <m:sSub>
            <m:sSubPr>
              <m:ctrlPr>
                <w:rPr>
                  <w:rFonts w:ascii="Cambria Math" w:eastAsia="宋体" w:hAnsi="Cambria Math"/>
                </w:rPr>
              </m:ctrlPr>
            </m:sSubPr>
            <m:e>
              <m:r>
                <w:rPr>
                  <w:rFonts w:ascii="Cambria Math" w:eastAsia="宋体" w:hAnsi="Cambria Math"/>
                </w:rPr>
                <m:t>F</m:t>
              </m:r>
            </m:e>
            <m:sub>
              <m:r>
                <m:rPr>
                  <m:nor/>
                </m:rPr>
                <w:rPr>
                  <w:rFonts w:ascii="Times New Roman" w:eastAsia="宋体" w:hAnsi="Times New Roman"/>
                </w:rPr>
                <m:t>recon</m:t>
              </m:r>
              <m:r>
                <w:rPr>
                  <w:rFonts w:ascii="Cambria Math" w:eastAsia="宋体" w:hAnsi="Cambria Math"/>
                </w:rPr>
                <m:t>,m</m:t>
              </m:r>
            </m:sub>
          </m:sSub>
          <m:r>
            <w:rPr>
              <w:rFonts w:ascii="Cambria Math" w:eastAsia="宋体" w:hAnsi="Cambria Math"/>
            </w:rPr>
            <m:t>(t)=</m:t>
          </m:r>
          <m:r>
            <m:rPr>
              <m:nor/>
            </m:rPr>
            <w:rPr>
              <w:rFonts w:ascii="Times New Roman" w:eastAsia="宋体" w:hAnsi="Times New Roman"/>
            </w:rPr>
            <m:t>DDIM Sampler</m:t>
          </m:r>
          <m: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T</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α</m:t>
              </m:r>
            </m:e>
            <m:sub>
              <m:r>
                <m:rPr>
                  <m:nor/>
                </m:rPr>
                <w:rPr>
                  <w:rFonts w:ascii="Times New Roman" w:eastAsia="宋体" w:hAnsi="Times New Roman"/>
                </w:rPr>
                <m:t>t</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θ</m:t>
              </m:r>
            </m:e>
            <m:sub>
              <m:r>
                <m:rPr>
                  <m:nor/>
                </m:rPr>
                <w:rPr>
                  <w:rFonts w:ascii="Times New Roman" w:eastAsia="宋体" w:hAnsi="Times New Roman"/>
                </w:rPr>
                <m:t>CFG</m:t>
              </m:r>
            </m:sub>
          </m:sSub>
          <m:r>
            <w:rPr>
              <w:rFonts w:ascii="Cambria Math" w:eastAsia="宋体" w:hAnsi="Cambria Math"/>
            </w:rPr>
            <m:t>)</m:t>
          </m:r>
        </m:oMath>
      </m:oMathPara>
    </w:p>
    <w:p w14:paraId="2D0F271C" w14:textId="77777777" w:rsidR="000B0BEF" w:rsidRPr="00631B08" w:rsidRDefault="001E4374" w:rsidP="000B0BEF">
      <w:pPr>
        <w:ind w:firstLineChars="200" w:firstLine="420"/>
        <w:rPr>
          <w:rFonts w:ascii="Times New Roman" w:eastAsia="宋体" w:hAnsi="Times New Roman"/>
        </w:rPr>
      </w:pPr>
      <w:r w:rsidRPr="001E4374">
        <w:rPr>
          <w:rFonts w:ascii="Times New Roman" w:eastAsia="宋体" w:hAnsi="Times New Roman"/>
        </w:rPr>
        <w:t>不确定性评估公式</w:t>
      </w:r>
      <w:r w:rsidR="000B0BEF" w:rsidRPr="00631B08">
        <w:rPr>
          <w:rFonts w:ascii="Times New Roman" w:eastAsia="宋体" w:hAnsi="Times New Roman" w:hint="eastAsia"/>
        </w:rPr>
        <w:t>：</w:t>
      </w:r>
    </w:p>
    <w:p w14:paraId="0B267C93" w14:textId="3CDAB2EE" w:rsidR="001E4374" w:rsidRPr="001E4374" w:rsidRDefault="001E4374" w:rsidP="000B0BEF">
      <w:pPr>
        <w:ind w:firstLineChars="200" w:firstLine="420"/>
        <w:rPr>
          <w:rFonts w:ascii="Times New Roman" w:eastAsia="宋体" w:hAnsi="Times New Roman"/>
        </w:rPr>
      </w:pPr>
      <w:r w:rsidRPr="001E4374">
        <w:rPr>
          <w:rFonts w:ascii="Times New Roman" w:eastAsia="宋体" w:hAnsi="Times New Roman"/>
        </w:rPr>
        <w:t>重构信号的不确定性量化为各重构结果的方差，计算如下：</w:t>
      </w:r>
    </w:p>
    <w:p w14:paraId="5E85C4C7" w14:textId="395C1E0F" w:rsidR="001E4374" w:rsidRPr="001E4374" w:rsidRDefault="001E4374" w:rsidP="001E4374">
      <w:pPr>
        <w:rPr>
          <w:rFonts w:ascii="Times New Roman" w:eastAsia="宋体" w:hAnsi="Times New Roman"/>
        </w:rPr>
      </w:pPr>
      <m:oMathPara>
        <m:oMath>
          <m:r>
            <m:rPr>
              <m:nor/>
            </m:rPr>
            <w:rPr>
              <w:rFonts w:ascii="Times New Roman" w:eastAsia="宋体" w:hAnsi="Times New Roman"/>
            </w:rPr>
            <w:lastRenderedPageBreak/>
            <m:t>Uncertainty</m:t>
          </m:r>
          <m:r>
            <w:rPr>
              <w:rFonts w:ascii="Cambria Math" w:eastAsia="宋体" w:hAnsi="Cambria Math"/>
            </w:rPr>
            <m:t>(t)=</m:t>
          </m:r>
          <m:rad>
            <m:radPr>
              <m:degHide m:val="1"/>
              <m:ctrlPr>
                <w:rPr>
                  <w:rFonts w:ascii="Cambria Math" w:eastAsia="宋体" w:hAnsi="Cambria Math"/>
                </w:rPr>
              </m:ctrlPr>
            </m:radPr>
            <m:deg/>
            <m:e>
              <m:f>
                <m:fPr>
                  <m:ctrlPr>
                    <w:rPr>
                      <w:rFonts w:ascii="Cambria Math" w:eastAsia="宋体" w:hAnsi="Cambria Math"/>
                    </w:rPr>
                  </m:ctrlPr>
                </m:fPr>
                <m:num>
                  <m:r>
                    <w:rPr>
                      <w:rFonts w:ascii="Cambria Math" w:eastAsia="宋体" w:hAnsi="Cambria Math"/>
                    </w:rPr>
                    <m:t>1</m:t>
                  </m:r>
                </m:num>
                <m:den>
                  <m:r>
                    <w:rPr>
                      <w:rFonts w:ascii="Cambria Math" w:eastAsia="宋体" w:hAnsi="Cambria Math"/>
                    </w:rPr>
                    <m:t>M</m:t>
                  </m:r>
                </m:den>
              </m:f>
              <m:nary>
                <m:naryPr>
                  <m:chr m:val="∑"/>
                  <m:limLoc m:val="undOvr"/>
                  <m:grow m:val="1"/>
                  <m:ctrlPr>
                    <w:rPr>
                      <w:rFonts w:ascii="Cambria Math" w:eastAsia="宋体" w:hAnsi="Cambria Math"/>
                    </w:rPr>
                  </m:ctrlPr>
                </m:naryPr>
                <m:sub>
                  <m:r>
                    <w:rPr>
                      <w:rFonts w:ascii="Cambria Math" w:eastAsia="宋体" w:hAnsi="Cambria Math"/>
                    </w:rPr>
                    <m:t>m=1</m:t>
                  </m:r>
                </m:sub>
                <m:sup>
                  <m:r>
                    <w:rPr>
                      <w:rFonts w:ascii="Cambria Math" w:eastAsia="宋体" w:hAnsi="Cambria Math"/>
                    </w:rPr>
                    <m:t>M</m:t>
                  </m:r>
                </m:sup>
                <m:e>
                  <m:sSup>
                    <m:sSupPr>
                      <m:ctrlPr>
                        <w:rPr>
                          <w:rFonts w:ascii="Cambria Math" w:eastAsia="宋体" w:hAnsi="Cambria Math"/>
                        </w:rPr>
                      </m:ctrlPr>
                    </m:sSupPr>
                    <m:e>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F</m:t>
                              </m:r>
                            </m:e>
                            <m:sub>
                              <m:r>
                                <m:rPr>
                                  <m:nor/>
                                </m:rPr>
                                <w:rPr>
                                  <w:rFonts w:ascii="Times New Roman" w:eastAsia="宋体" w:hAnsi="Times New Roman"/>
                                </w:rPr>
                                <m:t>recon</m:t>
                              </m:r>
                              <m:r>
                                <w:rPr>
                                  <w:rFonts w:ascii="Cambria Math" w:eastAsia="宋体" w:hAnsi="Cambria Math"/>
                                </w:rPr>
                                <m:t>,m</m:t>
                              </m:r>
                            </m:sub>
                          </m:sSub>
                          <m:r>
                            <w:rPr>
                              <w:rFonts w:ascii="Cambria Math" w:eastAsia="宋体" w:hAnsi="Cambria Math"/>
                            </w:rPr>
                            <m:t>(t)-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F</m:t>
                                  </m:r>
                                </m:e>
                                <m:sub>
                                  <m:r>
                                    <m:rPr>
                                      <m:nor/>
                                    </m:rPr>
                                    <w:rPr>
                                      <w:rFonts w:ascii="Times New Roman" w:eastAsia="宋体" w:hAnsi="Times New Roman"/>
                                    </w:rPr>
                                    <m:t>recon</m:t>
                                  </m:r>
                                </m:sub>
                              </m:sSub>
                            </m:e>
                          </m:acc>
                          <m:r>
                            <w:rPr>
                              <w:rFonts w:ascii="Cambria Math" w:eastAsia="宋体" w:hAnsi="Cambria Math"/>
                            </w:rPr>
                            <m:t>(t)</m:t>
                          </m:r>
                        </m:e>
                      </m:d>
                    </m:e>
                    <m:sup>
                      <m:r>
                        <w:rPr>
                          <w:rFonts w:ascii="Cambria Math" w:eastAsia="宋体" w:hAnsi="Cambria Math"/>
                        </w:rPr>
                        <m:t>2</m:t>
                      </m:r>
                    </m:sup>
                  </m:sSup>
                </m:e>
              </m:nary>
            </m:e>
          </m:rad>
        </m:oMath>
      </m:oMathPara>
    </w:p>
    <w:p w14:paraId="4CDAFB08" w14:textId="31295324" w:rsidR="001E4374" w:rsidRPr="001E4374" w:rsidRDefault="001E4374" w:rsidP="000B0BEF">
      <w:pPr>
        <w:ind w:firstLineChars="200" w:firstLine="420"/>
        <w:rPr>
          <w:rFonts w:ascii="Times New Roman" w:eastAsia="宋体" w:hAnsi="Times New Roman" w:hint="eastAsia"/>
        </w:rPr>
      </w:pPr>
      <w:r w:rsidRPr="001E4374">
        <w:rPr>
          <w:rFonts w:ascii="Times New Roman" w:eastAsia="宋体" w:hAnsi="Times New Roman"/>
        </w:rPr>
        <w:t>参数设置</w:t>
      </w:r>
      <w:r w:rsidR="000B0BEF" w:rsidRPr="00631B08">
        <w:rPr>
          <w:rFonts w:ascii="Times New Roman" w:eastAsia="宋体" w:hAnsi="Times New Roman" w:hint="eastAsia"/>
        </w:rPr>
        <w:t>：</w:t>
      </w:r>
    </w:p>
    <w:p w14:paraId="07DD3B99" w14:textId="1BA7FAA3" w:rsidR="001E4374" w:rsidRPr="001E4374" w:rsidRDefault="001E4374" w:rsidP="000B0BEF">
      <w:pPr>
        <w:ind w:firstLineChars="200" w:firstLine="420"/>
        <w:rPr>
          <w:rFonts w:ascii="Times New Roman" w:eastAsia="宋体" w:hAnsi="Times New Roman"/>
        </w:rPr>
      </w:pPr>
      <m:oMath>
        <m:r>
          <w:rPr>
            <w:rFonts w:ascii="Cambria Math" w:eastAsia="宋体" w:hAnsi="Cambria Math"/>
          </w:rPr>
          <m:t>M=10</m:t>
        </m:r>
        <m:r>
          <w:rPr>
            <w:rFonts w:ascii="Cambria Math" w:eastAsia="宋体" w:hAnsi="Cambria Math"/>
          </w:rPr>
          <m:t>0</m:t>
        </m:r>
      </m:oMath>
      <w:r w:rsidRPr="001E4374">
        <w:rPr>
          <w:rFonts w:ascii="Times New Roman" w:eastAsia="宋体" w:hAnsi="Times New Roman"/>
        </w:rPr>
        <w:t>：初始采样副本数</w:t>
      </w:r>
    </w:p>
    <w:p w14:paraId="4D442051" w14:textId="3CAAED06" w:rsidR="001E4374" w:rsidRPr="001E4374" w:rsidRDefault="001E4374" w:rsidP="000B0BEF">
      <w:pPr>
        <w:ind w:firstLineChars="200" w:firstLine="420"/>
        <w:rPr>
          <w:rFonts w:ascii="Times New Roman" w:eastAsia="宋体" w:hAnsi="Times New Roman"/>
        </w:rPr>
      </w:pPr>
      <m:oMath>
        <m:sSub>
          <m:sSubPr>
            <m:ctrlPr>
              <w:rPr>
                <w:rFonts w:ascii="Cambria Math" w:eastAsia="宋体" w:hAnsi="Cambria Math"/>
              </w:rPr>
            </m:ctrlPr>
          </m:sSubPr>
          <m:e>
            <m:r>
              <w:rPr>
                <w:rFonts w:ascii="Cambria Math" w:eastAsia="宋体" w:hAnsi="Cambria Math"/>
              </w:rPr>
              <m:t>θ</m:t>
            </m:r>
          </m:e>
          <m:sub>
            <m:r>
              <m:rPr>
                <m:nor/>
              </m:rPr>
              <w:rPr>
                <w:rFonts w:ascii="Times New Roman" w:eastAsia="宋体" w:hAnsi="Times New Roman"/>
              </w:rPr>
              <m:t>CFG</m:t>
            </m:r>
          </m:sub>
        </m:sSub>
        <m:r>
          <w:rPr>
            <w:rFonts w:ascii="Cambria Math" w:eastAsia="宋体" w:hAnsi="Cambria Math"/>
          </w:rPr>
          <m:t>∈[1.0,2.0]</m:t>
        </m:r>
      </m:oMath>
      <w:r w:rsidRPr="001E4374">
        <w:rPr>
          <w:rFonts w:ascii="Times New Roman" w:eastAsia="宋体" w:hAnsi="Times New Roman"/>
        </w:rPr>
        <w:t>：</w:t>
      </w:r>
      <w:r w:rsidRPr="001E4374">
        <w:rPr>
          <w:rFonts w:ascii="Times New Roman" w:eastAsia="宋体" w:hAnsi="Times New Roman"/>
        </w:rPr>
        <w:t>CFG</w:t>
      </w:r>
      <w:r w:rsidRPr="001E4374">
        <w:rPr>
          <w:rFonts w:ascii="Times New Roman" w:eastAsia="宋体" w:hAnsi="Times New Roman"/>
        </w:rPr>
        <w:t>控制变量，导向信号的优先级</w:t>
      </w:r>
    </w:p>
    <w:p w14:paraId="4998A50F" w14:textId="7FF1F5B1" w:rsidR="001E4374" w:rsidRPr="001E4374" w:rsidRDefault="001E4374" w:rsidP="000B0BEF">
      <w:pPr>
        <w:ind w:firstLineChars="200" w:firstLine="420"/>
        <w:rPr>
          <w:rFonts w:ascii="Times New Roman" w:eastAsia="宋体" w:hAnsi="Times New Roman"/>
        </w:rPr>
      </w:pPr>
      <w:r w:rsidRPr="001E4374">
        <w:rPr>
          <w:rFonts w:ascii="Times New Roman" w:eastAsia="宋体" w:hAnsi="Times New Roman"/>
        </w:rPr>
        <w:t>温度系数</w:t>
      </w:r>
      <w:r w:rsidRPr="001E4374">
        <w:rPr>
          <w:rFonts w:ascii="Times New Roman" w:eastAsia="宋体" w:hAnsi="Times New Roman"/>
        </w:rPr>
        <w:t xml:space="preserve"> </w:t>
      </w:r>
      <m:oMath>
        <m:r>
          <w:rPr>
            <w:rFonts w:ascii="Cambria Math" w:eastAsia="宋体" w:hAnsi="Cambria Math"/>
          </w:rPr>
          <m:t>τ∈[0.5,2.0]</m:t>
        </m:r>
      </m:oMath>
      <w:r w:rsidRPr="001E4374">
        <w:rPr>
          <w:rFonts w:ascii="Times New Roman" w:eastAsia="宋体" w:hAnsi="Times New Roman"/>
        </w:rPr>
        <w:t>：控制对比学习中样本的相似性度量</w:t>
      </w:r>
    </w:p>
    <w:p w14:paraId="0000FDEE" w14:textId="0453C923" w:rsidR="001E4374" w:rsidRPr="001E4374" w:rsidRDefault="001E4374" w:rsidP="001E4374">
      <w:pPr>
        <w:rPr>
          <w:rFonts w:ascii="Times New Roman" w:eastAsia="宋体" w:hAnsi="Times New Roman"/>
        </w:rPr>
      </w:pPr>
    </w:p>
    <w:p w14:paraId="411A3FE5" w14:textId="455877BB" w:rsidR="001E4374" w:rsidRPr="001E4374" w:rsidRDefault="000B0BEF" w:rsidP="00631B08">
      <w:pPr>
        <w:pStyle w:val="2"/>
        <w:rPr>
          <w:rFonts w:ascii="Times New Roman" w:eastAsia="宋体" w:hAnsi="Times New Roman"/>
          <w:b/>
          <w:bCs/>
          <w:color w:val="000000" w:themeColor="text1"/>
          <w:sz w:val="24"/>
          <w:szCs w:val="24"/>
        </w:rPr>
      </w:pPr>
      <w:bookmarkStart w:id="15" w:name="_Toc222048010"/>
      <w:r w:rsidRPr="00631B08">
        <w:rPr>
          <w:rFonts w:ascii="Times New Roman" w:eastAsia="宋体" w:hAnsi="Times New Roman" w:hint="eastAsia"/>
          <w:b/>
          <w:bCs/>
          <w:color w:val="000000" w:themeColor="text1"/>
          <w:sz w:val="24"/>
          <w:szCs w:val="24"/>
        </w:rPr>
        <w:t>6</w:t>
      </w:r>
      <w:r w:rsidRPr="00631B08">
        <w:rPr>
          <w:rFonts w:ascii="Times New Roman" w:eastAsia="宋体" w:hAnsi="Times New Roman" w:hint="eastAsia"/>
          <w:b/>
          <w:bCs/>
          <w:color w:val="000000" w:themeColor="text1"/>
          <w:sz w:val="24"/>
          <w:szCs w:val="24"/>
        </w:rPr>
        <w:t>、</w:t>
      </w:r>
      <w:r w:rsidR="001E4374" w:rsidRPr="001E4374">
        <w:rPr>
          <w:rFonts w:ascii="Times New Roman" w:eastAsia="宋体" w:hAnsi="Times New Roman"/>
          <w:b/>
          <w:bCs/>
          <w:color w:val="000000" w:themeColor="text1"/>
          <w:sz w:val="24"/>
          <w:szCs w:val="24"/>
        </w:rPr>
        <w:t>小气道病变（</w:t>
      </w:r>
      <w:r w:rsidR="001E4374" w:rsidRPr="001E4374">
        <w:rPr>
          <w:rFonts w:ascii="Times New Roman" w:eastAsia="宋体" w:hAnsi="Times New Roman"/>
          <w:b/>
          <w:bCs/>
          <w:color w:val="000000" w:themeColor="text1"/>
          <w:sz w:val="24"/>
          <w:szCs w:val="24"/>
        </w:rPr>
        <w:t>SAD</w:t>
      </w:r>
      <w:r w:rsidR="001E4374" w:rsidRPr="001E4374">
        <w:rPr>
          <w:rFonts w:ascii="Times New Roman" w:eastAsia="宋体" w:hAnsi="Times New Roman"/>
          <w:b/>
          <w:bCs/>
          <w:color w:val="000000" w:themeColor="text1"/>
          <w:sz w:val="24"/>
          <w:szCs w:val="24"/>
        </w:rPr>
        <w:t>）的特征提取与分类策略</w:t>
      </w:r>
      <w:bookmarkEnd w:id="15"/>
    </w:p>
    <w:p w14:paraId="27120305" w14:textId="06C128FF" w:rsidR="001E4374" w:rsidRPr="001E4374" w:rsidRDefault="000B0BEF" w:rsidP="001E4374">
      <w:pPr>
        <w:rPr>
          <w:rFonts w:ascii="Times New Roman" w:eastAsia="宋体" w:hAnsi="Times New Roman"/>
          <w:b/>
          <w:bCs/>
        </w:rPr>
      </w:pPr>
      <w:r w:rsidRPr="00631B08">
        <w:rPr>
          <w:rFonts w:ascii="Times New Roman" w:eastAsia="宋体" w:hAnsi="Times New Roman" w:hint="eastAsia"/>
          <w:b/>
          <w:bCs/>
        </w:rPr>
        <w:t>6.</w:t>
      </w:r>
      <w:r w:rsidR="001E4374" w:rsidRPr="001E4374">
        <w:rPr>
          <w:rFonts w:ascii="Times New Roman" w:eastAsia="宋体" w:hAnsi="Times New Roman"/>
          <w:b/>
          <w:bCs/>
        </w:rPr>
        <w:t xml:space="preserve">1 </w:t>
      </w:r>
      <w:r w:rsidR="001E4374" w:rsidRPr="001E4374">
        <w:rPr>
          <w:rFonts w:ascii="Times New Roman" w:eastAsia="宋体" w:hAnsi="Times New Roman"/>
          <w:b/>
          <w:bCs/>
        </w:rPr>
        <w:t>多实例学习（</w:t>
      </w:r>
      <w:r w:rsidR="001E4374" w:rsidRPr="001E4374">
        <w:rPr>
          <w:rFonts w:ascii="Times New Roman" w:eastAsia="宋体" w:hAnsi="Times New Roman"/>
          <w:b/>
          <w:bCs/>
        </w:rPr>
        <w:t>MIL</w:t>
      </w:r>
      <w:r w:rsidR="001E4374" w:rsidRPr="001E4374">
        <w:rPr>
          <w:rFonts w:ascii="Times New Roman" w:eastAsia="宋体" w:hAnsi="Times New Roman"/>
          <w:b/>
          <w:bCs/>
        </w:rPr>
        <w:t>）分类模型</w:t>
      </w:r>
    </w:p>
    <w:p w14:paraId="790A9B73" w14:textId="4A23A3BA" w:rsidR="001E4374" w:rsidRPr="001E4374" w:rsidRDefault="001E4374" w:rsidP="000B0BEF">
      <w:pPr>
        <w:ind w:firstLineChars="200" w:firstLine="420"/>
        <w:rPr>
          <w:rFonts w:ascii="Times New Roman" w:eastAsia="宋体" w:hAnsi="Times New Roman"/>
        </w:rPr>
      </w:pPr>
      <w:r w:rsidRPr="001E4374">
        <w:rPr>
          <w:rFonts w:ascii="Times New Roman" w:eastAsia="宋体" w:hAnsi="Times New Roman"/>
        </w:rPr>
        <w:t>将整条肺功能曲线视为一个</w:t>
      </w:r>
      <w:r w:rsidRPr="001E4374">
        <w:rPr>
          <w:rFonts w:ascii="Times New Roman" w:eastAsia="宋体" w:hAnsi="Times New Roman"/>
        </w:rPr>
        <w:t>“Bag”</w:t>
      </w:r>
      <w:r w:rsidRPr="001E4374">
        <w:rPr>
          <w:rFonts w:ascii="Times New Roman" w:eastAsia="宋体" w:hAnsi="Times New Roman"/>
        </w:rPr>
        <w:t>，每一段时间序列视为一个</w:t>
      </w:r>
      <w:r w:rsidRPr="001E4374">
        <w:rPr>
          <w:rFonts w:ascii="Times New Roman" w:eastAsia="宋体" w:hAnsi="Times New Roman"/>
        </w:rPr>
        <w:t>“Instance”</w:t>
      </w:r>
      <w:r w:rsidRPr="001E4374">
        <w:rPr>
          <w:rFonts w:ascii="Times New Roman" w:eastAsia="宋体" w:hAnsi="Times New Roman"/>
        </w:rPr>
        <w:t>，分别输入至一个分类器，从而实现对</w:t>
      </w:r>
      <w:r w:rsidRPr="001E4374">
        <w:rPr>
          <w:rFonts w:ascii="Times New Roman" w:eastAsia="宋体" w:hAnsi="Times New Roman"/>
        </w:rPr>
        <w:t>SAD</w:t>
      </w:r>
      <w:r w:rsidRPr="001E4374">
        <w:rPr>
          <w:rFonts w:ascii="Times New Roman" w:eastAsia="宋体" w:hAnsi="Times New Roman"/>
        </w:rPr>
        <w:t>特征的聚焦识别。</w:t>
      </w:r>
    </w:p>
    <w:p w14:paraId="26FA734E" w14:textId="25FD85D6" w:rsidR="001E4374" w:rsidRPr="001E4374" w:rsidRDefault="001E4374" w:rsidP="000B0BEF">
      <w:pPr>
        <w:ind w:firstLineChars="200" w:firstLine="420"/>
        <w:rPr>
          <w:rFonts w:ascii="Times New Roman" w:eastAsia="宋体" w:hAnsi="Times New Roman"/>
        </w:rPr>
      </w:pPr>
      <w:r w:rsidRPr="001E4374">
        <w:rPr>
          <w:rFonts w:ascii="Times New Roman" w:eastAsia="宋体" w:hAnsi="Times New Roman"/>
        </w:rPr>
        <w:t>运用如下数学表达定义分类过程：</w:t>
      </w:r>
    </w:p>
    <w:p w14:paraId="712639CB" w14:textId="0A042F19" w:rsidR="001E4374" w:rsidRPr="001E4374" w:rsidRDefault="001E4374" w:rsidP="001E4374">
      <w:pPr>
        <w:rPr>
          <w:rFonts w:ascii="Times New Roman" w:eastAsia="宋体" w:hAnsi="Times New Roman"/>
        </w:rPr>
      </w:pPr>
      <m:oMathPara>
        <m:oMath>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i</m:t>
              </m:r>
            </m:sub>
          </m:sSub>
          <m:r>
            <w:rPr>
              <w:rFonts w:ascii="Cambria Math" w:eastAsia="宋体" w:hAnsi="Cambria Math"/>
            </w:rPr>
            <m:t>=</m:t>
          </m:r>
          <m:r>
            <m:rPr>
              <m:nor/>
            </m:rPr>
            <w:rPr>
              <w:rFonts w:ascii="Times New Roman" w:eastAsia="宋体" w:hAnsi="Times New Roman"/>
            </w:rPr>
            <m:t>Classifier</m:t>
          </m:r>
          <m: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m:rPr>
                  <m:nor/>
                </m:rPr>
                <w:rPr>
                  <w:rFonts w:ascii="Times New Roman" w:eastAsia="宋体" w:hAnsi="Times New Roman"/>
                </w:rPr>
                <m:t>segment</m:t>
              </m:r>
              <m:r>
                <w:rPr>
                  <w:rFonts w:ascii="Cambria Math" w:eastAsia="宋体" w:hAnsi="Cambria Math"/>
                </w:rPr>
                <m:t>,i</m:t>
              </m:r>
            </m:sub>
          </m:sSub>
          <m:r>
            <w:rPr>
              <w:rFonts w:ascii="Cambria Math" w:eastAsia="宋体" w:hAnsi="Cambria Math"/>
            </w:rPr>
            <m:t>),</m:t>
          </m:r>
          <m:r>
            <m:rPr>
              <m:nor/>
            </m:rPr>
            <w:rPr>
              <w:rFonts w:ascii="Times New Roman" w:eastAsia="宋体" w:hAnsi="Times New Roman"/>
            </w:rPr>
            <m:t>Bag Score</m:t>
          </m:r>
          <m:r>
            <w:rPr>
              <w:rFonts w:ascii="Cambria Math" w:eastAsia="宋体" w:hAnsi="Cambria Math"/>
            </w:rPr>
            <m:t>=</m:t>
          </m:r>
          <m:limLow>
            <m:limLowPr>
              <m:ctrlPr>
                <w:rPr>
                  <w:rFonts w:ascii="Cambria Math" w:eastAsia="宋体" w:hAnsi="Cambria Math"/>
                </w:rPr>
              </m:ctrlPr>
            </m:limLowPr>
            <m:e>
              <m:r>
                <m:rPr>
                  <m:sty m:val="p"/>
                </m:rPr>
                <w:rPr>
                  <w:rFonts w:ascii="Cambria Math" w:eastAsia="宋体" w:hAnsi="Cambria Math"/>
                </w:rPr>
                <m:t>max</m:t>
              </m:r>
              <m:r>
                <w:rPr>
                  <w:rFonts w:ascii="Cambria Math" w:eastAsia="宋体" w:hAnsi="Cambria Math"/>
                </w:rPr>
                <m:t>⁡</m:t>
              </m:r>
            </m:e>
            <m:lim>
              <m:r>
                <w:rPr>
                  <w:rFonts w:ascii="Cambria Math" w:eastAsia="宋体" w:hAnsi="Cambria Math"/>
                </w:rPr>
                <m:t>i</m:t>
              </m:r>
            </m:lim>
          </m:limLow>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i</m:t>
              </m:r>
            </m:sub>
          </m:sSub>
        </m:oMath>
      </m:oMathPara>
    </w:p>
    <w:p w14:paraId="6284255E" w14:textId="4DF70137" w:rsidR="001E4374" w:rsidRPr="001E4374" w:rsidRDefault="001E4374" w:rsidP="001E4374">
      <w:pPr>
        <w:rPr>
          <w:rFonts w:ascii="Times New Roman" w:eastAsia="宋体" w:hAnsi="Times New Roman"/>
        </w:rPr>
      </w:pPr>
      <w:r w:rsidRPr="001E4374">
        <w:rPr>
          <w:rFonts w:ascii="Times New Roman" w:eastAsia="宋体" w:hAnsi="Times New Roman"/>
        </w:rPr>
        <w:t>其中</w:t>
      </w:r>
      <w:r w:rsidRPr="001E4374">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x</m:t>
            </m:r>
          </m:e>
          <m:sub>
            <m:r>
              <m:rPr>
                <m:nor/>
              </m:rPr>
              <w:rPr>
                <w:rFonts w:ascii="Times New Roman" w:eastAsia="宋体" w:hAnsi="Times New Roman"/>
              </w:rPr>
              <m:t>segment</m:t>
            </m:r>
            <m:r>
              <w:rPr>
                <w:rFonts w:ascii="Cambria Math" w:eastAsia="宋体" w:hAnsi="Cambria Math"/>
              </w:rPr>
              <m:t>,i</m:t>
            </m:r>
          </m:sub>
        </m:sSub>
      </m:oMath>
      <w:r w:rsidRPr="001E4374">
        <w:rPr>
          <w:rFonts w:ascii="Times New Roman" w:eastAsia="宋体" w:hAnsi="Times New Roman"/>
        </w:rPr>
        <w:t>为重构曲线中的一部分，</w:t>
      </w:r>
      <m:oMath>
        <m:r>
          <m:rPr>
            <m:nor/>
          </m:rPr>
          <w:rPr>
            <w:rFonts w:ascii="Times New Roman" w:eastAsia="宋体" w:hAnsi="Times New Roman"/>
          </w:rPr>
          <m:t>Classifier</m:t>
        </m:r>
        <m:r>
          <m:rPr>
            <m:scr m:val="script"/>
          </m:rPr>
          <w:rPr>
            <w:rFonts w:ascii="Cambria Math" w:eastAsia="宋体" w:hAnsi="Cambria Math"/>
          </w:rPr>
          <m:t>∈F</m:t>
        </m:r>
      </m:oMath>
      <w:r w:rsidRPr="001E4374">
        <w:rPr>
          <w:rFonts w:ascii="Times New Roman" w:eastAsia="宋体" w:hAnsi="Times New Roman"/>
        </w:rPr>
        <w:t xml:space="preserve"> </w:t>
      </w:r>
      <w:r w:rsidRPr="001E4374">
        <w:rPr>
          <w:rFonts w:ascii="Times New Roman" w:eastAsia="宋体" w:hAnsi="Times New Roman"/>
        </w:rPr>
        <w:t>为二分类模型，最终输出是</w:t>
      </w:r>
      <w:r w:rsidRPr="001E4374">
        <w:rPr>
          <w:rFonts w:ascii="Times New Roman" w:eastAsia="宋体" w:hAnsi="Times New Roman"/>
        </w:rPr>
        <w:t>“</w:t>
      </w:r>
      <w:r w:rsidRPr="001E4374">
        <w:rPr>
          <w:rFonts w:ascii="Times New Roman" w:eastAsia="宋体" w:hAnsi="Times New Roman"/>
        </w:rPr>
        <w:t>是否预测</w:t>
      </w:r>
      <w:r w:rsidRPr="001E4374">
        <w:rPr>
          <w:rFonts w:ascii="Times New Roman" w:eastAsia="宋体" w:hAnsi="Times New Roman"/>
        </w:rPr>
        <w:t>SAD”</w:t>
      </w:r>
      <w:r w:rsidRPr="001E4374">
        <w:rPr>
          <w:rFonts w:ascii="Times New Roman" w:eastAsia="宋体" w:hAnsi="Times New Roman"/>
        </w:rPr>
        <w:t>。</w:t>
      </w:r>
    </w:p>
    <w:p w14:paraId="029A7479" w14:textId="5D8F8914" w:rsidR="001E4374" w:rsidRPr="001E4374" w:rsidRDefault="001E4374" w:rsidP="000B0BEF">
      <w:pPr>
        <w:ind w:firstLineChars="200" w:firstLine="420"/>
        <w:rPr>
          <w:rFonts w:ascii="Times New Roman" w:eastAsia="宋体" w:hAnsi="Times New Roman"/>
        </w:rPr>
      </w:pPr>
      <w:r w:rsidRPr="001E4374">
        <w:rPr>
          <w:rFonts w:ascii="Times New Roman" w:eastAsia="宋体" w:hAnsi="Times New Roman"/>
        </w:rPr>
        <w:t>采用多实例学习损失函数：</w:t>
      </w:r>
    </w:p>
    <w:p w14:paraId="7A72F9F4" w14:textId="668AAA8A" w:rsidR="001E4374" w:rsidRPr="001E4374" w:rsidRDefault="001E4374" w:rsidP="001E4374">
      <w:pPr>
        <w:rPr>
          <w:rFonts w:ascii="Times New Roman" w:eastAsia="宋体" w:hAnsi="Times New Roman"/>
        </w:rPr>
      </w:pPr>
      <m:oMathPara>
        <m:oMath>
          <m:sSub>
            <m:sSubPr>
              <m:ctrlPr>
                <w:rPr>
                  <w:rFonts w:ascii="Cambria Math" w:eastAsia="宋体" w:hAnsi="Cambria Math"/>
                </w:rPr>
              </m:ctrlPr>
            </m:sSubPr>
            <m:e>
              <m:r>
                <m:rPr>
                  <m:scr m:val="script"/>
                </m:rPr>
                <w:rPr>
                  <w:rFonts w:ascii="Cambria Math" w:eastAsia="宋体" w:hAnsi="Cambria Math"/>
                </w:rPr>
                <m:t>L</m:t>
              </m:r>
            </m:e>
            <m:sub>
              <m:r>
                <m:rPr>
                  <m:nor/>
                </m:rPr>
                <w:rPr>
                  <w:rFonts w:ascii="Times New Roman" w:eastAsia="宋体" w:hAnsi="Times New Roman"/>
                </w:rPr>
                <m:t>MIL</m:t>
              </m:r>
            </m:sub>
          </m:sSub>
          <m:r>
            <w:rPr>
              <w:rFonts w:ascii="Cambria Math" w:eastAsia="宋体" w:hAnsi="Cambria Math"/>
            </w:rPr>
            <m:t>=-</m:t>
          </m:r>
          <m:r>
            <m:rPr>
              <m:sty m:val="p"/>
            </m:rPr>
            <w:rPr>
              <w:rFonts w:ascii="Cambria Math" w:eastAsia="宋体" w:hAnsi="Cambria Math"/>
            </w:rPr>
            <m:t>log</m:t>
          </m:r>
          <m:r>
            <w:rPr>
              <w:rFonts w:ascii="Cambria Math" w:eastAsia="宋体" w:hAnsi="Cambria Math"/>
            </w:rPr>
            <m:t>⁡</m:t>
          </m:r>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exp</m:t>
                  </m:r>
                  <m:r>
                    <w:rPr>
                      <w:rFonts w:ascii="Cambria Math" w:eastAsia="宋体" w:hAnsi="Cambria Math"/>
                    </w:rPr>
                    <m:t>⁡(</m:t>
                  </m:r>
                  <m:sSub>
                    <m:sSubPr>
                      <m:ctrlPr>
                        <w:rPr>
                          <w:rFonts w:ascii="Cambria Math" w:eastAsia="宋体" w:hAnsi="Cambria Math"/>
                        </w:rPr>
                      </m:ctrlPr>
                    </m:sSubPr>
                    <m:e>
                      <m:r>
                        <w:rPr>
                          <w:rFonts w:ascii="Cambria Math" w:eastAsia="宋体" w:hAnsi="Cambria Math"/>
                        </w:rPr>
                        <m:t>s</m:t>
                      </m:r>
                    </m:e>
                    <m:sub>
                      <m:r>
                        <m:rPr>
                          <m:nor/>
                        </m:rPr>
                        <w:rPr>
                          <w:rFonts w:ascii="Times New Roman" w:eastAsia="宋体" w:hAnsi="Times New Roman"/>
                        </w:rPr>
                        <m:t>positive</m:t>
                      </m:r>
                    </m:sub>
                  </m:sSub>
                  <m:r>
                    <m:rPr>
                      <m:sty m:val="p"/>
                    </m:rPr>
                    <w:rPr>
                      <w:rFonts w:ascii="Cambria Math" w:eastAsia="宋体" w:hAnsi="Cambria Math"/>
                    </w:rPr>
                    <m:t>/</m:t>
                  </m:r>
                  <m:r>
                    <w:rPr>
                      <w:rFonts w:ascii="Cambria Math" w:eastAsia="宋体" w:hAnsi="Cambria Math"/>
                    </w:rPr>
                    <m:t>τ)</m:t>
                  </m:r>
                </m:num>
                <m:den>
                  <m:r>
                    <m:rPr>
                      <m:sty m:val="p"/>
                    </m:rPr>
                    <w:rPr>
                      <w:rFonts w:ascii="Cambria Math" w:eastAsia="宋体" w:hAnsi="Cambria Math"/>
                    </w:rPr>
                    <m:t>exp</m:t>
                  </m:r>
                  <m:r>
                    <w:rPr>
                      <w:rFonts w:ascii="Cambria Math" w:eastAsia="宋体" w:hAnsi="Cambria Math"/>
                    </w:rPr>
                    <m:t>⁡(</m:t>
                  </m:r>
                  <m:sSub>
                    <m:sSubPr>
                      <m:ctrlPr>
                        <w:rPr>
                          <w:rFonts w:ascii="Cambria Math" w:eastAsia="宋体" w:hAnsi="Cambria Math"/>
                        </w:rPr>
                      </m:ctrlPr>
                    </m:sSubPr>
                    <m:e>
                      <m:r>
                        <w:rPr>
                          <w:rFonts w:ascii="Cambria Math" w:eastAsia="宋体" w:hAnsi="Cambria Math"/>
                        </w:rPr>
                        <m:t>s</m:t>
                      </m:r>
                    </m:e>
                    <m:sub>
                      <m:r>
                        <m:rPr>
                          <m:nor/>
                        </m:rPr>
                        <w:rPr>
                          <w:rFonts w:ascii="Times New Roman" w:eastAsia="宋体" w:hAnsi="Times New Roman"/>
                        </w:rPr>
                        <m:t>positive</m:t>
                      </m:r>
                    </m:sub>
                  </m:sSub>
                  <m:r>
                    <m:rPr>
                      <m:sty m:val="p"/>
                    </m:rPr>
                    <w:rPr>
                      <w:rFonts w:ascii="Cambria Math" w:eastAsia="宋体" w:hAnsi="Cambria Math"/>
                    </w:rPr>
                    <m:t>/</m:t>
                  </m:r>
                  <m:r>
                    <w:rPr>
                      <w:rFonts w:ascii="Cambria Math" w:eastAsia="宋体" w:hAnsi="Cambria Math"/>
                    </w:rPr>
                    <m:t>τ)+</m:t>
                  </m:r>
                  <m:r>
                    <m:rPr>
                      <m:sty m:val="p"/>
                    </m:rPr>
                    <w:rPr>
                      <w:rFonts w:ascii="Cambria Math" w:eastAsia="宋体" w:hAnsi="Cambria Math"/>
                    </w:rPr>
                    <m:t>exp</m:t>
                  </m:r>
                  <m:r>
                    <w:rPr>
                      <w:rFonts w:ascii="Cambria Math" w:eastAsia="宋体" w:hAnsi="Cambria Math"/>
                    </w:rPr>
                    <m:t>⁡(</m:t>
                  </m:r>
                  <m:sSub>
                    <m:sSubPr>
                      <m:ctrlPr>
                        <w:rPr>
                          <w:rFonts w:ascii="Cambria Math" w:eastAsia="宋体" w:hAnsi="Cambria Math"/>
                        </w:rPr>
                      </m:ctrlPr>
                    </m:sSubPr>
                    <m:e>
                      <m:r>
                        <w:rPr>
                          <w:rFonts w:ascii="Cambria Math" w:eastAsia="宋体" w:hAnsi="Cambria Math"/>
                        </w:rPr>
                        <m:t>s</m:t>
                      </m:r>
                    </m:e>
                    <m:sub>
                      <m:r>
                        <m:rPr>
                          <m:nor/>
                        </m:rPr>
                        <w:rPr>
                          <w:rFonts w:ascii="Times New Roman" w:eastAsia="宋体" w:hAnsi="Times New Roman"/>
                        </w:rPr>
                        <m:t>negative</m:t>
                      </m:r>
                    </m:sub>
                  </m:sSub>
                  <m:r>
                    <m:rPr>
                      <m:sty m:val="p"/>
                    </m:rPr>
                    <w:rPr>
                      <w:rFonts w:ascii="Cambria Math" w:eastAsia="宋体" w:hAnsi="Cambria Math"/>
                    </w:rPr>
                    <m:t>/</m:t>
                  </m:r>
                  <m:r>
                    <w:rPr>
                      <w:rFonts w:ascii="Cambria Math" w:eastAsia="宋体" w:hAnsi="Cambria Math"/>
                    </w:rPr>
                    <m:t>τ)</m:t>
                  </m:r>
                </m:den>
              </m:f>
            </m:e>
          </m:d>
        </m:oMath>
      </m:oMathPara>
    </w:p>
    <w:p w14:paraId="27EC0818" w14:textId="722D1EB7" w:rsidR="001E4374" w:rsidRPr="001E4374" w:rsidRDefault="001E4374" w:rsidP="001E4374">
      <w:pPr>
        <w:rPr>
          <w:rFonts w:ascii="Times New Roman" w:eastAsia="宋体" w:hAnsi="Times New Roman"/>
        </w:rPr>
      </w:pPr>
      <w:r w:rsidRPr="001E4374">
        <w:rPr>
          <w:rFonts w:ascii="Times New Roman" w:eastAsia="宋体" w:hAnsi="Times New Roman"/>
        </w:rPr>
        <w:t>其中</w:t>
      </w:r>
      <w:r w:rsidRPr="001E4374">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s</m:t>
            </m:r>
          </m:e>
          <m:sub>
            <m:r>
              <m:rPr>
                <m:nor/>
              </m:rPr>
              <w:rPr>
                <w:rFonts w:ascii="Times New Roman" w:eastAsia="宋体" w:hAnsi="Times New Roman"/>
              </w:rPr>
              <m:t>positive</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s</m:t>
            </m:r>
          </m:e>
          <m:sub>
            <m:r>
              <m:rPr>
                <m:nor/>
              </m:rPr>
              <w:rPr>
                <w:rFonts w:ascii="Times New Roman" w:eastAsia="宋体" w:hAnsi="Times New Roman"/>
              </w:rPr>
              <m:t>negative</m:t>
            </m:r>
          </m:sub>
        </m:sSub>
      </m:oMath>
      <w:r w:rsidRPr="001E4374">
        <w:rPr>
          <w:rFonts w:ascii="Times New Roman" w:eastAsia="宋体" w:hAnsi="Times New Roman"/>
        </w:rPr>
        <w:t>为正负样本得分，</w:t>
      </w:r>
      <m:oMath>
        <m:r>
          <w:rPr>
            <w:rFonts w:ascii="Cambria Math" w:eastAsia="宋体" w:hAnsi="Cambria Math"/>
          </w:rPr>
          <m:t>τ</m:t>
        </m:r>
      </m:oMath>
      <w:r w:rsidRPr="001E4374">
        <w:rPr>
          <w:rFonts w:ascii="Times New Roman" w:eastAsia="宋体" w:hAnsi="Times New Roman"/>
        </w:rPr>
        <w:t xml:space="preserve"> </w:t>
      </w:r>
      <w:r w:rsidRPr="001E4374">
        <w:rPr>
          <w:rFonts w:ascii="Times New Roman" w:eastAsia="宋体" w:hAnsi="Times New Roman"/>
        </w:rPr>
        <w:t>为温度控制参数（</w:t>
      </w:r>
      <m:oMath>
        <m:r>
          <w:rPr>
            <w:rFonts w:ascii="Cambria Math" w:eastAsia="宋体" w:hAnsi="Cambria Math"/>
          </w:rPr>
          <m:t>τ=0.5</m:t>
        </m:r>
      </m:oMath>
      <w:r w:rsidRPr="001E4374">
        <w:rPr>
          <w:rFonts w:ascii="Times New Roman" w:eastAsia="宋体" w:hAnsi="Times New Roman"/>
        </w:rPr>
        <w:t>到</w:t>
      </w:r>
      <w:r w:rsidRPr="001E4374">
        <w:rPr>
          <w:rFonts w:ascii="Times New Roman" w:eastAsia="宋体" w:hAnsi="Times New Roman"/>
        </w:rPr>
        <w:t xml:space="preserve"> </w:t>
      </w:r>
      <m:oMath>
        <m:r>
          <w:rPr>
            <w:rFonts w:ascii="Cambria Math" w:eastAsia="宋体" w:hAnsi="Cambria Math"/>
          </w:rPr>
          <m:t>τ=1.0</m:t>
        </m:r>
      </m:oMath>
      <w:r w:rsidRPr="001E4374">
        <w:rPr>
          <w:rFonts w:ascii="Times New Roman" w:eastAsia="宋体" w:hAnsi="Times New Roman"/>
        </w:rPr>
        <w:t>）。</w:t>
      </w:r>
    </w:p>
    <w:p w14:paraId="24FF5444" w14:textId="5A246BDC" w:rsidR="001E4374" w:rsidRPr="001E4374" w:rsidRDefault="001E4374" w:rsidP="000B0BEF">
      <w:pPr>
        <w:rPr>
          <w:rFonts w:ascii="Times New Roman" w:eastAsia="宋体" w:hAnsi="Times New Roman" w:hint="eastAsia"/>
        </w:rPr>
      </w:pPr>
      <w:r w:rsidRPr="001E4374">
        <w:rPr>
          <w:rFonts w:ascii="Times New Roman" w:eastAsia="宋体" w:hAnsi="Times New Roman"/>
        </w:rPr>
        <w:t>参数调整</w:t>
      </w:r>
      <w:r w:rsidR="000B0BEF" w:rsidRPr="00631B08">
        <w:rPr>
          <w:rFonts w:ascii="Times New Roman" w:eastAsia="宋体" w:hAnsi="Times New Roman" w:hint="eastAsia"/>
        </w:rPr>
        <w:t>：</w:t>
      </w:r>
    </w:p>
    <w:p w14:paraId="72507C7B" w14:textId="26294B48" w:rsidR="001E4374" w:rsidRPr="001E4374" w:rsidRDefault="001E4374" w:rsidP="000B0BEF">
      <w:pPr>
        <w:ind w:firstLineChars="200" w:firstLine="420"/>
        <w:rPr>
          <w:rFonts w:ascii="Times New Roman" w:eastAsia="宋体" w:hAnsi="Times New Roman"/>
        </w:rPr>
      </w:pPr>
      <w:r w:rsidRPr="001E4374">
        <w:rPr>
          <w:rFonts w:ascii="Times New Roman" w:eastAsia="宋体" w:hAnsi="Times New Roman"/>
        </w:rPr>
        <w:t>Classifier</w:t>
      </w:r>
      <w:r w:rsidRPr="001E4374">
        <w:rPr>
          <w:rFonts w:ascii="Times New Roman" w:eastAsia="宋体" w:hAnsi="Times New Roman"/>
        </w:rPr>
        <w:t>的隐藏层尺寸：</w:t>
      </w:r>
      <m:oMath>
        <m:r>
          <w:rPr>
            <w:rFonts w:ascii="Cambria Math" w:eastAsia="宋体" w:hAnsi="Cambria Math"/>
          </w:rPr>
          <m:t>H=64</m:t>
        </m:r>
      </m:oMath>
      <w:r w:rsidRPr="001E4374">
        <w:rPr>
          <w:rFonts w:ascii="Times New Roman" w:eastAsia="宋体" w:hAnsi="Times New Roman"/>
        </w:rPr>
        <w:t xml:space="preserve"> </w:t>
      </w:r>
      <w:r w:rsidRPr="001E4374">
        <w:rPr>
          <w:rFonts w:ascii="Times New Roman" w:eastAsia="宋体" w:hAnsi="Times New Roman"/>
        </w:rPr>
        <w:t>到</w:t>
      </w:r>
      <w:r w:rsidRPr="001E4374">
        <w:rPr>
          <w:rFonts w:ascii="Times New Roman" w:eastAsia="宋体" w:hAnsi="Times New Roman"/>
        </w:rPr>
        <w:t xml:space="preserve"> </w:t>
      </w:r>
      <m:oMath>
        <m:r>
          <w:rPr>
            <w:rFonts w:ascii="Cambria Math" w:eastAsia="宋体" w:hAnsi="Cambria Math"/>
          </w:rPr>
          <m:t>H=128</m:t>
        </m:r>
      </m:oMath>
    </w:p>
    <w:p w14:paraId="14C47B57" w14:textId="49BBF45C" w:rsidR="001E4374" w:rsidRPr="001E4374" w:rsidRDefault="001E4374" w:rsidP="000B0BEF">
      <w:pPr>
        <w:ind w:firstLineChars="200" w:firstLine="420"/>
        <w:rPr>
          <w:rFonts w:ascii="Times New Roman" w:eastAsia="宋体" w:hAnsi="Times New Roman"/>
        </w:rPr>
      </w:pPr>
      <w:r w:rsidRPr="001E4374">
        <w:rPr>
          <w:rFonts w:ascii="Times New Roman" w:eastAsia="宋体" w:hAnsi="Times New Roman"/>
        </w:rPr>
        <w:t>跨模态标识损失：采用</w:t>
      </w:r>
      <w:r w:rsidRPr="001E4374">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λ</m:t>
            </m:r>
          </m:e>
          <m:sub>
            <m:r>
              <m:rPr>
                <m:nor/>
              </m:rPr>
              <w:rPr>
                <w:rFonts w:ascii="Times New Roman" w:eastAsia="宋体" w:hAnsi="Times New Roman"/>
              </w:rPr>
              <m:t>CL</m:t>
            </m:r>
          </m:sub>
        </m:sSub>
        <m:r>
          <w:rPr>
            <w:rFonts w:ascii="Cambria Math" w:eastAsia="宋体" w:hAnsi="Cambria Math"/>
          </w:rPr>
          <m:t>=0.1</m:t>
        </m:r>
      </m:oMath>
      <w:r w:rsidRPr="001E4374">
        <w:rPr>
          <w:rFonts w:ascii="Times New Roman" w:eastAsia="宋体" w:hAnsi="Times New Roman"/>
        </w:rPr>
        <w:t>到</w:t>
      </w:r>
      <w:r w:rsidRPr="001E4374">
        <w:rPr>
          <w:rFonts w:ascii="Times New Roman" w:eastAsia="宋体" w:hAnsi="Times New Roman"/>
        </w:rPr>
        <w:t xml:space="preserve"> </w:t>
      </w:r>
      <m:oMath>
        <m:r>
          <w:rPr>
            <w:rFonts w:ascii="Cambria Math" w:eastAsia="宋体" w:hAnsi="Cambria Math"/>
          </w:rPr>
          <m:t>0.3</m:t>
        </m:r>
      </m:oMath>
    </w:p>
    <w:p w14:paraId="50BC676F" w14:textId="1D64733A" w:rsidR="001E4374" w:rsidRPr="001E4374" w:rsidRDefault="001E4374" w:rsidP="000B0BEF">
      <w:pPr>
        <w:ind w:firstLineChars="200" w:firstLine="420"/>
        <w:rPr>
          <w:rFonts w:ascii="Times New Roman" w:eastAsia="宋体" w:hAnsi="Times New Roman"/>
        </w:rPr>
      </w:pPr>
      <w:r w:rsidRPr="001E4374">
        <w:rPr>
          <w:rFonts w:ascii="Times New Roman" w:eastAsia="宋体" w:hAnsi="Times New Roman"/>
        </w:rPr>
        <w:t>Bag</w:t>
      </w:r>
      <w:r w:rsidRPr="001E4374">
        <w:rPr>
          <w:rFonts w:ascii="Times New Roman" w:eastAsia="宋体" w:hAnsi="Times New Roman"/>
        </w:rPr>
        <w:t>的窗口长度：设为</w:t>
      </w:r>
      <w:r w:rsidRPr="001E4374">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T</m:t>
            </m:r>
          </m:e>
          <m:sub>
            <m:r>
              <m:rPr>
                <m:nor/>
              </m:rPr>
              <w:rPr>
                <w:rFonts w:ascii="Times New Roman" w:eastAsia="宋体" w:hAnsi="Times New Roman"/>
              </w:rPr>
              <m:t>win</m:t>
            </m:r>
          </m:sub>
        </m:sSub>
        <m:r>
          <w:rPr>
            <w:rFonts w:ascii="Cambria Math" w:eastAsia="宋体" w:hAnsi="Cambria Math"/>
          </w:rPr>
          <m:t>=100</m:t>
        </m:r>
      </m:oMath>
      <w:r w:rsidRPr="001E4374">
        <w:rPr>
          <w:rFonts w:ascii="Times New Roman" w:eastAsia="宋体" w:hAnsi="Times New Roman"/>
        </w:rPr>
        <w:t>，并根据信号长度进行动态调整</w:t>
      </w:r>
    </w:p>
    <w:p w14:paraId="66D8FB51" w14:textId="31A540C1" w:rsidR="001E4374" w:rsidRPr="001E4374" w:rsidRDefault="001E4374" w:rsidP="001E4374">
      <w:pPr>
        <w:rPr>
          <w:rFonts w:ascii="Times New Roman" w:eastAsia="宋体" w:hAnsi="Times New Roman"/>
        </w:rPr>
      </w:pPr>
    </w:p>
    <w:p w14:paraId="2D2E4524" w14:textId="3D80EE03" w:rsidR="001E4374" w:rsidRPr="001E4374" w:rsidRDefault="000B0BEF" w:rsidP="00631B08">
      <w:pPr>
        <w:pStyle w:val="2"/>
        <w:rPr>
          <w:rFonts w:ascii="Times New Roman" w:eastAsia="宋体" w:hAnsi="Times New Roman"/>
          <w:b/>
          <w:bCs/>
          <w:color w:val="000000" w:themeColor="text1"/>
          <w:sz w:val="24"/>
          <w:szCs w:val="24"/>
        </w:rPr>
      </w:pPr>
      <w:bookmarkStart w:id="16" w:name="_Toc222048011"/>
      <w:r w:rsidRPr="00631B08">
        <w:rPr>
          <w:rFonts w:ascii="Times New Roman" w:eastAsia="宋体" w:hAnsi="Times New Roman" w:hint="eastAsia"/>
          <w:b/>
          <w:bCs/>
          <w:color w:val="000000" w:themeColor="text1"/>
          <w:sz w:val="24"/>
          <w:szCs w:val="24"/>
        </w:rPr>
        <w:t>7</w:t>
      </w:r>
      <w:r w:rsidRPr="00631B08">
        <w:rPr>
          <w:rFonts w:ascii="Times New Roman" w:eastAsia="宋体" w:hAnsi="Times New Roman" w:hint="eastAsia"/>
          <w:b/>
          <w:bCs/>
          <w:color w:val="000000" w:themeColor="text1"/>
          <w:sz w:val="24"/>
          <w:szCs w:val="24"/>
        </w:rPr>
        <w:t>、</w:t>
      </w:r>
      <w:r w:rsidR="001E4374" w:rsidRPr="001E4374">
        <w:rPr>
          <w:rFonts w:ascii="Times New Roman" w:eastAsia="宋体" w:hAnsi="Times New Roman"/>
          <w:b/>
          <w:bCs/>
          <w:color w:val="000000" w:themeColor="text1"/>
          <w:sz w:val="24"/>
          <w:szCs w:val="24"/>
        </w:rPr>
        <w:t>系统模块整合与技术实现路径</w:t>
      </w:r>
      <w:bookmarkEnd w:id="16"/>
    </w:p>
    <w:p w14:paraId="631F5370" w14:textId="62E35142" w:rsidR="001E4374" w:rsidRPr="001E4374" w:rsidRDefault="000B0BEF" w:rsidP="001E4374">
      <w:pPr>
        <w:rPr>
          <w:rFonts w:ascii="Times New Roman" w:eastAsia="宋体" w:hAnsi="Times New Roman"/>
          <w:b/>
          <w:bCs/>
        </w:rPr>
      </w:pPr>
      <w:r w:rsidRPr="00631B08">
        <w:rPr>
          <w:rFonts w:ascii="Times New Roman" w:eastAsia="宋体" w:hAnsi="Times New Roman" w:hint="eastAsia"/>
          <w:b/>
          <w:bCs/>
        </w:rPr>
        <w:t>7.</w:t>
      </w:r>
      <w:r w:rsidR="001E4374" w:rsidRPr="001E4374">
        <w:rPr>
          <w:rFonts w:ascii="Times New Roman" w:eastAsia="宋体" w:hAnsi="Times New Roman"/>
          <w:b/>
          <w:bCs/>
        </w:rPr>
        <w:t xml:space="preserve">1 </w:t>
      </w:r>
      <w:r w:rsidR="001E4374" w:rsidRPr="001E4374">
        <w:rPr>
          <w:rFonts w:ascii="Times New Roman" w:eastAsia="宋体" w:hAnsi="Times New Roman"/>
          <w:b/>
          <w:bCs/>
        </w:rPr>
        <w:t>整体流程与公式整合</w:t>
      </w:r>
    </w:p>
    <w:p w14:paraId="43D0D5F7" w14:textId="1D7C7D48" w:rsidR="001E4374" w:rsidRPr="001E4374" w:rsidRDefault="001E4374" w:rsidP="000B0BEF">
      <w:pPr>
        <w:ind w:firstLineChars="200" w:firstLine="420"/>
        <w:rPr>
          <w:rFonts w:ascii="Times New Roman" w:eastAsia="宋体" w:hAnsi="Times New Roman"/>
        </w:rPr>
      </w:pPr>
      <w:r w:rsidRPr="001E4374">
        <w:rPr>
          <w:rFonts w:ascii="Times New Roman" w:eastAsia="宋体" w:hAnsi="Times New Roman"/>
        </w:rPr>
        <w:t>输入：次优肺功能曲线</w:t>
      </w:r>
      <w:r w:rsidRPr="001E4374">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F</m:t>
            </m:r>
          </m:e>
          <m:sub>
            <m:r>
              <m:rPr>
                <m:nor/>
              </m:rPr>
              <w:rPr>
                <w:rFonts w:ascii="Times New Roman" w:eastAsia="宋体" w:hAnsi="Times New Roman"/>
              </w:rPr>
              <m:t>sub</m:t>
            </m:r>
          </m:sub>
        </m:sSub>
        <m:r>
          <w:rPr>
            <w:rFonts w:ascii="Cambria Math" w:eastAsia="宋体" w:hAnsi="Cambria Math"/>
          </w:rPr>
          <m:t>(t)</m:t>
        </m:r>
      </m:oMath>
      <w:r w:rsidRPr="001E4374">
        <w:rPr>
          <w:rFonts w:ascii="Times New Roman" w:eastAsia="宋体" w:hAnsi="Times New Roman"/>
        </w:rPr>
        <w:t>，临床元数据</w:t>
      </w:r>
      <w:r w:rsidRPr="001E4374">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x</m:t>
            </m:r>
          </m:e>
          <m:sub>
            <m:r>
              <m:rPr>
                <m:nor/>
              </m:rPr>
              <w:rPr>
                <w:rFonts w:ascii="Times New Roman" w:eastAsia="宋体" w:hAnsi="Times New Roman"/>
              </w:rPr>
              <m:t>clinical</m:t>
            </m:r>
          </m:sub>
        </m:sSub>
        <m:r>
          <w:rPr>
            <w:rFonts w:ascii="Cambria Math" w:eastAsia="宋体" w:hAnsi="Cambria Math"/>
          </w:rPr>
          <m:t>∈</m:t>
        </m:r>
        <m:sSup>
          <m:sSupPr>
            <m:ctrlPr>
              <w:rPr>
                <w:rFonts w:ascii="Cambria Math" w:eastAsia="宋体" w:hAnsi="Cambria Math"/>
              </w:rPr>
            </m:ctrlPr>
          </m:sSupPr>
          <m:e>
            <m:r>
              <m:rPr>
                <m:scr m:val="double-struck"/>
                <m:sty m:val="p"/>
              </m:rPr>
              <w:rPr>
                <w:rFonts w:ascii="Cambria Math" w:eastAsia="宋体" w:hAnsi="Cambria Math"/>
              </w:rPr>
              <m:t>R</m:t>
            </m:r>
          </m:e>
          <m:sup>
            <m:r>
              <w:rPr>
                <w:rFonts w:ascii="Cambria Math" w:eastAsia="宋体" w:hAnsi="Cambria Math"/>
              </w:rPr>
              <m:t>d</m:t>
            </m:r>
          </m:sup>
        </m:sSup>
      </m:oMath>
    </w:p>
    <w:p w14:paraId="3DAD3C3F" w14:textId="49755EE3" w:rsidR="001E4374" w:rsidRPr="001E4374" w:rsidRDefault="001E4374" w:rsidP="000B0BEF">
      <w:pPr>
        <w:ind w:firstLineChars="200" w:firstLine="420"/>
        <w:rPr>
          <w:rFonts w:ascii="Times New Roman" w:eastAsia="宋体" w:hAnsi="Times New Roman"/>
        </w:rPr>
      </w:pPr>
      <w:r w:rsidRPr="001E4374">
        <w:rPr>
          <w:rFonts w:ascii="Times New Roman" w:eastAsia="宋体" w:hAnsi="Times New Roman"/>
        </w:rPr>
        <w:t>输出：重构后的肺功能曲线</w:t>
      </w:r>
      <w:r w:rsidRPr="001E4374">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F</m:t>
            </m:r>
          </m:e>
          <m:sub>
            <m:r>
              <m:rPr>
                <m:nor/>
              </m:rPr>
              <w:rPr>
                <w:rFonts w:ascii="Times New Roman" w:eastAsia="宋体" w:hAnsi="Times New Roman"/>
              </w:rPr>
              <m:t>recon</m:t>
            </m:r>
          </m:sub>
        </m:sSub>
        <m:r>
          <w:rPr>
            <w:rFonts w:ascii="Cambria Math" w:eastAsia="宋体" w:hAnsi="Cambria Math"/>
          </w:rPr>
          <m:t>(t)</m:t>
        </m:r>
      </m:oMath>
      <w:r w:rsidRPr="001E4374">
        <w:rPr>
          <w:rFonts w:ascii="Times New Roman" w:eastAsia="宋体" w:hAnsi="Times New Roman"/>
        </w:rPr>
        <w:t>，</w:t>
      </w:r>
      <w:r w:rsidRPr="001E4374">
        <w:rPr>
          <w:rFonts w:ascii="Times New Roman" w:eastAsia="宋体" w:hAnsi="Times New Roman"/>
        </w:rPr>
        <w:t>SAD</w:t>
      </w:r>
      <w:r w:rsidRPr="001E4374">
        <w:rPr>
          <w:rFonts w:ascii="Times New Roman" w:eastAsia="宋体" w:hAnsi="Times New Roman"/>
        </w:rPr>
        <w:t>识别结果</w:t>
      </w:r>
      <w:r w:rsidRPr="001E4374">
        <w:rPr>
          <w:rFonts w:ascii="Times New Roman" w:eastAsia="宋体" w:hAnsi="Times New Roman"/>
        </w:rPr>
        <w:t xml:space="preserve"> </w:t>
      </w:r>
      <m:oMath>
        <m:r>
          <w:rPr>
            <w:rFonts w:ascii="Cambria Math" w:eastAsia="宋体" w:hAnsi="Cambria Math"/>
          </w:rPr>
          <m:t>y∈{0,1}</m:t>
        </m:r>
      </m:oMath>
      <w:r w:rsidRPr="001E4374">
        <w:rPr>
          <w:rFonts w:ascii="Times New Roman" w:eastAsia="宋体" w:hAnsi="Times New Roman"/>
        </w:rPr>
        <w:t>，不确定性图</w:t>
      </w:r>
      <w:r w:rsidRPr="001E4374">
        <w:rPr>
          <w:rFonts w:ascii="Times New Roman" w:eastAsia="宋体" w:hAnsi="Times New Roman"/>
        </w:rPr>
        <w:t xml:space="preserve"> </w:t>
      </w:r>
      <m:oMath>
        <m:r>
          <w:rPr>
            <w:rFonts w:ascii="Cambria Math" w:eastAsia="宋体" w:hAnsi="Cambria Math"/>
          </w:rPr>
          <m:t>U(t)∈[0,1]</m:t>
        </m:r>
      </m:oMath>
    </w:p>
    <w:p w14:paraId="39ED1CB8" w14:textId="4DDB7A94" w:rsidR="001E4374" w:rsidRPr="001E4374" w:rsidRDefault="000B0BEF" w:rsidP="000B0BEF">
      <w:pPr>
        <w:ind w:firstLineChars="200" w:firstLine="420"/>
        <w:rPr>
          <w:rFonts w:ascii="Times New Roman" w:eastAsia="宋体" w:hAnsi="Times New Roman"/>
        </w:rPr>
      </w:pPr>
      <w:r w:rsidRPr="00631B08">
        <w:rPr>
          <w:rFonts w:ascii="Times New Roman" w:eastAsia="宋体" w:hAnsi="Times New Roman" w:hint="eastAsia"/>
          <w:noProof/>
        </w:rPr>
        <w:lastRenderedPageBreak/>
        <w:drawing>
          <wp:anchor distT="0" distB="0" distL="114300" distR="114300" simplePos="0" relativeHeight="251658240" behindDoc="0" locked="0" layoutInCell="1" allowOverlap="1" wp14:anchorId="0CF4D51F" wp14:editId="0646B49F">
            <wp:simplePos x="0" y="0"/>
            <wp:positionH relativeFrom="column">
              <wp:posOffset>-279400</wp:posOffset>
            </wp:positionH>
            <wp:positionV relativeFrom="paragraph">
              <wp:posOffset>523240</wp:posOffset>
            </wp:positionV>
            <wp:extent cx="6028055" cy="3111500"/>
            <wp:effectExtent l="0" t="0" r="0" b="0"/>
            <wp:wrapTopAndBottom/>
            <wp:docPr id="8020214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6">
                      <a:extLst>
                        <a:ext uri="{28A0092B-C50C-407E-A947-70E740481C1C}">
                          <a14:useLocalDpi xmlns:a14="http://schemas.microsoft.com/office/drawing/2010/main" val="0"/>
                        </a:ext>
                      </a:extLst>
                    </a:blip>
                    <a:srcRect t="5511"/>
                    <a:stretch>
                      <a:fillRect/>
                    </a:stretch>
                  </pic:blipFill>
                  <pic:spPr bwMode="auto">
                    <a:xfrm>
                      <a:off x="0" y="0"/>
                      <a:ext cx="6028055" cy="3111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E4374" w:rsidRPr="001E4374">
        <w:rPr>
          <w:rFonts w:ascii="Times New Roman" w:eastAsia="宋体" w:hAnsi="Times New Roman"/>
        </w:rPr>
        <w:t>系统整体流程可表示为：</w:t>
      </w:r>
    </w:p>
    <w:p w14:paraId="2C113AD6" w14:textId="43A1C97C" w:rsidR="000B0BEF" w:rsidRPr="00631B08" w:rsidRDefault="001E4374" w:rsidP="00631B08">
      <w:pPr>
        <w:jc w:val="center"/>
        <w:rPr>
          <w:rFonts w:ascii="Times New Roman" w:eastAsia="宋体" w:hAnsi="Times New Roman" w:hint="eastAsia"/>
        </w:rPr>
      </w:pPr>
      <m:oMathPara>
        <m:oMath>
          <m:sSub>
            <m:sSubPr>
              <m:ctrlPr>
                <w:rPr>
                  <w:rFonts w:ascii="Cambria Math" w:eastAsia="宋体" w:hAnsi="Cambria Math"/>
                </w:rPr>
              </m:ctrlPr>
            </m:sSubPr>
            <m:e>
              <m:r>
                <w:rPr>
                  <w:rFonts w:ascii="Cambria Math" w:eastAsia="宋体" w:hAnsi="Cambria Math"/>
                </w:rPr>
                <m:t>F</m:t>
              </m:r>
            </m:e>
            <m:sub>
              <m:r>
                <m:rPr>
                  <m:nor/>
                </m:rPr>
                <w:rPr>
                  <w:rFonts w:ascii="Times New Roman" w:eastAsia="宋体" w:hAnsi="Times New Roman"/>
                </w:rPr>
                <m:t>recon</m:t>
              </m:r>
            </m:sub>
          </m:sSub>
          <m:r>
            <w:rPr>
              <w:rFonts w:ascii="Cambria Math" w:eastAsia="宋体" w:hAnsi="Cambria Math"/>
            </w:rPr>
            <m:t>,y,U(t)=</m:t>
          </m:r>
          <m:r>
            <m:rPr>
              <m:nor/>
            </m:rPr>
            <w:rPr>
              <w:rFonts w:ascii="Times New Roman" w:eastAsia="宋体" w:hAnsi="Times New Roman"/>
            </w:rPr>
            <m:t>cLDM</m:t>
          </m:r>
          <m:r>
            <w:rPr>
              <w:rFonts w:ascii="Cambria Math" w:eastAsia="宋体" w:hAnsi="Cambria Math"/>
            </w:rPr>
            <m:t>∘</m:t>
          </m:r>
          <m:r>
            <m:rPr>
              <m:nor/>
            </m:rPr>
            <w:rPr>
              <w:rFonts w:ascii="Times New Roman" w:eastAsia="宋体" w:hAnsi="Times New Roman"/>
            </w:rPr>
            <m:t>VQ-VAE</m:t>
          </m:r>
          <m:r>
            <w:rPr>
              <w:rFonts w:ascii="Cambria Math" w:eastAsia="宋体" w:hAnsi="Cambria Math"/>
            </w:rPr>
            <m:t>∘</m:t>
          </m:r>
          <m:r>
            <m:rPr>
              <m:nor/>
            </m:rPr>
            <w:rPr>
              <w:rFonts w:ascii="Times New Roman" w:eastAsia="宋体" w:hAnsi="Times New Roman"/>
            </w:rPr>
            <m:t>Clinical Embedding</m:t>
          </m:r>
          <m:r>
            <w:rPr>
              <w:rFonts w:ascii="Cambria Math" w:eastAsia="宋体" w:hAnsi="Cambria Math"/>
            </w:rPr>
            <m:t>∘</m:t>
          </m:r>
          <m:r>
            <m:rPr>
              <m:nor/>
            </m:rPr>
            <w:rPr>
              <w:rFonts w:ascii="Times New Roman" w:eastAsia="宋体" w:hAnsi="Times New Roman"/>
            </w:rPr>
            <m:t>MIL Classifier</m:t>
          </m:r>
          <m:r>
            <w:rPr>
              <w:rFonts w:ascii="Times New Roman" w:eastAsia="宋体" w:hAnsi="Times New Roman" w:hint="eastAsia"/>
            </w:rPr>
            <w:br/>
          </m:r>
        </m:oMath>
      </m:oMathPara>
      <w:r w:rsidR="000B0BEF" w:rsidRPr="00631B08">
        <w:rPr>
          <w:rFonts w:ascii="Times New Roman" w:eastAsia="宋体" w:hAnsi="Times New Roman" w:hint="eastAsia"/>
        </w:rPr>
        <w:t>图</w:t>
      </w:r>
      <w:r w:rsidR="000B0BEF" w:rsidRPr="00631B08">
        <w:rPr>
          <w:rFonts w:ascii="Times New Roman" w:eastAsia="宋体" w:hAnsi="Times New Roman" w:hint="eastAsia"/>
        </w:rPr>
        <w:t xml:space="preserve">1 </w:t>
      </w:r>
      <w:r w:rsidR="000B0BEF" w:rsidRPr="00631B08">
        <w:rPr>
          <w:rFonts w:ascii="Times New Roman" w:eastAsia="宋体" w:hAnsi="Times New Roman" w:hint="eastAsia"/>
        </w:rPr>
        <w:t>技术路线图</w:t>
      </w:r>
    </w:p>
    <w:p w14:paraId="0E55121D" w14:textId="71857C44" w:rsidR="00631B08" w:rsidRPr="00631B08" w:rsidRDefault="00631B08" w:rsidP="00631B08">
      <w:pPr>
        <w:pStyle w:val="1"/>
        <w:rPr>
          <w:rFonts w:ascii="Times New Roman" w:eastAsia="宋体" w:hAnsi="Times New Roman" w:hint="eastAsia"/>
          <w:b/>
          <w:bCs/>
          <w:color w:val="000000" w:themeColor="text1"/>
          <w:sz w:val="28"/>
          <w:szCs w:val="28"/>
        </w:rPr>
      </w:pPr>
      <w:bookmarkStart w:id="17" w:name="_Toc222048012"/>
      <w:r w:rsidRPr="00631B08">
        <w:rPr>
          <w:rFonts w:ascii="Times New Roman" w:eastAsia="宋体" w:hAnsi="Times New Roman" w:hint="eastAsia"/>
          <w:b/>
          <w:bCs/>
          <w:color w:val="000000" w:themeColor="text1"/>
          <w:sz w:val="28"/>
          <w:szCs w:val="28"/>
        </w:rPr>
        <w:t>四</w:t>
      </w:r>
      <w:r w:rsidRPr="00631B08">
        <w:rPr>
          <w:rFonts w:ascii="Times New Roman" w:eastAsia="宋体" w:hAnsi="Times New Roman"/>
          <w:b/>
          <w:bCs/>
          <w:color w:val="000000" w:themeColor="text1"/>
          <w:sz w:val="28"/>
          <w:szCs w:val="28"/>
        </w:rPr>
        <w:t>、创新点</w:t>
      </w:r>
      <w:bookmarkEnd w:id="17"/>
    </w:p>
    <w:p w14:paraId="70A4A764" w14:textId="4BDBC784" w:rsidR="00631B08" w:rsidRPr="00631B08" w:rsidRDefault="00631B08" w:rsidP="00631B08">
      <w:pPr>
        <w:pStyle w:val="2"/>
        <w:rPr>
          <w:rFonts w:ascii="Times New Roman" w:eastAsia="宋体" w:hAnsi="Times New Roman"/>
          <w:b/>
          <w:bCs/>
          <w:color w:val="000000" w:themeColor="text1"/>
          <w:sz w:val="24"/>
          <w:szCs w:val="24"/>
        </w:rPr>
      </w:pPr>
      <w:bookmarkStart w:id="18" w:name="_Toc222048013"/>
      <w:r w:rsidRPr="00631B08">
        <w:rPr>
          <w:rFonts w:ascii="Times New Roman" w:eastAsia="宋体" w:hAnsi="Times New Roman"/>
          <w:b/>
          <w:bCs/>
          <w:color w:val="000000" w:themeColor="text1"/>
          <w:sz w:val="24"/>
          <w:szCs w:val="24"/>
        </w:rPr>
        <w:t>1</w:t>
      </w:r>
      <w:r w:rsidRPr="00631B08">
        <w:rPr>
          <w:rFonts w:ascii="Times New Roman" w:eastAsia="宋体" w:hAnsi="Times New Roman" w:hint="eastAsia"/>
          <w:b/>
          <w:bCs/>
          <w:color w:val="000000" w:themeColor="text1"/>
          <w:sz w:val="24"/>
          <w:szCs w:val="24"/>
        </w:rPr>
        <w:t>、</w:t>
      </w:r>
      <w:r w:rsidRPr="00631B08">
        <w:rPr>
          <w:rFonts w:ascii="Times New Roman" w:eastAsia="宋体" w:hAnsi="Times New Roman"/>
          <w:b/>
          <w:bCs/>
          <w:color w:val="000000" w:themeColor="text1"/>
          <w:sz w:val="24"/>
          <w:szCs w:val="24"/>
        </w:rPr>
        <w:t>首创</w:t>
      </w:r>
      <w:r w:rsidRPr="00631B08">
        <w:rPr>
          <w:rFonts w:ascii="Times New Roman" w:eastAsia="宋体" w:hAnsi="Times New Roman"/>
          <w:b/>
          <w:bCs/>
          <w:color w:val="000000" w:themeColor="text1"/>
          <w:sz w:val="24"/>
          <w:szCs w:val="24"/>
        </w:rPr>
        <w:t>“</w:t>
      </w:r>
      <w:r w:rsidRPr="00631B08">
        <w:rPr>
          <w:rFonts w:ascii="Times New Roman" w:eastAsia="宋体" w:hAnsi="Times New Roman"/>
          <w:b/>
          <w:bCs/>
          <w:color w:val="000000" w:themeColor="text1"/>
          <w:sz w:val="24"/>
          <w:szCs w:val="24"/>
        </w:rPr>
        <w:t>多模态</w:t>
      </w:r>
      <w:r w:rsidRPr="00631B08">
        <w:rPr>
          <w:rFonts w:ascii="Times New Roman" w:eastAsia="宋体" w:hAnsi="Times New Roman"/>
          <w:b/>
          <w:bCs/>
          <w:color w:val="000000" w:themeColor="text1"/>
          <w:sz w:val="24"/>
          <w:szCs w:val="24"/>
        </w:rPr>
        <w:t>-</w:t>
      </w:r>
      <w:r w:rsidRPr="00631B08">
        <w:rPr>
          <w:rFonts w:ascii="Times New Roman" w:eastAsia="宋体" w:hAnsi="Times New Roman"/>
          <w:b/>
          <w:bCs/>
          <w:color w:val="000000" w:themeColor="text1"/>
          <w:sz w:val="24"/>
          <w:szCs w:val="24"/>
        </w:rPr>
        <w:t>物理约束</w:t>
      </w:r>
      <w:r w:rsidRPr="00631B08">
        <w:rPr>
          <w:rFonts w:ascii="Times New Roman" w:eastAsia="宋体" w:hAnsi="Times New Roman"/>
          <w:b/>
          <w:bCs/>
          <w:color w:val="000000" w:themeColor="text1"/>
          <w:sz w:val="24"/>
          <w:szCs w:val="24"/>
        </w:rPr>
        <w:t>”</w:t>
      </w:r>
      <w:r w:rsidRPr="00631B08">
        <w:rPr>
          <w:rFonts w:ascii="Times New Roman" w:eastAsia="宋体" w:hAnsi="Times New Roman"/>
          <w:b/>
          <w:bCs/>
          <w:color w:val="000000" w:themeColor="text1"/>
          <w:sz w:val="24"/>
          <w:szCs w:val="24"/>
        </w:rPr>
        <w:t>联合引导机制于肺功能信号重构</w:t>
      </w:r>
      <w:bookmarkEnd w:id="18"/>
    </w:p>
    <w:p w14:paraId="77B6A4C1" w14:textId="182C78CA" w:rsidR="00631B08" w:rsidRPr="00631B08" w:rsidRDefault="00631B08" w:rsidP="00631B08">
      <w:pPr>
        <w:ind w:firstLineChars="200" w:firstLine="420"/>
        <w:rPr>
          <w:rFonts w:ascii="Times New Roman" w:eastAsia="宋体" w:hAnsi="Times New Roman"/>
        </w:rPr>
      </w:pPr>
      <w:r w:rsidRPr="00631B08">
        <w:rPr>
          <w:rFonts w:ascii="Times New Roman" w:eastAsia="宋体" w:hAnsi="Times New Roman"/>
        </w:rPr>
        <w:t>本项目首次将多模态临床数据（如年龄、性别、身高、</w:t>
      </w:r>
      <w:r w:rsidRPr="00631B08">
        <w:rPr>
          <w:rFonts w:ascii="Times New Roman" w:eastAsia="宋体" w:hAnsi="Times New Roman"/>
        </w:rPr>
        <w:t>CT</w:t>
      </w:r>
      <w:r w:rsidRPr="00631B08">
        <w:rPr>
          <w:rFonts w:ascii="Times New Roman" w:eastAsia="宋体" w:hAnsi="Times New Roman"/>
        </w:rPr>
        <w:t>肺容量预测）与肺功能曲线本身的结构特征共同作为条件输入与约束引导信息，构建融合物理约束与多模态知识的肺功能信号重构框架。通过引入</w:t>
      </w:r>
      <w:r w:rsidRPr="00631B08">
        <w:rPr>
          <w:rFonts w:ascii="Times New Roman" w:eastAsia="宋体" w:hAnsi="Times New Roman"/>
        </w:rPr>
        <w:t xml:space="preserve">Classifier-Free Guidance (CFG) </w:t>
      </w:r>
      <w:r w:rsidRPr="00631B08">
        <w:rPr>
          <w:rFonts w:ascii="Times New Roman" w:eastAsia="宋体" w:hAnsi="Times New Roman"/>
        </w:rPr>
        <w:t>和</w:t>
      </w:r>
      <w:r w:rsidRPr="00631B08">
        <w:rPr>
          <w:rFonts w:ascii="Times New Roman" w:eastAsia="宋体" w:hAnsi="Times New Roman"/>
        </w:rPr>
        <w:t xml:space="preserve"> Physics-Informed Neural Networks (PINNs)</w:t>
      </w:r>
      <w:r w:rsidRPr="00631B08">
        <w:rPr>
          <w:rFonts w:ascii="Times New Roman" w:eastAsia="宋体" w:hAnsi="Times New Roman"/>
        </w:rPr>
        <w:t>，在信号重构过程中，不仅基于统计先验对信号进行</w:t>
      </w:r>
      <w:proofErr w:type="gramStart"/>
      <w:r w:rsidRPr="00631B08">
        <w:rPr>
          <w:rFonts w:ascii="Times New Roman" w:eastAsia="宋体" w:hAnsi="Times New Roman"/>
        </w:rPr>
        <w:t>去噪和</w:t>
      </w:r>
      <w:proofErr w:type="gramEnd"/>
      <w:r w:rsidRPr="00631B08">
        <w:rPr>
          <w:rFonts w:ascii="Times New Roman" w:eastAsia="宋体" w:hAnsi="Times New Roman"/>
        </w:rPr>
        <w:t>重建，还通过可微分的流体力学公式对重构结果施加物理一致性约束，确保信号在形态</w:t>
      </w:r>
      <w:r w:rsidRPr="00631B08">
        <w:rPr>
          <w:rFonts w:ascii="Times New Roman" w:eastAsia="宋体" w:hAnsi="Times New Roman"/>
        </w:rPr>
        <w:t>-</w:t>
      </w:r>
      <w:r w:rsidRPr="00631B08">
        <w:rPr>
          <w:rFonts w:ascii="Times New Roman" w:eastAsia="宋体" w:hAnsi="Times New Roman"/>
        </w:rPr>
        <w:t>生理上满足真实人体的肺功能规律。这一机制突破了传统扩散模型仅依赖统计分布进行信号生成的局限性，使生成模型具备更高阶的生物学合理性与临床可信度。</w:t>
      </w:r>
    </w:p>
    <w:p w14:paraId="34DB8304" w14:textId="25E7AB4C" w:rsidR="00631B08" w:rsidRPr="00631B08" w:rsidRDefault="00631B08" w:rsidP="00631B08">
      <w:pPr>
        <w:ind w:firstLineChars="200" w:firstLine="420"/>
        <w:rPr>
          <w:rFonts w:ascii="Times New Roman" w:eastAsia="宋体" w:hAnsi="Times New Roman"/>
        </w:rPr>
      </w:pPr>
      <w:r w:rsidRPr="00631B08">
        <w:rPr>
          <w:rFonts w:ascii="Times New Roman" w:eastAsia="宋体" w:hAnsi="Times New Roman"/>
        </w:rPr>
        <w:t>创新性实现：将临床数据与肺功能曲线通过对比学习进行跨模态对齐，构建统一的潜在空间，使模型能够</w:t>
      </w:r>
      <w:r w:rsidRPr="00631B08">
        <w:rPr>
          <w:rFonts w:ascii="Times New Roman" w:eastAsia="宋体" w:hAnsi="Times New Roman"/>
        </w:rPr>
        <w:t>“</w:t>
      </w:r>
      <w:r w:rsidRPr="00631B08">
        <w:rPr>
          <w:rFonts w:ascii="Times New Roman" w:eastAsia="宋体" w:hAnsi="Times New Roman"/>
        </w:rPr>
        <w:t>理解</w:t>
      </w:r>
      <w:r w:rsidRPr="00631B08">
        <w:rPr>
          <w:rFonts w:ascii="Times New Roman" w:eastAsia="宋体" w:hAnsi="Times New Roman"/>
        </w:rPr>
        <w:t>”</w:t>
      </w:r>
      <w:r w:rsidRPr="00631B08">
        <w:rPr>
          <w:rFonts w:ascii="Times New Roman" w:eastAsia="宋体" w:hAnsi="Times New Roman"/>
        </w:rPr>
        <w:t>临床信息与肺功能信号之间的隐含关联。</w:t>
      </w:r>
    </w:p>
    <w:p w14:paraId="7665E742" w14:textId="77777777" w:rsidR="00631B08" w:rsidRPr="00631B08" w:rsidRDefault="00631B08" w:rsidP="00631B08">
      <w:pPr>
        <w:ind w:firstLineChars="200" w:firstLine="420"/>
        <w:rPr>
          <w:rFonts w:ascii="Times New Roman" w:eastAsia="宋体" w:hAnsi="Times New Roman"/>
        </w:rPr>
      </w:pPr>
      <w:r w:rsidRPr="00631B08">
        <w:rPr>
          <w:rFonts w:ascii="Times New Roman" w:eastAsia="宋体" w:hAnsi="Times New Roman"/>
        </w:rPr>
        <w:t>数学表达：通过定义协同训练的损失函数：</w:t>
      </w:r>
    </w:p>
    <w:p w14:paraId="607F83D7" w14:textId="77777777" w:rsidR="00631B08" w:rsidRPr="00631B08" w:rsidRDefault="00631B08" w:rsidP="00631B08">
      <w:pPr>
        <w:ind w:firstLineChars="200" w:firstLine="420"/>
        <w:rPr>
          <w:rFonts w:ascii="Times New Roman" w:eastAsia="宋体" w:hAnsi="Times New Roman"/>
        </w:rPr>
      </w:pPr>
      <m:oMathPara>
        <m:oMath>
          <m:sSub>
            <m:sSubPr>
              <m:ctrlPr>
                <w:rPr>
                  <w:rFonts w:ascii="Cambria Math" w:eastAsia="宋体" w:hAnsi="Cambria Math"/>
                </w:rPr>
              </m:ctrlPr>
            </m:sSubPr>
            <m:e>
              <m:r>
                <m:rPr>
                  <m:scr m:val="script"/>
                </m:rPr>
                <w:rPr>
                  <w:rFonts w:ascii="Cambria Math" w:eastAsia="宋体" w:hAnsi="Cambria Math"/>
                </w:rPr>
                <m:t>L</m:t>
              </m:r>
            </m:e>
            <m:sub>
              <m:r>
                <m:rPr>
                  <m:nor/>
                </m:rPr>
                <w:rPr>
                  <w:rFonts w:ascii="Times New Roman" w:eastAsia="宋体" w:hAnsi="Times New Roman"/>
                </w:rPr>
                <m:t>total</m:t>
              </m:r>
            </m:sub>
          </m:sSub>
          <m:r>
            <w:rPr>
              <w:rFonts w:ascii="Cambria Math" w:eastAsia="宋体" w:hAnsi="Cambria Math"/>
            </w:rPr>
            <m:t>=</m:t>
          </m:r>
          <m:sSub>
            <m:sSubPr>
              <m:ctrlPr>
                <w:rPr>
                  <w:rFonts w:ascii="Cambria Math" w:eastAsia="宋体" w:hAnsi="Cambria Math"/>
                </w:rPr>
              </m:ctrlPr>
            </m:sSubPr>
            <m:e>
              <m:r>
                <m:rPr>
                  <m:scr m:val="script"/>
                </m:rPr>
                <w:rPr>
                  <w:rFonts w:ascii="Cambria Math" w:eastAsia="宋体" w:hAnsi="Cambria Math"/>
                </w:rPr>
                <m:t>L</m:t>
              </m:r>
            </m:e>
            <m:sub>
              <m:r>
                <m:rPr>
                  <m:nor/>
                </m:rPr>
                <w:rPr>
                  <w:rFonts w:ascii="Times New Roman" w:eastAsia="宋体" w:hAnsi="Times New Roman"/>
                </w:rPr>
                <m:t>recon</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ω</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rPr>
              </m:ctrlPr>
            </m:sSubPr>
            <m:e>
              <m:r>
                <m:rPr>
                  <m:scr m:val="script"/>
                </m:rPr>
                <w:rPr>
                  <w:rFonts w:ascii="Cambria Math" w:eastAsia="宋体" w:hAnsi="Cambria Math"/>
                </w:rPr>
                <m:t>L</m:t>
              </m:r>
            </m:e>
            <m:sub>
              <m:r>
                <m:rPr>
                  <m:nor/>
                </m:rPr>
                <w:rPr>
                  <w:rFonts w:ascii="Times New Roman" w:eastAsia="宋体" w:hAnsi="Times New Roman"/>
                </w:rPr>
                <m:t>ODE</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ω</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rPr>
              </m:ctrlPr>
            </m:sSubPr>
            <m:e>
              <m:r>
                <m:rPr>
                  <m:scr m:val="script"/>
                </m:rPr>
                <w:rPr>
                  <w:rFonts w:ascii="Cambria Math" w:eastAsia="宋体" w:hAnsi="Cambria Math"/>
                </w:rPr>
                <m:t>L</m:t>
              </m:r>
            </m:e>
            <m:sub>
              <m:r>
                <m:rPr>
                  <m:nor/>
                </m:rPr>
                <w:rPr>
                  <w:rFonts w:ascii="Times New Roman" w:eastAsia="宋体" w:hAnsi="Times New Roman"/>
                </w:rPr>
                <m:t>mono</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ω</m:t>
              </m:r>
            </m:e>
            <m:sub>
              <m:r>
                <w:rPr>
                  <w:rFonts w:ascii="Cambria Math" w:eastAsia="宋体" w:hAnsi="Cambria Math"/>
                </w:rPr>
                <m:t>3</m:t>
              </m:r>
            </m:sub>
          </m:sSub>
          <m:r>
            <w:rPr>
              <w:rFonts w:ascii="Cambria Math" w:eastAsia="宋体" w:hAnsi="Cambria Math"/>
            </w:rPr>
            <m:t>⋅</m:t>
          </m:r>
          <m:sSub>
            <m:sSubPr>
              <m:ctrlPr>
                <w:rPr>
                  <w:rFonts w:ascii="Cambria Math" w:eastAsia="宋体" w:hAnsi="Cambria Math"/>
                </w:rPr>
              </m:ctrlPr>
            </m:sSubPr>
            <m:e>
              <m:r>
                <m:rPr>
                  <m:scr m:val="script"/>
                </m:rPr>
                <w:rPr>
                  <w:rFonts w:ascii="Cambria Math" w:eastAsia="宋体" w:hAnsi="Cambria Math"/>
                </w:rPr>
                <m:t>L</m:t>
              </m:r>
            </m:e>
            <m:sub>
              <m:r>
                <m:rPr>
                  <m:nor/>
                </m:rPr>
                <w:rPr>
                  <w:rFonts w:ascii="Times New Roman" w:eastAsia="宋体" w:hAnsi="Times New Roman"/>
                </w:rPr>
                <m:t>bound</m:t>
              </m:r>
            </m:sub>
          </m:sSub>
        </m:oMath>
      </m:oMathPara>
    </w:p>
    <w:p w14:paraId="643DF084" w14:textId="3E65BFE5" w:rsidR="00631B08" w:rsidRPr="00631B08" w:rsidRDefault="00631B08" w:rsidP="00631B08">
      <w:pPr>
        <w:ind w:firstLineChars="200" w:firstLine="420"/>
        <w:rPr>
          <w:rFonts w:ascii="Times New Roman" w:eastAsia="宋体" w:hAnsi="Times New Roman"/>
        </w:rPr>
      </w:pPr>
      <w:r w:rsidRPr="00631B08">
        <w:rPr>
          <w:rFonts w:ascii="Times New Roman" w:eastAsia="宋体" w:hAnsi="Times New Roman"/>
        </w:rPr>
        <w:t>其中，</w:t>
      </w:r>
      <m:oMath>
        <m:sSub>
          <m:sSubPr>
            <m:ctrlPr>
              <w:rPr>
                <w:rFonts w:ascii="Cambria Math" w:eastAsia="宋体" w:hAnsi="Cambria Math"/>
              </w:rPr>
            </m:ctrlPr>
          </m:sSubPr>
          <m:e>
            <m:r>
              <w:rPr>
                <w:rFonts w:ascii="Cambria Math" w:eastAsia="宋体" w:hAnsi="Cambria Math"/>
              </w:rPr>
              <m:t>ω</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ω</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ω</m:t>
            </m:r>
          </m:e>
          <m:sub>
            <m:r>
              <w:rPr>
                <w:rFonts w:ascii="Cambria Math" w:eastAsia="宋体" w:hAnsi="Cambria Math"/>
              </w:rPr>
              <m:t>3</m:t>
            </m:r>
          </m:sub>
        </m:sSub>
      </m:oMath>
      <w:r w:rsidRPr="00631B08">
        <w:rPr>
          <w:rFonts w:ascii="Times New Roman" w:eastAsia="宋体" w:hAnsi="Times New Roman"/>
        </w:rPr>
        <w:t xml:space="preserve"> </w:t>
      </w:r>
      <w:r w:rsidRPr="00631B08">
        <w:rPr>
          <w:rFonts w:ascii="Times New Roman" w:eastAsia="宋体" w:hAnsi="Times New Roman"/>
        </w:rPr>
        <w:t>分别表示物理约束、单调性约束与边界约束的权重系数，有效实现了多模态数据与物理信息的协同建模。</w:t>
      </w:r>
    </w:p>
    <w:p w14:paraId="5066B806" w14:textId="77777777" w:rsidR="00631B08" w:rsidRPr="00631B08" w:rsidRDefault="00631B08" w:rsidP="00631B08">
      <w:pPr>
        <w:rPr>
          <w:rFonts w:ascii="Times New Roman" w:eastAsia="宋体" w:hAnsi="Times New Roman"/>
          <w:b/>
          <w:bCs/>
        </w:rPr>
      </w:pPr>
    </w:p>
    <w:p w14:paraId="3740DD68" w14:textId="7ADCC722" w:rsidR="00631B08" w:rsidRPr="00631B08" w:rsidRDefault="00631B08" w:rsidP="00631B08">
      <w:pPr>
        <w:pStyle w:val="2"/>
        <w:rPr>
          <w:rFonts w:ascii="Times New Roman" w:eastAsia="宋体" w:hAnsi="Times New Roman"/>
          <w:b/>
          <w:bCs/>
          <w:color w:val="000000" w:themeColor="text1"/>
          <w:sz w:val="24"/>
          <w:szCs w:val="24"/>
        </w:rPr>
      </w:pPr>
      <w:bookmarkStart w:id="19" w:name="_Toc222048014"/>
      <w:r w:rsidRPr="00631B08">
        <w:rPr>
          <w:rFonts w:ascii="Times New Roman" w:eastAsia="宋体" w:hAnsi="Times New Roman"/>
          <w:b/>
          <w:bCs/>
          <w:color w:val="000000" w:themeColor="text1"/>
          <w:sz w:val="24"/>
          <w:szCs w:val="24"/>
        </w:rPr>
        <w:t>2</w:t>
      </w:r>
      <w:r w:rsidRPr="00631B08">
        <w:rPr>
          <w:rFonts w:ascii="Times New Roman" w:eastAsia="宋体" w:hAnsi="Times New Roman" w:hint="eastAsia"/>
          <w:b/>
          <w:bCs/>
          <w:color w:val="000000" w:themeColor="text1"/>
          <w:sz w:val="24"/>
          <w:szCs w:val="24"/>
        </w:rPr>
        <w:t>、</w:t>
      </w:r>
      <w:r w:rsidRPr="00631B08">
        <w:rPr>
          <w:rFonts w:ascii="Times New Roman" w:eastAsia="宋体" w:hAnsi="Times New Roman"/>
          <w:b/>
          <w:bCs/>
          <w:color w:val="000000" w:themeColor="text1"/>
          <w:sz w:val="24"/>
          <w:szCs w:val="24"/>
        </w:rPr>
        <w:t>首创基于扩散模型的</w:t>
      </w:r>
      <w:r w:rsidRPr="00631B08">
        <w:rPr>
          <w:rFonts w:ascii="Times New Roman" w:eastAsia="宋体" w:hAnsi="Times New Roman"/>
          <w:b/>
          <w:bCs/>
          <w:color w:val="000000" w:themeColor="text1"/>
          <w:sz w:val="24"/>
          <w:szCs w:val="24"/>
        </w:rPr>
        <w:t>“</w:t>
      </w:r>
      <w:r w:rsidRPr="00631B08">
        <w:rPr>
          <w:rFonts w:ascii="Times New Roman" w:eastAsia="宋体" w:hAnsi="Times New Roman"/>
          <w:b/>
          <w:bCs/>
          <w:color w:val="000000" w:themeColor="text1"/>
          <w:sz w:val="24"/>
          <w:szCs w:val="24"/>
        </w:rPr>
        <w:t>层级驱动型</w:t>
      </w:r>
      <w:r w:rsidRPr="00631B08">
        <w:rPr>
          <w:rFonts w:ascii="Times New Roman" w:eastAsia="宋体" w:hAnsi="Times New Roman"/>
          <w:b/>
          <w:bCs/>
          <w:color w:val="000000" w:themeColor="text1"/>
          <w:sz w:val="24"/>
          <w:szCs w:val="24"/>
        </w:rPr>
        <w:t>”</w:t>
      </w:r>
      <w:r w:rsidRPr="00631B08">
        <w:rPr>
          <w:rFonts w:ascii="Times New Roman" w:eastAsia="宋体" w:hAnsi="Times New Roman"/>
          <w:b/>
          <w:bCs/>
          <w:color w:val="000000" w:themeColor="text1"/>
          <w:sz w:val="24"/>
          <w:szCs w:val="24"/>
        </w:rPr>
        <w:t>生理一致性模块设计</w:t>
      </w:r>
      <w:bookmarkEnd w:id="19"/>
    </w:p>
    <w:p w14:paraId="4E7AB65F" w14:textId="77777777" w:rsidR="00631B08" w:rsidRPr="00631B08" w:rsidRDefault="00631B08" w:rsidP="00631B08">
      <w:pPr>
        <w:ind w:firstLineChars="200" w:firstLine="420"/>
        <w:rPr>
          <w:rFonts w:ascii="Times New Roman" w:eastAsia="宋体" w:hAnsi="Times New Roman"/>
        </w:rPr>
      </w:pPr>
      <w:r w:rsidRPr="00631B08">
        <w:rPr>
          <w:rFonts w:ascii="Times New Roman" w:eastAsia="宋体" w:hAnsi="Times New Roman"/>
        </w:rPr>
        <w:t>针对肺功能信号重构过程中可能出现的</w:t>
      </w:r>
      <w:r w:rsidRPr="00631B08">
        <w:rPr>
          <w:rFonts w:ascii="Times New Roman" w:eastAsia="宋体" w:hAnsi="Times New Roman"/>
        </w:rPr>
        <w:t>“</w:t>
      </w:r>
      <w:r w:rsidRPr="00631B08">
        <w:rPr>
          <w:rFonts w:ascii="Times New Roman" w:eastAsia="宋体" w:hAnsi="Times New Roman"/>
        </w:rPr>
        <w:t>输出不匹配、非物理性结果</w:t>
      </w:r>
      <w:r w:rsidRPr="00631B08">
        <w:rPr>
          <w:rFonts w:ascii="Times New Roman" w:eastAsia="宋体" w:hAnsi="Times New Roman"/>
        </w:rPr>
        <w:t>”</w:t>
      </w:r>
      <w:r w:rsidRPr="00631B08">
        <w:rPr>
          <w:rFonts w:ascii="Times New Roman" w:eastAsia="宋体" w:hAnsi="Times New Roman"/>
        </w:rPr>
        <w:t>问题，本项目设计了可微分的生理一致性模块（</w:t>
      </w:r>
      <w:r w:rsidRPr="00631B08">
        <w:rPr>
          <w:rFonts w:ascii="Times New Roman" w:eastAsia="宋体" w:hAnsi="Times New Roman"/>
        </w:rPr>
        <w:t>Physiological Consistency Module, PCM</w:t>
      </w:r>
      <w:r w:rsidRPr="00631B08">
        <w:rPr>
          <w:rFonts w:ascii="Times New Roman" w:eastAsia="宋体" w:hAnsi="Times New Roman"/>
        </w:rPr>
        <w:t>），通过符号化数学模型与可微分神经网络的结合，对重构过程进行约束性预测与逆向建模。该模块不仅引入了流体力学方程，还结合了单调性约束与边界预测机制，以确保重构信号的真实性与可解释性。</w:t>
      </w:r>
    </w:p>
    <w:p w14:paraId="0063A2E1" w14:textId="77777777" w:rsidR="00631B08" w:rsidRPr="00631B08" w:rsidRDefault="00631B08" w:rsidP="00631B08">
      <w:pPr>
        <w:ind w:firstLineChars="200" w:firstLine="420"/>
        <w:rPr>
          <w:rFonts w:ascii="Times New Roman" w:eastAsia="宋体" w:hAnsi="Times New Roman"/>
        </w:rPr>
      </w:pPr>
      <w:r w:rsidRPr="00631B08">
        <w:rPr>
          <w:rFonts w:ascii="Times New Roman" w:eastAsia="宋体" w:hAnsi="Times New Roman"/>
        </w:rPr>
        <w:lastRenderedPageBreak/>
        <w:t>创新性实现：通过将</w:t>
      </w:r>
      <w:r w:rsidRPr="00631B08">
        <w:rPr>
          <w:rFonts w:ascii="Times New Roman" w:eastAsia="宋体" w:hAnsi="Times New Roman"/>
        </w:rPr>
        <w:t>Rohrer</w:t>
      </w:r>
      <w:proofErr w:type="gramStart"/>
      <w:r w:rsidRPr="00631B08">
        <w:rPr>
          <w:rFonts w:ascii="Times New Roman" w:eastAsia="宋体" w:hAnsi="Times New Roman"/>
        </w:rPr>
        <w:t>’</w:t>
      </w:r>
      <w:proofErr w:type="gramEnd"/>
      <w:r w:rsidRPr="00631B08">
        <w:rPr>
          <w:rFonts w:ascii="Times New Roman" w:eastAsia="宋体" w:hAnsi="Times New Roman"/>
        </w:rPr>
        <w:t>s Equation</w:t>
      </w:r>
      <w:r w:rsidRPr="00631B08">
        <w:rPr>
          <w:rFonts w:ascii="Times New Roman" w:eastAsia="宋体" w:hAnsi="Times New Roman"/>
        </w:rPr>
        <w:t>与</w:t>
      </w:r>
      <w:r w:rsidRPr="00631B08">
        <w:rPr>
          <w:rFonts w:ascii="Times New Roman" w:eastAsia="宋体" w:hAnsi="Times New Roman"/>
        </w:rPr>
        <w:t>Poiseuille Law</w:t>
      </w:r>
      <w:r w:rsidRPr="00631B08">
        <w:rPr>
          <w:rFonts w:ascii="Times New Roman" w:eastAsia="宋体" w:hAnsi="Times New Roman"/>
        </w:rPr>
        <w:t>的微分关系嵌入到扩散生成模型中，实现对流速</w:t>
      </w:r>
      <w:r w:rsidRPr="00631B08">
        <w:rPr>
          <w:rFonts w:ascii="Times New Roman" w:eastAsia="宋体" w:hAnsi="Times New Roman"/>
        </w:rPr>
        <w:t>-</w:t>
      </w:r>
      <w:r w:rsidRPr="00631B08">
        <w:rPr>
          <w:rFonts w:ascii="Times New Roman" w:eastAsia="宋体" w:hAnsi="Times New Roman"/>
        </w:rPr>
        <w:t>容量曲线的动态几何约束。具体公式如下：</w:t>
      </w:r>
    </w:p>
    <w:p w14:paraId="1B432E2A" w14:textId="77777777" w:rsidR="00631B08" w:rsidRPr="00631B08" w:rsidRDefault="00631B08" w:rsidP="00631B08">
      <w:pPr>
        <w:ind w:firstLineChars="200" w:firstLine="420"/>
        <w:rPr>
          <w:rFonts w:ascii="Times New Roman" w:eastAsia="宋体" w:hAnsi="Times New Roman"/>
        </w:rPr>
      </w:pPr>
      <m:oMathPara>
        <m:oMath>
          <m:f>
            <m:fPr>
              <m:ctrlPr>
                <w:rPr>
                  <w:rFonts w:ascii="Cambria Math" w:eastAsia="宋体" w:hAnsi="Cambria Math"/>
                </w:rPr>
              </m:ctrlPr>
            </m:fPr>
            <m:num>
              <m:r>
                <w:rPr>
                  <w:rFonts w:ascii="Cambria Math" w:eastAsia="宋体" w:hAnsi="Cambria Math"/>
                </w:rPr>
                <m:t>dV(t)</m:t>
              </m:r>
            </m:num>
            <m:den>
              <m:r>
                <w:rPr>
                  <w:rFonts w:ascii="Cambria Math" w:eastAsia="宋体" w:hAnsi="Cambria Math"/>
                </w:rPr>
                <m:t>dt</m:t>
              </m:r>
            </m:den>
          </m:f>
          <m:r>
            <w:rPr>
              <w:rFonts w:ascii="Cambria Math" w:eastAsia="宋体" w:hAnsi="Cambria Math"/>
            </w:rPr>
            <m:t>=F(t),F(t)=K⋅</m:t>
          </m:r>
          <m:f>
            <m:fPr>
              <m:ctrlPr>
                <w:rPr>
                  <w:rFonts w:ascii="Cambria Math" w:eastAsia="宋体" w:hAnsi="Cambria Math"/>
                </w:rPr>
              </m:ctrlPr>
            </m:fPr>
            <m:num>
              <m:r>
                <w:rPr>
                  <w:rFonts w:ascii="Cambria Math" w:eastAsia="宋体" w:hAnsi="Cambria Math"/>
                </w:rPr>
                <m:t>dP</m:t>
              </m:r>
            </m:num>
            <m:den>
              <m:r>
                <w:rPr>
                  <w:rFonts w:ascii="Cambria Math" w:eastAsia="宋体" w:hAnsi="Cambria Math"/>
                </w:rPr>
                <m:t>dr</m:t>
              </m:r>
            </m:den>
          </m:f>
        </m:oMath>
      </m:oMathPara>
    </w:p>
    <w:p w14:paraId="54B34150" w14:textId="26D13929" w:rsidR="00631B08" w:rsidRPr="00631B08" w:rsidRDefault="00631B08" w:rsidP="00631B08">
      <w:pPr>
        <w:ind w:firstLineChars="200" w:firstLine="420"/>
        <w:rPr>
          <w:rFonts w:ascii="Times New Roman" w:eastAsia="宋体" w:hAnsi="Times New Roman"/>
        </w:rPr>
      </w:pPr>
      <w:r w:rsidRPr="00631B08">
        <w:rPr>
          <w:rFonts w:ascii="Times New Roman" w:eastAsia="宋体" w:hAnsi="Times New Roman"/>
        </w:rPr>
        <w:t>其中，</w:t>
      </w:r>
      <m:oMath>
        <m:r>
          <w:rPr>
            <w:rFonts w:ascii="Cambria Math" w:eastAsia="宋体" w:hAnsi="Cambria Math"/>
          </w:rPr>
          <m:t>K</m:t>
        </m:r>
      </m:oMath>
      <w:r w:rsidRPr="00631B08">
        <w:rPr>
          <w:rFonts w:ascii="Times New Roman" w:eastAsia="宋体" w:hAnsi="Times New Roman"/>
        </w:rPr>
        <w:t>为阻力系数，</w:t>
      </w:r>
      <m:oMath>
        <m:r>
          <w:rPr>
            <w:rFonts w:ascii="Cambria Math" w:eastAsia="宋体" w:hAnsi="Cambria Math"/>
          </w:rPr>
          <m:t>P</m:t>
        </m:r>
      </m:oMath>
      <w:r w:rsidRPr="00631B08">
        <w:rPr>
          <w:rFonts w:ascii="Times New Roman" w:eastAsia="宋体" w:hAnsi="Times New Roman"/>
        </w:rPr>
        <w:t>为压力，</w:t>
      </w:r>
      <m:oMath>
        <m:r>
          <w:rPr>
            <w:rFonts w:ascii="Cambria Math" w:eastAsia="宋体" w:hAnsi="Cambria Math"/>
          </w:rPr>
          <m:t>r</m:t>
        </m:r>
      </m:oMath>
      <w:r w:rsidRPr="00631B08">
        <w:rPr>
          <w:rFonts w:ascii="Times New Roman" w:eastAsia="宋体" w:hAnsi="Times New Roman"/>
        </w:rPr>
        <w:t>为气道半径。此公式通过</w:t>
      </w:r>
      <w:r w:rsidRPr="00631B08">
        <w:rPr>
          <w:rFonts w:ascii="Times New Roman" w:eastAsia="宋体" w:hAnsi="Times New Roman"/>
        </w:rPr>
        <w:t>ODE</w:t>
      </w:r>
      <w:r w:rsidRPr="00631B08">
        <w:rPr>
          <w:rFonts w:ascii="Times New Roman" w:eastAsia="宋体" w:hAnsi="Times New Roman"/>
        </w:rPr>
        <w:t>求解器嵌入到模型训练中，形成可解释的物理约束与信号再现路径。</w:t>
      </w:r>
    </w:p>
    <w:p w14:paraId="3926FB9A" w14:textId="77777777" w:rsidR="00631B08" w:rsidRPr="00631B08" w:rsidRDefault="00631B08" w:rsidP="00631B08">
      <w:pPr>
        <w:rPr>
          <w:rFonts w:ascii="Times New Roman" w:eastAsia="宋体" w:hAnsi="Times New Roman"/>
        </w:rPr>
      </w:pPr>
    </w:p>
    <w:p w14:paraId="7AEAA89F" w14:textId="006E759D" w:rsidR="00631B08" w:rsidRPr="00631B08" w:rsidRDefault="00631B08" w:rsidP="00631B08">
      <w:pPr>
        <w:pStyle w:val="2"/>
        <w:rPr>
          <w:rFonts w:ascii="Times New Roman" w:eastAsia="宋体" w:hAnsi="Times New Roman"/>
          <w:b/>
          <w:bCs/>
          <w:color w:val="000000" w:themeColor="text1"/>
          <w:sz w:val="24"/>
          <w:szCs w:val="24"/>
        </w:rPr>
      </w:pPr>
      <w:bookmarkStart w:id="20" w:name="_Toc222048015"/>
      <w:r w:rsidRPr="00631B08">
        <w:rPr>
          <w:rFonts w:ascii="Times New Roman" w:eastAsia="宋体" w:hAnsi="Times New Roman"/>
          <w:b/>
          <w:bCs/>
          <w:color w:val="000000" w:themeColor="text1"/>
          <w:sz w:val="24"/>
          <w:szCs w:val="24"/>
        </w:rPr>
        <w:t>3</w:t>
      </w:r>
      <w:r w:rsidRPr="00631B08">
        <w:rPr>
          <w:rFonts w:ascii="Times New Roman" w:eastAsia="宋体" w:hAnsi="Times New Roman" w:hint="eastAsia"/>
          <w:b/>
          <w:bCs/>
          <w:color w:val="000000" w:themeColor="text1"/>
          <w:sz w:val="24"/>
          <w:szCs w:val="24"/>
        </w:rPr>
        <w:t>、</w:t>
      </w:r>
      <w:r w:rsidRPr="00631B08">
        <w:rPr>
          <w:rFonts w:ascii="Times New Roman" w:eastAsia="宋体" w:hAnsi="Times New Roman"/>
          <w:b/>
          <w:bCs/>
          <w:color w:val="000000" w:themeColor="text1"/>
          <w:sz w:val="24"/>
          <w:szCs w:val="24"/>
        </w:rPr>
        <w:t>提出面向肺功能曲线的</w:t>
      </w:r>
      <w:r w:rsidRPr="00631B08">
        <w:rPr>
          <w:rFonts w:ascii="Times New Roman" w:eastAsia="宋体" w:hAnsi="Times New Roman"/>
          <w:b/>
          <w:bCs/>
          <w:color w:val="000000" w:themeColor="text1"/>
          <w:sz w:val="24"/>
          <w:szCs w:val="24"/>
        </w:rPr>
        <w:t>“</w:t>
      </w:r>
      <w:r w:rsidRPr="00631B08">
        <w:rPr>
          <w:rFonts w:ascii="Times New Roman" w:eastAsia="宋体" w:hAnsi="Times New Roman"/>
          <w:b/>
          <w:bCs/>
          <w:color w:val="000000" w:themeColor="text1"/>
          <w:sz w:val="24"/>
          <w:szCs w:val="24"/>
        </w:rPr>
        <w:t>残差注意力</w:t>
      </w:r>
      <w:r w:rsidRPr="00631B08">
        <w:rPr>
          <w:rFonts w:ascii="Times New Roman" w:eastAsia="宋体" w:hAnsi="Times New Roman"/>
          <w:b/>
          <w:bCs/>
          <w:color w:val="000000" w:themeColor="text1"/>
          <w:sz w:val="24"/>
          <w:szCs w:val="24"/>
        </w:rPr>
        <w:t>”</w:t>
      </w:r>
      <w:r w:rsidRPr="00631B08">
        <w:rPr>
          <w:rFonts w:ascii="Times New Roman" w:eastAsia="宋体" w:hAnsi="Times New Roman"/>
          <w:b/>
          <w:bCs/>
          <w:color w:val="000000" w:themeColor="text1"/>
          <w:sz w:val="24"/>
          <w:szCs w:val="24"/>
        </w:rPr>
        <w:t>机制与多实例学习（</w:t>
      </w:r>
      <w:r w:rsidRPr="00631B08">
        <w:rPr>
          <w:rFonts w:ascii="Times New Roman" w:eastAsia="宋体" w:hAnsi="Times New Roman"/>
          <w:b/>
          <w:bCs/>
          <w:color w:val="000000" w:themeColor="text1"/>
          <w:sz w:val="24"/>
          <w:szCs w:val="24"/>
        </w:rPr>
        <w:t>MIL</w:t>
      </w:r>
      <w:r w:rsidRPr="00631B08">
        <w:rPr>
          <w:rFonts w:ascii="Times New Roman" w:eastAsia="宋体" w:hAnsi="Times New Roman"/>
          <w:b/>
          <w:bCs/>
          <w:color w:val="000000" w:themeColor="text1"/>
          <w:sz w:val="24"/>
          <w:szCs w:val="24"/>
        </w:rPr>
        <w:t>）融合策略</w:t>
      </w:r>
      <w:bookmarkEnd w:id="20"/>
    </w:p>
    <w:p w14:paraId="1753C497" w14:textId="77777777" w:rsidR="00631B08" w:rsidRPr="00631B08" w:rsidRDefault="00631B08" w:rsidP="00631B08">
      <w:pPr>
        <w:ind w:firstLineChars="200" w:firstLine="420"/>
        <w:rPr>
          <w:rFonts w:ascii="Times New Roman" w:eastAsia="宋体" w:hAnsi="Times New Roman"/>
        </w:rPr>
      </w:pPr>
      <w:r w:rsidRPr="00631B08">
        <w:rPr>
          <w:rFonts w:ascii="Times New Roman" w:eastAsia="宋体" w:hAnsi="Times New Roman"/>
        </w:rPr>
        <w:t>在信号重构完成后，本项目进一步提出基于重构残差特征的临床特征提取方法，结合时间卷积网络（</w:t>
      </w:r>
      <w:r w:rsidRPr="00631B08">
        <w:rPr>
          <w:rFonts w:ascii="Times New Roman" w:eastAsia="宋体" w:hAnsi="Times New Roman"/>
        </w:rPr>
        <w:t>TCN</w:t>
      </w:r>
      <w:r w:rsidRPr="00631B08">
        <w:rPr>
          <w:rFonts w:ascii="Times New Roman" w:eastAsia="宋体" w:hAnsi="Times New Roman"/>
        </w:rPr>
        <w:t>）和多实例学习（</w:t>
      </w:r>
      <w:r w:rsidRPr="00631B08">
        <w:rPr>
          <w:rFonts w:ascii="Times New Roman" w:eastAsia="宋体" w:hAnsi="Times New Roman"/>
        </w:rPr>
        <w:t>MIL</w:t>
      </w:r>
      <w:r w:rsidRPr="00631B08">
        <w:rPr>
          <w:rFonts w:ascii="Times New Roman" w:eastAsia="宋体" w:hAnsi="Times New Roman"/>
        </w:rPr>
        <w:t>），实现对小气道病变（</w:t>
      </w:r>
      <w:r w:rsidRPr="00631B08">
        <w:rPr>
          <w:rFonts w:ascii="Times New Roman" w:eastAsia="宋体" w:hAnsi="Times New Roman"/>
        </w:rPr>
        <w:t>SAD</w:t>
      </w:r>
      <w:r w:rsidRPr="00631B08">
        <w:rPr>
          <w:rFonts w:ascii="Times New Roman" w:eastAsia="宋体" w:hAnsi="Times New Roman"/>
        </w:rPr>
        <w:t>）特征的精细化识别。通过识别重构信号与</w:t>
      </w:r>
      <w:r w:rsidRPr="00631B08">
        <w:rPr>
          <w:rFonts w:ascii="Times New Roman" w:eastAsia="宋体" w:hAnsi="Times New Roman"/>
        </w:rPr>
        <w:t>“</w:t>
      </w:r>
      <w:r w:rsidRPr="00631B08">
        <w:rPr>
          <w:rFonts w:ascii="Times New Roman" w:eastAsia="宋体" w:hAnsi="Times New Roman"/>
        </w:rPr>
        <w:t>理想</w:t>
      </w:r>
      <w:r w:rsidRPr="00631B08">
        <w:rPr>
          <w:rFonts w:ascii="Times New Roman" w:eastAsia="宋体" w:hAnsi="Times New Roman"/>
        </w:rPr>
        <w:t>”</w:t>
      </w:r>
      <w:r w:rsidRPr="00631B08">
        <w:rPr>
          <w:rFonts w:ascii="Times New Roman" w:eastAsia="宋体" w:hAnsi="Times New Roman"/>
        </w:rPr>
        <w:t>信号之间的残差模式，提取流量曲线尾部曲率变化作为</w:t>
      </w:r>
      <w:r w:rsidRPr="00631B08">
        <w:rPr>
          <w:rFonts w:ascii="Times New Roman" w:eastAsia="宋体" w:hAnsi="Times New Roman"/>
        </w:rPr>
        <w:t>SAD</w:t>
      </w:r>
      <w:r w:rsidRPr="00631B08">
        <w:rPr>
          <w:rFonts w:ascii="Times New Roman" w:eastAsia="宋体" w:hAnsi="Times New Roman"/>
        </w:rPr>
        <w:t>识别的关键指标，并通过</w:t>
      </w:r>
      <w:r w:rsidRPr="00631B08">
        <w:rPr>
          <w:rFonts w:ascii="Times New Roman" w:eastAsia="宋体" w:hAnsi="Times New Roman"/>
        </w:rPr>
        <w:t>MIL</w:t>
      </w:r>
      <w:r w:rsidRPr="00631B08">
        <w:rPr>
          <w:rFonts w:ascii="Times New Roman" w:eastAsia="宋体" w:hAnsi="Times New Roman"/>
        </w:rPr>
        <w:t>机制进行全局</w:t>
      </w:r>
      <w:r w:rsidRPr="00631B08">
        <w:rPr>
          <w:rFonts w:ascii="Times New Roman" w:eastAsia="宋体" w:hAnsi="Times New Roman"/>
        </w:rPr>
        <w:t>-</w:t>
      </w:r>
      <w:r w:rsidRPr="00631B08">
        <w:rPr>
          <w:rFonts w:ascii="Times New Roman" w:eastAsia="宋体" w:hAnsi="Times New Roman"/>
        </w:rPr>
        <w:t>局部特征融合，以实现对小气道病变的早期识别与定位。</w:t>
      </w:r>
    </w:p>
    <w:p w14:paraId="03A98CD5" w14:textId="77777777" w:rsidR="00631B08" w:rsidRPr="00631B08" w:rsidRDefault="00631B08" w:rsidP="00631B08">
      <w:pPr>
        <w:ind w:firstLineChars="200" w:firstLine="420"/>
        <w:rPr>
          <w:rFonts w:ascii="Times New Roman" w:eastAsia="宋体" w:hAnsi="Times New Roman"/>
        </w:rPr>
      </w:pPr>
      <w:r w:rsidRPr="00631B08">
        <w:rPr>
          <w:rFonts w:ascii="Times New Roman" w:eastAsia="宋体" w:hAnsi="Times New Roman"/>
        </w:rPr>
        <w:t>创新性数学模型：</w:t>
      </w:r>
    </w:p>
    <w:p w14:paraId="1A8C6ECB" w14:textId="60BFFD31" w:rsidR="00631B08" w:rsidRPr="00631B08" w:rsidRDefault="00631B08" w:rsidP="00631B08">
      <w:pPr>
        <w:rPr>
          <w:rFonts w:ascii="Times New Roman" w:eastAsia="宋体" w:hAnsi="Times New Roman"/>
        </w:rPr>
      </w:pPr>
      <m:oMathPara>
        <m:oMath>
          <m:r>
            <w:rPr>
              <w:rFonts w:ascii="Cambria Math" w:eastAsia="宋体" w:hAnsi="Cambria Math"/>
            </w:rPr>
            <m:t>R(t)=</m:t>
          </m:r>
          <m:sSub>
            <m:sSubPr>
              <m:ctrlPr>
                <w:rPr>
                  <w:rFonts w:ascii="Cambria Math" w:eastAsia="宋体" w:hAnsi="Cambria Math"/>
                </w:rPr>
              </m:ctrlPr>
            </m:sSubPr>
            <m:e>
              <m:r>
                <w:rPr>
                  <w:rFonts w:ascii="Cambria Math" w:eastAsia="宋体" w:hAnsi="Cambria Math"/>
                </w:rPr>
                <m:t>F</m:t>
              </m:r>
            </m:e>
            <m:sub>
              <m:r>
                <m:rPr>
                  <m:nor/>
                </m:rPr>
                <w:rPr>
                  <w:rFonts w:ascii="Times New Roman" w:eastAsia="宋体" w:hAnsi="Times New Roman"/>
                </w:rPr>
                <m:t>ideal</m:t>
              </m:r>
            </m:sub>
          </m:sSub>
          <m:r>
            <w:rPr>
              <w:rFonts w:ascii="Cambria Math" w:eastAsia="宋体" w:hAnsi="Cambria Math"/>
            </w:rPr>
            <m:t>(t)-</m:t>
          </m:r>
          <m:sSub>
            <m:sSubPr>
              <m:ctrlPr>
                <w:rPr>
                  <w:rFonts w:ascii="Cambria Math" w:eastAsia="宋体" w:hAnsi="Cambria Math"/>
                </w:rPr>
              </m:ctrlPr>
            </m:sSubPr>
            <m:e>
              <m:r>
                <w:rPr>
                  <w:rFonts w:ascii="Cambria Math" w:eastAsia="宋体" w:hAnsi="Cambria Math"/>
                </w:rPr>
                <m:t>F</m:t>
              </m:r>
            </m:e>
            <m:sub>
              <m:r>
                <m:rPr>
                  <m:nor/>
                </m:rPr>
                <w:rPr>
                  <w:rFonts w:ascii="Times New Roman" w:eastAsia="宋体" w:hAnsi="Times New Roman"/>
                </w:rPr>
                <m:t>recon</m:t>
              </m:r>
            </m:sub>
          </m:sSub>
          <m:r>
            <w:rPr>
              <w:rFonts w:ascii="Cambria Math" w:eastAsia="宋体" w:hAnsi="Cambria Math"/>
            </w:rPr>
            <m:t>(t),</m:t>
          </m:r>
          <m:sSub>
            <m:sSubPr>
              <m:ctrlPr>
                <w:rPr>
                  <w:rFonts w:ascii="Cambria Math" w:eastAsia="宋体" w:hAnsi="Cambria Math"/>
                </w:rPr>
              </m:ctrlPr>
            </m:sSubPr>
            <m:e>
              <m:r>
                <m:rPr>
                  <m:nor/>
                </m:rPr>
                <w:rPr>
                  <w:rFonts w:ascii="Times New Roman" w:eastAsia="宋体" w:hAnsi="Times New Roman"/>
                </w:rPr>
                <m:t>Curvature</m:t>
              </m:r>
            </m:e>
            <m:sub>
              <m:r>
                <w:rPr>
                  <w:rFonts w:ascii="Cambria Math" w:eastAsia="宋体" w:hAnsi="Cambria Math"/>
                </w:rPr>
                <m:t>F</m:t>
              </m:r>
            </m:sub>
          </m:sSub>
          <m:r>
            <w:rPr>
              <w:rFonts w:ascii="Cambria Math" w:eastAsia="宋体" w:hAnsi="Cambria Math"/>
            </w:rPr>
            <m:t>(t)=∣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d</m:t>
                  </m:r>
                </m:e>
                <m:sup>
                  <m:r>
                    <w:rPr>
                      <w:rFonts w:ascii="Cambria Math" w:eastAsia="宋体" w:hAnsi="Cambria Math"/>
                    </w:rPr>
                    <m:t>2</m:t>
                  </m:r>
                </m:sup>
              </m:sSup>
              <m:r>
                <w:rPr>
                  <w:rFonts w:ascii="Cambria Math" w:eastAsia="宋体" w:hAnsi="Cambria Math"/>
                </w:rPr>
                <m:t>F</m:t>
              </m:r>
            </m:num>
            <m:den>
              <m:r>
                <w:rPr>
                  <w:rFonts w:ascii="Cambria Math" w:eastAsia="宋体" w:hAnsi="Cambria Math"/>
                </w:rPr>
                <m:t>d</m:t>
              </m:r>
              <m:sSup>
                <m:sSupPr>
                  <m:ctrlPr>
                    <w:rPr>
                      <w:rFonts w:ascii="Cambria Math" w:eastAsia="宋体" w:hAnsi="Cambria Math"/>
                    </w:rPr>
                  </m:ctrlPr>
                </m:sSupPr>
                <m:e>
                  <m:r>
                    <w:rPr>
                      <w:rFonts w:ascii="Cambria Math" w:eastAsia="宋体" w:hAnsi="Cambria Math"/>
                    </w:rPr>
                    <m:t>t</m:t>
                  </m:r>
                </m:e>
                <m:sup>
                  <m:r>
                    <w:rPr>
                      <w:rFonts w:ascii="Cambria Math" w:eastAsia="宋体" w:hAnsi="Cambria Math"/>
                    </w:rPr>
                    <m:t>2</m:t>
                  </m:r>
                </m:sup>
              </m:sSup>
            </m:den>
          </m:f>
          <m:r>
            <w:rPr>
              <w:rFonts w:ascii="Cambria Math" w:eastAsia="宋体" w:hAnsi="Cambria Math"/>
            </w:rPr>
            <m:t>∣</m:t>
          </m:r>
        </m:oMath>
      </m:oMathPara>
    </w:p>
    <w:p w14:paraId="18832A0E" w14:textId="77777777" w:rsidR="00631B08" w:rsidRPr="00631B08" w:rsidRDefault="00631B08" w:rsidP="00631B08">
      <w:pPr>
        <w:ind w:firstLineChars="200" w:firstLine="420"/>
        <w:rPr>
          <w:rFonts w:ascii="Times New Roman" w:eastAsia="宋体" w:hAnsi="Times New Roman"/>
        </w:rPr>
      </w:pPr>
      <w:r w:rsidRPr="00631B08">
        <w:rPr>
          <w:rFonts w:ascii="Times New Roman" w:eastAsia="宋体" w:hAnsi="Times New Roman"/>
        </w:rPr>
        <w:t>定义</w:t>
      </w:r>
      <w:r w:rsidRPr="00631B08">
        <w:rPr>
          <w:rFonts w:ascii="Times New Roman" w:eastAsia="宋体" w:hAnsi="Times New Roman"/>
        </w:rPr>
        <w:t xml:space="preserve"> Rho</w:t>
      </w:r>
      <w:r w:rsidRPr="00631B08">
        <w:rPr>
          <w:rFonts w:ascii="Times New Roman" w:eastAsia="宋体" w:hAnsi="Times New Roman"/>
        </w:rPr>
        <w:t>指数</w:t>
      </w:r>
      <w:r w:rsidRPr="00631B08">
        <w:rPr>
          <w:rFonts w:ascii="Times New Roman" w:eastAsia="宋体" w:hAnsi="Times New Roman"/>
        </w:rPr>
        <w:t xml:space="preserve"> </w:t>
      </w:r>
      <w:r w:rsidRPr="00631B08">
        <w:rPr>
          <w:rFonts w:ascii="Times New Roman" w:eastAsia="宋体" w:hAnsi="Times New Roman"/>
        </w:rPr>
        <w:t>作为</w:t>
      </w:r>
      <w:r w:rsidRPr="00631B08">
        <w:rPr>
          <w:rFonts w:ascii="Times New Roman" w:eastAsia="宋体" w:hAnsi="Times New Roman"/>
        </w:rPr>
        <w:t>SAD</w:t>
      </w:r>
      <w:r w:rsidRPr="00631B08">
        <w:rPr>
          <w:rFonts w:ascii="Times New Roman" w:eastAsia="宋体" w:hAnsi="Times New Roman"/>
        </w:rPr>
        <w:t>识别的核心特征：</w:t>
      </w:r>
    </w:p>
    <w:p w14:paraId="7AF1196C" w14:textId="4061323E" w:rsidR="00631B08" w:rsidRPr="00631B08" w:rsidRDefault="00631B08" w:rsidP="00631B08">
      <w:pPr>
        <w:rPr>
          <w:rFonts w:ascii="Times New Roman" w:eastAsia="宋体" w:hAnsi="Times New Roman"/>
        </w:rPr>
      </w:pPr>
      <m:oMathPara>
        <m:oMath>
          <m:r>
            <m:rPr>
              <m:nor/>
            </m:rPr>
            <w:rPr>
              <w:rFonts w:ascii="Times New Roman" w:eastAsia="宋体" w:hAnsi="Times New Roman"/>
            </w:rPr>
            <m:t>Rho Index</m:t>
          </m:r>
          <m:r>
            <w:rPr>
              <w:rFonts w:ascii="Cambria Math" w:eastAsia="宋体" w:hAnsi="Cambria Math"/>
            </w:rPr>
            <m:t>=</m:t>
          </m:r>
          <m:f>
            <m:fPr>
              <m:ctrlPr>
                <w:rPr>
                  <w:rFonts w:ascii="Cambria Math" w:eastAsia="宋体" w:hAnsi="Cambria Math"/>
                </w:rPr>
              </m:ctrlPr>
            </m:fPr>
            <m:num>
              <m:r>
                <w:rPr>
                  <w:rFonts w:ascii="Cambria Math" w:eastAsia="宋体" w:hAnsi="Cambria Math"/>
                </w:rPr>
                <m:t>1</m:t>
              </m:r>
            </m:num>
            <m:den>
              <m:r>
                <w:rPr>
                  <w:rFonts w:ascii="Cambria Math" w:eastAsia="宋体" w:hAnsi="Cambria Math"/>
                </w:rPr>
                <m:t>n</m:t>
              </m:r>
            </m:den>
          </m:f>
          <m:nary>
            <m:naryPr>
              <m:chr m:val="∑"/>
              <m:limLoc m:val="undOvr"/>
              <m:grow m:val="1"/>
              <m:ctrlPr>
                <w:rPr>
                  <w:rFonts w:ascii="Cambria Math" w:eastAsia="宋体" w:hAnsi="Cambria Math"/>
                </w:rPr>
              </m:ctrlPr>
            </m:naryPr>
            <m:sub>
              <m:r>
                <w:rPr>
                  <w:rFonts w:ascii="Cambria Math" w:eastAsia="宋体" w:hAnsi="Cambria Math"/>
                </w:rPr>
                <m:t>t=1</m:t>
              </m:r>
            </m:sub>
            <m:sup>
              <m:r>
                <w:rPr>
                  <w:rFonts w:ascii="Cambria Math" w:eastAsia="宋体" w:hAnsi="Cambria Math"/>
                </w:rPr>
                <m:t>n</m:t>
              </m:r>
            </m:sup>
            <m:e>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d</m:t>
                      </m:r>
                    </m:e>
                    <m:sup>
                      <m:r>
                        <w:rPr>
                          <w:rFonts w:ascii="Cambria Math" w:eastAsia="宋体" w:hAnsi="Cambria Math"/>
                        </w:rPr>
                        <m:t>2</m:t>
                      </m:r>
                    </m:sup>
                  </m:sSup>
                  <m:sSub>
                    <m:sSubPr>
                      <m:ctrlPr>
                        <w:rPr>
                          <w:rFonts w:ascii="Cambria Math" w:eastAsia="宋体" w:hAnsi="Cambria Math"/>
                        </w:rPr>
                      </m:ctrlPr>
                    </m:sSubPr>
                    <m:e>
                      <m:r>
                        <w:rPr>
                          <w:rFonts w:ascii="Cambria Math" w:eastAsia="宋体" w:hAnsi="Cambria Math"/>
                        </w:rPr>
                        <m:t>F</m:t>
                      </m:r>
                    </m:e>
                    <m:sub>
                      <m:r>
                        <m:rPr>
                          <m:nor/>
                        </m:rPr>
                        <w:rPr>
                          <w:rFonts w:ascii="Times New Roman" w:eastAsia="宋体" w:hAnsi="Times New Roman"/>
                        </w:rPr>
                        <m:t>recon</m:t>
                      </m:r>
                    </m:sub>
                  </m:sSub>
                </m:num>
                <m:den>
                  <m:r>
                    <w:rPr>
                      <w:rFonts w:ascii="Cambria Math" w:eastAsia="宋体" w:hAnsi="Cambria Math"/>
                    </w:rPr>
                    <m:t>d</m:t>
                  </m:r>
                  <m:sSup>
                    <m:sSupPr>
                      <m:ctrlPr>
                        <w:rPr>
                          <w:rFonts w:ascii="Cambria Math" w:eastAsia="宋体" w:hAnsi="Cambria Math"/>
                        </w:rPr>
                      </m:ctrlPr>
                    </m:sSupPr>
                    <m:e>
                      <m:r>
                        <w:rPr>
                          <w:rFonts w:ascii="Cambria Math" w:eastAsia="宋体" w:hAnsi="Cambria Math"/>
                        </w:rPr>
                        <m:t>t</m:t>
                      </m:r>
                    </m:e>
                    <m:sup>
                      <m: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d</m:t>
                      </m:r>
                    </m:e>
                    <m:sup>
                      <m:r>
                        <w:rPr>
                          <w:rFonts w:ascii="Cambria Math" w:eastAsia="宋体" w:hAnsi="Cambria Math"/>
                        </w:rPr>
                        <m:t>2</m:t>
                      </m:r>
                    </m:sup>
                  </m:sSup>
                  <m:sSub>
                    <m:sSubPr>
                      <m:ctrlPr>
                        <w:rPr>
                          <w:rFonts w:ascii="Cambria Math" w:eastAsia="宋体" w:hAnsi="Cambria Math"/>
                        </w:rPr>
                      </m:ctrlPr>
                    </m:sSubPr>
                    <m:e>
                      <m:r>
                        <w:rPr>
                          <w:rFonts w:ascii="Cambria Math" w:eastAsia="宋体" w:hAnsi="Cambria Math"/>
                        </w:rPr>
                        <m:t>F</m:t>
                      </m:r>
                    </m:e>
                    <m:sub>
                      <m:r>
                        <m:rPr>
                          <m:nor/>
                        </m:rPr>
                        <w:rPr>
                          <w:rFonts w:ascii="Times New Roman" w:eastAsia="宋体" w:hAnsi="Times New Roman"/>
                        </w:rPr>
                        <m:t>ideal</m:t>
                      </m:r>
                    </m:sub>
                  </m:sSub>
                </m:num>
                <m:den>
                  <m:r>
                    <w:rPr>
                      <w:rFonts w:ascii="Cambria Math" w:eastAsia="宋体" w:hAnsi="Cambria Math"/>
                    </w:rPr>
                    <m:t>d</m:t>
                  </m:r>
                  <m:sSup>
                    <m:sSupPr>
                      <m:ctrlPr>
                        <w:rPr>
                          <w:rFonts w:ascii="Cambria Math" w:eastAsia="宋体" w:hAnsi="Cambria Math"/>
                        </w:rPr>
                      </m:ctrlPr>
                    </m:sSupPr>
                    <m:e>
                      <m:r>
                        <w:rPr>
                          <w:rFonts w:ascii="Cambria Math" w:eastAsia="宋体" w:hAnsi="Cambria Math"/>
                        </w:rPr>
                        <m:t>t</m:t>
                      </m:r>
                    </m:e>
                    <m:sup>
                      <m:r>
                        <w:rPr>
                          <w:rFonts w:ascii="Cambria Math" w:eastAsia="宋体" w:hAnsi="Cambria Math"/>
                        </w:rPr>
                        <m:t>2</m:t>
                      </m:r>
                    </m:sup>
                  </m:sSup>
                </m:den>
              </m:f>
              <m:r>
                <w:rPr>
                  <w:rFonts w:ascii="Cambria Math" w:eastAsia="宋体" w:hAnsi="Cambria Math"/>
                </w:rPr>
                <m:t>∣</m:t>
              </m:r>
            </m:e>
          </m:nary>
        </m:oMath>
      </m:oMathPara>
    </w:p>
    <w:p w14:paraId="0E69493C" w14:textId="298D057C" w:rsidR="00631B08" w:rsidRPr="00631B08" w:rsidRDefault="00631B08" w:rsidP="00631B08">
      <w:pPr>
        <w:ind w:firstLineChars="200" w:firstLine="420"/>
        <w:rPr>
          <w:rFonts w:ascii="Times New Roman" w:eastAsia="宋体" w:hAnsi="Times New Roman"/>
        </w:rPr>
      </w:pPr>
      <w:r w:rsidRPr="00631B08">
        <w:rPr>
          <w:rFonts w:ascii="Times New Roman" w:eastAsia="宋体" w:hAnsi="Times New Roman"/>
        </w:rPr>
        <w:t>其中，</w:t>
      </w:r>
      <m:oMath>
        <m:r>
          <w:rPr>
            <w:rFonts w:ascii="Cambria Math" w:eastAsia="宋体" w:hAnsi="Cambria Math"/>
          </w:rPr>
          <m:t>n</m:t>
        </m:r>
      </m:oMath>
      <w:r w:rsidRPr="00631B08">
        <w:rPr>
          <w:rFonts w:ascii="Times New Roman" w:eastAsia="宋体" w:hAnsi="Times New Roman"/>
        </w:rPr>
        <w:t xml:space="preserve"> </w:t>
      </w:r>
      <w:r w:rsidRPr="00631B08">
        <w:rPr>
          <w:rFonts w:ascii="Times New Roman" w:eastAsia="宋体" w:hAnsi="Times New Roman"/>
        </w:rPr>
        <w:t>为分析时间点数量，分数越小，越接近</w:t>
      </w:r>
      <w:r w:rsidRPr="00631B08">
        <w:rPr>
          <w:rFonts w:ascii="Times New Roman" w:eastAsia="宋体" w:hAnsi="Times New Roman"/>
        </w:rPr>
        <w:t>“</w:t>
      </w:r>
      <w:r w:rsidRPr="00631B08">
        <w:rPr>
          <w:rFonts w:ascii="Times New Roman" w:eastAsia="宋体" w:hAnsi="Times New Roman"/>
        </w:rPr>
        <w:t>理想</w:t>
      </w:r>
      <w:r w:rsidRPr="00631B08">
        <w:rPr>
          <w:rFonts w:ascii="Times New Roman" w:eastAsia="宋体" w:hAnsi="Times New Roman"/>
        </w:rPr>
        <w:t>”</w:t>
      </w:r>
      <w:r w:rsidRPr="00631B08">
        <w:rPr>
          <w:rFonts w:ascii="Times New Roman" w:eastAsia="宋体" w:hAnsi="Times New Roman"/>
        </w:rPr>
        <w:t>肺功能信号，表明病理改变越少。若指数较大，则可能提示</w:t>
      </w:r>
      <w:proofErr w:type="gramStart"/>
      <w:r w:rsidRPr="00631B08">
        <w:rPr>
          <w:rFonts w:ascii="Times New Roman" w:eastAsia="宋体" w:hAnsi="Times New Roman"/>
        </w:rPr>
        <w:t>小气道病存在</w:t>
      </w:r>
      <w:proofErr w:type="gramEnd"/>
      <w:r w:rsidRPr="00631B08">
        <w:rPr>
          <w:rFonts w:ascii="Times New Roman" w:eastAsia="宋体" w:hAnsi="Times New Roman"/>
        </w:rPr>
        <w:t>。</w:t>
      </w:r>
    </w:p>
    <w:p w14:paraId="782B4628" w14:textId="77777777" w:rsidR="00631B08" w:rsidRPr="00631B08" w:rsidRDefault="00631B08" w:rsidP="00631B08">
      <w:pPr>
        <w:ind w:firstLineChars="200" w:firstLine="420"/>
        <w:rPr>
          <w:rFonts w:ascii="Times New Roman" w:eastAsia="宋体" w:hAnsi="Times New Roman"/>
        </w:rPr>
      </w:pPr>
      <w:r w:rsidRPr="00631B08">
        <w:rPr>
          <w:rFonts w:ascii="Times New Roman" w:eastAsia="宋体" w:hAnsi="Times New Roman"/>
        </w:rPr>
        <w:t>MIL</w:t>
      </w:r>
      <w:r w:rsidRPr="00631B08">
        <w:rPr>
          <w:rFonts w:ascii="Times New Roman" w:eastAsia="宋体" w:hAnsi="Times New Roman"/>
        </w:rPr>
        <w:t>分类策略：将重构曲线划分为多个时间窗口，每个窗口作为</w:t>
      </w:r>
      <w:r w:rsidRPr="00631B08">
        <w:rPr>
          <w:rFonts w:ascii="Times New Roman" w:eastAsia="宋体" w:hAnsi="Times New Roman"/>
        </w:rPr>
        <w:t>“</w:t>
      </w:r>
      <w:r w:rsidRPr="00631B08">
        <w:rPr>
          <w:rFonts w:ascii="Times New Roman" w:eastAsia="宋体" w:hAnsi="Times New Roman"/>
        </w:rPr>
        <w:t>实例</w:t>
      </w:r>
      <w:r w:rsidRPr="00631B08">
        <w:rPr>
          <w:rFonts w:ascii="Times New Roman" w:eastAsia="宋体" w:hAnsi="Times New Roman"/>
        </w:rPr>
        <w:t>”</w:t>
      </w:r>
      <w:r w:rsidRPr="00631B08">
        <w:rPr>
          <w:rFonts w:ascii="Times New Roman" w:eastAsia="宋体" w:hAnsi="Times New Roman"/>
        </w:rPr>
        <w:t>，通过多实例学习实现对</w:t>
      </w:r>
      <w:r w:rsidRPr="00631B08">
        <w:rPr>
          <w:rFonts w:ascii="Times New Roman" w:eastAsia="宋体" w:hAnsi="Times New Roman"/>
        </w:rPr>
        <w:t>SAD</w:t>
      </w:r>
      <w:r w:rsidRPr="00631B08">
        <w:rPr>
          <w:rFonts w:ascii="Times New Roman" w:eastAsia="宋体" w:hAnsi="Times New Roman"/>
        </w:rPr>
        <w:t>区域的定位与识别。使用以下公式计算实例得分：</w:t>
      </w:r>
    </w:p>
    <w:p w14:paraId="2F2F51B0" w14:textId="6BD14E83" w:rsidR="00631B08" w:rsidRPr="00631B08" w:rsidRDefault="00631B08" w:rsidP="00631B08">
      <w:pPr>
        <w:rPr>
          <w:rFonts w:ascii="Times New Roman" w:eastAsia="宋体" w:hAnsi="Times New Roman"/>
        </w:rPr>
      </w:pPr>
      <m:oMathPara>
        <m:oMath>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rPr>
              </m:ctrlPr>
            </m:sSubPr>
            <m:e>
              <m:r>
                <m:rPr>
                  <m:nor/>
                </m:rPr>
                <w:rPr>
                  <w:rFonts w:ascii="Times New Roman" w:eastAsia="宋体" w:hAnsi="Times New Roman"/>
                </w:rPr>
                <m:t>Classifier</m:t>
              </m:r>
            </m:e>
            <m:sub>
              <m:r>
                <w:rPr>
                  <w:rFonts w:ascii="Cambria Math" w:eastAsia="宋体" w:hAnsi="Cambria Math"/>
                </w:rPr>
                <m:t>θ</m:t>
              </m:r>
            </m:sub>
          </m:sSub>
          <m:r>
            <w:rPr>
              <w:rFonts w:ascii="Cambria Math" w:eastAsia="宋体" w:hAnsi="Cambria Math"/>
            </w:rPr>
            <m:t>(</m:t>
          </m:r>
          <m:sSub>
            <m:sSubPr>
              <m:ctrlPr>
                <w:rPr>
                  <w:rFonts w:ascii="Cambria Math" w:eastAsia="宋体" w:hAnsi="Cambria Math"/>
                </w:rPr>
              </m:ctrlPr>
            </m:sSubPr>
            <m:e>
              <m:r>
                <m:rPr>
                  <m:nor/>
                </m:rPr>
                <w:rPr>
                  <w:rFonts w:ascii="Times New Roman" w:eastAsia="宋体" w:hAnsi="Times New Roman"/>
                </w:rPr>
                <m:t>Residual Feature</m:t>
              </m:r>
            </m:e>
            <m:sub>
              <m:r>
                <w:rPr>
                  <w:rFonts w:ascii="Cambria Math" w:eastAsia="宋体" w:hAnsi="Cambria Math"/>
                </w:rPr>
                <m:t>i</m:t>
              </m:r>
            </m:sub>
          </m:sSub>
          <m:r>
            <w:rPr>
              <w:rFonts w:ascii="Cambria Math" w:eastAsia="宋体" w:hAnsi="Cambria Math"/>
            </w:rPr>
            <m:t>),</m:t>
          </m:r>
          <m:r>
            <m:rPr>
              <m:nor/>
            </m:rPr>
            <w:rPr>
              <w:rFonts w:ascii="Times New Roman" w:eastAsia="宋体" w:hAnsi="Times New Roman"/>
            </w:rPr>
            <m:t>Bag Score</m:t>
          </m:r>
          <m:r>
            <w:rPr>
              <w:rFonts w:ascii="Cambria Math" w:eastAsia="宋体" w:hAnsi="Cambria Math"/>
            </w:rPr>
            <m:t>=</m:t>
          </m:r>
          <m:limLow>
            <m:limLowPr>
              <m:ctrlPr>
                <w:rPr>
                  <w:rFonts w:ascii="Cambria Math" w:eastAsia="宋体" w:hAnsi="Cambria Math"/>
                </w:rPr>
              </m:ctrlPr>
            </m:limLowPr>
            <m:e>
              <m:r>
                <m:rPr>
                  <m:sty m:val="p"/>
                </m:rPr>
                <w:rPr>
                  <w:rFonts w:ascii="Cambria Math" w:eastAsia="宋体" w:hAnsi="Cambria Math"/>
                </w:rPr>
                <m:t>max</m:t>
              </m:r>
              <m:r>
                <w:rPr>
                  <w:rFonts w:ascii="Cambria Math" w:eastAsia="宋体" w:hAnsi="Cambria Math"/>
                </w:rPr>
                <m:t>⁡</m:t>
              </m:r>
            </m:e>
            <m:lim>
              <m:r>
                <w:rPr>
                  <w:rFonts w:ascii="Cambria Math" w:eastAsia="宋体" w:hAnsi="Cambria Math"/>
                </w:rPr>
                <m:t>i</m:t>
              </m:r>
            </m:lim>
          </m:limLow>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i</m:t>
              </m:r>
            </m:sub>
          </m:sSub>
        </m:oMath>
      </m:oMathPara>
    </w:p>
    <w:p w14:paraId="455D88CE" w14:textId="77777777" w:rsidR="00631B08" w:rsidRPr="00631B08" w:rsidRDefault="00631B08" w:rsidP="00631B08">
      <w:pPr>
        <w:rPr>
          <w:rFonts w:ascii="Times New Roman" w:eastAsia="宋体" w:hAnsi="Times New Roman"/>
        </w:rPr>
      </w:pPr>
      <w:r w:rsidRPr="00631B08">
        <w:rPr>
          <w:rFonts w:ascii="Times New Roman" w:eastAsia="宋体" w:hAnsi="Times New Roman"/>
        </w:rPr>
        <w:t>为提高分类的鲁棒性，引入跨模态相似度正则化损失：</w:t>
      </w:r>
    </w:p>
    <w:p w14:paraId="305625B2" w14:textId="57BDD732" w:rsidR="00631B08" w:rsidRPr="00631B08" w:rsidRDefault="00631B08" w:rsidP="00631B08">
      <w:pPr>
        <w:rPr>
          <w:rFonts w:ascii="Times New Roman" w:eastAsia="宋体" w:hAnsi="Times New Roman"/>
        </w:rPr>
      </w:pPr>
      <m:oMathPara>
        <m:oMath>
          <m:sSub>
            <m:sSubPr>
              <m:ctrlPr>
                <w:rPr>
                  <w:rFonts w:ascii="Cambria Math" w:eastAsia="宋体" w:hAnsi="Cambria Math"/>
                </w:rPr>
              </m:ctrlPr>
            </m:sSubPr>
            <m:e>
              <m:r>
                <m:rPr>
                  <m:scr m:val="script"/>
                </m:rPr>
                <w:rPr>
                  <w:rFonts w:ascii="Cambria Math" w:eastAsia="宋体" w:hAnsi="Cambria Math"/>
                </w:rPr>
                <m:t>L</m:t>
              </m:r>
            </m:e>
            <m:sub>
              <m:r>
                <m:rPr>
                  <m:nor/>
                </m:rPr>
                <w:rPr>
                  <w:rFonts w:ascii="Times New Roman" w:eastAsia="宋体" w:hAnsi="Times New Roman"/>
                </w:rPr>
                <m:t>CL</m:t>
              </m:r>
            </m:sub>
          </m:sSub>
          <m:r>
            <w:rPr>
              <w:rFonts w:ascii="Cambria Math" w:eastAsia="宋体" w:hAnsi="Cambria Math"/>
            </w:rPr>
            <m:t>=-</m:t>
          </m:r>
          <m:r>
            <m:rPr>
              <m:sty m:val="p"/>
            </m:rPr>
            <w:rPr>
              <w:rFonts w:ascii="Cambria Math" w:eastAsia="宋体" w:hAnsi="Cambria Math"/>
            </w:rPr>
            <m:t>log</m:t>
          </m:r>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exp</m:t>
              </m:r>
              <m:r>
                <w:rPr>
                  <w:rFonts w:ascii="Cambria Math" w:eastAsia="宋体" w:hAnsi="Cambria Math"/>
                </w:rPr>
                <m:t>⁡(</m:t>
              </m:r>
              <m:sSub>
                <m:sSubPr>
                  <m:ctrlPr>
                    <w:rPr>
                      <w:rFonts w:ascii="Cambria Math" w:eastAsia="宋体" w:hAnsi="Cambria Math"/>
                    </w:rPr>
                  </m:ctrlPr>
                </m:sSubPr>
                <m:e>
                  <m:r>
                    <w:rPr>
                      <w:rFonts w:ascii="Cambria Math" w:eastAsia="宋体" w:hAnsi="Cambria Math"/>
                    </w:rPr>
                    <m:t>s</m:t>
                  </m:r>
                </m:e>
                <m:sub>
                  <m:r>
                    <m:rPr>
                      <m:nor/>
                    </m:rPr>
                    <w:rPr>
                      <w:rFonts w:ascii="Times New Roman" w:eastAsia="宋体" w:hAnsi="Times New Roman"/>
                    </w:rPr>
                    <m:t>positive</m:t>
                  </m:r>
                </m:sub>
              </m:sSub>
              <m:r>
                <m:rPr>
                  <m:sty m:val="p"/>
                </m:rPr>
                <w:rPr>
                  <w:rFonts w:ascii="Cambria Math" w:eastAsia="宋体" w:hAnsi="Cambria Math"/>
                </w:rPr>
                <m:t>/</m:t>
              </m:r>
              <m:r>
                <w:rPr>
                  <w:rFonts w:ascii="Cambria Math" w:eastAsia="宋体" w:hAnsi="Cambria Math"/>
                </w:rPr>
                <m:t>τ)</m:t>
              </m:r>
            </m:num>
            <m:den>
              <m:r>
                <m:rPr>
                  <m:sty m:val="p"/>
                </m:rPr>
                <w:rPr>
                  <w:rFonts w:ascii="Cambria Math" w:eastAsia="宋体" w:hAnsi="Cambria Math"/>
                </w:rPr>
                <m:t>exp</m:t>
              </m:r>
              <m:r>
                <w:rPr>
                  <w:rFonts w:ascii="Cambria Math" w:eastAsia="宋体" w:hAnsi="Cambria Math"/>
                </w:rPr>
                <m:t>⁡(</m:t>
              </m:r>
              <m:sSub>
                <m:sSubPr>
                  <m:ctrlPr>
                    <w:rPr>
                      <w:rFonts w:ascii="Cambria Math" w:eastAsia="宋体" w:hAnsi="Cambria Math"/>
                    </w:rPr>
                  </m:ctrlPr>
                </m:sSubPr>
                <m:e>
                  <m:r>
                    <w:rPr>
                      <w:rFonts w:ascii="Cambria Math" w:eastAsia="宋体" w:hAnsi="Cambria Math"/>
                    </w:rPr>
                    <m:t>s</m:t>
                  </m:r>
                </m:e>
                <m:sub>
                  <m:r>
                    <m:rPr>
                      <m:nor/>
                    </m:rPr>
                    <w:rPr>
                      <w:rFonts w:ascii="Times New Roman" w:eastAsia="宋体" w:hAnsi="Times New Roman"/>
                    </w:rPr>
                    <m:t>positive</m:t>
                  </m:r>
                </m:sub>
              </m:sSub>
              <m:r>
                <m:rPr>
                  <m:sty m:val="p"/>
                </m:rPr>
                <w:rPr>
                  <w:rFonts w:ascii="Cambria Math" w:eastAsia="宋体" w:hAnsi="Cambria Math"/>
                </w:rPr>
                <m:t>/</m:t>
              </m:r>
              <m:r>
                <w:rPr>
                  <w:rFonts w:ascii="Cambria Math" w:eastAsia="宋体" w:hAnsi="Cambria Math"/>
                </w:rPr>
                <m:t>τ)+</m:t>
              </m:r>
              <m:r>
                <m:rPr>
                  <m:sty m:val="p"/>
                </m:rPr>
                <w:rPr>
                  <w:rFonts w:ascii="Cambria Math" w:eastAsia="宋体" w:hAnsi="Cambria Math"/>
                </w:rPr>
                <m:t>exp</m:t>
              </m:r>
              <m:r>
                <w:rPr>
                  <w:rFonts w:ascii="Cambria Math" w:eastAsia="宋体" w:hAnsi="Cambria Math"/>
                </w:rPr>
                <m:t>⁡(</m:t>
              </m:r>
              <m:sSub>
                <m:sSubPr>
                  <m:ctrlPr>
                    <w:rPr>
                      <w:rFonts w:ascii="Cambria Math" w:eastAsia="宋体" w:hAnsi="Cambria Math"/>
                    </w:rPr>
                  </m:ctrlPr>
                </m:sSubPr>
                <m:e>
                  <m:r>
                    <w:rPr>
                      <w:rFonts w:ascii="Cambria Math" w:eastAsia="宋体" w:hAnsi="Cambria Math"/>
                    </w:rPr>
                    <m:t>s</m:t>
                  </m:r>
                </m:e>
                <m:sub>
                  <m:r>
                    <m:rPr>
                      <m:nor/>
                    </m:rPr>
                    <w:rPr>
                      <w:rFonts w:ascii="Times New Roman" w:eastAsia="宋体" w:hAnsi="Times New Roman"/>
                    </w:rPr>
                    <m:t>negative</m:t>
                  </m:r>
                </m:sub>
              </m:sSub>
              <m:r>
                <m:rPr>
                  <m:sty m:val="p"/>
                </m:rPr>
                <w:rPr>
                  <w:rFonts w:ascii="Cambria Math" w:eastAsia="宋体" w:hAnsi="Cambria Math"/>
                </w:rPr>
                <m:t>/</m:t>
              </m:r>
              <m:r>
                <w:rPr>
                  <w:rFonts w:ascii="Cambria Math" w:eastAsia="宋体" w:hAnsi="Cambria Math"/>
                </w:rPr>
                <m:t>τ)</m:t>
              </m:r>
            </m:den>
          </m:f>
        </m:oMath>
      </m:oMathPara>
    </w:p>
    <w:p w14:paraId="73F0F5DA" w14:textId="6254A9FF" w:rsidR="00631B08" w:rsidRPr="00631B08" w:rsidRDefault="00631B08" w:rsidP="00631B08">
      <w:pPr>
        <w:ind w:firstLineChars="200" w:firstLine="420"/>
        <w:rPr>
          <w:rFonts w:ascii="Times New Roman" w:eastAsia="宋体" w:hAnsi="Times New Roman"/>
        </w:rPr>
      </w:pPr>
      <w:r w:rsidRPr="00631B08">
        <w:rPr>
          <w:rFonts w:ascii="Times New Roman" w:eastAsia="宋体" w:hAnsi="Times New Roman"/>
        </w:rPr>
        <w:t>其中，</w:t>
      </w:r>
      <m:oMath>
        <m:r>
          <w:rPr>
            <w:rFonts w:ascii="Cambria Math" w:eastAsia="宋体" w:hAnsi="Cambria Math"/>
          </w:rPr>
          <m:t>τ</m:t>
        </m:r>
      </m:oMath>
      <w:r w:rsidRPr="00631B08">
        <w:rPr>
          <w:rFonts w:ascii="Times New Roman" w:eastAsia="宋体" w:hAnsi="Times New Roman"/>
        </w:rPr>
        <w:t xml:space="preserve"> </w:t>
      </w:r>
      <w:r w:rsidRPr="00631B08">
        <w:rPr>
          <w:rFonts w:ascii="Times New Roman" w:eastAsia="宋体" w:hAnsi="Times New Roman"/>
        </w:rPr>
        <w:t>为温度参数，控制相似性判断的整体尺度。</w:t>
      </w:r>
    </w:p>
    <w:p w14:paraId="6FBC0BD2" w14:textId="77777777" w:rsidR="00631B08" w:rsidRPr="00631B08" w:rsidRDefault="00631B08" w:rsidP="00631B08">
      <w:pPr>
        <w:ind w:firstLineChars="200" w:firstLine="420"/>
        <w:rPr>
          <w:rFonts w:ascii="Times New Roman" w:eastAsia="宋体" w:hAnsi="Times New Roman" w:hint="eastAsia"/>
        </w:rPr>
      </w:pPr>
    </w:p>
    <w:p w14:paraId="7E14A460" w14:textId="7CA3D72D" w:rsidR="00631B08" w:rsidRPr="00631B08" w:rsidRDefault="00631B08" w:rsidP="00631B08">
      <w:pPr>
        <w:pStyle w:val="2"/>
        <w:rPr>
          <w:rFonts w:ascii="Times New Roman" w:eastAsia="宋体" w:hAnsi="Times New Roman"/>
          <w:b/>
          <w:bCs/>
          <w:color w:val="000000" w:themeColor="text1"/>
          <w:sz w:val="24"/>
          <w:szCs w:val="24"/>
        </w:rPr>
      </w:pPr>
      <w:bookmarkStart w:id="21" w:name="_Toc222048016"/>
      <w:r w:rsidRPr="00631B08">
        <w:rPr>
          <w:rFonts w:ascii="Times New Roman" w:eastAsia="宋体" w:hAnsi="Times New Roman"/>
          <w:b/>
          <w:bCs/>
          <w:color w:val="000000" w:themeColor="text1"/>
          <w:sz w:val="24"/>
          <w:szCs w:val="24"/>
        </w:rPr>
        <w:t>4</w:t>
      </w:r>
      <w:r w:rsidRPr="00631B08">
        <w:rPr>
          <w:rFonts w:ascii="Times New Roman" w:eastAsia="宋体" w:hAnsi="Times New Roman" w:hint="eastAsia"/>
          <w:b/>
          <w:bCs/>
          <w:color w:val="000000" w:themeColor="text1"/>
          <w:sz w:val="24"/>
          <w:szCs w:val="24"/>
        </w:rPr>
        <w:t>、</w:t>
      </w:r>
      <w:r w:rsidRPr="00631B08">
        <w:rPr>
          <w:rFonts w:ascii="Times New Roman" w:eastAsia="宋体" w:hAnsi="Times New Roman"/>
          <w:b/>
          <w:bCs/>
          <w:color w:val="000000" w:themeColor="text1"/>
          <w:sz w:val="24"/>
          <w:szCs w:val="24"/>
        </w:rPr>
        <w:t>基于蒙特卡洛采样的不确定性量化方法</w:t>
      </w:r>
      <w:bookmarkEnd w:id="21"/>
    </w:p>
    <w:p w14:paraId="78F30490" w14:textId="77777777" w:rsidR="00631B08" w:rsidRPr="00631B08" w:rsidRDefault="00631B08" w:rsidP="00631B08">
      <w:pPr>
        <w:ind w:firstLineChars="200" w:firstLine="420"/>
        <w:rPr>
          <w:rFonts w:ascii="Times New Roman" w:eastAsia="宋体" w:hAnsi="Times New Roman"/>
        </w:rPr>
      </w:pPr>
      <w:r w:rsidRPr="00631B08">
        <w:rPr>
          <w:rFonts w:ascii="Times New Roman" w:eastAsia="宋体" w:hAnsi="Times New Roman"/>
        </w:rPr>
        <w:t>本项目提出对肺功能信号重构过程引入蒙特卡洛（</w:t>
      </w:r>
      <w:r w:rsidRPr="00631B08">
        <w:rPr>
          <w:rFonts w:ascii="Times New Roman" w:eastAsia="宋体" w:hAnsi="Times New Roman"/>
        </w:rPr>
        <w:t>Monte Carlo</w:t>
      </w:r>
      <w:r w:rsidRPr="00631B08">
        <w:rPr>
          <w:rFonts w:ascii="Times New Roman" w:eastAsia="宋体" w:hAnsi="Times New Roman"/>
        </w:rPr>
        <w:t>）采样技术，对同一输入进行多次重构生成，以量化信号的不确定性。通过定义重构信号的方差评估指标：</w:t>
      </w:r>
    </w:p>
    <w:p w14:paraId="1E02F4BC" w14:textId="613011C5" w:rsidR="00631B08" w:rsidRPr="00631B08" w:rsidRDefault="00631B08" w:rsidP="00631B08">
      <w:pPr>
        <w:rPr>
          <w:rFonts w:ascii="Times New Roman" w:eastAsia="宋体" w:hAnsi="Times New Roman"/>
        </w:rPr>
      </w:pPr>
      <m:oMathPara>
        <m:oMath>
          <m:r>
            <m:rPr>
              <m:nor/>
            </m:rPr>
            <w:rPr>
              <w:rFonts w:ascii="Times New Roman" w:eastAsia="宋体" w:hAnsi="Times New Roman"/>
            </w:rPr>
            <m:t>Uncertainty</m:t>
          </m:r>
          <m:r>
            <w:rPr>
              <w:rFonts w:ascii="Cambria Math" w:eastAsia="宋体" w:hAnsi="Cambria Math"/>
            </w:rPr>
            <m:t>(t)=</m:t>
          </m:r>
          <m:rad>
            <m:radPr>
              <m:degHide m:val="1"/>
              <m:ctrlPr>
                <w:rPr>
                  <w:rFonts w:ascii="Cambria Math" w:eastAsia="宋体" w:hAnsi="Cambria Math"/>
                </w:rPr>
              </m:ctrlPr>
            </m:radPr>
            <m:deg/>
            <m:e>
              <m:f>
                <m:fPr>
                  <m:ctrlPr>
                    <w:rPr>
                      <w:rFonts w:ascii="Cambria Math" w:eastAsia="宋体" w:hAnsi="Cambria Math"/>
                    </w:rPr>
                  </m:ctrlPr>
                </m:fPr>
                <m:num>
                  <m:r>
                    <w:rPr>
                      <w:rFonts w:ascii="Cambria Math" w:eastAsia="宋体" w:hAnsi="Cambria Math"/>
                    </w:rPr>
                    <m:t>1</m:t>
                  </m:r>
                </m:num>
                <m:den>
                  <m:r>
                    <w:rPr>
                      <w:rFonts w:ascii="Cambria Math" w:eastAsia="宋体" w:hAnsi="Cambria Math"/>
                    </w:rPr>
                    <m:t>M</m:t>
                  </m:r>
                </m:den>
              </m:f>
              <m:nary>
                <m:naryPr>
                  <m:chr m:val="∑"/>
                  <m:limLoc m:val="undOvr"/>
                  <m:grow m:val="1"/>
                  <m:ctrlPr>
                    <w:rPr>
                      <w:rFonts w:ascii="Cambria Math" w:eastAsia="宋体" w:hAnsi="Cambria Math"/>
                    </w:rPr>
                  </m:ctrlPr>
                </m:naryPr>
                <m:sub>
                  <m:r>
                    <w:rPr>
                      <w:rFonts w:ascii="Cambria Math" w:eastAsia="宋体" w:hAnsi="Cambria Math"/>
                    </w:rPr>
                    <m:t>m=1</m:t>
                  </m:r>
                </m:sub>
                <m:sup>
                  <m:r>
                    <w:rPr>
                      <w:rFonts w:ascii="Cambria Math" w:eastAsia="宋体" w:hAnsi="Cambria Math"/>
                    </w:rPr>
                    <m:t>M</m:t>
                  </m:r>
                </m:sup>
                <m:e>
                  <m:r>
                    <w:rPr>
                      <w:rFonts w:ascii="Cambria Math" w:eastAsia="宋体" w:hAnsi="Cambria Math"/>
                    </w:rPr>
                    <m:t>(</m:t>
                  </m:r>
                </m:e>
              </m:nary>
              <m:sSub>
                <m:sSubPr>
                  <m:ctrlPr>
                    <w:rPr>
                      <w:rFonts w:ascii="Cambria Math" w:eastAsia="宋体" w:hAnsi="Cambria Math"/>
                    </w:rPr>
                  </m:ctrlPr>
                </m:sSubPr>
                <m:e>
                  <m:r>
                    <w:rPr>
                      <w:rFonts w:ascii="Cambria Math" w:eastAsia="宋体" w:hAnsi="Cambria Math"/>
                    </w:rPr>
                    <m:t>F</m:t>
                  </m:r>
                </m:e>
                <m:sub>
                  <m:r>
                    <m:rPr>
                      <m:nor/>
                    </m:rPr>
                    <w:rPr>
                      <w:rFonts w:ascii="Times New Roman" w:eastAsia="宋体" w:hAnsi="Times New Roman"/>
                    </w:rPr>
                    <m:t>recon</m:t>
                  </m:r>
                  <m:r>
                    <w:rPr>
                      <w:rFonts w:ascii="Cambria Math" w:eastAsia="宋体" w:hAnsi="Cambria Math"/>
                    </w:rPr>
                    <m:t>,m</m:t>
                  </m:r>
                </m:sub>
              </m:sSub>
              <m:r>
                <w:rPr>
                  <w:rFonts w:ascii="Cambria Math" w:eastAsia="宋体" w:hAnsi="Cambria Math"/>
                </w:rPr>
                <m:t>(t)-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F</m:t>
                      </m:r>
                    </m:e>
                    <m:sub>
                      <m:r>
                        <m:rPr>
                          <m:nor/>
                        </m:rPr>
                        <w:rPr>
                          <w:rFonts w:ascii="Times New Roman" w:eastAsia="宋体" w:hAnsi="Times New Roman"/>
                        </w:rPr>
                        <m:t>recon</m:t>
                      </m:r>
                    </m:sub>
                  </m:sSub>
                </m:e>
              </m:acc>
              <m:r>
                <w:rPr>
                  <w:rFonts w:ascii="Cambria Math" w:eastAsia="宋体" w:hAnsi="Cambria Math"/>
                </w:rPr>
                <m:t>(t)</m:t>
              </m:r>
              <m:sSup>
                <m:sSupPr>
                  <m:ctrlPr>
                    <w:rPr>
                      <w:rFonts w:ascii="Cambria Math" w:eastAsia="宋体" w:hAnsi="Cambria Math"/>
                    </w:rPr>
                  </m:ctrlPr>
                </m:sSupPr>
                <m:e>
                  <m:r>
                    <w:rPr>
                      <w:rFonts w:ascii="Cambria Math" w:eastAsia="宋体" w:hAnsi="Cambria Math"/>
                    </w:rPr>
                    <m:t>)</m:t>
                  </m:r>
                </m:e>
                <m:sup>
                  <m:r>
                    <w:rPr>
                      <w:rFonts w:ascii="Cambria Math" w:eastAsia="宋体" w:hAnsi="Cambria Math"/>
                    </w:rPr>
                    <m:t>2</m:t>
                  </m:r>
                </m:sup>
              </m:sSup>
            </m:e>
          </m:rad>
        </m:oMath>
      </m:oMathPara>
    </w:p>
    <w:p w14:paraId="7273A3D7" w14:textId="578692F1" w:rsidR="00631B08" w:rsidRPr="00631B08" w:rsidRDefault="00631B08" w:rsidP="00631B08">
      <w:pPr>
        <w:ind w:firstLineChars="200" w:firstLine="420"/>
        <w:rPr>
          <w:rFonts w:ascii="Times New Roman" w:eastAsia="宋体" w:hAnsi="Times New Roman"/>
        </w:rPr>
      </w:pPr>
      <w:r w:rsidRPr="00631B08">
        <w:rPr>
          <w:rFonts w:ascii="Times New Roman" w:eastAsia="宋体" w:hAnsi="Times New Roman"/>
        </w:rPr>
        <w:t>其中，</w:t>
      </w:r>
      <m:oMath>
        <m:r>
          <w:rPr>
            <w:rFonts w:ascii="Cambria Math" w:eastAsia="宋体" w:hAnsi="Cambria Math"/>
          </w:rPr>
          <m:t>M</m:t>
        </m:r>
      </m:oMath>
      <w:r w:rsidRPr="00631B08">
        <w:rPr>
          <w:rFonts w:ascii="Times New Roman" w:eastAsia="宋体" w:hAnsi="Times New Roman"/>
        </w:rPr>
        <w:t xml:space="preserve"> </w:t>
      </w:r>
      <w:r w:rsidRPr="00631B08">
        <w:rPr>
          <w:rFonts w:ascii="Times New Roman" w:eastAsia="宋体" w:hAnsi="Times New Roman"/>
        </w:rPr>
        <w:t>为多次采样生成结果，</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F</m:t>
                </m:r>
              </m:e>
              <m:sub>
                <m:r>
                  <m:rPr>
                    <m:nor/>
                  </m:rPr>
                  <w:rPr>
                    <w:rFonts w:ascii="Times New Roman" w:eastAsia="宋体" w:hAnsi="Times New Roman"/>
                  </w:rPr>
                  <m:t>recon</m:t>
                </m:r>
              </m:sub>
            </m:sSub>
          </m:e>
        </m:acc>
        <m:r>
          <w:rPr>
            <w:rFonts w:ascii="Cambria Math" w:eastAsia="宋体" w:hAnsi="Cambria Math"/>
          </w:rPr>
          <m:t>(t)</m:t>
        </m:r>
      </m:oMath>
      <w:r w:rsidRPr="00631B08">
        <w:rPr>
          <w:rFonts w:ascii="Times New Roman" w:eastAsia="宋体" w:hAnsi="Times New Roman"/>
        </w:rPr>
        <w:t xml:space="preserve"> </w:t>
      </w:r>
      <w:r w:rsidRPr="00631B08">
        <w:rPr>
          <w:rFonts w:ascii="Times New Roman" w:eastAsia="宋体" w:hAnsi="Times New Roman"/>
        </w:rPr>
        <w:t>为重构信号的均值。通过此方法，系统能够识别哪些重构信号稳定性较低、存在较大不确定性，从而避免虚假诊断与过拟合风险。</w:t>
      </w:r>
    </w:p>
    <w:p w14:paraId="59615D40" w14:textId="0C26A0B7" w:rsidR="00631B08" w:rsidRPr="00631B08" w:rsidRDefault="00631B08" w:rsidP="00631B08">
      <w:pPr>
        <w:ind w:firstLineChars="200" w:firstLine="420"/>
        <w:rPr>
          <w:rFonts w:ascii="Times New Roman" w:eastAsia="宋体" w:hAnsi="Times New Roman"/>
        </w:rPr>
      </w:pPr>
      <w:r w:rsidRPr="00631B08">
        <w:rPr>
          <w:rFonts w:ascii="Times New Roman" w:eastAsia="宋体" w:hAnsi="Times New Roman"/>
        </w:rPr>
        <w:t>创新性设计：利用</w:t>
      </w:r>
      <w:r w:rsidRPr="00631B08">
        <w:rPr>
          <w:rFonts w:ascii="Times New Roman" w:eastAsia="宋体" w:hAnsi="Times New Roman"/>
        </w:rPr>
        <w:t>DDIM</w:t>
      </w:r>
      <w:r w:rsidRPr="00631B08">
        <w:rPr>
          <w:rFonts w:ascii="Times New Roman" w:eastAsia="宋体" w:hAnsi="Times New Roman"/>
        </w:rPr>
        <w:t>（</w:t>
      </w:r>
      <w:r w:rsidRPr="00631B08">
        <w:rPr>
          <w:rFonts w:ascii="Times New Roman" w:eastAsia="宋体" w:hAnsi="Times New Roman"/>
        </w:rPr>
        <w:t>Denoising Diffusion Implicit Model</w:t>
      </w:r>
      <w:r w:rsidRPr="00631B08">
        <w:rPr>
          <w:rFonts w:ascii="Times New Roman" w:eastAsia="宋体" w:hAnsi="Times New Roman"/>
        </w:rPr>
        <w:t>）加速信号重构过程，并结合概率分布对齐模型建立起重构结果与</w:t>
      </w:r>
      <w:r w:rsidRPr="00631B08">
        <w:rPr>
          <w:rFonts w:ascii="Times New Roman" w:eastAsia="宋体" w:hAnsi="Times New Roman"/>
        </w:rPr>
        <w:t>HRCT</w:t>
      </w:r>
      <w:r w:rsidRPr="00631B08">
        <w:rPr>
          <w:rFonts w:ascii="Times New Roman" w:eastAsia="宋体" w:hAnsi="Times New Roman"/>
        </w:rPr>
        <w:t>影像数据之间的耦合关系，确保生成信号与真实病理改变具有一致性。</w:t>
      </w:r>
    </w:p>
    <w:p w14:paraId="5BE3AAE6" w14:textId="77777777" w:rsidR="00631B08" w:rsidRPr="00631B08" w:rsidRDefault="00631B08" w:rsidP="00631B08">
      <w:pPr>
        <w:ind w:firstLineChars="200" w:firstLine="420"/>
        <w:rPr>
          <w:rFonts w:ascii="Times New Roman" w:eastAsia="宋体" w:hAnsi="Times New Roman" w:hint="eastAsia"/>
        </w:rPr>
      </w:pPr>
    </w:p>
    <w:p w14:paraId="07433AB1" w14:textId="671924EE" w:rsidR="00631B08" w:rsidRPr="00631B08" w:rsidRDefault="00631B08" w:rsidP="00631B08">
      <w:pPr>
        <w:pStyle w:val="2"/>
        <w:rPr>
          <w:rFonts w:ascii="Times New Roman" w:eastAsia="宋体" w:hAnsi="Times New Roman"/>
          <w:b/>
          <w:bCs/>
          <w:color w:val="000000" w:themeColor="text1"/>
          <w:sz w:val="24"/>
          <w:szCs w:val="24"/>
        </w:rPr>
      </w:pPr>
      <w:bookmarkStart w:id="22" w:name="_Toc222048017"/>
      <w:r w:rsidRPr="00631B08">
        <w:rPr>
          <w:rFonts w:ascii="Times New Roman" w:eastAsia="宋体" w:hAnsi="Times New Roman"/>
          <w:b/>
          <w:bCs/>
          <w:color w:val="000000" w:themeColor="text1"/>
          <w:sz w:val="24"/>
          <w:szCs w:val="24"/>
        </w:rPr>
        <w:t>5</w:t>
      </w:r>
      <w:r w:rsidRPr="00631B08">
        <w:rPr>
          <w:rFonts w:ascii="Times New Roman" w:eastAsia="宋体" w:hAnsi="Times New Roman" w:hint="eastAsia"/>
          <w:b/>
          <w:bCs/>
          <w:color w:val="000000" w:themeColor="text1"/>
          <w:sz w:val="24"/>
          <w:szCs w:val="24"/>
        </w:rPr>
        <w:t>、</w:t>
      </w:r>
      <w:r w:rsidRPr="00631B08">
        <w:rPr>
          <w:rFonts w:ascii="Times New Roman" w:eastAsia="宋体" w:hAnsi="Times New Roman"/>
          <w:b/>
          <w:bCs/>
          <w:color w:val="000000" w:themeColor="text1"/>
          <w:sz w:val="24"/>
          <w:szCs w:val="24"/>
        </w:rPr>
        <w:t>构建</w:t>
      </w:r>
      <w:r w:rsidRPr="00631B08">
        <w:rPr>
          <w:rFonts w:ascii="Times New Roman" w:eastAsia="宋体" w:hAnsi="Times New Roman"/>
          <w:b/>
          <w:bCs/>
          <w:color w:val="000000" w:themeColor="text1"/>
          <w:sz w:val="24"/>
          <w:szCs w:val="24"/>
        </w:rPr>
        <w:t>“</w:t>
      </w:r>
      <w:r w:rsidRPr="00631B08">
        <w:rPr>
          <w:rFonts w:ascii="Times New Roman" w:eastAsia="宋体" w:hAnsi="Times New Roman"/>
          <w:b/>
          <w:bCs/>
          <w:color w:val="000000" w:themeColor="text1"/>
          <w:sz w:val="24"/>
          <w:szCs w:val="24"/>
        </w:rPr>
        <w:t>从数据重构到临床辅助决策</w:t>
      </w:r>
      <w:r w:rsidRPr="00631B08">
        <w:rPr>
          <w:rFonts w:ascii="Times New Roman" w:eastAsia="宋体" w:hAnsi="Times New Roman"/>
          <w:b/>
          <w:bCs/>
          <w:color w:val="000000" w:themeColor="text1"/>
          <w:sz w:val="24"/>
          <w:szCs w:val="24"/>
        </w:rPr>
        <w:t>”</w:t>
      </w:r>
      <w:r w:rsidRPr="00631B08">
        <w:rPr>
          <w:rFonts w:ascii="Times New Roman" w:eastAsia="宋体" w:hAnsi="Times New Roman"/>
          <w:b/>
          <w:bCs/>
          <w:color w:val="000000" w:themeColor="text1"/>
          <w:sz w:val="24"/>
          <w:szCs w:val="24"/>
        </w:rPr>
        <w:t>的系统化、可迁移的肺功能分析框架</w:t>
      </w:r>
      <w:bookmarkEnd w:id="22"/>
    </w:p>
    <w:p w14:paraId="392F54FE" w14:textId="4AAAA842" w:rsidR="00631B08" w:rsidRPr="00631B08" w:rsidRDefault="00631B08" w:rsidP="00631B08">
      <w:pPr>
        <w:ind w:firstLineChars="200" w:firstLine="420"/>
        <w:rPr>
          <w:rFonts w:ascii="Times New Roman" w:eastAsia="宋体" w:hAnsi="Times New Roman"/>
        </w:rPr>
      </w:pPr>
      <w:r w:rsidRPr="00631B08">
        <w:rPr>
          <w:rFonts w:ascii="Times New Roman" w:eastAsia="宋体" w:hAnsi="Times New Roman"/>
        </w:rPr>
        <w:t>本项目通过标准化数据对齐模块、生理学引导的信号重构策略以及残差特征结合</w:t>
      </w:r>
      <w:r w:rsidRPr="00631B08">
        <w:rPr>
          <w:rFonts w:ascii="Times New Roman" w:eastAsia="宋体" w:hAnsi="Times New Roman"/>
        </w:rPr>
        <w:t>MIL</w:t>
      </w:r>
      <w:r w:rsidRPr="00631B08">
        <w:rPr>
          <w:rFonts w:ascii="Times New Roman" w:eastAsia="宋体" w:hAnsi="Times New Roman"/>
        </w:rPr>
        <w:t>的智能筛选机制，构建了一个兼具高保真重构能力、强临床关联性、鲁棒性与可解释性的肺功能信号智能分析系统。</w:t>
      </w:r>
    </w:p>
    <w:p w14:paraId="67DC730E" w14:textId="77777777" w:rsidR="00631B08" w:rsidRPr="00631B08" w:rsidRDefault="00631B08" w:rsidP="00631B08">
      <w:pPr>
        <w:ind w:firstLineChars="200" w:firstLine="420"/>
        <w:rPr>
          <w:rFonts w:ascii="Times New Roman" w:eastAsia="宋体" w:hAnsi="Times New Roman"/>
        </w:rPr>
      </w:pPr>
      <w:r w:rsidRPr="00631B08">
        <w:rPr>
          <w:rFonts w:ascii="Times New Roman" w:eastAsia="宋体" w:hAnsi="Times New Roman"/>
        </w:rPr>
        <w:t>技术统筹：提出一个端到端的肺功能信号处理技术流程，可与实际医院设备对接，为呼吸系统疾病的智能筛查提供可落地的技术方案。</w:t>
      </w:r>
    </w:p>
    <w:p w14:paraId="0F36D7AD" w14:textId="77777777" w:rsidR="00631B08" w:rsidRPr="00631B08" w:rsidRDefault="00631B08" w:rsidP="00631B08">
      <w:pPr>
        <w:ind w:firstLineChars="200" w:firstLine="420"/>
        <w:rPr>
          <w:rFonts w:ascii="Times New Roman" w:eastAsia="宋体" w:hAnsi="Times New Roman"/>
        </w:rPr>
      </w:pPr>
      <w:r w:rsidRPr="00631B08">
        <w:rPr>
          <w:rFonts w:ascii="Times New Roman" w:eastAsia="宋体" w:hAnsi="Times New Roman"/>
        </w:rPr>
        <w:t>算法独立性与通用性：算法设计与训练逻辑可独立于具体设备品牌或采集方式，适用于广谱的肺功能数据从采集到重构再到疾病识别的全过程。</w:t>
      </w:r>
    </w:p>
    <w:p w14:paraId="7474184A" w14:textId="77777777" w:rsidR="00631B08" w:rsidRPr="00631B08" w:rsidRDefault="00631B08" w:rsidP="00631B08">
      <w:pPr>
        <w:rPr>
          <w:rFonts w:ascii="Times New Roman" w:eastAsia="宋体" w:hAnsi="Times New Roman"/>
        </w:rPr>
      </w:pPr>
    </w:p>
    <w:p w14:paraId="5B2F65BA" w14:textId="4B40150B" w:rsidR="00631B08" w:rsidRPr="00631B08" w:rsidRDefault="00631B08" w:rsidP="00631B08">
      <w:pPr>
        <w:ind w:firstLineChars="200" w:firstLine="420"/>
        <w:rPr>
          <w:rFonts w:ascii="Times New Roman" w:eastAsia="宋体" w:hAnsi="Times New Roman"/>
        </w:rPr>
      </w:pPr>
      <w:r w:rsidRPr="00631B08">
        <w:rPr>
          <w:rFonts w:ascii="Times New Roman" w:eastAsia="宋体" w:hAnsi="Times New Roman"/>
        </w:rPr>
        <w:t>本项目的五个创新点满足高水平国家级科研立项报告对科学原创性、技术先进性、理论深度与应用前景的要求：</w:t>
      </w:r>
    </w:p>
    <w:p w14:paraId="445E71AD" w14:textId="77777777" w:rsidR="00631B08" w:rsidRPr="00631B08" w:rsidRDefault="00631B08" w:rsidP="00631B08">
      <w:pPr>
        <w:numPr>
          <w:ilvl w:val="0"/>
          <w:numId w:val="15"/>
        </w:numPr>
        <w:rPr>
          <w:rFonts w:ascii="Times New Roman" w:eastAsia="宋体" w:hAnsi="Times New Roman"/>
        </w:rPr>
      </w:pPr>
      <w:r w:rsidRPr="00631B08">
        <w:rPr>
          <w:rFonts w:ascii="Times New Roman" w:eastAsia="宋体" w:hAnsi="Times New Roman"/>
          <w:b/>
          <w:bCs/>
        </w:rPr>
        <w:t>首创多模态</w:t>
      </w:r>
      <w:r w:rsidRPr="00631B08">
        <w:rPr>
          <w:rFonts w:ascii="Times New Roman" w:eastAsia="宋体" w:hAnsi="Times New Roman"/>
          <w:b/>
          <w:bCs/>
        </w:rPr>
        <w:t>-</w:t>
      </w:r>
      <w:r w:rsidRPr="00631B08">
        <w:rPr>
          <w:rFonts w:ascii="Times New Roman" w:eastAsia="宋体" w:hAnsi="Times New Roman"/>
          <w:b/>
          <w:bCs/>
        </w:rPr>
        <w:t>物理约束联合信号重构算法</w:t>
      </w:r>
      <w:r w:rsidRPr="00631B08">
        <w:rPr>
          <w:rFonts w:ascii="Times New Roman" w:eastAsia="宋体" w:hAnsi="Times New Roman"/>
        </w:rPr>
        <w:t>，打破传统仅基于统计建模的生成方式，使模型具备更强的生理学解释能力；</w:t>
      </w:r>
    </w:p>
    <w:p w14:paraId="763BE345" w14:textId="77777777" w:rsidR="00631B08" w:rsidRPr="00631B08" w:rsidRDefault="00631B08" w:rsidP="00631B08">
      <w:pPr>
        <w:numPr>
          <w:ilvl w:val="0"/>
          <w:numId w:val="15"/>
        </w:numPr>
        <w:rPr>
          <w:rFonts w:ascii="Times New Roman" w:eastAsia="宋体" w:hAnsi="Times New Roman"/>
        </w:rPr>
      </w:pPr>
      <w:r w:rsidRPr="00631B08">
        <w:rPr>
          <w:rFonts w:ascii="Times New Roman" w:eastAsia="宋体" w:hAnsi="Times New Roman"/>
          <w:b/>
          <w:bCs/>
        </w:rPr>
        <w:t>提出基于</w:t>
      </w:r>
      <w:r w:rsidRPr="00631B08">
        <w:rPr>
          <w:rFonts w:ascii="Times New Roman" w:eastAsia="宋体" w:hAnsi="Times New Roman"/>
          <w:b/>
          <w:bCs/>
        </w:rPr>
        <w:t>ODE</w:t>
      </w:r>
      <w:r w:rsidRPr="00631B08">
        <w:rPr>
          <w:rFonts w:ascii="Times New Roman" w:eastAsia="宋体" w:hAnsi="Times New Roman"/>
          <w:b/>
          <w:bCs/>
        </w:rPr>
        <w:t>与边界约束的可微分物理一致性模块</w:t>
      </w:r>
      <w:r w:rsidRPr="00631B08">
        <w:rPr>
          <w:rFonts w:ascii="Times New Roman" w:eastAsia="宋体" w:hAnsi="Times New Roman"/>
        </w:rPr>
        <w:t>，创造性地实现了长期信号动态建模中的物理性校正机制；</w:t>
      </w:r>
    </w:p>
    <w:p w14:paraId="728ABDB5" w14:textId="77777777" w:rsidR="00631B08" w:rsidRPr="00631B08" w:rsidRDefault="00631B08" w:rsidP="00631B08">
      <w:pPr>
        <w:numPr>
          <w:ilvl w:val="0"/>
          <w:numId w:val="15"/>
        </w:numPr>
        <w:rPr>
          <w:rFonts w:ascii="Times New Roman" w:eastAsia="宋体" w:hAnsi="Times New Roman"/>
        </w:rPr>
      </w:pPr>
      <w:r w:rsidRPr="00631B08">
        <w:rPr>
          <w:rFonts w:ascii="Times New Roman" w:eastAsia="宋体" w:hAnsi="Times New Roman"/>
          <w:b/>
          <w:bCs/>
        </w:rPr>
        <w:t>开发基于重构残差和注意力机制的识别模型</w:t>
      </w:r>
      <w:r w:rsidRPr="00631B08">
        <w:rPr>
          <w:rFonts w:ascii="Times New Roman" w:eastAsia="宋体" w:hAnsi="Times New Roman"/>
        </w:rPr>
        <w:t>，优化了小气道病变的微结构识别方法，提升了模型对样本分类的精准性；</w:t>
      </w:r>
    </w:p>
    <w:p w14:paraId="4F9CBB78" w14:textId="77777777" w:rsidR="00631B08" w:rsidRPr="00631B08" w:rsidRDefault="00631B08" w:rsidP="00631B08">
      <w:pPr>
        <w:numPr>
          <w:ilvl w:val="0"/>
          <w:numId w:val="15"/>
        </w:numPr>
        <w:rPr>
          <w:rFonts w:ascii="Times New Roman" w:eastAsia="宋体" w:hAnsi="Times New Roman"/>
        </w:rPr>
      </w:pPr>
      <w:r w:rsidRPr="00631B08">
        <w:rPr>
          <w:rFonts w:ascii="Times New Roman" w:eastAsia="宋体" w:hAnsi="Times New Roman"/>
          <w:b/>
          <w:bCs/>
        </w:rPr>
        <w:t>构建基于蒙特卡洛采样的不确定性评估体系</w:t>
      </w:r>
      <w:r w:rsidRPr="00631B08">
        <w:rPr>
          <w:rFonts w:ascii="Times New Roman" w:eastAsia="宋体" w:hAnsi="Times New Roman"/>
        </w:rPr>
        <w:t>，有效规避误导性重构结果，提升临床判断的可靠性与置信度；</w:t>
      </w:r>
    </w:p>
    <w:p w14:paraId="4AD0C807" w14:textId="77777777" w:rsidR="00631B08" w:rsidRPr="00631B08" w:rsidRDefault="00631B08" w:rsidP="00631B08">
      <w:pPr>
        <w:numPr>
          <w:ilvl w:val="0"/>
          <w:numId w:val="15"/>
        </w:numPr>
        <w:rPr>
          <w:rFonts w:ascii="Times New Roman" w:eastAsia="宋体" w:hAnsi="Times New Roman"/>
        </w:rPr>
      </w:pPr>
      <w:r w:rsidRPr="00631B08">
        <w:rPr>
          <w:rFonts w:ascii="Times New Roman" w:eastAsia="宋体" w:hAnsi="Times New Roman"/>
          <w:b/>
          <w:bCs/>
        </w:rPr>
        <w:t>形成自洽的肺功能</w:t>
      </w:r>
      <w:r w:rsidRPr="00631B08">
        <w:rPr>
          <w:rFonts w:ascii="Times New Roman" w:eastAsia="宋体" w:hAnsi="Times New Roman"/>
          <w:b/>
          <w:bCs/>
        </w:rPr>
        <w:t>-</w:t>
      </w:r>
      <w:r w:rsidRPr="00631B08">
        <w:rPr>
          <w:rFonts w:ascii="Times New Roman" w:eastAsia="宋体" w:hAnsi="Times New Roman"/>
          <w:b/>
          <w:bCs/>
        </w:rPr>
        <w:t>影像联合分析系统</w:t>
      </w:r>
      <w:r w:rsidRPr="00631B08">
        <w:rPr>
          <w:rFonts w:ascii="Times New Roman" w:eastAsia="宋体" w:hAnsi="Times New Roman"/>
        </w:rPr>
        <w:t>，为呼吸系统疾病检测及相关研究提供系统性、智能化的处理基础。</w:t>
      </w:r>
    </w:p>
    <w:p w14:paraId="5375DC7B" w14:textId="77777777" w:rsidR="00631B08" w:rsidRPr="00631B08" w:rsidRDefault="00631B08" w:rsidP="000B0BEF">
      <w:pPr>
        <w:rPr>
          <w:rFonts w:ascii="Times New Roman" w:eastAsia="宋体" w:hAnsi="Times New Roman" w:hint="eastAsia"/>
        </w:rPr>
      </w:pPr>
    </w:p>
    <w:sectPr w:rsidR="00631B08" w:rsidRPr="00631B0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D160B"/>
    <w:multiLevelType w:val="multilevel"/>
    <w:tmpl w:val="D556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914B8"/>
    <w:multiLevelType w:val="multilevel"/>
    <w:tmpl w:val="2796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83949"/>
    <w:multiLevelType w:val="multilevel"/>
    <w:tmpl w:val="AF3C2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B42B4"/>
    <w:multiLevelType w:val="multilevel"/>
    <w:tmpl w:val="492EE1C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9AB22D1"/>
    <w:multiLevelType w:val="multilevel"/>
    <w:tmpl w:val="EC04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A667CD"/>
    <w:multiLevelType w:val="multilevel"/>
    <w:tmpl w:val="BC40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36458"/>
    <w:multiLevelType w:val="multilevel"/>
    <w:tmpl w:val="BAF26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4158EA"/>
    <w:multiLevelType w:val="multilevel"/>
    <w:tmpl w:val="B5BC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98463D"/>
    <w:multiLevelType w:val="multilevel"/>
    <w:tmpl w:val="8740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411CF6"/>
    <w:multiLevelType w:val="multilevel"/>
    <w:tmpl w:val="809C8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BA7533"/>
    <w:multiLevelType w:val="multilevel"/>
    <w:tmpl w:val="0D52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A73520"/>
    <w:multiLevelType w:val="multilevel"/>
    <w:tmpl w:val="8BB29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936BFE"/>
    <w:multiLevelType w:val="multilevel"/>
    <w:tmpl w:val="7E66A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7227D2"/>
    <w:multiLevelType w:val="multilevel"/>
    <w:tmpl w:val="ACFA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CC510F"/>
    <w:multiLevelType w:val="multilevel"/>
    <w:tmpl w:val="D0748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98102">
    <w:abstractNumId w:val="6"/>
  </w:num>
  <w:num w:numId="2" w16cid:durableId="1099639327">
    <w:abstractNumId w:val="2"/>
  </w:num>
  <w:num w:numId="3" w16cid:durableId="1326595684">
    <w:abstractNumId w:val="8"/>
  </w:num>
  <w:num w:numId="4" w16cid:durableId="1073770611">
    <w:abstractNumId w:val="10"/>
  </w:num>
  <w:num w:numId="5" w16cid:durableId="1151142628">
    <w:abstractNumId w:val="9"/>
  </w:num>
  <w:num w:numId="6" w16cid:durableId="1816290519">
    <w:abstractNumId w:val="11"/>
  </w:num>
  <w:num w:numId="7" w16cid:durableId="529073781">
    <w:abstractNumId w:val="14"/>
  </w:num>
  <w:num w:numId="8" w16cid:durableId="492523693">
    <w:abstractNumId w:val="12"/>
  </w:num>
  <w:num w:numId="9" w16cid:durableId="817068373">
    <w:abstractNumId w:val="13"/>
  </w:num>
  <w:num w:numId="10" w16cid:durableId="1918517601">
    <w:abstractNumId w:val="0"/>
  </w:num>
  <w:num w:numId="11" w16cid:durableId="1701391882">
    <w:abstractNumId w:val="5"/>
  </w:num>
  <w:num w:numId="12" w16cid:durableId="1663697018">
    <w:abstractNumId w:val="1"/>
  </w:num>
  <w:num w:numId="13" w16cid:durableId="2063286324">
    <w:abstractNumId w:val="4"/>
  </w:num>
  <w:num w:numId="14" w16cid:durableId="50816371">
    <w:abstractNumId w:val="7"/>
  </w:num>
  <w:num w:numId="15" w16cid:durableId="621435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864"/>
    <w:rsid w:val="000A1AC0"/>
    <w:rsid w:val="000B0BEF"/>
    <w:rsid w:val="00166C9C"/>
    <w:rsid w:val="00194BC1"/>
    <w:rsid w:val="001E4374"/>
    <w:rsid w:val="0039355C"/>
    <w:rsid w:val="005370F7"/>
    <w:rsid w:val="00631B08"/>
    <w:rsid w:val="00694D33"/>
    <w:rsid w:val="007C5735"/>
    <w:rsid w:val="00AD2704"/>
    <w:rsid w:val="00B014F1"/>
    <w:rsid w:val="00D474B4"/>
    <w:rsid w:val="00E72864"/>
    <w:rsid w:val="00ED2A46"/>
    <w:rsid w:val="00F31F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6D2A8"/>
  <w15:chartTrackingRefBased/>
  <w15:docId w15:val="{3AD65CC1-AE03-47D5-85DF-6C91071BC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7286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E7286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7286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7286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72864"/>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E72864"/>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7286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7286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7286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7286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E7286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7286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72864"/>
    <w:rPr>
      <w:rFonts w:cstheme="majorBidi"/>
      <w:color w:val="2F5496" w:themeColor="accent1" w:themeShade="BF"/>
      <w:sz w:val="28"/>
      <w:szCs w:val="28"/>
    </w:rPr>
  </w:style>
  <w:style w:type="character" w:customStyle="1" w:styleId="50">
    <w:name w:val="标题 5 字符"/>
    <w:basedOn w:val="a0"/>
    <w:link w:val="5"/>
    <w:uiPriority w:val="9"/>
    <w:semiHidden/>
    <w:rsid w:val="00E72864"/>
    <w:rPr>
      <w:rFonts w:cstheme="majorBidi"/>
      <w:color w:val="2F5496" w:themeColor="accent1" w:themeShade="BF"/>
      <w:sz w:val="24"/>
      <w:szCs w:val="24"/>
    </w:rPr>
  </w:style>
  <w:style w:type="character" w:customStyle="1" w:styleId="60">
    <w:name w:val="标题 6 字符"/>
    <w:basedOn w:val="a0"/>
    <w:link w:val="6"/>
    <w:uiPriority w:val="9"/>
    <w:semiHidden/>
    <w:rsid w:val="00E72864"/>
    <w:rPr>
      <w:rFonts w:cstheme="majorBidi"/>
      <w:b/>
      <w:bCs/>
      <w:color w:val="2F5496" w:themeColor="accent1" w:themeShade="BF"/>
    </w:rPr>
  </w:style>
  <w:style w:type="character" w:customStyle="1" w:styleId="70">
    <w:name w:val="标题 7 字符"/>
    <w:basedOn w:val="a0"/>
    <w:link w:val="7"/>
    <w:uiPriority w:val="9"/>
    <w:semiHidden/>
    <w:rsid w:val="00E72864"/>
    <w:rPr>
      <w:rFonts w:cstheme="majorBidi"/>
      <w:b/>
      <w:bCs/>
      <w:color w:val="595959" w:themeColor="text1" w:themeTint="A6"/>
    </w:rPr>
  </w:style>
  <w:style w:type="character" w:customStyle="1" w:styleId="80">
    <w:name w:val="标题 8 字符"/>
    <w:basedOn w:val="a0"/>
    <w:link w:val="8"/>
    <w:uiPriority w:val="9"/>
    <w:semiHidden/>
    <w:rsid w:val="00E72864"/>
    <w:rPr>
      <w:rFonts w:cstheme="majorBidi"/>
      <w:color w:val="595959" w:themeColor="text1" w:themeTint="A6"/>
    </w:rPr>
  </w:style>
  <w:style w:type="character" w:customStyle="1" w:styleId="90">
    <w:name w:val="标题 9 字符"/>
    <w:basedOn w:val="a0"/>
    <w:link w:val="9"/>
    <w:uiPriority w:val="9"/>
    <w:semiHidden/>
    <w:rsid w:val="00E72864"/>
    <w:rPr>
      <w:rFonts w:eastAsiaTheme="majorEastAsia" w:cstheme="majorBidi"/>
      <w:color w:val="595959" w:themeColor="text1" w:themeTint="A6"/>
    </w:rPr>
  </w:style>
  <w:style w:type="paragraph" w:styleId="a3">
    <w:name w:val="Title"/>
    <w:basedOn w:val="a"/>
    <w:next w:val="a"/>
    <w:link w:val="a4"/>
    <w:uiPriority w:val="10"/>
    <w:qFormat/>
    <w:rsid w:val="00E7286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728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7286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728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72864"/>
    <w:pPr>
      <w:spacing w:before="160" w:after="160"/>
      <w:jc w:val="center"/>
    </w:pPr>
    <w:rPr>
      <w:i/>
      <w:iCs/>
      <w:color w:val="404040" w:themeColor="text1" w:themeTint="BF"/>
    </w:rPr>
  </w:style>
  <w:style w:type="character" w:customStyle="1" w:styleId="a8">
    <w:name w:val="引用 字符"/>
    <w:basedOn w:val="a0"/>
    <w:link w:val="a7"/>
    <w:uiPriority w:val="29"/>
    <w:rsid w:val="00E72864"/>
    <w:rPr>
      <w:i/>
      <w:iCs/>
      <w:color w:val="404040" w:themeColor="text1" w:themeTint="BF"/>
    </w:rPr>
  </w:style>
  <w:style w:type="paragraph" w:styleId="a9">
    <w:name w:val="List Paragraph"/>
    <w:basedOn w:val="a"/>
    <w:uiPriority w:val="34"/>
    <w:qFormat/>
    <w:rsid w:val="00E72864"/>
    <w:pPr>
      <w:ind w:left="720"/>
      <w:contextualSpacing/>
    </w:pPr>
  </w:style>
  <w:style w:type="character" w:styleId="aa">
    <w:name w:val="Intense Emphasis"/>
    <w:basedOn w:val="a0"/>
    <w:uiPriority w:val="21"/>
    <w:qFormat/>
    <w:rsid w:val="00E72864"/>
    <w:rPr>
      <w:i/>
      <w:iCs/>
      <w:color w:val="2F5496" w:themeColor="accent1" w:themeShade="BF"/>
    </w:rPr>
  </w:style>
  <w:style w:type="paragraph" w:styleId="ab">
    <w:name w:val="Intense Quote"/>
    <w:basedOn w:val="a"/>
    <w:next w:val="a"/>
    <w:link w:val="ac"/>
    <w:uiPriority w:val="30"/>
    <w:qFormat/>
    <w:rsid w:val="00E728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72864"/>
    <w:rPr>
      <w:i/>
      <w:iCs/>
      <w:color w:val="2F5496" w:themeColor="accent1" w:themeShade="BF"/>
    </w:rPr>
  </w:style>
  <w:style w:type="character" w:styleId="ad">
    <w:name w:val="Intense Reference"/>
    <w:basedOn w:val="a0"/>
    <w:uiPriority w:val="32"/>
    <w:qFormat/>
    <w:rsid w:val="00E72864"/>
    <w:rPr>
      <w:b/>
      <w:bCs/>
      <w:smallCaps/>
      <w:color w:val="2F5496" w:themeColor="accent1" w:themeShade="BF"/>
      <w:spacing w:val="5"/>
    </w:rPr>
  </w:style>
  <w:style w:type="character" w:styleId="ae">
    <w:name w:val="Hyperlink"/>
    <w:basedOn w:val="a0"/>
    <w:uiPriority w:val="99"/>
    <w:unhideWhenUsed/>
    <w:rsid w:val="00E72864"/>
    <w:rPr>
      <w:color w:val="0563C1" w:themeColor="hyperlink"/>
      <w:u w:val="single"/>
    </w:rPr>
  </w:style>
  <w:style w:type="character" w:styleId="af">
    <w:name w:val="Unresolved Mention"/>
    <w:basedOn w:val="a0"/>
    <w:uiPriority w:val="99"/>
    <w:semiHidden/>
    <w:unhideWhenUsed/>
    <w:rsid w:val="00E72864"/>
    <w:rPr>
      <w:color w:val="605E5C"/>
      <w:shd w:val="clear" w:color="auto" w:fill="E1DFDD"/>
    </w:rPr>
  </w:style>
  <w:style w:type="paragraph" w:styleId="TOC">
    <w:name w:val="TOC Heading"/>
    <w:basedOn w:val="1"/>
    <w:next w:val="a"/>
    <w:uiPriority w:val="39"/>
    <w:unhideWhenUsed/>
    <w:qFormat/>
    <w:rsid w:val="00631B08"/>
    <w:pPr>
      <w:widowControl/>
      <w:spacing w:before="240" w:after="0" w:line="259" w:lineRule="auto"/>
      <w:jc w:val="left"/>
      <w:outlineLvl w:val="9"/>
    </w:pPr>
    <w:rPr>
      <w:kern w:val="0"/>
      <w:sz w:val="32"/>
      <w:szCs w:val="32"/>
    </w:rPr>
  </w:style>
  <w:style w:type="paragraph" w:styleId="TOC1">
    <w:name w:val="toc 1"/>
    <w:basedOn w:val="a"/>
    <w:next w:val="a"/>
    <w:autoRedefine/>
    <w:uiPriority w:val="39"/>
    <w:unhideWhenUsed/>
    <w:rsid w:val="00631B08"/>
  </w:style>
  <w:style w:type="paragraph" w:styleId="TOC2">
    <w:name w:val="toc 2"/>
    <w:basedOn w:val="a"/>
    <w:next w:val="a"/>
    <w:autoRedefine/>
    <w:uiPriority w:val="39"/>
    <w:unhideWhenUsed/>
    <w:rsid w:val="00631B08"/>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8FB7B-BDB2-46EE-A4D6-F89FBFCAD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12</Pages>
  <Words>2008</Words>
  <Characters>11450</Characters>
  <Application>Microsoft Office Word</Application>
  <DocSecurity>0</DocSecurity>
  <Lines>95</Lines>
  <Paragraphs>26</Paragraphs>
  <ScaleCrop>false</ScaleCrop>
  <Company/>
  <LinksUpToDate>false</LinksUpToDate>
  <CharactersWithSpaces>13432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李睿琪</dc:creator>
  <cp:keywords/>
  <dc:description/>
  <cp:lastModifiedBy>李睿琪</cp:lastModifiedBy>
  <cp:revision>2</cp:revision>
  <dcterms:created xsi:type="dcterms:W3CDTF">2026-02-15T02:29:00Z</dcterms:created>
  <dcterms:modified xsi:type="dcterms:W3CDTF">2026-02-15T03:42:00Z</dcterms:modified>
</cp:coreProperties>
</file>