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6D5AF" w14:textId="511CD1F6" w:rsidR="00D85B27" w:rsidRDefault="00B9388F">
      <w:r w:rsidRPr="00B9388F">
        <w:t>https://go.distance.ncsu.edu/gd203/wp-content/uploads/2020/04/david123-860x676.jpeg</w:t>
      </w:r>
      <w:bookmarkStart w:id="0" w:name="_GoBack"/>
      <w:bookmarkEnd w:id="0"/>
    </w:p>
    <w:sectPr w:rsidR="00D85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19E"/>
    <w:rsid w:val="002F119E"/>
    <w:rsid w:val="00B9388F"/>
    <w:rsid w:val="00D8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6F22F-0BA6-418B-BC86-BF4A7682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Ruiqi Song</dc:creator>
  <cp:keywords/>
  <dc:description/>
  <cp:lastModifiedBy>Ruiqi Song</cp:lastModifiedBy>
  <cp:revision>2</cp:revision>
  <dcterms:created xsi:type="dcterms:W3CDTF">2020-09-26T18:42:00Z</dcterms:created>
  <dcterms:modified xsi:type="dcterms:W3CDTF">2020-09-26T18:42:00Z</dcterms:modified>
</cp:coreProperties>
</file>