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4D06" w14:textId="77777777" w:rsidR="00EA5CF0" w:rsidRDefault="00EA5CF0" w:rsidP="00DE3458">
      <w:pPr>
        <w:ind w:left="720" w:hanging="360"/>
        <w:jc w:val="both"/>
      </w:pPr>
    </w:p>
    <w:p w14:paraId="6A8D6619" w14:textId="0CDA30D2" w:rsidR="00EA5CF0" w:rsidRPr="00337A95" w:rsidRDefault="00EA5CF0" w:rsidP="00DE345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7A95">
        <w:rPr>
          <w:b/>
          <w:bCs/>
        </w:rPr>
        <w:t>SECTORES ECONOMICOS CON MAYOR Y MENOR RENTABILIDAD PARA EMPRENDEDORES EN COLOMBIA</w:t>
      </w:r>
    </w:p>
    <w:p w14:paraId="2E183431" w14:textId="0AD6B93F" w:rsidR="0086688F" w:rsidRDefault="004B1656" w:rsidP="00DE3458">
      <w:pPr>
        <w:jc w:val="both"/>
      </w:pPr>
      <w:r>
        <w:t xml:space="preserve">En Colombia los sectores con mayor rentabilidad para las fechas de Febrero del presente año son aquellos los cuales fueron impulsados por de una u otra manera en la pandemia, tales como los biocombustibles, startups de tecnología, desarrollo sostenible, Moda, el sector del calzado, negocios de comida, la </w:t>
      </w:r>
      <w:r w:rsidR="00306184">
        <w:t>estética</w:t>
      </w:r>
      <w:r>
        <w:t xml:space="preserve">, el transporte, negocios por internet, materiales de </w:t>
      </w:r>
      <w:r w:rsidR="00306184">
        <w:t>construcción</w:t>
      </w:r>
      <w:r>
        <w:t xml:space="preserve"> y por raro que </w:t>
      </w:r>
      <w:r w:rsidR="00306184">
        <w:t>parezca</w:t>
      </w:r>
      <w:r>
        <w:t xml:space="preserve"> </w:t>
      </w:r>
      <w:r w:rsidR="00306184">
        <w:t>también</w:t>
      </w:r>
      <w:r>
        <w:t xml:space="preserve"> el turismo; pues </w:t>
      </w:r>
      <w:r w:rsidR="00306184">
        <w:t>también</w:t>
      </w:r>
      <w:r>
        <w:t xml:space="preserve"> se debe </w:t>
      </w:r>
      <w:r w:rsidR="00306184">
        <w:t>contemplar</w:t>
      </w:r>
      <w:r>
        <w:t xml:space="preserve"> las ayudas incentivadas por el gobierno buscando estabilidad financiera </w:t>
      </w:r>
      <w:r w:rsidR="00306184">
        <w:t>para</w:t>
      </w:r>
      <w:r>
        <w:t xml:space="preserve"> la nación.</w:t>
      </w:r>
    </w:p>
    <w:p w14:paraId="48109B76" w14:textId="51903180" w:rsidR="004B1656" w:rsidRDefault="004B1656" w:rsidP="00DE3458">
      <w:pPr>
        <w:jc w:val="both"/>
      </w:pPr>
      <w:r>
        <w:t xml:space="preserve">De esta manera, Colombia es actual poseedor del puesto treinta y dos (32) del ranking de desarrollo económico mundial y el cuarto (4) </w:t>
      </w:r>
      <w:r w:rsidR="00306184">
        <w:t>puesto</w:t>
      </w:r>
      <w:r>
        <w:t xml:space="preserve"> a nivel continental.</w:t>
      </w:r>
    </w:p>
    <w:p w14:paraId="38D2BC53" w14:textId="2255F55F" w:rsidR="004B1656" w:rsidRDefault="004B1656" w:rsidP="00DE3458">
      <w:pPr>
        <w:jc w:val="both"/>
      </w:pPr>
      <w:r>
        <w:t xml:space="preserve">Debido a que estos sectores económicos son los que </w:t>
      </w:r>
      <w:r w:rsidR="00306184">
        <w:t>más</w:t>
      </w:r>
      <w:r>
        <w:t xml:space="preserve"> demanda están consiguiente en la actualidad o bien son las que </w:t>
      </w:r>
      <w:r w:rsidR="00306184">
        <w:t>más</w:t>
      </w:r>
      <w:r>
        <w:t xml:space="preserve"> incentivos económicos por parte del gobierno están teniendo, gran parte de emprendedores naturales o jurídicos se están uniendo a la inversión buscando la posibilidad de obtener grandes ganancias</w:t>
      </w:r>
      <w:r w:rsidR="00306184">
        <w:t>.</w:t>
      </w:r>
    </w:p>
    <w:p w14:paraId="56B303DE" w14:textId="77777777" w:rsidR="00BA2AF3" w:rsidRDefault="00BA2AF3" w:rsidP="00DE3458">
      <w:pPr>
        <w:jc w:val="both"/>
      </w:pPr>
    </w:p>
    <w:p w14:paraId="2690DD5B" w14:textId="3FB9D81B" w:rsidR="00EA5CF0" w:rsidRPr="00BA2AF3" w:rsidRDefault="00EA5CF0" w:rsidP="00DE345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A2AF3">
        <w:rPr>
          <w:b/>
          <w:bCs/>
        </w:rPr>
        <w:t>SECTORES ECONOMICOS CON MAYOR Y MENOR RENTABILIDAD PARA EMPRENDEDORES EN BOYACA</w:t>
      </w:r>
    </w:p>
    <w:p w14:paraId="2111B2A4" w14:textId="77777777" w:rsidR="002E08DF" w:rsidRDefault="002E08DF" w:rsidP="002E08DF">
      <w:r>
        <w:t xml:space="preserve">Mayor: tecnología, empresas de servicios, agricultura, minería </w:t>
      </w:r>
    </w:p>
    <w:p w14:paraId="3EFF0104" w14:textId="2CA84AFE" w:rsidR="002E08DF" w:rsidRDefault="002E08DF" w:rsidP="002E08DF">
      <w:r>
        <w:t>Menor: transporte municipal y departamental, turismo, comercio</w:t>
      </w:r>
    </w:p>
    <w:p w14:paraId="4F51C8F7" w14:textId="77777777" w:rsidR="00BA2AF3" w:rsidRDefault="00BA2AF3" w:rsidP="002E08DF"/>
    <w:p w14:paraId="0EA55A13" w14:textId="1AD22AA9" w:rsidR="00EA5CF0" w:rsidRPr="00BA2AF3" w:rsidRDefault="00EA5CF0" w:rsidP="00DE345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A2AF3">
        <w:rPr>
          <w:b/>
          <w:bCs/>
        </w:rPr>
        <w:t>¿QUE ES LA ECONOMIA NARANJA Y EN BOYACA COMO SE ESTA IMPLEMENTANDO?</w:t>
      </w:r>
    </w:p>
    <w:p w14:paraId="36A7F456" w14:textId="77777777" w:rsidR="00D8667D" w:rsidRDefault="00306184" w:rsidP="00DE3458">
      <w:pPr>
        <w:jc w:val="both"/>
      </w:pPr>
      <w:r>
        <w:t xml:space="preserve">La economía Naranja o la economía </w:t>
      </w:r>
      <w:r w:rsidR="00D8667D">
        <w:t>creativa,</w:t>
      </w:r>
      <w:r>
        <w:t xml:space="preserve"> es aquella que genera riqueza a partir de la propiedad intelectual</w:t>
      </w:r>
      <w:r w:rsidR="00971E10">
        <w:t>, lo cual agrupa a las industrias creativas y culturales relacionadas con las artes escénicas, las artes en genera, el turismo, las artes visuales, el diseño, el mercado de la publicidad, lo que es el desarrollo de software y los servicios de tecnología.</w:t>
      </w:r>
    </w:p>
    <w:p w14:paraId="1A4419FC" w14:textId="12D8855D" w:rsidR="00306184" w:rsidRDefault="00971E10" w:rsidP="00DE3458">
      <w:pPr>
        <w:jc w:val="both"/>
      </w:pPr>
      <w:r>
        <w:t xml:space="preserve">En pocas </w:t>
      </w:r>
      <w:r w:rsidR="00D8667D">
        <w:t>palabras,</w:t>
      </w:r>
      <w:r>
        <w:t xml:space="preserve"> </w:t>
      </w:r>
      <w:r w:rsidR="00D8667D">
        <w:t>toda nueva idea relacionada con los sectores anteriormente dichos estará</w:t>
      </w:r>
      <w:r>
        <w:t xml:space="preserve"> sustentadas</w:t>
      </w:r>
      <w:r w:rsidR="00D8667D">
        <w:t xml:space="preserve"> en campos de inversión de generación de capital tanto para la persona natural o jurídica y el estado </w:t>
      </w:r>
      <w:r w:rsidR="00E77D6A">
        <w:t>colombiano</w:t>
      </w:r>
      <w:r w:rsidR="00D8667D">
        <w:t>.</w:t>
      </w:r>
    </w:p>
    <w:p w14:paraId="3843EDC7" w14:textId="7F7772F7" w:rsidR="00D8667D" w:rsidRDefault="00D8667D" w:rsidP="00DE3458">
      <w:pPr>
        <w:jc w:val="both"/>
      </w:pPr>
      <w:r>
        <w:t xml:space="preserve">La destinación prevista en el año 2011 de capital para el desarrollo de esta “economía </w:t>
      </w:r>
      <w:r w:rsidR="00E77D6A">
        <w:t>naranja” fue</w:t>
      </w:r>
      <w:r>
        <w:t xml:space="preserve"> de 4.3 billones de dólares la cual ha seguido aumentando hasta la actual fecha. La economía Naranja centra su nicho de acción debido al presente cambio de enfoque y producción del capital que hoy maneja el mundo </w:t>
      </w:r>
      <w:r w:rsidR="00E77D6A">
        <w:t>moderno, una</w:t>
      </w:r>
      <w:r>
        <w:t xml:space="preserve"> sociedad que </w:t>
      </w:r>
      <w:r w:rsidR="00E77D6A">
        <w:t>está</w:t>
      </w:r>
      <w:r>
        <w:t xml:space="preserve"> en transición hacia los intangibles, de pasar de los servicios a una </w:t>
      </w:r>
      <w:r w:rsidR="00E77D6A">
        <w:t>economía conde</w:t>
      </w:r>
      <w:r>
        <w:t xml:space="preserve"> el talento se a convertido en un recurso natural renovable, donde son las ideas puestas a cabo las que mueven el </w:t>
      </w:r>
      <w:r w:rsidR="00E77D6A">
        <w:t>capital, genera</w:t>
      </w:r>
      <w:r>
        <w:t xml:space="preserve"> gran cantidad de empleos, tributa millones en impuestos y puede presentar un impulso económico para los </w:t>
      </w:r>
      <w:r w:rsidR="00E77D6A">
        <w:t>países</w:t>
      </w:r>
      <w:r>
        <w:t>.</w:t>
      </w:r>
    </w:p>
    <w:p w14:paraId="43D2598A" w14:textId="23585115" w:rsidR="00D8667D" w:rsidRDefault="00D8667D" w:rsidP="00DE3458">
      <w:pPr>
        <w:jc w:val="both"/>
      </w:pPr>
      <w:r>
        <w:lastRenderedPageBreak/>
        <w:t>“La economía creativa es un conjunto de actividades humanes que se fundamentan en el talento y se protegen por el derecho de autor”. Xavier Serbia de CNN Dinero.</w:t>
      </w:r>
    </w:p>
    <w:p w14:paraId="0E2B5D30" w14:textId="21C335AC" w:rsidR="007C7116" w:rsidRDefault="007C7116" w:rsidP="00DE3458">
      <w:pPr>
        <w:jc w:val="both"/>
      </w:pPr>
      <w:r>
        <w:t>Ahora, según el boletín de hechos de la economía Naranja, dado por el SENA en su pagina especializada en este tema, a lo largo del año se han destacado las siguientes acciones:</w:t>
      </w:r>
    </w:p>
    <w:p w14:paraId="7F6FFF28" w14:textId="380E5A9C" w:rsidR="007C7116" w:rsidRDefault="007C7116" w:rsidP="00DE3458">
      <w:pPr>
        <w:jc w:val="both"/>
      </w:pPr>
      <w:r>
        <w:t xml:space="preserve">Se abrieron seis áreas de Desarrollo de la </w:t>
      </w:r>
      <w:r w:rsidR="00E77D6A">
        <w:t>Economía</w:t>
      </w:r>
      <w:r>
        <w:t xml:space="preserve"> Naranja en Villa del </w:t>
      </w:r>
      <w:r w:rsidR="00E77D6A">
        <w:t>Rosario,</w:t>
      </w:r>
      <w:r>
        <w:t xml:space="preserve"> Norte de Santander.</w:t>
      </w:r>
    </w:p>
    <w:p w14:paraId="67474E4E" w14:textId="5B28DA98" w:rsidR="007C7116" w:rsidRDefault="007C7116" w:rsidP="00DE3458">
      <w:pPr>
        <w:pStyle w:val="Prrafodelista"/>
        <w:numPr>
          <w:ilvl w:val="0"/>
          <w:numId w:val="2"/>
        </w:numPr>
        <w:jc w:val="both"/>
      </w:pPr>
      <w:r>
        <w:t>Se hicieron convocatorias del 2 al 21 de febrero sobre artesanías colombianas.</w:t>
      </w:r>
    </w:p>
    <w:p w14:paraId="4956D4B5" w14:textId="1196BC9E" w:rsidR="007C7116" w:rsidRDefault="007C7116" w:rsidP="00DE3458">
      <w:pPr>
        <w:pStyle w:val="Prrafodelista"/>
        <w:numPr>
          <w:ilvl w:val="0"/>
          <w:numId w:val="2"/>
        </w:numPr>
        <w:jc w:val="both"/>
      </w:pPr>
      <w:r>
        <w:t xml:space="preserve">Adriana Padilla Leal </w:t>
      </w:r>
      <w:r w:rsidR="00DE3458">
        <w:t>fue</w:t>
      </w:r>
      <w:r>
        <w:t xml:space="preserve"> nombrada </w:t>
      </w:r>
      <w:r w:rsidR="00E77D6A">
        <w:t>viceministra</w:t>
      </w:r>
      <w:r>
        <w:t xml:space="preserve"> de </w:t>
      </w:r>
      <w:r w:rsidR="00DE3458">
        <w:t>creatividad</w:t>
      </w:r>
      <w:r>
        <w:t xml:space="preserve"> y </w:t>
      </w:r>
      <w:r w:rsidR="00E77D6A">
        <w:t>Economía</w:t>
      </w:r>
      <w:r>
        <w:t xml:space="preserve"> Naranja.</w:t>
      </w:r>
    </w:p>
    <w:p w14:paraId="300ED993" w14:textId="3FF43F2E" w:rsidR="007C7116" w:rsidRDefault="007C7116" w:rsidP="00DE3458">
      <w:pPr>
        <w:pStyle w:val="Prrafodelista"/>
        <w:numPr>
          <w:ilvl w:val="0"/>
          <w:numId w:val="2"/>
        </w:numPr>
        <w:jc w:val="both"/>
      </w:pPr>
      <w:r>
        <w:t xml:space="preserve">Se Inauguro un ADN en Bucaramanga, con el compromiso de poner en marcha 15 proyectos estratégicos que </w:t>
      </w:r>
      <w:r w:rsidR="00DE3458">
        <w:t>apalancarían</w:t>
      </w:r>
      <w:r>
        <w:t xml:space="preserve"> $10.000 millones para fortalecer el sector cultural y creativo de la región.</w:t>
      </w:r>
    </w:p>
    <w:p w14:paraId="57677CA8" w14:textId="378021A1" w:rsidR="007C7116" w:rsidRDefault="00BD1B81" w:rsidP="00DE3458">
      <w:pPr>
        <w:pStyle w:val="Prrafodelista"/>
        <w:numPr>
          <w:ilvl w:val="0"/>
          <w:numId w:val="2"/>
        </w:numPr>
        <w:jc w:val="both"/>
      </w:pPr>
      <w:r>
        <w:t xml:space="preserve">Se beneficiaron </w:t>
      </w:r>
      <w:r w:rsidR="00DE3458">
        <w:t>más</w:t>
      </w:r>
      <w:r>
        <w:t xml:space="preserve"> de 70 emprendimientos de la industria creativa.</w:t>
      </w:r>
    </w:p>
    <w:p w14:paraId="1CA629AA" w14:textId="707728DE" w:rsidR="00BD1B81" w:rsidRDefault="00BD1B81" w:rsidP="00DE3458">
      <w:pPr>
        <w:pStyle w:val="Prrafodelista"/>
        <w:numPr>
          <w:ilvl w:val="0"/>
          <w:numId w:val="2"/>
        </w:numPr>
        <w:jc w:val="both"/>
      </w:pPr>
      <w:r>
        <w:t xml:space="preserve">Se abrieron las </w:t>
      </w:r>
      <w:r w:rsidR="00DE3458">
        <w:t>inscripciones</w:t>
      </w:r>
      <w:r>
        <w:t xml:space="preserve"> de </w:t>
      </w:r>
      <w:r w:rsidR="00DE3458">
        <w:t>Misión</w:t>
      </w:r>
      <w:r>
        <w:t xml:space="preserve"> TIC 2022 y capacitaciones gratuitas en Derecho de Autor.</w:t>
      </w:r>
    </w:p>
    <w:p w14:paraId="2667C177" w14:textId="77777777" w:rsidR="00BA2AF3" w:rsidRDefault="00BA2AF3" w:rsidP="00BA2AF3">
      <w:pPr>
        <w:jc w:val="both"/>
      </w:pPr>
    </w:p>
    <w:p w14:paraId="2335525A" w14:textId="55406348" w:rsidR="00EA5CF0" w:rsidRPr="00BA2AF3" w:rsidRDefault="00EA5CF0" w:rsidP="00DE345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A2AF3">
        <w:rPr>
          <w:b/>
          <w:bCs/>
        </w:rPr>
        <w:t>PASOS PARA CREAR EMPRESA</w:t>
      </w:r>
    </w:p>
    <w:p w14:paraId="222DA749" w14:textId="77777777" w:rsidR="002E08DF" w:rsidRDefault="002E08DF" w:rsidP="002E08DF">
      <w:pPr>
        <w:jc w:val="both"/>
      </w:pPr>
    </w:p>
    <w:p w14:paraId="3BE4788F" w14:textId="77777777" w:rsidR="002E08DF" w:rsidRDefault="002E08DF" w:rsidP="002E08DF">
      <w:pPr>
        <w:pStyle w:val="Prrafodelista"/>
        <w:numPr>
          <w:ilvl w:val="0"/>
          <w:numId w:val="5"/>
        </w:numPr>
      </w:pPr>
      <w:r>
        <w:t>1.La idea de negocio</w:t>
      </w:r>
    </w:p>
    <w:p w14:paraId="46F1CE08" w14:textId="77777777" w:rsidR="002E08DF" w:rsidRDefault="002E08DF" w:rsidP="002E08DF">
      <w:pPr>
        <w:pStyle w:val="Prrafodelista"/>
        <w:numPr>
          <w:ilvl w:val="0"/>
          <w:numId w:val="5"/>
        </w:numPr>
      </w:pPr>
      <w:r>
        <w:t>2. estudiar la viabilidad del proyecto</w:t>
      </w:r>
    </w:p>
    <w:p w14:paraId="4579D8B4" w14:textId="77777777" w:rsidR="002E08DF" w:rsidRDefault="002E08DF" w:rsidP="002E08DF">
      <w:pPr>
        <w:pStyle w:val="Prrafodelista"/>
        <w:numPr>
          <w:ilvl w:val="0"/>
          <w:numId w:val="5"/>
        </w:numPr>
      </w:pPr>
      <w:r>
        <w:t xml:space="preserve">3. encontrar socios </w:t>
      </w:r>
    </w:p>
    <w:p w14:paraId="6E7B5C63" w14:textId="77777777" w:rsidR="002E08DF" w:rsidRDefault="002E08DF" w:rsidP="002E08DF">
      <w:pPr>
        <w:pStyle w:val="Prrafodelista"/>
        <w:numPr>
          <w:ilvl w:val="0"/>
          <w:numId w:val="5"/>
        </w:numPr>
      </w:pPr>
      <w:r>
        <w:t>4. escoger un nombre la empresa</w:t>
      </w:r>
    </w:p>
    <w:p w14:paraId="0D942A7E" w14:textId="77777777" w:rsidR="002E08DF" w:rsidRDefault="002E08DF" w:rsidP="002E08DF">
      <w:pPr>
        <w:pStyle w:val="Prrafodelista"/>
        <w:numPr>
          <w:ilvl w:val="0"/>
          <w:numId w:val="5"/>
        </w:numPr>
      </w:pPr>
      <w:r>
        <w:t>5. optar por una forma jurídica</w:t>
      </w:r>
    </w:p>
    <w:p w14:paraId="082EE63D" w14:textId="77777777" w:rsidR="002E08DF" w:rsidRDefault="002E08DF" w:rsidP="002E08DF">
      <w:pPr>
        <w:pStyle w:val="Prrafodelista"/>
        <w:numPr>
          <w:ilvl w:val="0"/>
          <w:numId w:val="5"/>
        </w:numPr>
      </w:pPr>
      <w:r>
        <w:t>6. buscar financiación</w:t>
      </w:r>
    </w:p>
    <w:p w14:paraId="0A436A0F" w14:textId="77777777" w:rsidR="002E08DF" w:rsidRDefault="002E08DF" w:rsidP="002E08DF">
      <w:pPr>
        <w:pStyle w:val="Prrafodelista"/>
        <w:numPr>
          <w:ilvl w:val="0"/>
          <w:numId w:val="5"/>
        </w:numPr>
      </w:pPr>
      <w:r>
        <w:t>7. encontrar un local</w:t>
      </w:r>
    </w:p>
    <w:p w14:paraId="57488841" w14:textId="77777777" w:rsidR="002E08DF" w:rsidRDefault="002E08DF" w:rsidP="002E08DF">
      <w:pPr>
        <w:pStyle w:val="Prrafodelista"/>
        <w:numPr>
          <w:ilvl w:val="0"/>
          <w:numId w:val="5"/>
        </w:numPr>
      </w:pPr>
      <w:r>
        <w:t>8. contratar a los empleados</w:t>
      </w:r>
    </w:p>
    <w:p w14:paraId="14A01868" w14:textId="77777777" w:rsidR="002E08DF" w:rsidRDefault="002E08DF" w:rsidP="002E08DF">
      <w:pPr>
        <w:pStyle w:val="Prrafodelista"/>
        <w:numPr>
          <w:ilvl w:val="0"/>
          <w:numId w:val="5"/>
        </w:numPr>
      </w:pPr>
      <w:r>
        <w:t>9. escoger los proveedores</w:t>
      </w:r>
    </w:p>
    <w:p w14:paraId="5CD50BBF" w14:textId="77777777" w:rsidR="002E08DF" w:rsidRDefault="002E08DF" w:rsidP="002E08DF">
      <w:pPr>
        <w:pStyle w:val="Prrafodelista"/>
        <w:numPr>
          <w:ilvl w:val="0"/>
          <w:numId w:val="5"/>
        </w:numPr>
      </w:pPr>
      <w:r>
        <w:t>10. producir</w:t>
      </w:r>
    </w:p>
    <w:p w14:paraId="7430808A" w14:textId="77777777" w:rsidR="002E08DF" w:rsidRDefault="002E08DF" w:rsidP="002E08DF">
      <w:pPr>
        <w:pStyle w:val="Prrafodelista"/>
        <w:numPr>
          <w:ilvl w:val="0"/>
          <w:numId w:val="5"/>
        </w:numPr>
      </w:pPr>
      <w:r>
        <w:t>11. vender</w:t>
      </w:r>
    </w:p>
    <w:p w14:paraId="03C02C64" w14:textId="77777777" w:rsidR="002E08DF" w:rsidRDefault="002E08DF" w:rsidP="002E08DF">
      <w:pPr>
        <w:pStyle w:val="Prrafodelista"/>
        <w:numPr>
          <w:ilvl w:val="0"/>
          <w:numId w:val="5"/>
        </w:numPr>
      </w:pPr>
      <w:r>
        <w:t>12. satisfacer al cliente</w:t>
      </w:r>
    </w:p>
    <w:p w14:paraId="0A09235F" w14:textId="5922E289" w:rsidR="002E08DF" w:rsidRDefault="002E08DF" w:rsidP="002E08DF">
      <w:pPr>
        <w:pStyle w:val="Prrafodelista"/>
        <w:numPr>
          <w:ilvl w:val="0"/>
          <w:numId w:val="5"/>
        </w:numPr>
      </w:pPr>
      <w:r>
        <w:t>13. medir los resultados continuamente</w:t>
      </w:r>
    </w:p>
    <w:p w14:paraId="2A5986D9" w14:textId="77777777" w:rsidR="002E08DF" w:rsidRDefault="002E08DF" w:rsidP="002E08DF">
      <w:pPr>
        <w:ind w:left="360"/>
      </w:pPr>
    </w:p>
    <w:p w14:paraId="2D4646BE" w14:textId="56537D76" w:rsidR="00EA5CF0" w:rsidRPr="00BA2AF3" w:rsidRDefault="00EA5CF0" w:rsidP="00DE345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A2AF3">
        <w:rPr>
          <w:b/>
          <w:bCs/>
        </w:rPr>
        <w:t>RIESGOS DE CREAR EMPRESA</w:t>
      </w:r>
    </w:p>
    <w:p w14:paraId="515C0066" w14:textId="246DCE3A" w:rsidR="001A296F" w:rsidRDefault="001A296F" w:rsidP="001A296F">
      <w:pPr>
        <w:jc w:val="both"/>
      </w:pPr>
      <w:r>
        <w:t>Daño a la reputación / marca</w:t>
      </w:r>
    </w:p>
    <w:p w14:paraId="6DC3C777" w14:textId="5E274ACF" w:rsidR="001A296F" w:rsidRDefault="001A296F" w:rsidP="001A296F">
      <w:pPr>
        <w:jc w:val="both"/>
      </w:pPr>
      <w:r>
        <w:t>Desaceleración económica / recuperación lenta</w:t>
      </w:r>
    </w:p>
    <w:p w14:paraId="39662186" w14:textId="637D6F64" w:rsidR="001A296F" w:rsidRDefault="001A296F" w:rsidP="001A296F">
      <w:pPr>
        <w:jc w:val="both"/>
      </w:pPr>
      <w:r>
        <w:t>Aumento de la competencia</w:t>
      </w:r>
    </w:p>
    <w:p w14:paraId="6C2F6A92" w14:textId="523201D7" w:rsidR="001A296F" w:rsidRDefault="001A296F" w:rsidP="001A296F">
      <w:pPr>
        <w:jc w:val="both"/>
      </w:pPr>
      <w:r>
        <w:t>Cambios reglamentarios / legislativos</w:t>
      </w:r>
    </w:p>
    <w:p w14:paraId="27FB28DE" w14:textId="4DEE835A" w:rsidR="001A296F" w:rsidRDefault="001A296F" w:rsidP="001A296F">
      <w:pPr>
        <w:jc w:val="both"/>
      </w:pPr>
      <w:r>
        <w:t>Delito cibernético / hacking / virus / códigos maliciosos</w:t>
      </w:r>
    </w:p>
    <w:p w14:paraId="79967788" w14:textId="28B1F41B" w:rsidR="001A296F" w:rsidRDefault="001A296F" w:rsidP="001A296F">
      <w:pPr>
        <w:jc w:val="both"/>
      </w:pPr>
      <w:r>
        <w:lastRenderedPageBreak/>
        <w:t>No innovar / satisfacer las necesidades de los clientes</w:t>
      </w:r>
    </w:p>
    <w:p w14:paraId="3E7B3782" w14:textId="278B5E6B" w:rsidR="001A296F" w:rsidRDefault="001A296F" w:rsidP="001A296F">
      <w:pPr>
        <w:jc w:val="both"/>
      </w:pPr>
      <w:r>
        <w:t>Faltas en la atracción o retención de los mejores talentos</w:t>
      </w:r>
    </w:p>
    <w:p w14:paraId="51D3CD33" w14:textId="626A6AAD" w:rsidR="001A296F" w:rsidRDefault="001A296F" w:rsidP="001A296F">
      <w:pPr>
        <w:jc w:val="both"/>
      </w:pPr>
      <w:r>
        <w:t>Interrupción del negocio</w:t>
      </w:r>
    </w:p>
    <w:p w14:paraId="0F7DA4F3" w14:textId="0F08DF47" w:rsidR="001A296F" w:rsidRDefault="001A296F" w:rsidP="001A296F">
      <w:pPr>
        <w:jc w:val="both"/>
      </w:pPr>
      <w:r>
        <w:t>Riesgo político / incertidumbre</w:t>
      </w:r>
    </w:p>
    <w:p w14:paraId="5C00FDFE" w14:textId="622DB86C" w:rsidR="00BD1B81" w:rsidRDefault="001A296F" w:rsidP="001A296F">
      <w:pPr>
        <w:jc w:val="both"/>
      </w:pPr>
      <w:r>
        <w:t>Responsabilidad civil</w:t>
      </w:r>
    </w:p>
    <w:p w14:paraId="6E0E8703" w14:textId="293371A6" w:rsidR="00EA5CF0" w:rsidRPr="00BA2AF3" w:rsidRDefault="00EA5CF0" w:rsidP="00DE345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A2AF3">
        <w:rPr>
          <w:b/>
          <w:bCs/>
        </w:rPr>
        <w:t>ESTADISTICAS DE CREACION Y CIERRE DE EMPRESAS EN BOYACA</w:t>
      </w:r>
    </w:p>
    <w:p w14:paraId="3447C736" w14:textId="77777777" w:rsidR="002E08DF" w:rsidRDefault="002E08DF" w:rsidP="002E08DF">
      <w:pPr>
        <w:pStyle w:val="Prrafodelista"/>
      </w:pPr>
    </w:p>
    <w:p w14:paraId="76BC91C0" w14:textId="77777777" w:rsidR="002E08DF" w:rsidRDefault="002E08DF" w:rsidP="002E08DF">
      <w:r>
        <w:rPr>
          <w:noProof/>
        </w:rPr>
        <w:drawing>
          <wp:inline distT="0" distB="0" distL="0" distR="0" wp14:anchorId="27ED0554" wp14:editId="4AF21CA4">
            <wp:extent cx="5878285" cy="3328435"/>
            <wp:effectExtent l="0" t="0" r="825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97" t="23805" r="22019" b="17195"/>
                    <a:stretch/>
                  </pic:blipFill>
                  <pic:spPr bwMode="auto">
                    <a:xfrm>
                      <a:off x="0" y="0"/>
                      <a:ext cx="5898377" cy="3339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06D1C" w14:textId="77777777" w:rsidR="002E08DF" w:rsidRDefault="002E08DF" w:rsidP="002E08DF">
      <w:r>
        <w:rPr>
          <w:noProof/>
        </w:rPr>
        <w:lastRenderedPageBreak/>
        <w:drawing>
          <wp:inline distT="0" distB="0" distL="0" distR="0" wp14:anchorId="4541911A" wp14:editId="7F685DE5">
            <wp:extent cx="5442857" cy="3404122"/>
            <wp:effectExtent l="0" t="0" r="571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91" t="25530" r="23958" b="11674"/>
                    <a:stretch/>
                  </pic:blipFill>
                  <pic:spPr bwMode="auto">
                    <a:xfrm>
                      <a:off x="0" y="0"/>
                      <a:ext cx="5457838" cy="341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7ECC">
        <w:tab/>
      </w:r>
      <w:r w:rsidRPr="00427ECC">
        <w:cr/>
      </w:r>
    </w:p>
    <w:p w14:paraId="4BD69679" w14:textId="77777777" w:rsidR="002E08DF" w:rsidRDefault="002E08DF" w:rsidP="002E08DF">
      <w:r>
        <w:rPr>
          <w:noProof/>
        </w:rPr>
        <w:drawing>
          <wp:inline distT="0" distB="0" distL="0" distR="0" wp14:anchorId="61E71705" wp14:editId="796B0C54">
            <wp:extent cx="5617028" cy="4150038"/>
            <wp:effectExtent l="0" t="0" r="317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49" t="19320" r="22603" b="6500"/>
                    <a:stretch/>
                  </pic:blipFill>
                  <pic:spPr bwMode="auto">
                    <a:xfrm>
                      <a:off x="0" y="0"/>
                      <a:ext cx="5624082" cy="415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78EDB" w14:textId="77777777" w:rsidR="002E08DF" w:rsidRDefault="002E08DF" w:rsidP="002E08DF">
      <w:r>
        <w:rPr>
          <w:noProof/>
        </w:rPr>
        <w:lastRenderedPageBreak/>
        <w:drawing>
          <wp:inline distT="0" distB="0" distL="0" distR="0" wp14:anchorId="1AC4F9D7" wp14:editId="11B16262">
            <wp:extent cx="6422369" cy="36198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664" t="18975" r="1652" b="6155"/>
                    <a:stretch/>
                  </pic:blipFill>
                  <pic:spPr bwMode="auto">
                    <a:xfrm>
                      <a:off x="0" y="0"/>
                      <a:ext cx="6440862" cy="363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01470" w14:textId="77777777" w:rsidR="002E08DF" w:rsidRDefault="002E08DF" w:rsidP="002E08DF"/>
    <w:p w14:paraId="359BC7AB" w14:textId="77777777" w:rsidR="002E08DF" w:rsidRDefault="002E08DF" w:rsidP="002E08DF">
      <w:pPr>
        <w:jc w:val="both"/>
      </w:pPr>
    </w:p>
    <w:p w14:paraId="349957E1" w14:textId="494A052B" w:rsidR="00EA5CF0" w:rsidRPr="00BA2AF3" w:rsidRDefault="00EA5CF0" w:rsidP="00DE345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A2AF3">
        <w:rPr>
          <w:b/>
          <w:bCs/>
        </w:rPr>
        <w:t>QUE ES APPS.C Y CUALES SON SUS PRINCIPALES STARTUP</w:t>
      </w:r>
    </w:p>
    <w:p w14:paraId="37B512F2" w14:textId="1C22C67A" w:rsidR="00BD1B81" w:rsidRDefault="00BD1B81" w:rsidP="00DE3458">
      <w:pPr>
        <w:jc w:val="both"/>
      </w:pPr>
      <w:r>
        <w:t>Las Apps.co es un programa reciente desarrollado por el Ministerio TIC</w:t>
      </w:r>
      <w:r w:rsidR="00DE3458">
        <w:t xml:space="preserve"> en el año 2012</w:t>
      </w:r>
      <w:r>
        <w:t>, el cual tiene como objetivo la promoción</w:t>
      </w:r>
      <w:r w:rsidR="00DE3458">
        <w:t>, potenciación, generación, creación y consolidación de negocios a partir del uso de las TIC. Hasta el momento a acompañado a mas de 2175 equipos y empresas; beneficiando a 137000 personas. Esta plataforma es la comunidad de emprendimiento digital mas grande de Colombia y referente en América Latina.</w:t>
      </w:r>
    </w:p>
    <w:p w14:paraId="3E2318E4" w14:textId="57A3E32F" w:rsidR="00DE3458" w:rsidRDefault="00DE3458" w:rsidP="00DE3458">
      <w:pPr>
        <w:jc w:val="both"/>
      </w:pPr>
      <w:r>
        <w:t>Apps.co sirve como estrategia de la dirección de Desarrollo de la industria TI del ministerio de Tecnologías de la Información y las Comunicaciones, el cual promueve el desarrollo y el fortalecimiento de los emprendimientos de carácter digital. Ahora bien, puede entrar como emprendimiento digital aquello que esté relacionado con:</w:t>
      </w:r>
    </w:p>
    <w:p w14:paraId="4BA3DA2C" w14:textId="2DF3B243" w:rsidR="00DE3458" w:rsidRDefault="00DE3458" w:rsidP="00DE3458">
      <w:pPr>
        <w:pStyle w:val="Prrafodelista"/>
        <w:numPr>
          <w:ilvl w:val="0"/>
          <w:numId w:val="3"/>
        </w:numPr>
        <w:jc w:val="both"/>
      </w:pPr>
      <w:r>
        <w:t>Plataformas web</w:t>
      </w:r>
    </w:p>
    <w:p w14:paraId="790A7225" w14:textId="1E1548D5" w:rsidR="00DE3458" w:rsidRDefault="00DE3458" w:rsidP="00DE3458">
      <w:pPr>
        <w:pStyle w:val="Prrafodelista"/>
        <w:numPr>
          <w:ilvl w:val="0"/>
          <w:numId w:val="3"/>
        </w:numPr>
        <w:jc w:val="both"/>
      </w:pPr>
      <w:r>
        <w:t>Aplicación móvil</w:t>
      </w:r>
    </w:p>
    <w:p w14:paraId="3C500811" w14:textId="4E78A31B" w:rsidR="00DE3458" w:rsidRDefault="00DE3458" w:rsidP="00DE3458">
      <w:pPr>
        <w:pStyle w:val="Prrafodelista"/>
        <w:numPr>
          <w:ilvl w:val="0"/>
          <w:numId w:val="3"/>
        </w:numPr>
        <w:jc w:val="both"/>
      </w:pPr>
      <w:r>
        <w:t>Desarrollo de plataforma base</w:t>
      </w:r>
    </w:p>
    <w:p w14:paraId="1E9F147D" w14:textId="31DB8B38" w:rsidR="00DE3458" w:rsidRDefault="00DE3458" w:rsidP="00DE3458">
      <w:pPr>
        <w:pStyle w:val="Prrafodelista"/>
        <w:numPr>
          <w:ilvl w:val="0"/>
          <w:numId w:val="3"/>
        </w:numPr>
        <w:jc w:val="both"/>
      </w:pPr>
      <w:r>
        <w:t>Desarrollo de dispositivos de computación interrelacionados a redes de Internet o IOT</w:t>
      </w:r>
    </w:p>
    <w:p w14:paraId="31510E8D" w14:textId="29D42C06" w:rsidR="00DE3458" w:rsidRDefault="00DE3458" w:rsidP="00DE3458">
      <w:pPr>
        <w:jc w:val="both"/>
      </w:pPr>
      <w:r>
        <w:t>Apps.co busca fortalecer las habilidades y competencias de los emprendedores digitales colombianos, esto lo logra con una serie de acompañamientos, mentorías y asesoramiento ajustado a cada una de las necesidades de los emprendedores y empresarios digitales para que alcancen la Madurez de sus ideas o negocios digitales.</w:t>
      </w:r>
    </w:p>
    <w:p w14:paraId="33CD23DA" w14:textId="77777777" w:rsidR="00BD1B81" w:rsidRDefault="00BD1B81" w:rsidP="00DE3458">
      <w:pPr>
        <w:jc w:val="both"/>
      </w:pPr>
    </w:p>
    <w:p w14:paraId="4B530033" w14:textId="2870908D" w:rsidR="00D8667D" w:rsidRPr="00D30F25" w:rsidRDefault="00D8667D" w:rsidP="00DE3458">
      <w:pPr>
        <w:jc w:val="both"/>
        <w:rPr>
          <w:b/>
          <w:bCs/>
        </w:rPr>
      </w:pPr>
      <w:r w:rsidRPr="00D30F25">
        <w:rPr>
          <w:b/>
          <w:bCs/>
        </w:rPr>
        <w:t>REFERENCIAS:</w:t>
      </w:r>
    </w:p>
    <w:p w14:paraId="01662BD2" w14:textId="47FAFC00" w:rsidR="00D8667D" w:rsidRDefault="001A296F" w:rsidP="00DE3458">
      <w:pPr>
        <w:jc w:val="both"/>
      </w:pPr>
      <w:hyperlink r:id="rId9" w:history="1">
        <w:r w:rsidR="00D8667D" w:rsidRPr="00153D10">
          <w:rPr>
            <w:rStyle w:val="Hipervnculo"/>
          </w:rPr>
          <w:t>https://cnnespanol.cnn.com/2018/10/25/que-es-la-economia-naranja-que-promueve-el-gobierno-de-ivan-duque-en-colombia/</w:t>
        </w:r>
      </w:hyperlink>
    </w:p>
    <w:p w14:paraId="26EC4B6D" w14:textId="074010F7" w:rsidR="00D8667D" w:rsidRDefault="001A296F" w:rsidP="00DE3458">
      <w:pPr>
        <w:jc w:val="both"/>
      </w:pPr>
      <w:hyperlink r:id="rId10" w:history="1">
        <w:r w:rsidR="00BD1B81" w:rsidRPr="00153D10">
          <w:rPr>
            <w:rStyle w:val="Hipervnculo"/>
          </w:rPr>
          <w:t>https://economianaranja.gov.co/media/q3lpjq2c/bolet%C3%ADn-hechos-enero-2021.pdf</w:t>
        </w:r>
      </w:hyperlink>
    </w:p>
    <w:p w14:paraId="01D24216" w14:textId="5C73C041" w:rsidR="00BD1B81" w:rsidRDefault="00BD1B81" w:rsidP="00DE3458">
      <w:pPr>
        <w:jc w:val="both"/>
      </w:pPr>
      <w:r w:rsidRPr="00BD1B81">
        <w:t>https://economianaranja.gov.co/media/3cdjr2d0/boleti-n-hechos-marzo-2021.pdf</w:t>
      </w:r>
    </w:p>
    <w:p w14:paraId="6AED4347" w14:textId="6DC869E6" w:rsidR="00EA5CF0" w:rsidRDefault="001A296F" w:rsidP="00DE3458">
      <w:pPr>
        <w:jc w:val="both"/>
      </w:pPr>
      <w:hyperlink r:id="rId11" w:history="1">
        <w:r w:rsidR="00BD1B81" w:rsidRPr="00153D10">
          <w:rPr>
            <w:rStyle w:val="Hipervnculo"/>
          </w:rPr>
          <w:t>https://economianaranja.gov.co/media/1f1l2pzj/bolet%C3%ADn-hechos-abril-2021.pdf</w:t>
        </w:r>
      </w:hyperlink>
    </w:p>
    <w:p w14:paraId="3D89FFAD" w14:textId="6EB9569C" w:rsidR="00BD1B81" w:rsidRDefault="001A296F" w:rsidP="00DE3458">
      <w:pPr>
        <w:jc w:val="both"/>
      </w:pPr>
      <w:hyperlink r:id="rId12" w:history="1">
        <w:r w:rsidR="00BD1B81" w:rsidRPr="00153D10">
          <w:rPr>
            <w:rStyle w:val="Hipervnculo"/>
          </w:rPr>
          <w:t>https://economianaranja.gov.co/media/idkbexyz/hechos-mayo-i-2021.pdf</w:t>
        </w:r>
      </w:hyperlink>
    </w:p>
    <w:p w14:paraId="55D7D426" w14:textId="28EDC796" w:rsidR="00BD1B81" w:rsidRDefault="001A296F" w:rsidP="00DE3458">
      <w:pPr>
        <w:jc w:val="both"/>
      </w:pPr>
      <w:hyperlink r:id="rId13" w:history="1">
        <w:r w:rsidR="00BD1B81" w:rsidRPr="00153D10">
          <w:rPr>
            <w:rStyle w:val="Hipervnculo"/>
          </w:rPr>
          <w:t>https://procolombia.co/inversionista/sectores-para-invertir-en-colombia</w:t>
        </w:r>
      </w:hyperlink>
    </w:p>
    <w:p w14:paraId="0CD4467C" w14:textId="64B0446A" w:rsidR="00BD1B81" w:rsidRDefault="001A296F" w:rsidP="00DE3458">
      <w:pPr>
        <w:jc w:val="both"/>
      </w:pPr>
      <w:hyperlink r:id="rId14" w:history="1">
        <w:r w:rsidR="00BD1B81" w:rsidRPr="00153D10">
          <w:rPr>
            <w:rStyle w:val="Hipervnculo"/>
          </w:rPr>
          <w:t>https://carrerasuniversitarias.com.co/snhu-southern-new-hampshire-university/articulo-sectores-mas-rentables-en-colombia</w:t>
        </w:r>
      </w:hyperlink>
    </w:p>
    <w:p w14:paraId="1DFF8B79" w14:textId="47FC23DB" w:rsidR="00BD1B81" w:rsidRDefault="001A296F" w:rsidP="00DE3458">
      <w:pPr>
        <w:jc w:val="both"/>
      </w:pPr>
      <w:hyperlink r:id="rId15" w:history="1">
        <w:r w:rsidR="00BD1B81" w:rsidRPr="00153D10">
          <w:rPr>
            <w:rStyle w:val="Hipervnculo"/>
          </w:rPr>
          <w:t>https://psicologiaymente.com/cultura/sectores-economicos-colombia</w:t>
        </w:r>
      </w:hyperlink>
    </w:p>
    <w:p w14:paraId="66D30A96" w14:textId="57581C13" w:rsidR="00BD1B81" w:rsidRDefault="001A296F" w:rsidP="00DE3458">
      <w:pPr>
        <w:jc w:val="both"/>
      </w:pPr>
      <w:hyperlink r:id="rId16" w:history="1">
        <w:r w:rsidR="00EC010B" w:rsidRPr="00153D10">
          <w:rPr>
            <w:rStyle w:val="Hipervnculo"/>
          </w:rPr>
          <w:t>https://innpulsacolombia.com/apps-co/apps.html</w:t>
        </w:r>
      </w:hyperlink>
    </w:p>
    <w:p w14:paraId="46568804" w14:textId="1B329C75" w:rsidR="00EC010B" w:rsidRDefault="001A296F" w:rsidP="00DE3458">
      <w:pPr>
        <w:jc w:val="both"/>
      </w:pPr>
      <w:hyperlink r:id="rId17" w:history="1">
        <w:r w:rsidR="002865DE" w:rsidRPr="00EA2177">
          <w:rPr>
            <w:rStyle w:val="Hipervnculo"/>
          </w:rPr>
          <w:t>https://cctunja.org.co/wp-content/uploads/2021/05/Dinamica-Empresarial-Primer-trimestre-2021.pdf</w:t>
        </w:r>
      </w:hyperlink>
    </w:p>
    <w:p w14:paraId="09BA6614" w14:textId="77777777" w:rsidR="002865DE" w:rsidRDefault="002865DE" w:rsidP="00DE3458">
      <w:pPr>
        <w:jc w:val="both"/>
      </w:pPr>
    </w:p>
    <w:sectPr w:rsidR="00286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26F"/>
    <w:multiLevelType w:val="hybridMultilevel"/>
    <w:tmpl w:val="82B86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517A8"/>
    <w:multiLevelType w:val="hybridMultilevel"/>
    <w:tmpl w:val="8FDA3D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784"/>
    <w:multiLevelType w:val="hybridMultilevel"/>
    <w:tmpl w:val="EF0E8D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A09AB"/>
    <w:multiLevelType w:val="hybridMultilevel"/>
    <w:tmpl w:val="4E64E0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661A7"/>
    <w:multiLevelType w:val="hybridMultilevel"/>
    <w:tmpl w:val="7430C2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56"/>
    <w:rsid w:val="001A296F"/>
    <w:rsid w:val="002865DE"/>
    <w:rsid w:val="002E08DF"/>
    <w:rsid w:val="00306184"/>
    <w:rsid w:val="00337A95"/>
    <w:rsid w:val="004B1656"/>
    <w:rsid w:val="007C7116"/>
    <w:rsid w:val="0086688F"/>
    <w:rsid w:val="00971E10"/>
    <w:rsid w:val="00BA2AF3"/>
    <w:rsid w:val="00BD1B81"/>
    <w:rsid w:val="00D30F25"/>
    <w:rsid w:val="00D8667D"/>
    <w:rsid w:val="00DE3458"/>
    <w:rsid w:val="00E77D6A"/>
    <w:rsid w:val="00EA5CF0"/>
    <w:rsid w:val="00EC010B"/>
    <w:rsid w:val="00F7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297C"/>
  <w15:chartTrackingRefBased/>
  <w15:docId w15:val="{3633E349-1586-4469-B33D-83E61796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6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6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6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rocolombia.co/inversionista/sectores-para-invertir-en-colombi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conomianaranja.gov.co/media/idkbexyz/hechos-mayo-i-2021.pdf" TargetMode="External"/><Relationship Id="rId17" Type="http://schemas.openxmlformats.org/officeDocument/2006/relationships/hyperlink" Target="https://cctunja.org.co/wp-content/uploads/2021/05/Dinamica-Empresarial-Primer-trimestre-202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npulsacolombia.com/apps-co/app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conomianaranja.gov.co/media/1f1l2pzj/bolet%C3%ADn-hechos-abril-2021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sicologiaymente.com/cultura/sectores-economicos-colombia" TargetMode="External"/><Relationship Id="rId10" Type="http://schemas.openxmlformats.org/officeDocument/2006/relationships/hyperlink" Target="https://economianaranja.gov.co/media/q3lpjq2c/bolet%C3%ADn-hechos-enero-2021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nnespanol.cnn.com/2018/10/25/que-es-la-economia-naranja-que-promueve-el-gobierno-de-ivan-duque-en-colombia/" TargetMode="External"/><Relationship Id="rId14" Type="http://schemas.openxmlformats.org/officeDocument/2006/relationships/hyperlink" Target="https://carrerasuniversitarias.com.co/snhu-southern-new-hampshire-university/articulo-sectores-mas-rentables-en-colomb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1148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Narváez Gómez</dc:creator>
  <cp:keywords/>
  <dc:description/>
  <cp:lastModifiedBy>Luis Felipe Narváez Gómez</cp:lastModifiedBy>
  <cp:revision>9</cp:revision>
  <dcterms:created xsi:type="dcterms:W3CDTF">2021-08-04T20:17:00Z</dcterms:created>
  <dcterms:modified xsi:type="dcterms:W3CDTF">2021-08-05T17:26:00Z</dcterms:modified>
</cp:coreProperties>
</file>