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1B969A" w14:textId="77777777" w:rsidR="00D324B6" w:rsidRDefault="00E25562" w:rsidP="004B142F">
      <w:pPr>
        <w:spacing w:after="0"/>
        <w:jc w:val="center"/>
        <w:rPr>
          <w:rFonts w:ascii="Times New Roman" w:hAnsi="Times New Roman" w:cs="Times New Roman"/>
          <w:b/>
          <w:bCs/>
          <w:sz w:val="48"/>
          <w:szCs w:val="48"/>
        </w:rPr>
      </w:pPr>
      <w:r w:rsidRPr="004B142F">
        <w:rPr>
          <w:rFonts w:ascii="Times New Roman" w:hAnsi="Times New Roman" w:cs="Times New Roman"/>
          <w:b/>
          <w:bCs/>
          <w:sz w:val="48"/>
          <w:szCs w:val="48"/>
        </w:rPr>
        <w:t>TW</w:t>
      </w:r>
      <w:r w:rsidR="002240F5">
        <w:rPr>
          <w:rFonts w:ascii="Times New Roman" w:hAnsi="Times New Roman" w:cs="Times New Roman"/>
          <w:b/>
          <w:bCs/>
          <w:sz w:val="48"/>
          <w:szCs w:val="48"/>
        </w:rPr>
        <w:t>EET</w:t>
      </w:r>
      <w:r w:rsidRPr="004B142F">
        <w:rPr>
          <w:rFonts w:ascii="Times New Roman" w:hAnsi="Times New Roman" w:cs="Times New Roman"/>
          <w:b/>
          <w:bCs/>
          <w:sz w:val="48"/>
          <w:szCs w:val="48"/>
        </w:rPr>
        <w:t xml:space="preserve"> </w:t>
      </w:r>
      <w:proofErr w:type="spellStart"/>
      <w:r w:rsidRPr="004B142F">
        <w:rPr>
          <w:rFonts w:ascii="Times New Roman" w:hAnsi="Times New Roman" w:cs="Times New Roman"/>
          <w:b/>
          <w:bCs/>
          <w:sz w:val="48"/>
          <w:szCs w:val="48"/>
        </w:rPr>
        <w:t>ARCHIVER:</w:t>
      </w:r>
      <w:proofErr w:type="spellEnd"/>
    </w:p>
    <w:p w14:paraId="0CBE2B84" w14:textId="2F1EDD46" w:rsidR="0021243C" w:rsidRPr="004B142F" w:rsidRDefault="002240F5" w:rsidP="004B142F">
      <w:pPr>
        <w:spacing w:after="0"/>
        <w:jc w:val="center"/>
        <w:rPr>
          <w:rFonts w:ascii="Times New Roman" w:hAnsi="Times New Roman" w:cs="Times New Roman"/>
          <w:b/>
          <w:bCs/>
          <w:sz w:val="48"/>
          <w:szCs w:val="48"/>
        </w:rPr>
      </w:pPr>
      <w:r>
        <w:rPr>
          <w:rFonts w:ascii="Times New Roman" w:hAnsi="Times New Roman" w:cs="Times New Roman"/>
          <w:b/>
          <w:bCs/>
          <w:sz w:val="48"/>
          <w:szCs w:val="48"/>
        </w:rPr>
        <w:t>Recopilación de Datos de la red Social Twitter.</w:t>
      </w:r>
    </w:p>
    <w:p w14:paraId="1883F8B8" w14:textId="2802873A" w:rsidR="00E25562" w:rsidRPr="004B142F" w:rsidRDefault="00E25562" w:rsidP="004B142F">
      <w:pPr>
        <w:spacing w:after="0"/>
        <w:jc w:val="center"/>
        <w:rPr>
          <w:rFonts w:ascii="Times New Roman" w:hAnsi="Times New Roman" w:cs="Times New Roman"/>
          <w:sz w:val="18"/>
          <w:szCs w:val="18"/>
        </w:rPr>
      </w:pPr>
      <w:r w:rsidRPr="004B142F">
        <w:rPr>
          <w:rFonts w:ascii="Times New Roman" w:hAnsi="Times New Roman" w:cs="Times New Roman"/>
          <w:sz w:val="18"/>
          <w:szCs w:val="18"/>
        </w:rPr>
        <w:t xml:space="preserve">Luis Felipe Narvaez Gomez. E-mail: luis.narvaez@usantoto.edu.co. Cod: 2312660. Facultad de </w:t>
      </w:r>
      <w:r w:rsidR="004B142F" w:rsidRPr="004B142F">
        <w:rPr>
          <w:rFonts w:ascii="Times New Roman" w:hAnsi="Times New Roman" w:cs="Times New Roman"/>
          <w:sz w:val="18"/>
          <w:szCs w:val="18"/>
        </w:rPr>
        <w:t>Ingeniería</w:t>
      </w:r>
      <w:r w:rsidRPr="004B142F">
        <w:rPr>
          <w:rFonts w:ascii="Times New Roman" w:hAnsi="Times New Roman" w:cs="Times New Roman"/>
          <w:sz w:val="18"/>
          <w:szCs w:val="18"/>
        </w:rPr>
        <w:t xml:space="preserve"> de Sistemas.</w:t>
      </w:r>
    </w:p>
    <w:p w14:paraId="3D0F9041" w14:textId="5666C5D7" w:rsidR="00E25562" w:rsidRDefault="00E25562" w:rsidP="004B142F">
      <w:pPr>
        <w:spacing w:after="0"/>
        <w:jc w:val="both"/>
        <w:rPr>
          <w:rFonts w:ascii="Times New Roman" w:hAnsi="Times New Roman" w:cs="Times New Roman"/>
        </w:rPr>
      </w:pPr>
    </w:p>
    <w:p w14:paraId="3FC0BAD9" w14:textId="5FCCE654" w:rsidR="004B142F" w:rsidRDefault="004B142F" w:rsidP="004B142F">
      <w:pPr>
        <w:spacing w:after="0"/>
        <w:jc w:val="both"/>
        <w:rPr>
          <w:rFonts w:ascii="Times New Roman" w:hAnsi="Times New Roman" w:cs="Times New Roman"/>
        </w:rPr>
      </w:pPr>
    </w:p>
    <w:p w14:paraId="52AD1A01" w14:textId="77777777" w:rsidR="004B142F" w:rsidRPr="00CD1D19" w:rsidRDefault="004B142F" w:rsidP="004B142F">
      <w:pPr>
        <w:spacing w:after="0"/>
        <w:jc w:val="both"/>
        <w:rPr>
          <w:rFonts w:ascii="Times New Roman" w:hAnsi="Times New Roman" w:cs="Times New Roman"/>
        </w:rPr>
      </w:pPr>
    </w:p>
    <w:p w14:paraId="2924512A" w14:textId="30FD8D85" w:rsidR="00E25562" w:rsidRPr="002240F5" w:rsidRDefault="004B142F" w:rsidP="004B142F">
      <w:pPr>
        <w:spacing w:after="0"/>
        <w:jc w:val="center"/>
        <w:rPr>
          <w:rFonts w:ascii="Times New Roman" w:hAnsi="Times New Roman" w:cs="Times New Roman"/>
          <w:b/>
          <w:bCs/>
          <w:sz w:val="28"/>
          <w:szCs w:val="28"/>
        </w:rPr>
      </w:pPr>
      <w:r w:rsidRPr="002240F5">
        <w:rPr>
          <w:rFonts w:ascii="Times New Roman" w:hAnsi="Times New Roman" w:cs="Times New Roman"/>
          <w:b/>
          <w:bCs/>
          <w:sz w:val="28"/>
          <w:szCs w:val="28"/>
        </w:rPr>
        <w:t>GUÍA</w:t>
      </w:r>
      <w:r w:rsidR="00E25562" w:rsidRPr="002240F5">
        <w:rPr>
          <w:rFonts w:ascii="Times New Roman" w:hAnsi="Times New Roman" w:cs="Times New Roman"/>
          <w:b/>
          <w:bCs/>
          <w:sz w:val="28"/>
          <w:szCs w:val="28"/>
        </w:rPr>
        <w:t xml:space="preserve"> DE USO </w:t>
      </w:r>
      <w:r w:rsidRPr="002240F5">
        <w:rPr>
          <w:rFonts w:ascii="Times New Roman" w:hAnsi="Times New Roman" w:cs="Times New Roman"/>
          <w:b/>
          <w:bCs/>
          <w:sz w:val="28"/>
          <w:szCs w:val="28"/>
        </w:rPr>
        <w:t xml:space="preserve">BÁSICO - </w:t>
      </w:r>
      <w:r w:rsidR="00E25562" w:rsidRPr="002240F5">
        <w:rPr>
          <w:rFonts w:ascii="Times New Roman" w:hAnsi="Times New Roman" w:cs="Times New Roman"/>
          <w:b/>
          <w:bCs/>
          <w:sz w:val="28"/>
          <w:szCs w:val="28"/>
        </w:rPr>
        <w:t xml:space="preserve">TWEET </w:t>
      </w:r>
      <w:proofErr w:type="spellStart"/>
      <w:r w:rsidR="00E25562" w:rsidRPr="002240F5">
        <w:rPr>
          <w:rFonts w:ascii="Times New Roman" w:hAnsi="Times New Roman" w:cs="Times New Roman"/>
          <w:b/>
          <w:bCs/>
          <w:sz w:val="28"/>
          <w:szCs w:val="28"/>
        </w:rPr>
        <w:t>ARCHIVER</w:t>
      </w:r>
      <w:proofErr w:type="spellEnd"/>
    </w:p>
    <w:p w14:paraId="05A26584" w14:textId="421D20F7" w:rsidR="00E25562" w:rsidRPr="00CD1D19" w:rsidRDefault="00E25562" w:rsidP="004B142F">
      <w:pPr>
        <w:spacing w:after="0"/>
        <w:jc w:val="both"/>
        <w:rPr>
          <w:rFonts w:ascii="Times New Roman" w:hAnsi="Times New Roman" w:cs="Times New Roman"/>
        </w:rPr>
      </w:pPr>
    </w:p>
    <w:p w14:paraId="72867D6B" w14:textId="665FE9E9" w:rsidR="00E25562" w:rsidRPr="00CD1D19" w:rsidRDefault="00E25562" w:rsidP="004B142F">
      <w:pPr>
        <w:spacing w:after="0"/>
        <w:jc w:val="both"/>
        <w:rPr>
          <w:rFonts w:ascii="Times New Roman" w:hAnsi="Times New Roman" w:cs="Times New Roman"/>
        </w:rPr>
      </w:pPr>
      <w:r w:rsidRPr="00CD1D19">
        <w:rPr>
          <w:rFonts w:ascii="Times New Roman" w:hAnsi="Times New Roman" w:cs="Times New Roman"/>
        </w:rPr>
        <w:t xml:space="preserve">Las hojas de </w:t>
      </w:r>
      <w:r w:rsidR="004B142F" w:rsidRPr="00CD1D19">
        <w:rPr>
          <w:rFonts w:ascii="Times New Roman" w:hAnsi="Times New Roman" w:cs="Times New Roman"/>
        </w:rPr>
        <w:t>cálculo</w:t>
      </w:r>
      <w:r w:rsidRPr="00CD1D19">
        <w:rPr>
          <w:rFonts w:ascii="Times New Roman" w:hAnsi="Times New Roman" w:cs="Times New Roman"/>
        </w:rPr>
        <w:t xml:space="preserve"> de las cuales disponemos en Google al crearnos una cuenta de GMAIL poseen varios tipos de </w:t>
      </w:r>
      <w:r w:rsidR="004B142F" w:rsidRPr="00CD1D19">
        <w:rPr>
          <w:rFonts w:ascii="Times New Roman" w:hAnsi="Times New Roman" w:cs="Times New Roman"/>
        </w:rPr>
        <w:t>exenciones</w:t>
      </w:r>
      <w:r w:rsidRPr="00CD1D19">
        <w:rPr>
          <w:rFonts w:ascii="Times New Roman" w:hAnsi="Times New Roman" w:cs="Times New Roman"/>
        </w:rPr>
        <w:t xml:space="preserve"> especiales que nos pueden servir para la extracción, recopilación y clasificación de data en bruto de sitios web de interés,, una de estas herramientas es TWEET </w:t>
      </w:r>
      <w:proofErr w:type="spellStart"/>
      <w:r w:rsidRPr="00CD1D19">
        <w:rPr>
          <w:rFonts w:ascii="Times New Roman" w:hAnsi="Times New Roman" w:cs="Times New Roman"/>
        </w:rPr>
        <w:t>ARCHIVER</w:t>
      </w:r>
      <w:proofErr w:type="spellEnd"/>
      <w:r w:rsidRPr="00CD1D19">
        <w:rPr>
          <w:rFonts w:ascii="Times New Roman" w:hAnsi="Times New Roman" w:cs="Times New Roman"/>
        </w:rPr>
        <w:t xml:space="preserve"> la cual nos permite extraer comentarios publicados en la red social de </w:t>
      </w:r>
      <w:proofErr w:type="spellStart"/>
      <w:r w:rsidRPr="00CD1D19">
        <w:rPr>
          <w:rFonts w:ascii="Times New Roman" w:hAnsi="Times New Roman" w:cs="Times New Roman"/>
        </w:rPr>
        <w:t>twitter</w:t>
      </w:r>
      <w:proofErr w:type="spellEnd"/>
      <w:r w:rsidRPr="00CD1D19">
        <w:rPr>
          <w:rFonts w:ascii="Times New Roman" w:hAnsi="Times New Roman" w:cs="Times New Roman"/>
        </w:rPr>
        <w:t xml:space="preserve"> sobre determinados temas específicos, temas en tendencia y </w:t>
      </w:r>
      <w:proofErr w:type="spellStart"/>
      <w:r w:rsidRPr="00CD1D19">
        <w:rPr>
          <w:rFonts w:ascii="Times New Roman" w:hAnsi="Times New Roman" w:cs="Times New Roman"/>
        </w:rPr>
        <w:t>hagstags</w:t>
      </w:r>
      <w:proofErr w:type="spellEnd"/>
      <w:r w:rsidRPr="00CD1D19">
        <w:rPr>
          <w:rFonts w:ascii="Times New Roman" w:hAnsi="Times New Roman" w:cs="Times New Roman"/>
        </w:rPr>
        <w:t xml:space="preserve"> importantes que nosotros necesitemos, a manera de </w:t>
      </w:r>
      <w:proofErr w:type="spellStart"/>
      <w:r w:rsidRPr="00CD1D19">
        <w:rPr>
          <w:rFonts w:ascii="Times New Roman" w:hAnsi="Times New Roman" w:cs="Times New Roman"/>
        </w:rPr>
        <w:t>Query</w:t>
      </w:r>
      <w:proofErr w:type="spellEnd"/>
      <w:r w:rsidRPr="00CD1D19">
        <w:rPr>
          <w:rFonts w:ascii="Times New Roman" w:hAnsi="Times New Roman" w:cs="Times New Roman"/>
        </w:rPr>
        <w:t xml:space="preserve"> que </w:t>
      </w:r>
      <w:r w:rsidR="00872229" w:rsidRPr="00CD1D19">
        <w:rPr>
          <w:rFonts w:ascii="Times New Roman" w:hAnsi="Times New Roman" w:cs="Times New Roman"/>
        </w:rPr>
        <w:t>se ira armando según las especificaciones que nosotros le introduzcamos.</w:t>
      </w:r>
    </w:p>
    <w:p w14:paraId="42E74120" w14:textId="089D6B5C" w:rsidR="00872229" w:rsidRPr="00CD1D19" w:rsidRDefault="00872229" w:rsidP="004B142F">
      <w:pPr>
        <w:spacing w:after="0"/>
        <w:jc w:val="both"/>
        <w:rPr>
          <w:rFonts w:ascii="Times New Roman" w:hAnsi="Times New Roman" w:cs="Times New Roman"/>
        </w:rPr>
      </w:pPr>
      <w:r w:rsidRPr="00CD1D19">
        <w:rPr>
          <w:rFonts w:ascii="Times New Roman" w:hAnsi="Times New Roman" w:cs="Times New Roman"/>
        </w:rPr>
        <w:t xml:space="preserve">Para acceder a esta herramienta primero debemos </w:t>
      </w:r>
      <w:proofErr w:type="spellStart"/>
      <w:r w:rsidRPr="00CD1D19">
        <w:rPr>
          <w:rFonts w:ascii="Times New Roman" w:hAnsi="Times New Roman" w:cs="Times New Roman"/>
        </w:rPr>
        <w:t>logue</w:t>
      </w:r>
      <w:r w:rsidR="004B142F">
        <w:rPr>
          <w:rFonts w:ascii="Times New Roman" w:hAnsi="Times New Roman" w:cs="Times New Roman"/>
        </w:rPr>
        <w:t>a</w:t>
      </w:r>
      <w:r w:rsidRPr="00CD1D19">
        <w:rPr>
          <w:rFonts w:ascii="Times New Roman" w:hAnsi="Times New Roman" w:cs="Times New Roman"/>
        </w:rPr>
        <w:t>rnos</w:t>
      </w:r>
      <w:proofErr w:type="spellEnd"/>
      <w:r w:rsidRPr="00CD1D19">
        <w:rPr>
          <w:rFonts w:ascii="Times New Roman" w:hAnsi="Times New Roman" w:cs="Times New Roman"/>
        </w:rPr>
        <w:t xml:space="preserve"> en GMAIL, donde se recomienda estar en el navegador nativo de Google, Google Chrome. En la parte superior derecha del navegador encontraremos el menú de despliegue de herramientas, en el encontraremos las hojas de </w:t>
      </w:r>
      <w:r w:rsidR="00715AF7" w:rsidRPr="00CD1D19">
        <w:rPr>
          <w:rFonts w:ascii="Times New Roman" w:hAnsi="Times New Roman" w:cs="Times New Roman"/>
        </w:rPr>
        <w:t>cálculo</w:t>
      </w:r>
      <w:r w:rsidRPr="00CD1D19">
        <w:rPr>
          <w:rFonts w:ascii="Times New Roman" w:hAnsi="Times New Roman" w:cs="Times New Roman"/>
        </w:rPr>
        <w:t xml:space="preserve"> fácilmente localizable por su icono de color verde, este lo seleccionaremos.</w:t>
      </w:r>
    </w:p>
    <w:p w14:paraId="596B5891" w14:textId="50D9D684" w:rsidR="00872229" w:rsidRPr="00CD1D19" w:rsidRDefault="00715AF7" w:rsidP="004B142F">
      <w:pPr>
        <w:spacing w:after="0"/>
        <w:jc w:val="center"/>
        <w:rPr>
          <w:rFonts w:ascii="Times New Roman" w:hAnsi="Times New Roman" w:cs="Times New Roman"/>
        </w:rPr>
      </w:pPr>
      <w:r w:rsidRPr="00CD1D19">
        <w:rPr>
          <w:noProof/>
        </w:rPr>
        <w:drawing>
          <wp:inline distT="0" distB="0" distL="0" distR="0" wp14:anchorId="6C53A7E3" wp14:editId="3FFC65CA">
            <wp:extent cx="2682476" cy="3962400"/>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695999" cy="3982376"/>
                    </a:xfrm>
                    <a:prstGeom prst="rect">
                      <a:avLst/>
                    </a:prstGeom>
                    <a:noFill/>
                    <a:ln>
                      <a:noFill/>
                    </a:ln>
                  </pic:spPr>
                </pic:pic>
              </a:graphicData>
            </a:graphic>
          </wp:inline>
        </w:drawing>
      </w:r>
    </w:p>
    <w:p w14:paraId="50076184" w14:textId="34B14280" w:rsidR="00715AF7" w:rsidRPr="00CD1D19" w:rsidRDefault="00715AF7" w:rsidP="004B142F">
      <w:pPr>
        <w:spacing w:after="0"/>
        <w:jc w:val="both"/>
        <w:rPr>
          <w:rFonts w:ascii="Times New Roman" w:hAnsi="Times New Roman" w:cs="Times New Roman"/>
        </w:rPr>
      </w:pPr>
      <w:r w:rsidRPr="00CD1D19">
        <w:rPr>
          <w:rFonts w:ascii="Times New Roman" w:hAnsi="Times New Roman" w:cs="Times New Roman"/>
        </w:rPr>
        <w:t xml:space="preserve">Una vez dentro de la hoja de </w:t>
      </w:r>
      <w:r w:rsidR="004B142F" w:rsidRPr="00CD1D19">
        <w:rPr>
          <w:rFonts w:ascii="Times New Roman" w:hAnsi="Times New Roman" w:cs="Times New Roman"/>
        </w:rPr>
        <w:t>cálculo</w:t>
      </w:r>
      <w:r w:rsidRPr="00CD1D19">
        <w:rPr>
          <w:rFonts w:ascii="Times New Roman" w:hAnsi="Times New Roman" w:cs="Times New Roman"/>
        </w:rPr>
        <w:t xml:space="preserve"> nos dirigiremos a la barra de </w:t>
      </w:r>
      <w:r w:rsidR="00CD1D19" w:rsidRPr="00CD1D19">
        <w:rPr>
          <w:rFonts w:ascii="Times New Roman" w:hAnsi="Times New Roman" w:cs="Times New Roman"/>
        </w:rPr>
        <w:t>menús</w:t>
      </w:r>
      <w:r w:rsidRPr="00CD1D19">
        <w:rPr>
          <w:rFonts w:ascii="Times New Roman" w:hAnsi="Times New Roman" w:cs="Times New Roman"/>
        </w:rPr>
        <w:t xml:space="preserve"> en el apartado de </w:t>
      </w:r>
      <w:r w:rsidR="00CD1D19" w:rsidRPr="00CD1D19">
        <w:rPr>
          <w:rFonts w:ascii="Times New Roman" w:hAnsi="Times New Roman" w:cs="Times New Roman"/>
        </w:rPr>
        <w:t>Extensiones, en el seleccionamos la herramienta de Complementos y dent</w:t>
      </w:r>
      <w:r w:rsidR="00CD1D19">
        <w:rPr>
          <w:rFonts w:ascii="Times New Roman" w:hAnsi="Times New Roman" w:cs="Times New Roman"/>
        </w:rPr>
        <w:t>r</w:t>
      </w:r>
      <w:r w:rsidR="00CD1D19" w:rsidRPr="00CD1D19">
        <w:rPr>
          <w:rFonts w:ascii="Times New Roman" w:hAnsi="Times New Roman" w:cs="Times New Roman"/>
        </w:rPr>
        <w:t>o de ella optamos por descargar complementos.</w:t>
      </w:r>
    </w:p>
    <w:p w14:paraId="1E8C3620" w14:textId="143767CD" w:rsidR="00CD1D19" w:rsidRDefault="00CD1D19" w:rsidP="004B142F">
      <w:pPr>
        <w:spacing w:after="0"/>
        <w:jc w:val="center"/>
        <w:rPr>
          <w:rFonts w:ascii="Times New Roman" w:hAnsi="Times New Roman" w:cs="Times New Roman"/>
        </w:rPr>
      </w:pPr>
      <w:r w:rsidRPr="00CD1D19">
        <w:rPr>
          <w:noProof/>
        </w:rPr>
        <w:drawing>
          <wp:inline distT="0" distB="0" distL="0" distR="0" wp14:anchorId="14012BBF" wp14:editId="4013A72A">
            <wp:extent cx="4999234" cy="15430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a:extLst>
                        <a:ext uri="{28A0092B-C50C-407E-A947-70E740481C1C}">
                          <a14:useLocalDpi xmlns:a14="http://schemas.microsoft.com/office/drawing/2010/main" val="0"/>
                        </a:ext>
                      </a:extLst>
                    </a:blip>
                    <a:srcRect b="22215"/>
                    <a:stretch/>
                  </pic:blipFill>
                  <pic:spPr bwMode="auto">
                    <a:xfrm>
                      <a:off x="0" y="0"/>
                      <a:ext cx="5027182" cy="1551676"/>
                    </a:xfrm>
                    <a:prstGeom prst="rect">
                      <a:avLst/>
                    </a:prstGeom>
                    <a:noFill/>
                    <a:ln>
                      <a:noFill/>
                    </a:ln>
                    <a:extLst>
                      <a:ext uri="{53640926-AAD7-44D8-BBD7-CCE9431645EC}">
                        <a14:shadowObscured xmlns:a14="http://schemas.microsoft.com/office/drawing/2010/main"/>
                      </a:ext>
                    </a:extLst>
                  </pic:spPr>
                </pic:pic>
              </a:graphicData>
            </a:graphic>
          </wp:inline>
        </w:drawing>
      </w:r>
    </w:p>
    <w:p w14:paraId="2C95D23B" w14:textId="101DCB30" w:rsidR="00CD1D19" w:rsidRDefault="00CD1D19" w:rsidP="004B142F">
      <w:pPr>
        <w:spacing w:after="0"/>
        <w:jc w:val="both"/>
        <w:rPr>
          <w:rFonts w:ascii="Times New Roman" w:hAnsi="Times New Roman" w:cs="Times New Roman"/>
        </w:rPr>
      </w:pPr>
      <w:r>
        <w:rPr>
          <w:rFonts w:ascii="Times New Roman" w:hAnsi="Times New Roman" w:cs="Times New Roman"/>
        </w:rPr>
        <w:t xml:space="preserve">Una vez seleccionamos esta herramienta se nos </w:t>
      </w:r>
      <w:r w:rsidR="00866B4F">
        <w:rPr>
          <w:rFonts w:ascii="Times New Roman" w:hAnsi="Times New Roman" w:cs="Times New Roman"/>
        </w:rPr>
        <w:t>desplegara</w:t>
      </w:r>
      <w:r>
        <w:rPr>
          <w:rFonts w:ascii="Times New Roman" w:hAnsi="Times New Roman" w:cs="Times New Roman"/>
        </w:rPr>
        <w:t xml:space="preserve"> una ventana emergente donde podremos buscar la herramienta que necesitemos, en nuestro caso TWEET </w:t>
      </w:r>
      <w:proofErr w:type="spellStart"/>
      <w:r>
        <w:rPr>
          <w:rFonts w:ascii="Times New Roman" w:hAnsi="Times New Roman" w:cs="Times New Roman"/>
        </w:rPr>
        <w:t>ARCHIVER</w:t>
      </w:r>
      <w:proofErr w:type="spellEnd"/>
      <w:r w:rsidR="00866B4F">
        <w:rPr>
          <w:rFonts w:ascii="Times New Roman" w:hAnsi="Times New Roman" w:cs="Times New Roman"/>
        </w:rPr>
        <w:t>.</w:t>
      </w:r>
    </w:p>
    <w:p w14:paraId="155CBBAF" w14:textId="6208BA64" w:rsidR="00CD1D19" w:rsidRDefault="00CD1D19" w:rsidP="004B142F">
      <w:pPr>
        <w:spacing w:after="0"/>
        <w:jc w:val="both"/>
        <w:rPr>
          <w:rFonts w:ascii="Times New Roman" w:hAnsi="Times New Roman" w:cs="Times New Roman"/>
        </w:rPr>
      </w:pPr>
      <w:r>
        <w:rPr>
          <w:noProof/>
        </w:rPr>
        <w:lastRenderedPageBreak/>
        <w:drawing>
          <wp:inline distT="0" distB="0" distL="0" distR="0" wp14:anchorId="0AF2C9D0" wp14:editId="2DD256C7">
            <wp:extent cx="6645910" cy="2940685"/>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45910" cy="2940685"/>
                    </a:xfrm>
                    <a:prstGeom prst="rect">
                      <a:avLst/>
                    </a:prstGeom>
                    <a:noFill/>
                    <a:ln>
                      <a:noFill/>
                    </a:ln>
                  </pic:spPr>
                </pic:pic>
              </a:graphicData>
            </a:graphic>
          </wp:inline>
        </w:drawing>
      </w:r>
    </w:p>
    <w:p w14:paraId="03E372E3" w14:textId="1B676E1C" w:rsidR="00866B4F" w:rsidRDefault="00866B4F" w:rsidP="004B142F">
      <w:pPr>
        <w:spacing w:after="0"/>
        <w:jc w:val="both"/>
        <w:rPr>
          <w:rFonts w:ascii="Times New Roman" w:hAnsi="Times New Roman" w:cs="Times New Roman"/>
        </w:rPr>
      </w:pPr>
      <w:r>
        <w:rPr>
          <w:rFonts w:ascii="Times New Roman" w:hAnsi="Times New Roman" w:cs="Times New Roman"/>
        </w:rPr>
        <w:t xml:space="preserve">En la barra de búsqueda buscamos la herramienta que necesitamos por su </w:t>
      </w:r>
      <w:r w:rsidR="004B142F">
        <w:rPr>
          <w:rFonts w:ascii="Times New Roman" w:hAnsi="Times New Roman" w:cs="Times New Roman"/>
        </w:rPr>
        <w:t>nombre</w:t>
      </w:r>
      <w:r>
        <w:rPr>
          <w:rFonts w:ascii="Times New Roman" w:hAnsi="Times New Roman" w:cs="Times New Roman"/>
        </w:rPr>
        <w:t xml:space="preserve"> directo, al encontrarla solo la descargamos. Debemos tener en cuenta que la herramienta se </w:t>
      </w:r>
      <w:r w:rsidR="004B142F">
        <w:rPr>
          <w:rFonts w:ascii="Times New Roman" w:hAnsi="Times New Roman" w:cs="Times New Roman"/>
        </w:rPr>
        <w:t>ligará</w:t>
      </w:r>
      <w:r>
        <w:rPr>
          <w:rFonts w:ascii="Times New Roman" w:hAnsi="Times New Roman" w:cs="Times New Roman"/>
        </w:rPr>
        <w:t xml:space="preserve"> a la hoja de calculo de la cuenta de GMAIL del que estemos </w:t>
      </w:r>
      <w:proofErr w:type="spellStart"/>
      <w:r>
        <w:rPr>
          <w:rFonts w:ascii="Times New Roman" w:hAnsi="Times New Roman" w:cs="Times New Roman"/>
        </w:rPr>
        <w:t>logeados</w:t>
      </w:r>
      <w:proofErr w:type="spellEnd"/>
      <w:r>
        <w:rPr>
          <w:rFonts w:ascii="Times New Roman" w:hAnsi="Times New Roman" w:cs="Times New Roman"/>
        </w:rPr>
        <w:t xml:space="preserve">, a su vez se recomienda iniciar </w:t>
      </w:r>
      <w:r w:rsidR="004B142F">
        <w:rPr>
          <w:rFonts w:ascii="Times New Roman" w:hAnsi="Times New Roman" w:cs="Times New Roman"/>
        </w:rPr>
        <w:t>sesión</w:t>
      </w:r>
      <w:r>
        <w:rPr>
          <w:rFonts w:ascii="Times New Roman" w:hAnsi="Times New Roman" w:cs="Times New Roman"/>
        </w:rPr>
        <w:t xml:space="preserve"> en TWITTER en el mismo navegador pues a continuación se nos pedirá que vinculemos la herramienta a esta cuenta para poder extractar la información.</w:t>
      </w:r>
    </w:p>
    <w:p w14:paraId="5F0DC0EF" w14:textId="3A473819" w:rsidR="00866B4F" w:rsidRDefault="00866B4F" w:rsidP="004B142F">
      <w:pPr>
        <w:spacing w:after="0"/>
        <w:jc w:val="both"/>
        <w:rPr>
          <w:rFonts w:ascii="Times New Roman" w:hAnsi="Times New Roman" w:cs="Times New Roman"/>
        </w:rPr>
      </w:pPr>
      <w:r>
        <w:rPr>
          <w:noProof/>
        </w:rPr>
        <w:drawing>
          <wp:inline distT="0" distB="0" distL="0" distR="0" wp14:anchorId="34E7F068" wp14:editId="0969988D">
            <wp:extent cx="6645910" cy="2916555"/>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5910" cy="2916555"/>
                    </a:xfrm>
                    <a:prstGeom prst="rect">
                      <a:avLst/>
                    </a:prstGeom>
                    <a:noFill/>
                    <a:ln>
                      <a:noFill/>
                    </a:ln>
                  </pic:spPr>
                </pic:pic>
              </a:graphicData>
            </a:graphic>
          </wp:inline>
        </w:drawing>
      </w:r>
    </w:p>
    <w:p w14:paraId="593FEE99" w14:textId="6852B734" w:rsidR="00866B4F" w:rsidRDefault="00866B4F" w:rsidP="004B142F">
      <w:pPr>
        <w:spacing w:after="0"/>
        <w:jc w:val="both"/>
        <w:rPr>
          <w:rFonts w:ascii="Times New Roman" w:hAnsi="Times New Roman" w:cs="Times New Roman"/>
        </w:rPr>
      </w:pPr>
      <w:r>
        <w:rPr>
          <w:rFonts w:ascii="Times New Roman" w:hAnsi="Times New Roman" w:cs="Times New Roman"/>
        </w:rPr>
        <w:t xml:space="preserve">Ahora para poder utilizarla solo vamos al mismo menú de </w:t>
      </w:r>
      <w:r w:rsidR="004B142F">
        <w:rPr>
          <w:rFonts w:ascii="Times New Roman" w:hAnsi="Times New Roman" w:cs="Times New Roman"/>
        </w:rPr>
        <w:t>Extensiones</w:t>
      </w:r>
      <w:r>
        <w:rPr>
          <w:rFonts w:ascii="Times New Roman" w:hAnsi="Times New Roman" w:cs="Times New Roman"/>
        </w:rPr>
        <w:t xml:space="preserve"> y la encontraremos instalada, solo queda abrirla.</w:t>
      </w:r>
    </w:p>
    <w:p w14:paraId="0F1F33CD" w14:textId="68341498" w:rsidR="00866B4F" w:rsidRDefault="00866B4F" w:rsidP="004B142F">
      <w:pPr>
        <w:spacing w:after="0"/>
        <w:jc w:val="center"/>
        <w:rPr>
          <w:rFonts w:ascii="Times New Roman" w:hAnsi="Times New Roman" w:cs="Times New Roman"/>
        </w:rPr>
      </w:pPr>
      <w:r>
        <w:rPr>
          <w:noProof/>
        </w:rPr>
        <w:drawing>
          <wp:inline distT="0" distB="0" distL="0" distR="0" wp14:anchorId="725ACB06" wp14:editId="0235E237">
            <wp:extent cx="2352675" cy="1824523"/>
            <wp:effectExtent l="0" t="0" r="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
                      <a:extLst>
                        <a:ext uri="{28A0092B-C50C-407E-A947-70E740481C1C}">
                          <a14:useLocalDpi xmlns:a14="http://schemas.microsoft.com/office/drawing/2010/main" val="0"/>
                        </a:ext>
                      </a:extLst>
                    </a:blip>
                    <a:srcRect l="5732" r="45109" b="3925"/>
                    <a:stretch/>
                  </pic:blipFill>
                  <pic:spPr bwMode="auto">
                    <a:xfrm>
                      <a:off x="0" y="0"/>
                      <a:ext cx="2356684" cy="1827632"/>
                    </a:xfrm>
                    <a:prstGeom prst="rect">
                      <a:avLst/>
                    </a:prstGeom>
                    <a:noFill/>
                    <a:ln>
                      <a:noFill/>
                    </a:ln>
                    <a:extLst>
                      <a:ext uri="{53640926-AAD7-44D8-BBD7-CCE9431645EC}">
                        <a14:shadowObscured xmlns:a14="http://schemas.microsoft.com/office/drawing/2010/main"/>
                      </a:ext>
                    </a:extLst>
                  </pic:spPr>
                </pic:pic>
              </a:graphicData>
            </a:graphic>
          </wp:inline>
        </w:drawing>
      </w:r>
    </w:p>
    <w:p w14:paraId="31070967" w14:textId="4C940AE0" w:rsidR="00866B4F" w:rsidRDefault="007F10B9" w:rsidP="004B142F">
      <w:pPr>
        <w:spacing w:after="0"/>
        <w:jc w:val="both"/>
        <w:rPr>
          <w:rFonts w:ascii="Times New Roman" w:hAnsi="Times New Roman" w:cs="Times New Roman"/>
        </w:rPr>
      </w:pPr>
      <w:r>
        <w:rPr>
          <w:rFonts w:ascii="Times New Roman" w:hAnsi="Times New Roman" w:cs="Times New Roman"/>
        </w:rPr>
        <w:t xml:space="preserve">Paralelamente en nuestra cuenta de Twitter podemos buscar alguna tendencia o tema de nuestro interés del cual </w:t>
      </w:r>
      <w:proofErr w:type="spellStart"/>
      <w:r>
        <w:rPr>
          <w:rFonts w:ascii="Times New Roman" w:hAnsi="Times New Roman" w:cs="Times New Roman"/>
        </w:rPr>
        <w:t>querramos</w:t>
      </w:r>
      <w:proofErr w:type="spellEnd"/>
      <w:r>
        <w:rPr>
          <w:rFonts w:ascii="Times New Roman" w:hAnsi="Times New Roman" w:cs="Times New Roman"/>
        </w:rPr>
        <w:t xml:space="preserve"> rescatar los datos de las publicaciones en mi caso seleccione el siguiente</w:t>
      </w:r>
    </w:p>
    <w:p w14:paraId="203871BB" w14:textId="66B19CED" w:rsidR="007F10B9" w:rsidRDefault="007F10B9" w:rsidP="004B142F">
      <w:pPr>
        <w:spacing w:after="0"/>
        <w:jc w:val="both"/>
        <w:rPr>
          <w:rFonts w:ascii="Times New Roman" w:hAnsi="Times New Roman" w:cs="Times New Roman"/>
        </w:rPr>
      </w:pPr>
      <w:r>
        <w:rPr>
          <w:noProof/>
        </w:rPr>
        <w:lastRenderedPageBreak/>
        <w:drawing>
          <wp:inline distT="0" distB="0" distL="0" distR="0" wp14:anchorId="5B3DFCF4" wp14:editId="1178E9E4">
            <wp:extent cx="6645910" cy="1858010"/>
            <wp:effectExtent l="0" t="0" r="254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5910" cy="1858010"/>
                    </a:xfrm>
                    <a:prstGeom prst="rect">
                      <a:avLst/>
                    </a:prstGeom>
                    <a:noFill/>
                    <a:ln>
                      <a:noFill/>
                    </a:ln>
                  </pic:spPr>
                </pic:pic>
              </a:graphicData>
            </a:graphic>
          </wp:inline>
        </w:drawing>
      </w:r>
    </w:p>
    <w:p w14:paraId="358BB174" w14:textId="1573DBD8" w:rsidR="00895441" w:rsidRDefault="007F10B9" w:rsidP="004B142F">
      <w:pPr>
        <w:spacing w:after="0"/>
        <w:jc w:val="both"/>
        <w:rPr>
          <w:rFonts w:ascii="Times New Roman" w:hAnsi="Times New Roman" w:cs="Times New Roman"/>
        </w:rPr>
      </w:pPr>
      <w:r>
        <w:rPr>
          <w:rFonts w:ascii="Times New Roman" w:hAnsi="Times New Roman" w:cs="Times New Roman"/>
        </w:rPr>
        <w:t xml:space="preserve">Ahora bien, dentro de nuestra hoja de calculo y con la herramienta de TWEET </w:t>
      </w:r>
      <w:proofErr w:type="spellStart"/>
      <w:r>
        <w:rPr>
          <w:rFonts w:ascii="Times New Roman" w:hAnsi="Times New Roman" w:cs="Times New Roman"/>
        </w:rPr>
        <w:t>ARCHIVER</w:t>
      </w:r>
      <w:proofErr w:type="spellEnd"/>
      <w:r>
        <w:rPr>
          <w:rFonts w:ascii="Times New Roman" w:hAnsi="Times New Roman" w:cs="Times New Roman"/>
        </w:rPr>
        <w:t xml:space="preserve"> abierta, daremos en la opción de crear una nueva regla “créate rule”</w:t>
      </w:r>
      <w:r w:rsidR="00895441">
        <w:rPr>
          <w:rFonts w:ascii="Times New Roman" w:hAnsi="Times New Roman" w:cs="Times New Roman"/>
        </w:rPr>
        <w:t xml:space="preserve">. </w:t>
      </w:r>
    </w:p>
    <w:p w14:paraId="46DE2CC7" w14:textId="3D924834" w:rsidR="007F10B9" w:rsidRDefault="00895441" w:rsidP="004B142F">
      <w:pPr>
        <w:spacing w:after="0"/>
        <w:jc w:val="both"/>
        <w:rPr>
          <w:rFonts w:ascii="Times New Roman" w:hAnsi="Times New Roman" w:cs="Times New Roman"/>
        </w:rPr>
      </w:pPr>
      <w:r>
        <w:rPr>
          <w:rFonts w:ascii="Times New Roman" w:hAnsi="Times New Roman" w:cs="Times New Roman"/>
        </w:rPr>
        <w:t>A</w:t>
      </w:r>
      <w:r w:rsidR="007F10B9">
        <w:rPr>
          <w:rFonts w:ascii="Times New Roman" w:hAnsi="Times New Roman" w:cs="Times New Roman"/>
        </w:rPr>
        <w:t xml:space="preserve">llí daremos las indicaciones de que tan especifica queremos nuestra </w:t>
      </w:r>
      <w:proofErr w:type="spellStart"/>
      <w:r w:rsidR="007F10B9">
        <w:rPr>
          <w:rFonts w:ascii="Times New Roman" w:hAnsi="Times New Roman" w:cs="Times New Roman"/>
        </w:rPr>
        <w:t>query</w:t>
      </w:r>
      <w:proofErr w:type="spellEnd"/>
      <w:r w:rsidR="007F10B9">
        <w:rPr>
          <w:rFonts w:ascii="Times New Roman" w:hAnsi="Times New Roman" w:cs="Times New Roman"/>
        </w:rPr>
        <w:t xml:space="preserve"> para la búsqueda en la red social. Mientras </w:t>
      </w:r>
      <w:r w:rsidR="004B142F">
        <w:rPr>
          <w:rFonts w:ascii="Times New Roman" w:hAnsi="Times New Roman" w:cs="Times New Roman"/>
        </w:rPr>
        <w:t>más</w:t>
      </w:r>
      <w:r w:rsidR="007F10B9">
        <w:rPr>
          <w:rFonts w:ascii="Times New Roman" w:hAnsi="Times New Roman" w:cs="Times New Roman"/>
        </w:rPr>
        <w:t xml:space="preserve"> </w:t>
      </w:r>
      <w:r w:rsidR="004B142F">
        <w:rPr>
          <w:rFonts w:ascii="Times New Roman" w:hAnsi="Times New Roman" w:cs="Times New Roman"/>
        </w:rPr>
        <w:t>específica</w:t>
      </w:r>
      <w:r w:rsidR="007F10B9">
        <w:rPr>
          <w:rFonts w:ascii="Times New Roman" w:hAnsi="Times New Roman" w:cs="Times New Roman"/>
        </w:rPr>
        <w:t xml:space="preserve"> sea la consulta, como en toda base de datos, menores serán los resultados </w:t>
      </w:r>
      <w:r w:rsidR="004B142F">
        <w:rPr>
          <w:rFonts w:ascii="Times New Roman" w:hAnsi="Times New Roman" w:cs="Times New Roman"/>
        </w:rPr>
        <w:t>obtenidos,</w:t>
      </w:r>
      <w:r w:rsidR="007F10B9">
        <w:rPr>
          <w:rFonts w:ascii="Times New Roman" w:hAnsi="Times New Roman" w:cs="Times New Roman"/>
        </w:rPr>
        <w:t xml:space="preserve"> pero estos serán </w:t>
      </w:r>
      <w:r w:rsidR="004B142F">
        <w:rPr>
          <w:rFonts w:ascii="Times New Roman" w:hAnsi="Times New Roman" w:cs="Times New Roman"/>
        </w:rPr>
        <w:t>más</w:t>
      </w:r>
      <w:r w:rsidR="007F10B9">
        <w:rPr>
          <w:rFonts w:ascii="Times New Roman" w:hAnsi="Times New Roman" w:cs="Times New Roman"/>
        </w:rPr>
        <w:t xml:space="preserve"> </w:t>
      </w:r>
      <w:r w:rsidR="004B142F">
        <w:rPr>
          <w:rFonts w:ascii="Times New Roman" w:hAnsi="Times New Roman" w:cs="Times New Roman"/>
        </w:rPr>
        <w:t>de acuerdo</w:t>
      </w:r>
      <w:r w:rsidR="007F10B9">
        <w:rPr>
          <w:rFonts w:ascii="Times New Roman" w:hAnsi="Times New Roman" w:cs="Times New Roman"/>
        </w:rPr>
        <w:t xml:space="preserve"> a lo que necesitamos, esto podemos observarlo en la configuración de la consulta que hicimos. Pues a pesar de que el </w:t>
      </w:r>
      <w:r w:rsidR="004B142F">
        <w:rPr>
          <w:rFonts w:ascii="Times New Roman" w:hAnsi="Times New Roman" w:cs="Times New Roman"/>
        </w:rPr>
        <w:t>hashtag</w:t>
      </w:r>
      <w:r w:rsidR="007F10B9">
        <w:rPr>
          <w:rFonts w:ascii="Times New Roman" w:hAnsi="Times New Roman" w:cs="Times New Roman"/>
        </w:rPr>
        <w:t xml:space="preserve"> tenga 2.259 Tweets y la palabra ESMAD tenga otros 9.015, realmente rescataremos muchísimos </w:t>
      </w:r>
      <w:r w:rsidR="004B142F">
        <w:rPr>
          <w:rFonts w:ascii="Times New Roman" w:hAnsi="Times New Roman" w:cs="Times New Roman"/>
        </w:rPr>
        <w:t>menos tweets propios</w:t>
      </w:r>
      <w:r w:rsidR="007F10B9">
        <w:rPr>
          <w:rFonts w:ascii="Times New Roman" w:hAnsi="Times New Roman" w:cs="Times New Roman"/>
        </w:rPr>
        <w:t xml:space="preserve"> de la especificidad de la consulta.</w:t>
      </w:r>
    </w:p>
    <w:p w14:paraId="4CC67A8B" w14:textId="2528D8BC" w:rsidR="007F10B9" w:rsidRDefault="007F10B9" w:rsidP="004B142F">
      <w:pPr>
        <w:spacing w:after="0"/>
        <w:jc w:val="center"/>
        <w:rPr>
          <w:rFonts w:ascii="Times New Roman" w:hAnsi="Times New Roman" w:cs="Times New Roman"/>
        </w:rPr>
      </w:pPr>
      <w:r>
        <w:rPr>
          <w:noProof/>
        </w:rPr>
        <w:drawing>
          <wp:inline distT="0" distB="0" distL="0" distR="0" wp14:anchorId="1D0EDC82" wp14:editId="3D8EC0F7">
            <wp:extent cx="5252384" cy="3752850"/>
            <wp:effectExtent l="0" t="0" r="571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58646" cy="3757324"/>
                    </a:xfrm>
                    <a:prstGeom prst="rect">
                      <a:avLst/>
                    </a:prstGeom>
                    <a:noFill/>
                    <a:ln>
                      <a:noFill/>
                    </a:ln>
                  </pic:spPr>
                </pic:pic>
              </a:graphicData>
            </a:graphic>
          </wp:inline>
        </w:drawing>
      </w:r>
    </w:p>
    <w:p w14:paraId="6F41A635" w14:textId="5F149267" w:rsidR="00895441" w:rsidRDefault="007F10B9" w:rsidP="004B142F">
      <w:pPr>
        <w:spacing w:after="0"/>
        <w:jc w:val="both"/>
        <w:rPr>
          <w:rFonts w:ascii="Times New Roman" w:hAnsi="Times New Roman" w:cs="Times New Roman"/>
        </w:rPr>
      </w:pPr>
      <w:r>
        <w:rPr>
          <w:rFonts w:ascii="Times New Roman" w:hAnsi="Times New Roman" w:cs="Times New Roman"/>
        </w:rPr>
        <w:t xml:space="preserve">Una vez puestos los datos podemos dar en el botón azul que tal como especifica, creara la regla de búsqueda o el </w:t>
      </w:r>
      <w:proofErr w:type="spellStart"/>
      <w:r>
        <w:rPr>
          <w:rFonts w:ascii="Times New Roman" w:hAnsi="Times New Roman" w:cs="Times New Roman"/>
        </w:rPr>
        <w:t>Query</w:t>
      </w:r>
      <w:proofErr w:type="spellEnd"/>
      <w:r>
        <w:rPr>
          <w:rFonts w:ascii="Times New Roman" w:hAnsi="Times New Roman" w:cs="Times New Roman"/>
        </w:rPr>
        <w:t xml:space="preserve"> y </w:t>
      </w:r>
      <w:r w:rsidR="00895441">
        <w:rPr>
          <w:rFonts w:ascii="Times New Roman" w:hAnsi="Times New Roman" w:cs="Times New Roman"/>
        </w:rPr>
        <w:t xml:space="preserve">empezara la búsqueda en la red social a </w:t>
      </w:r>
      <w:r w:rsidR="004B142F">
        <w:rPr>
          <w:rFonts w:ascii="Times New Roman" w:hAnsi="Times New Roman" w:cs="Times New Roman"/>
        </w:rPr>
        <w:t>través</w:t>
      </w:r>
      <w:r w:rsidR="00895441">
        <w:rPr>
          <w:rFonts w:ascii="Times New Roman" w:hAnsi="Times New Roman" w:cs="Times New Roman"/>
        </w:rPr>
        <w:t xml:space="preserve"> de nuestra cuenta personal. Podemos observar la consulta en la parte inferior, antes de la sección de botones como “Twitter </w:t>
      </w:r>
      <w:proofErr w:type="spellStart"/>
      <w:r w:rsidR="00895441">
        <w:rPr>
          <w:rFonts w:ascii="Times New Roman" w:hAnsi="Times New Roman" w:cs="Times New Roman"/>
        </w:rPr>
        <w:t>Search</w:t>
      </w:r>
      <w:proofErr w:type="spellEnd"/>
      <w:r w:rsidR="00895441">
        <w:rPr>
          <w:rFonts w:ascii="Times New Roman" w:hAnsi="Times New Roman" w:cs="Times New Roman"/>
        </w:rPr>
        <w:t xml:space="preserve"> </w:t>
      </w:r>
      <w:proofErr w:type="spellStart"/>
      <w:r w:rsidR="00895441">
        <w:rPr>
          <w:rFonts w:ascii="Times New Roman" w:hAnsi="Times New Roman" w:cs="Times New Roman"/>
        </w:rPr>
        <w:t>Query</w:t>
      </w:r>
      <w:proofErr w:type="spellEnd"/>
      <w:r w:rsidR="00895441">
        <w:rPr>
          <w:rFonts w:ascii="Times New Roman" w:hAnsi="Times New Roman" w:cs="Times New Roman"/>
        </w:rPr>
        <w:t>” la cual al iniciar la búsqueda se reemplazar con un mensaje de “</w:t>
      </w:r>
      <w:proofErr w:type="spellStart"/>
      <w:r w:rsidR="00895441">
        <w:rPr>
          <w:rFonts w:ascii="Times New Roman" w:hAnsi="Times New Roman" w:cs="Times New Roman"/>
        </w:rPr>
        <w:t>Working</w:t>
      </w:r>
      <w:proofErr w:type="spellEnd"/>
      <w:r w:rsidR="00895441">
        <w:rPr>
          <w:rFonts w:ascii="Times New Roman" w:hAnsi="Times New Roman" w:cs="Times New Roman"/>
        </w:rPr>
        <w:t xml:space="preserve">, </w:t>
      </w:r>
      <w:proofErr w:type="spellStart"/>
      <w:r w:rsidR="00895441">
        <w:rPr>
          <w:rFonts w:ascii="Times New Roman" w:hAnsi="Times New Roman" w:cs="Times New Roman"/>
        </w:rPr>
        <w:t>please</w:t>
      </w:r>
      <w:proofErr w:type="spellEnd"/>
      <w:r w:rsidR="00895441">
        <w:rPr>
          <w:rFonts w:ascii="Times New Roman" w:hAnsi="Times New Roman" w:cs="Times New Roman"/>
        </w:rPr>
        <w:t xml:space="preserve"> </w:t>
      </w:r>
      <w:proofErr w:type="spellStart"/>
      <w:r w:rsidR="00895441">
        <w:rPr>
          <w:rFonts w:ascii="Times New Roman" w:hAnsi="Times New Roman" w:cs="Times New Roman"/>
        </w:rPr>
        <w:t>wait</w:t>
      </w:r>
      <w:proofErr w:type="spellEnd"/>
      <w:r w:rsidR="00895441">
        <w:rPr>
          <w:rFonts w:ascii="Times New Roman" w:hAnsi="Times New Roman" w:cs="Times New Roman"/>
        </w:rPr>
        <w:t>”.</w:t>
      </w:r>
    </w:p>
    <w:p w14:paraId="46146363" w14:textId="43B5B3AC" w:rsidR="00895441" w:rsidRDefault="00895441" w:rsidP="004B142F">
      <w:pPr>
        <w:spacing w:after="0"/>
        <w:jc w:val="center"/>
        <w:rPr>
          <w:rFonts w:ascii="Times New Roman" w:hAnsi="Times New Roman" w:cs="Times New Roman"/>
        </w:rPr>
      </w:pPr>
      <w:r>
        <w:rPr>
          <w:noProof/>
        </w:rPr>
        <w:drawing>
          <wp:inline distT="0" distB="0" distL="0" distR="0" wp14:anchorId="5A604E02" wp14:editId="23497AB5">
            <wp:extent cx="5124450" cy="984643"/>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0">
                      <a:extLst>
                        <a:ext uri="{28A0092B-C50C-407E-A947-70E740481C1C}">
                          <a14:useLocalDpi xmlns:a14="http://schemas.microsoft.com/office/drawing/2010/main" val="0"/>
                        </a:ext>
                      </a:extLst>
                    </a:blip>
                    <a:srcRect t="73244"/>
                    <a:stretch/>
                  </pic:blipFill>
                  <pic:spPr bwMode="auto">
                    <a:xfrm>
                      <a:off x="0" y="0"/>
                      <a:ext cx="5151050" cy="989754"/>
                    </a:xfrm>
                    <a:prstGeom prst="rect">
                      <a:avLst/>
                    </a:prstGeom>
                    <a:noFill/>
                    <a:ln>
                      <a:noFill/>
                    </a:ln>
                    <a:extLst>
                      <a:ext uri="{53640926-AAD7-44D8-BBD7-CCE9431645EC}">
                        <a14:shadowObscured xmlns:a14="http://schemas.microsoft.com/office/drawing/2010/main"/>
                      </a:ext>
                    </a:extLst>
                  </pic:spPr>
                </pic:pic>
              </a:graphicData>
            </a:graphic>
          </wp:inline>
        </w:drawing>
      </w:r>
    </w:p>
    <w:p w14:paraId="2CBAA766" w14:textId="6E8D6F2C" w:rsidR="00895441" w:rsidRDefault="00895441" w:rsidP="004B142F">
      <w:pPr>
        <w:spacing w:after="0"/>
        <w:jc w:val="both"/>
        <w:rPr>
          <w:rFonts w:ascii="Times New Roman" w:hAnsi="Times New Roman" w:cs="Times New Roman"/>
        </w:rPr>
      </w:pPr>
      <w:r>
        <w:rPr>
          <w:rFonts w:ascii="Times New Roman" w:hAnsi="Times New Roman" w:cs="Times New Roman"/>
        </w:rPr>
        <w:t xml:space="preserve">Luego de esto, obtendremos en nuestra hoja de calculo los datos de los tweets que hayamos rescatado. Sin </w:t>
      </w:r>
      <w:r w:rsidR="004B142F">
        <w:rPr>
          <w:rFonts w:ascii="Times New Roman" w:hAnsi="Times New Roman" w:cs="Times New Roman"/>
        </w:rPr>
        <w:t>embargo,</w:t>
      </w:r>
      <w:r>
        <w:rPr>
          <w:rFonts w:ascii="Times New Roman" w:hAnsi="Times New Roman" w:cs="Times New Roman"/>
        </w:rPr>
        <w:t xml:space="preserve"> aun tendremos unas ventanas emergentes de nuestra herramienta que nos recordaran que la misma tiene una opción de uso gratuito y su capa de pago. </w:t>
      </w:r>
      <w:r w:rsidR="004B142F">
        <w:rPr>
          <w:rFonts w:ascii="Times New Roman" w:hAnsi="Times New Roman" w:cs="Times New Roman"/>
        </w:rPr>
        <w:t>Así</w:t>
      </w:r>
      <w:r>
        <w:rPr>
          <w:rFonts w:ascii="Times New Roman" w:hAnsi="Times New Roman" w:cs="Times New Roman"/>
        </w:rPr>
        <w:t xml:space="preserve"> como el mostrarnos que </w:t>
      </w:r>
      <w:r w:rsidR="004B142F">
        <w:rPr>
          <w:rFonts w:ascii="Times New Roman" w:hAnsi="Times New Roman" w:cs="Times New Roman"/>
        </w:rPr>
        <w:t>reglas</w:t>
      </w:r>
      <w:r>
        <w:rPr>
          <w:rFonts w:ascii="Times New Roman" w:hAnsi="Times New Roman" w:cs="Times New Roman"/>
        </w:rPr>
        <w:t xml:space="preserve"> tenemos creadas hasta el momento, en caso de modificar o crear una nueva.</w:t>
      </w:r>
    </w:p>
    <w:p w14:paraId="71BFB356" w14:textId="1955CCFF" w:rsidR="00895441" w:rsidRDefault="00895441" w:rsidP="004B142F">
      <w:pPr>
        <w:spacing w:after="0"/>
        <w:jc w:val="center"/>
        <w:rPr>
          <w:rFonts w:ascii="Times New Roman" w:hAnsi="Times New Roman" w:cs="Times New Roman"/>
        </w:rPr>
      </w:pPr>
      <w:r>
        <w:rPr>
          <w:noProof/>
        </w:rPr>
        <w:lastRenderedPageBreak/>
        <w:drawing>
          <wp:inline distT="0" distB="0" distL="0" distR="0" wp14:anchorId="026D9B82" wp14:editId="219270F7">
            <wp:extent cx="4629150" cy="337566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38731" cy="3382648"/>
                    </a:xfrm>
                    <a:prstGeom prst="rect">
                      <a:avLst/>
                    </a:prstGeom>
                    <a:noFill/>
                    <a:ln>
                      <a:noFill/>
                    </a:ln>
                  </pic:spPr>
                </pic:pic>
              </a:graphicData>
            </a:graphic>
          </wp:inline>
        </w:drawing>
      </w:r>
    </w:p>
    <w:p w14:paraId="0BA619E6" w14:textId="007A1C7B" w:rsidR="00895441" w:rsidRDefault="00895441" w:rsidP="004B142F">
      <w:pPr>
        <w:spacing w:after="0"/>
        <w:jc w:val="center"/>
        <w:rPr>
          <w:rFonts w:ascii="Times New Roman" w:hAnsi="Times New Roman" w:cs="Times New Roman"/>
        </w:rPr>
      </w:pPr>
      <w:r>
        <w:rPr>
          <w:noProof/>
        </w:rPr>
        <w:drawing>
          <wp:inline distT="0" distB="0" distL="0" distR="0" wp14:anchorId="6DC4AA0E" wp14:editId="4B79ACC3">
            <wp:extent cx="3352800" cy="1745596"/>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79611" cy="1759555"/>
                    </a:xfrm>
                    <a:prstGeom prst="rect">
                      <a:avLst/>
                    </a:prstGeom>
                    <a:noFill/>
                    <a:ln>
                      <a:noFill/>
                    </a:ln>
                  </pic:spPr>
                </pic:pic>
              </a:graphicData>
            </a:graphic>
          </wp:inline>
        </w:drawing>
      </w:r>
    </w:p>
    <w:p w14:paraId="67A35B45" w14:textId="0B97FE52" w:rsidR="00895441" w:rsidRDefault="00F87264" w:rsidP="004B142F">
      <w:pPr>
        <w:spacing w:after="0"/>
        <w:jc w:val="both"/>
        <w:rPr>
          <w:rFonts w:ascii="Times New Roman" w:hAnsi="Times New Roman" w:cs="Times New Roman"/>
        </w:rPr>
      </w:pPr>
      <w:r>
        <w:rPr>
          <w:rFonts w:ascii="Times New Roman" w:hAnsi="Times New Roman" w:cs="Times New Roman"/>
        </w:rPr>
        <w:t>En nuestra hoja de calculo tendremos algo similar a lo siguiente:</w:t>
      </w:r>
    </w:p>
    <w:p w14:paraId="610455C5" w14:textId="52F2B94A" w:rsidR="00F87264" w:rsidRDefault="00F87264" w:rsidP="004B142F">
      <w:pPr>
        <w:spacing w:after="0"/>
        <w:jc w:val="both"/>
        <w:rPr>
          <w:rFonts w:ascii="Times New Roman" w:hAnsi="Times New Roman" w:cs="Times New Roman"/>
        </w:rPr>
      </w:pPr>
      <w:r w:rsidRPr="00F87264">
        <w:rPr>
          <w:rFonts w:ascii="Times New Roman" w:hAnsi="Times New Roman" w:cs="Times New Roman"/>
        </w:rPr>
        <w:drawing>
          <wp:inline distT="0" distB="0" distL="0" distR="0" wp14:anchorId="006DB824" wp14:editId="2A427798">
            <wp:extent cx="6645910" cy="3489325"/>
            <wp:effectExtent l="0" t="0" r="254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489325"/>
                    </a:xfrm>
                    <a:prstGeom prst="rect">
                      <a:avLst/>
                    </a:prstGeom>
                  </pic:spPr>
                </pic:pic>
              </a:graphicData>
            </a:graphic>
          </wp:inline>
        </w:drawing>
      </w:r>
    </w:p>
    <w:p w14:paraId="44BB3921" w14:textId="6F59F3C1" w:rsidR="00F87264" w:rsidRDefault="00F87264" w:rsidP="004B142F">
      <w:pPr>
        <w:spacing w:after="0"/>
        <w:jc w:val="both"/>
        <w:rPr>
          <w:rFonts w:ascii="Times New Roman" w:hAnsi="Times New Roman" w:cs="Times New Roman"/>
        </w:rPr>
      </w:pPr>
      <w:r>
        <w:rPr>
          <w:rFonts w:ascii="Times New Roman" w:hAnsi="Times New Roman" w:cs="Times New Roman"/>
        </w:rPr>
        <w:t xml:space="preserve">Solo queda descargar el archivo como un archivo de Excel, no directamente como </w:t>
      </w:r>
      <w:proofErr w:type="spellStart"/>
      <w:r>
        <w:rPr>
          <w:rFonts w:ascii="Times New Roman" w:hAnsi="Times New Roman" w:cs="Times New Roman"/>
        </w:rPr>
        <w:t>CSV</w:t>
      </w:r>
      <w:proofErr w:type="spellEnd"/>
      <w:r>
        <w:rPr>
          <w:rFonts w:ascii="Times New Roman" w:hAnsi="Times New Roman" w:cs="Times New Roman"/>
        </w:rPr>
        <w:t xml:space="preserve"> pues aun necesitamos limpiar la data que tenemos. Cuando nos referimos a limpiar la data hablamos de eliminar todos aquellos caracteres especiales que no necesitamos o pueden </w:t>
      </w:r>
      <w:r w:rsidR="004B142F">
        <w:rPr>
          <w:rFonts w:ascii="Times New Roman" w:hAnsi="Times New Roman" w:cs="Times New Roman"/>
        </w:rPr>
        <w:t>presentarse</w:t>
      </w:r>
      <w:r>
        <w:rPr>
          <w:rFonts w:ascii="Times New Roman" w:hAnsi="Times New Roman" w:cs="Times New Roman"/>
        </w:rPr>
        <w:t xml:space="preserve"> un conflicto al momento de subirlos en la base de datos por su codificación. A su vez también hablamos de eliminar datos que por norma y/o especificación de lo que necesitamos vamos a eliminar las columnas. </w:t>
      </w:r>
    </w:p>
    <w:p w14:paraId="7B12BDB9" w14:textId="561D53B1" w:rsidR="00F87264" w:rsidRDefault="004B142F" w:rsidP="004B142F">
      <w:pPr>
        <w:spacing w:after="0"/>
        <w:jc w:val="both"/>
        <w:rPr>
          <w:rFonts w:ascii="Times New Roman" w:hAnsi="Times New Roman" w:cs="Times New Roman"/>
        </w:rPr>
      </w:pPr>
      <w:r>
        <w:rPr>
          <w:rFonts w:ascii="Times New Roman" w:hAnsi="Times New Roman" w:cs="Times New Roman"/>
        </w:rPr>
        <w:lastRenderedPageBreak/>
        <w:t>Así</w:t>
      </w:r>
      <w:r w:rsidR="00F87264">
        <w:rPr>
          <w:rFonts w:ascii="Times New Roman" w:hAnsi="Times New Roman" w:cs="Times New Roman"/>
        </w:rPr>
        <w:t xml:space="preserve"> luce la data original:</w:t>
      </w:r>
    </w:p>
    <w:p w14:paraId="3F81CA8C" w14:textId="711E5F72" w:rsidR="00F87264" w:rsidRDefault="00F87264" w:rsidP="004B142F">
      <w:pPr>
        <w:spacing w:after="0"/>
        <w:jc w:val="both"/>
        <w:rPr>
          <w:rFonts w:ascii="Times New Roman" w:hAnsi="Times New Roman" w:cs="Times New Roman"/>
        </w:rPr>
      </w:pPr>
      <w:r w:rsidRPr="00F87264">
        <w:rPr>
          <w:rFonts w:ascii="Times New Roman" w:hAnsi="Times New Roman" w:cs="Times New Roman"/>
        </w:rPr>
        <w:drawing>
          <wp:inline distT="0" distB="0" distL="0" distR="0" wp14:anchorId="656E82DA" wp14:editId="353298D8">
            <wp:extent cx="6645910" cy="3738245"/>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3738245"/>
                    </a:xfrm>
                    <a:prstGeom prst="rect">
                      <a:avLst/>
                    </a:prstGeom>
                  </pic:spPr>
                </pic:pic>
              </a:graphicData>
            </a:graphic>
          </wp:inline>
        </w:drawing>
      </w:r>
    </w:p>
    <w:p w14:paraId="35409578" w14:textId="00F5E15E" w:rsidR="00F87264" w:rsidRDefault="00F87264" w:rsidP="004B142F">
      <w:pPr>
        <w:spacing w:after="0"/>
        <w:jc w:val="both"/>
        <w:rPr>
          <w:rFonts w:ascii="Times New Roman" w:hAnsi="Times New Roman" w:cs="Times New Roman"/>
        </w:rPr>
      </w:pPr>
      <w:r>
        <w:rPr>
          <w:rFonts w:ascii="Times New Roman" w:hAnsi="Times New Roman" w:cs="Times New Roman"/>
        </w:rPr>
        <w:t xml:space="preserve">Ahora </w:t>
      </w:r>
      <w:r w:rsidR="004B142F">
        <w:rPr>
          <w:rFonts w:ascii="Times New Roman" w:hAnsi="Times New Roman" w:cs="Times New Roman"/>
        </w:rPr>
        <w:t>así</w:t>
      </w:r>
      <w:r>
        <w:rPr>
          <w:rFonts w:ascii="Times New Roman" w:hAnsi="Times New Roman" w:cs="Times New Roman"/>
        </w:rPr>
        <w:t xml:space="preserve"> luce la data en limpio.</w:t>
      </w:r>
    </w:p>
    <w:p w14:paraId="1CCDEA51" w14:textId="5B0BE118" w:rsidR="00F87264" w:rsidRDefault="00F87264" w:rsidP="004B142F">
      <w:pPr>
        <w:spacing w:after="0"/>
        <w:jc w:val="both"/>
        <w:rPr>
          <w:rFonts w:ascii="Times New Roman" w:hAnsi="Times New Roman" w:cs="Times New Roman"/>
        </w:rPr>
      </w:pPr>
      <w:r w:rsidRPr="00F87264">
        <w:rPr>
          <w:rFonts w:ascii="Times New Roman" w:hAnsi="Times New Roman" w:cs="Times New Roman"/>
        </w:rPr>
        <w:drawing>
          <wp:inline distT="0" distB="0" distL="0" distR="0" wp14:anchorId="7CF389FB" wp14:editId="719ACF34">
            <wp:extent cx="6645910" cy="3738245"/>
            <wp:effectExtent l="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738245"/>
                    </a:xfrm>
                    <a:prstGeom prst="rect">
                      <a:avLst/>
                    </a:prstGeom>
                  </pic:spPr>
                </pic:pic>
              </a:graphicData>
            </a:graphic>
          </wp:inline>
        </w:drawing>
      </w:r>
    </w:p>
    <w:p w14:paraId="71C74270" w14:textId="639C829A" w:rsidR="00F87264" w:rsidRDefault="00F87264" w:rsidP="004B142F">
      <w:pPr>
        <w:spacing w:after="0"/>
        <w:jc w:val="both"/>
        <w:rPr>
          <w:rFonts w:ascii="Times New Roman" w:hAnsi="Times New Roman" w:cs="Times New Roman"/>
        </w:rPr>
      </w:pPr>
      <w:r>
        <w:rPr>
          <w:rFonts w:ascii="Times New Roman" w:hAnsi="Times New Roman" w:cs="Times New Roman"/>
        </w:rPr>
        <w:t xml:space="preserve">Una vez tenemos los datos limpios, podemos guardar la hoja como un </w:t>
      </w:r>
      <w:proofErr w:type="spellStart"/>
      <w:r>
        <w:rPr>
          <w:rFonts w:ascii="Times New Roman" w:hAnsi="Times New Roman" w:cs="Times New Roman"/>
        </w:rPr>
        <w:t>CSV</w:t>
      </w:r>
      <w:proofErr w:type="spellEnd"/>
      <w:r>
        <w:rPr>
          <w:rFonts w:ascii="Times New Roman" w:hAnsi="Times New Roman" w:cs="Times New Roman"/>
        </w:rPr>
        <w:t xml:space="preserve"> d</w:t>
      </w:r>
      <w:r>
        <w:rPr>
          <w:rFonts w:ascii="Times New Roman" w:hAnsi="Times New Roman" w:cs="Times New Roman"/>
        </w:rPr>
        <w:t xml:space="preserve">elimitado por comas, el mismo lo abriremos con un editor de texto básico como Bloc de Notas, esto con la finalidad de corroborar que cada dato de las filas este separado por comas y no por otro carácter, si este ultimo es el caso </w:t>
      </w:r>
      <w:r w:rsidR="00A9705A">
        <w:rPr>
          <w:rFonts w:ascii="Times New Roman" w:hAnsi="Times New Roman" w:cs="Times New Roman"/>
        </w:rPr>
        <w:t>podemos</w:t>
      </w:r>
      <w:r>
        <w:rPr>
          <w:rFonts w:ascii="Times New Roman" w:hAnsi="Times New Roman" w:cs="Times New Roman"/>
        </w:rPr>
        <w:t xml:space="preserve"> reemplazar el mismo por la coma.</w:t>
      </w:r>
    </w:p>
    <w:p w14:paraId="1A0D1D1F" w14:textId="064B3B0B" w:rsidR="00F87264" w:rsidRDefault="00F87264" w:rsidP="004B142F">
      <w:pPr>
        <w:spacing w:after="0"/>
        <w:jc w:val="both"/>
        <w:rPr>
          <w:rFonts w:ascii="Times New Roman" w:hAnsi="Times New Roman" w:cs="Times New Roman"/>
        </w:rPr>
      </w:pPr>
      <w:r w:rsidRPr="00F87264">
        <w:rPr>
          <w:rFonts w:ascii="Times New Roman" w:hAnsi="Times New Roman" w:cs="Times New Roman"/>
        </w:rPr>
        <w:drawing>
          <wp:inline distT="0" distB="0" distL="0" distR="0" wp14:anchorId="73CD4B06" wp14:editId="6F017866">
            <wp:extent cx="6645910" cy="903605"/>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903605"/>
                    </a:xfrm>
                    <a:prstGeom prst="rect">
                      <a:avLst/>
                    </a:prstGeom>
                  </pic:spPr>
                </pic:pic>
              </a:graphicData>
            </a:graphic>
          </wp:inline>
        </w:drawing>
      </w:r>
    </w:p>
    <w:p w14:paraId="0F24DA75" w14:textId="0141D973" w:rsidR="00A9705A" w:rsidRDefault="00A9705A" w:rsidP="004B142F">
      <w:pPr>
        <w:spacing w:after="0"/>
        <w:jc w:val="both"/>
        <w:rPr>
          <w:rFonts w:ascii="Times New Roman" w:hAnsi="Times New Roman" w:cs="Times New Roman"/>
        </w:rPr>
      </w:pPr>
      <w:r>
        <w:rPr>
          <w:rFonts w:ascii="Times New Roman" w:hAnsi="Times New Roman" w:cs="Times New Roman"/>
        </w:rPr>
        <w:t xml:space="preserve">Una vez tenemos nuestra data visitamos el sitio web </w:t>
      </w:r>
      <w:hyperlink r:id="rId17" w:history="1">
        <w:r w:rsidRPr="00885301">
          <w:rPr>
            <w:rStyle w:val="Hipervnculo"/>
            <w:rFonts w:ascii="Times New Roman" w:hAnsi="Times New Roman" w:cs="Times New Roman"/>
          </w:rPr>
          <w:t>https://csvjson.com/csv2json</w:t>
        </w:r>
      </w:hyperlink>
      <w:r>
        <w:rPr>
          <w:rFonts w:ascii="Times New Roman" w:hAnsi="Times New Roman" w:cs="Times New Roman"/>
        </w:rPr>
        <w:t xml:space="preserve"> para convertir nuestro archivo </w:t>
      </w:r>
      <w:proofErr w:type="spellStart"/>
      <w:r>
        <w:rPr>
          <w:rFonts w:ascii="Times New Roman" w:hAnsi="Times New Roman" w:cs="Times New Roman"/>
        </w:rPr>
        <w:t>CSV</w:t>
      </w:r>
      <w:proofErr w:type="spellEnd"/>
      <w:r>
        <w:rPr>
          <w:rFonts w:ascii="Times New Roman" w:hAnsi="Times New Roman" w:cs="Times New Roman"/>
        </w:rPr>
        <w:t xml:space="preserve"> a JSON.</w:t>
      </w:r>
    </w:p>
    <w:p w14:paraId="563FC753" w14:textId="7FA2593B" w:rsidR="004B142F" w:rsidRDefault="004B142F" w:rsidP="004B142F">
      <w:pPr>
        <w:spacing w:after="0"/>
        <w:jc w:val="both"/>
        <w:rPr>
          <w:rFonts w:ascii="Times New Roman" w:hAnsi="Times New Roman" w:cs="Times New Roman"/>
        </w:rPr>
      </w:pPr>
      <w:r w:rsidRPr="004B142F">
        <w:rPr>
          <w:rFonts w:ascii="Times New Roman" w:hAnsi="Times New Roman" w:cs="Times New Roman"/>
        </w:rPr>
        <w:lastRenderedPageBreak/>
        <w:drawing>
          <wp:inline distT="0" distB="0" distL="0" distR="0" wp14:anchorId="3B1311F6" wp14:editId="31C5783C">
            <wp:extent cx="6645910" cy="3613785"/>
            <wp:effectExtent l="0" t="0" r="254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3613785"/>
                    </a:xfrm>
                    <a:prstGeom prst="rect">
                      <a:avLst/>
                    </a:prstGeom>
                  </pic:spPr>
                </pic:pic>
              </a:graphicData>
            </a:graphic>
          </wp:inline>
        </w:drawing>
      </w:r>
    </w:p>
    <w:p w14:paraId="1246188F" w14:textId="6AA6D74B" w:rsidR="004B142F" w:rsidRDefault="004B142F" w:rsidP="004B142F">
      <w:pPr>
        <w:spacing w:after="0"/>
        <w:jc w:val="both"/>
        <w:rPr>
          <w:rFonts w:ascii="Times New Roman" w:hAnsi="Times New Roman" w:cs="Times New Roman"/>
        </w:rPr>
      </w:pPr>
      <w:r>
        <w:rPr>
          <w:rFonts w:ascii="Times New Roman" w:hAnsi="Times New Roman" w:cs="Times New Roman"/>
        </w:rPr>
        <w:t xml:space="preserve">Al </w:t>
      </w:r>
      <w:proofErr w:type="spellStart"/>
      <w:r>
        <w:rPr>
          <w:rFonts w:ascii="Times New Roman" w:hAnsi="Times New Roman" w:cs="Times New Roman"/>
        </w:rPr>
        <w:t>descaragar</w:t>
      </w:r>
      <w:proofErr w:type="spellEnd"/>
      <w:r>
        <w:rPr>
          <w:rFonts w:ascii="Times New Roman" w:hAnsi="Times New Roman" w:cs="Times New Roman"/>
        </w:rPr>
        <w:t xml:space="preserve"> este archivo obtendremos un archivo de diccionarios Llave/Valor de </w:t>
      </w:r>
      <w:proofErr w:type="spellStart"/>
      <w:r>
        <w:rPr>
          <w:rFonts w:ascii="Times New Roman" w:hAnsi="Times New Roman" w:cs="Times New Roman"/>
        </w:rPr>
        <w:t>a</w:t>
      </w:r>
      <w:proofErr w:type="spellEnd"/>
      <w:r>
        <w:rPr>
          <w:rFonts w:ascii="Times New Roman" w:hAnsi="Times New Roman" w:cs="Times New Roman"/>
        </w:rPr>
        <w:t xml:space="preserve"> siguiente manera:</w:t>
      </w:r>
    </w:p>
    <w:p w14:paraId="1D9E365C" w14:textId="210E11AE" w:rsidR="004B142F" w:rsidRDefault="004B142F" w:rsidP="004B142F">
      <w:pPr>
        <w:spacing w:after="0"/>
        <w:jc w:val="center"/>
        <w:rPr>
          <w:rFonts w:ascii="Times New Roman" w:hAnsi="Times New Roman" w:cs="Times New Roman"/>
        </w:rPr>
      </w:pPr>
      <w:r w:rsidRPr="004B142F">
        <w:rPr>
          <w:rFonts w:ascii="Times New Roman" w:hAnsi="Times New Roman" w:cs="Times New Roman"/>
        </w:rPr>
        <w:drawing>
          <wp:inline distT="0" distB="0" distL="0" distR="0" wp14:anchorId="5D8F8935" wp14:editId="3563DB64">
            <wp:extent cx="5429250" cy="284483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29250" cy="2844832"/>
                    </a:xfrm>
                    <a:prstGeom prst="rect">
                      <a:avLst/>
                    </a:prstGeom>
                  </pic:spPr>
                </pic:pic>
              </a:graphicData>
            </a:graphic>
          </wp:inline>
        </w:drawing>
      </w:r>
    </w:p>
    <w:p w14:paraId="33C8F470" w14:textId="12F4EFEA" w:rsidR="004B142F" w:rsidRDefault="004B142F" w:rsidP="004B142F">
      <w:pPr>
        <w:spacing w:after="0"/>
        <w:jc w:val="both"/>
        <w:rPr>
          <w:rFonts w:ascii="Times New Roman" w:hAnsi="Times New Roman" w:cs="Times New Roman"/>
        </w:rPr>
      </w:pPr>
      <w:r>
        <w:rPr>
          <w:rFonts w:ascii="Times New Roman" w:hAnsi="Times New Roman" w:cs="Times New Roman"/>
        </w:rPr>
        <w:t>Solo queda subir nuestros datos a una colección de Mongo DB. Las instrucciones de inserción de un archivo JSON en MongoDB como su confirmación con la búsqueda de información y el conteo de datos insertados lo podemos ver a continuación:</w:t>
      </w:r>
    </w:p>
    <w:p w14:paraId="2BD0537C" w14:textId="5549C266" w:rsidR="004B142F" w:rsidRDefault="004B142F" w:rsidP="004B142F">
      <w:pPr>
        <w:spacing w:after="0"/>
        <w:jc w:val="center"/>
        <w:rPr>
          <w:rFonts w:ascii="Times New Roman" w:hAnsi="Times New Roman" w:cs="Times New Roman"/>
        </w:rPr>
      </w:pPr>
      <w:r>
        <w:rPr>
          <w:noProof/>
        </w:rPr>
        <w:drawing>
          <wp:inline distT="0" distB="0" distL="0" distR="0" wp14:anchorId="1FD885CB" wp14:editId="25633859">
            <wp:extent cx="5276850" cy="2041464"/>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89842" cy="2046490"/>
                    </a:xfrm>
                    <a:prstGeom prst="rect">
                      <a:avLst/>
                    </a:prstGeom>
                    <a:noFill/>
                    <a:ln>
                      <a:noFill/>
                    </a:ln>
                  </pic:spPr>
                </pic:pic>
              </a:graphicData>
            </a:graphic>
          </wp:inline>
        </w:drawing>
      </w:r>
    </w:p>
    <w:p w14:paraId="09B3ABF5" w14:textId="0A4E4DCD" w:rsidR="004B142F" w:rsidRDefault="004B142F" w:rsidP="004B142F">
      <w:pPr>
        <w:spacing w:after="0"/>
        <w:jc w:val="center"/>
        <w:rPr>
          <w:rFonts w:ascii="Times New Roman" w:hAnsi="Times New Roman" w:cs="Times New Roman"/>
        </w:rPr>
      </w:pPr>
      <w:r>
        <w:rPr>
          <w:noProof/>
        </w:rPr>
        <w:lastRenderedPageBreak/>
        <w:drawing>
          <wp:inline distT="0" distB="0" distL="0" distR="0" wp14:anchorId="21E57CBD" wp14:editId="577F64D7">
            <wp:extent cx="5276850" cy="315017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82153" cy="3153344"/>
                    </a:xfrm>
                    <a:prstGeom prst="rect">
                      <a:avLst/>
                    </a:prstGeom>
                    <a:noFill/>
                    <a:ln>
                      <a:noFill/>
                    </a:ln>
                  </pic:spPr>
                </pic:pic>
              </a:graphicData>
            </a:graphic>
          </wp:inline>
        </w:drawing>
      </w:r>
    </w:p>
    <w:p w14:paraId="790B6399" w14:textId="491C1233" w:rsidR="004B142F" w:rsidRDefault="004B142F" w:rsidP="004B142F">
      <w:pPr>
        <w:spacing w:after="0"/>
        <w:jc w:val="center"/>
        <w:rPr>
          <w:rFonts w:ascii="Times New Roman" w:hAnsi="Times New Roman" w:cs="Times New Roman"/>
        </w:rPr>
      </w:pPr>
      <w:r>
        <w:rPr>
          <w:noProof/>
        </w:rPr>
        <w:drawing>
          <wp:inline distT="0" distB="0" distL="0" distR="0" wp14:anchorId="57B5937C" wp14:editId="67EBADCB">
            <wp:extent cx="5219700" cy="912674"/>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8392" cy="919439"/>
                    </a:xfrm>
                    <a:prstGeom prst="rect">
                      <a:avLst/>
                    </a:prstGeom>
                    <a:noFill/>
                    <a:ln>
                      <a:noFill/>
                    </a:ln>
                  </pic:spPr>
                </pic:pic>
              </a:graphicData>
            </a:graphic>
          </wp:inline>
        </w:drawing>
      </w:r>
    </w:p>
    <w:p w14:paraId="6843C8BA" w14:textId="77777777" w:rsidR="00F87264" w:rsidRPr="00CD1D19" w:rsidRDefault="00F87264" w:rsidP="004B142F">
      <w:pPr>
        <w:spacing w:after="0"/>
        <w:jc w:val="both"/>
        <w:rPr>
          <w:rFonts w:ascii="Times New Roman" w:hAnsi="Times New Roman" w:cs="Times New Roman"/>
        </w:rPr>
      </w:pPr>
    </w:p>
    <w:sectPr w:rsidR="00F87264" w:rsidRPr="00CD1D19" w:rsidSect="00E25562">
      <w:pgSz w:w="11906" w:h="16838" w:code="9"/>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5562"/>
    <w:rsid w:val="0021243C"/>
    <w:rsid w:val="002240F5"/>
    <w:rsid w:val="004B142F"/>
    <w:rsid w:val="00574E70"/>
    <w:rsid w:val="006132B2"/>
    <w:rsid w:val="00715AF7"/>
    <w:rsid w:val="007F10B9"/>
    <w:rsid w:val="00866B4F"/>
    <w:rsid w:val="00872229"/>
    <w:rsid w:val="00895441"/>
    <w:rsid w:val="00A9705A"/>
    <w:rsid w:val="00CD1D19"/>
    <w:rsid w:val="00D324B6"/>
    <w:rsid w:val="00E25562"/>
    <w:rsid w:val="00F8726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6074F9"/>
  <w15:chartTrackingRefBased/>
  <w15:docId w15:val="{F560BC51-5A06-451B-B8B6-E6CCC05B19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E25562"/>
    <w:rPr>
      <w:color w:val="0563C1" w:themeColor="hyperlink"/>
      <w:u w:val="single"/>
    </w:rPr>
  </w:style>
  <w:style w:type="character" w:styleId="Mencinsinresolver">
    <w:name w:val="Unresolved Mention"/>
    <w:basedOn w:val="Fuentedeprrafopredeter"/>
    <w:uiPriority w:val="99"/>
    <w:semiHidden/>
    <w:unhideWhenUsed/>
    <w:rsid w:val="00E255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hyperlink" Target="https://csvjson.com/csv2json" TargetMode="Externa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800</Words>
  <Characters>4401</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Felipe Narváez Gómez</dc:creator>
  <cp:keywords/>
  <dc:description/>
  <cp:lastModifiedBy>Luis Felipe Narváez Gómez</cp:lastModifiedBy>
  <cp:revision>2</cp:revision>
  <dcterms:created xsi:type="dcterms:W3CDTF">2022-08-31T15:00:00Z</dcterms:created>
  <dcterms:modified xsi:type="dcterms:W3CDTF">2022-08-31T15:00:00Z</dcterms:modified>
</cp:coreProperties>
</file>