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56EF" w14:textId="7C14E4C1" w:rsidR="00573C60" w:rsidRPr="0044298A" w:rsidRDefault="00573C60" w:rsidP="00573C60">
      <w:pPr>
        <w:rPr>
          <w:rFonts w:ascii="Arial" w:hAnsi="Arial" w:cs="Arial"/>
          <w:lang w:val="es-ES"/>
        </w:rPr>
      </w:pPr>
      <w:r w:rsidRPr="0044298A">
        <w:rPr>
          <w:rFonts w:ascii="Arial" w:hAnsi="Arial" w:cs="Arial"/>
          <w:lang w:val="es-ES"/>
        </w:rPr>
        <w:t xml:space="preserve">Tunja, </w:t>
      </w:r>
      <w:r w:rsidR="00696976" w:rsidRPr="0044298A">
        <w:rPr>
          <w:rFonts w:ascii="Arial" w:hAnsi="Arial" w:cs="Arial"/>
          <w:lang w:val="es-ES"/>
        </w:rPr>
        <w:t>4</w:t>
      </w:r>
      <w:r w:rsidRPr="0044298A">
        <w:rPr>
          <w:rFonts w:ascii="Arial" w:hAnsi="Arial" w:cs="Arial"/>
          <w:lang w:val="es-ES"/>
        </w:rPr>
        <w:t xml:space="preserve"> de noviembre de 2022</w:t>
      </w:r>
    </w:p>
    <w:p w14:paraId="65D3EDE8" w14:textId="343CCA55" w:rsidR="00573C60" w:rsidRPr="0044298A" w:rsidRDefault="00573C60" w:rsidP="00573C60">
      <w:pPr>
        <w:rPr>
          <w:rFonts w:ascii="Arial" w:hAnsi="Arial" w:cs="Arial"/>
          <w:lang w:val="es-ES"/>
        </w:rPr>
      </w:pPr>
    </w:p>
    <w:p w14:paraId="0E5ACA61" w14:textId="77777777" w:rsidR="00573C60" w:rsidRPr="0044298A" w:rsidRDefault="00573C60" w:rsidP="00573C60">
      <w:pPr>
        <w:rPr>
          <w:rFonts w:ascii="Arial" w:hAnsi="Arial" w:cs="Arial"/>
          <w:lang w:val="es-ES"/>
        </w:rPr>
      </w:pPr>
    </w:p>
    <w:p w14:paraId="4A5642FF" w14:textId="77777777" w:rsidR="0044298A" w:rsidRPr="0044298A" w:rsidRDefault="0044298A" w:rsidP="00573C60">
      <w:pPr>
        <w:spacing w:after="0"/>
        <w:rPr>
          <w:rFonts w:ascii="Arial" w:hAnsi="Arial" w:cs="Arial"/>
        </w:rPr>
      </w:pPr>
    </w:p>
    <w:p w14:paraId="4C12B0B2" w14:textId="6D3CA36B" w:rsidR="00573C60" w:rsidRPr="0044298A" w:rsidRDefault="00573C60" w:rsidP="00573C60">
      <w:pPr>
        <w:spacing w:after="0"/>
        <w:rPr>
          <w:rFonts w:ascii="Arial" w:hAnsi="Arial" w:cs="Arial"/>
        </w:rPr>
      </w:pPr>
      <w:r w:rsidRPr="0044298A">
        <w:rPr>
          <w:rFonts w:ascii="Arial" w:hAnsi="Arial" w:cs="Arial"/>
        </w:rPr>
        <w:t xml:space="preserve">Señores </w:t>
      </w:r>
    </w:p>
    <w:p w14:paraId="61CB9204" w14:textId="4933229A" w:rsidR="00E75FE7" w:rsidRPr="0044298A" w:rsidRDefault="00573C60" w:rsidP="00573C60">
      <w:pPr>
        <w:spacing w:after="0"/>
        <w:jc w:val="both"/>
        <w:rPr>
          <w:rFonts w:ascii="Arial" w:hAnsi="Arial" w:cs="Arial"/>
          <w:b/>
          <w:bCs/>
        </w:rPr>
      </w:pPr>
      <w:r w:rsidRPr="0044298A">
        <w:rPr>
          <w:rFonts w:ascii="Arial" w:hAnsi="Arial" w:cs="Arial"/>
          <w:b/>
          <w:bCs/>
        </w:rPr>
        <w:t>UNIVERSIDAD SANTO TOM</w:t>
      </w:r>
      <w:r w:rsidR="00E75FE7" w:rsidRPr="0044298A">
        <w:rPr>
          <w:rFonts w:ascii="Arial" w:hAnsi="Arial" w:cs="Arial"/>
          <w:b/>
          <w:bCs/>
        </w:rPr>
        <w:t>Á</w:t>
      </w:r>
      <w:r w:rsidRPr="0044298A">
        <w:rPr>
          <w:rFonts w:ascii="Arial" w:hAnsi="Arial" w:cs="Arial"/>
          <w:b/>
          <w:bCs/>
        </w:rPr>
        <w:t xml:space="preserve">S </w:t>
      </w:r>
    </w:p>
    <w:p w14:paraId="0411851E" w14:textId="6BA2DB7F" w:rsidR="00573C60" w:rsidRPr="0044298A" w:rsidRDefault="00573C60" w:rsidP="00573C60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SECCIONAL TUNJA</w:t>
      </w:r>
    </w:p>
    <w:p w14:paraId="2F2C8B51" w14:textId="3C87398C" w:rsidR="00573C60" w:rsidRPr="0044298A" w:rsidRDefault="00573C60" w:rsidP="00573C60">
      <w:pPr>
        <w:jc w:val="both"/>
        <w:rPr>
          <w:rFonts w:ascii="Arial" w:hAnsi="Arial" w:cs="Arial"/>
        </w:rPr>
      </w:pPr>
    </w:p>
    <w:p w14:paraId="5AE97DD6" w14:textId="6ACB6AD7" w:rsidR="00573C60" w:rsidRPr="0044298A" w:rsidRDefault="00573C60" w:rsidP="00573C60">
      <w:pPr>
        <w:jc w:val="both"/>
        <w:rPr>
          <w:rFonts w:ascii="Arial" w:hAnsi="Arial" w:cs="Arial"/>
          <w:b/>
          <w:bCs/>
        </w:rPr>
      </w:pPr>
      <w:r w:rsidRPr="0044298A">
        <w:rPr>
          <w:rFonts w:ascii="Arial" w:hAnsi="Arial" w:cs="Arial"/>
          <w:b/>
          <w:bCs/>
        </w:rPr>
        <w:t>REF</w:t>
      </w:r>
      <w:r w:rsidR="00333630" w:rsidRPr="0044298A">
        <w:rPr>
          <w:rFonts w:ascii="Arial" w:hAnsi="Arial" w:cs="Arial"/>
          <w:b/>
          <w:bCs/>
        </w:rPr>
        <w:t>: ACTA DE ENTREGA</w:t>
      </w:r>
      <w:r w:rsidRPr="0044298A">
        <w:rPr>
          <w:rFonts w:ascii="Arial" w:hAnsi="Arial" w:cs="Arial"/>
          <w:b/>
          <w:bCs/>
        </w:rPr>
        <w:t xml:space="preserve"> </w:t>
      </w:r>
      <w:r w:rsidR="00333630" w:rsidRPr="0044298A">
        <w:rPr>
          <w:rFonts w:ascii="Arial" w:hAnsi="Arial" w:cs="Arial"/>
          <w:b/>
          <w:bCs/>
        </w:rPr>
        <w:t>DE</w:t>
      </w:r>
      <w:r w:rsidRPr="0044298A">
        <w:rPr>
          <w:rFonts w:ascii="Arial" w:hAnsi="Arial" w:cs="Arial"/>
          <w:b/>
          <w:bCs/>
        </w:rPr>
        <w:t xml:space="preserve"> </w:t>
      </w:r>
      <w:r w:rsidR="00902CF3" w:rsidRPr="0044298A">
        <w:rPr>
          <w:rFonts w:ascii="Arial" w:hAnsi="Arial" w:cs="Arial"/>
          <w:b/>
          <w:bCs/>
        </w:rPr>
        <w:t>MATERIALES PARA</w:t>
      </w:r>
      <w:r w:rsidRPr="0044298A">
        <w:rPr>
          <w:rFonts w:ascii="Arial" w:hAnsi="Arial" w:cs="Arial"/>
          <w:b/>
          <w:bCs/>
        </w:rPr>
        <w:t xml:space="preserve"> LA FACULTAD DE INGENIERÍA MECÁNICA.</w:t>
      </w:r>
    </w:p>
    <w:p w14:paraId="4A8D6BA9" w14:textId="11144087" w:rsidR="00573C60" w:rsidRPr="0044298A" w:rsidRDefault="00573C60" w:rsidP="00573C60">
      <w:pPr>
        <w:rPr>
          <w:rFonts w:ascii="Arial" w:hAnsi="Arial" w:cs="Arial"/>
        </w:rPr>
      </w:pPr>
    </w:p>
    <w:p w14:paraId="67205D2F" w14:textId="6AF3B22C" w:rsidR="00573C60" w:rsidRPr="0044298A" w:rsidRDefault="00696976" w:rsidP="00573C60">
      <w:pPr>
        <w:jc w:val="both"/>
        <w:rPr>
          <w:rFonts w:ascii="Arial" w:hAnsi="Arial" w:cs="Arial"/>
          <w:b/>
          <w:bCs/>
          <w:lang w:val="es-ES"/>
        </w:rPr>
      </w:pPr>
      <w:r w:rsidRPr="0044298A">
        <w:rPr>
          <w:rFonts w:ascii="Arial" w:hAnsi="Arial" w:cs="Arial"/>
        </w:rPr>
        <w:t xml:space="preserve">La presente tiene como motivo informar sobre la entrega de materiales que se llevó a cabo </w:t>
      </w:r>
      <w:r w:rsidR="0044298A">
        <w:rPr>
          <w:rFonts w:ascii="Arial" w:hAnsi="Arial" w:cs="Arial"/>
        </w:rPr>
        <w:t>e</w:t>
      </w:r>
      <w:r w:rsidR="00573C60" w:rsidRPr="0044298A">
        <w:rPr>
          <w:rFonts w:ascii="Arial" w:hAnsi="Arial" w:cs="Arial"/>
        </w:rPr>
        <w:t>l día cuatro (4) de noviembre de 2022</w:t>
      </w:r>
      <w:r w:rsidRPr="0044298A">
        <w:rPr>
          <w:rFonts w:ascii="Arial" w:hAnsi="Arial" w:cs="Arial"/>
        </w:rPr>
        <w:t>, donde</w:t>
      </w:r>
      <w:r w:rsidR="00573C60" w:rsidRPr="0044298A">
        <w:rPr>
          <w:rFonts w:ascii="Arial" w:hAnsi="Arial" w:cs="Arial"/>
        </w:rPr>
        <w:t xml:space="preserve"> se reunieron en las instalaciones del</w:t>
      </w:r>
      <w:r w:rsidR="0044298A">
        <w:rPr>
          <w:rFonts w:ascii="Arial" w:hAnsi="Arial" w:cs="Arial"/>
        </w:rPr>
        <w:t xml:space="preserve"> </w:t>
      </w:r>
      <w:r w:rsidR="0044298A">
        <w:rPr>
          <w:rFonts w:ascii="Tahoma" w:hAnsi="Tahoma" w:cs="Tahoma"/>
          <w:color w:val="000000"/>
          <w:shd w:val="clear" w:color="auto" w:fill="FFFFFF"/>
        </w:rPr>
        <w:t>Campus Avenida Universitaria - Edificio Santo Domingo de Guzmán</w:t>
      </w:r>
      <w:r w:rsidR="0044298A">
        <w:rPr>
          <w:rFonts w:ascii="Arial" w:hAnsi="Arial" w:cs="Arial"/>
        </w:rPr>
        <w:t xml:space="preserve"> </w:t>
      </w:r>
      <w:r w:rsidR="0044298A">
        <w:rPr>
          <w:rFonts w:ascii="Tahoma" w:hAnsi="Tahoma" w:cs="Tahoma"/>
          <w:color w:val="000000"/>
          <w:shd w:val="clear" w:color="auto" w:fill="FFFFFF"/>
        </w:rPr>
        <w:t>Av. Universitaria No. 45 – 202 Tunja a</w:t>
      </w:r>
      <w:r w:rsidR="00573C60" w:rsidRPr="0044298A">
        <w:rPr>
          <w:rFonts w:ascii="Arial" w:hAnsi="Arial" w:cs="Arial"/>
        </w:rPr>
        <w:t xml:space="preserve"> las 3:00 p.m. Sebastián Ibagué Martin identificado con cedula 1.049.651.414 de Tunja</w:t>
      </w:r>
      <w:r w:rsidRPr="0044298A">
        <w:rPr>
          <w:rFonts w:ascii="Arial" w:hAnsi="Arial" w:cs="Arial"/>
        </w:rPr>
        <w:t xml:space="preserve"> en su calidad de ingeniero contratista</w:t>
      </w:r>
      <w:r w:rsidR="00584476">
        <w:rPr>
          <w:rFonts w:ascii="Arial" w:hAnsi="Arial" w:cs="Arial"/>
        </w:rPr>
        <w:t>,</w:t>
      </w:r>
      <w:r w:rsidR="00573C60" w:rsidRPr="0044298A">
        <w:rPr>
          <w:rFonts w:ascii="Arial" w:hAnsi="Arial" w:cs="Arial"/>
        </w:rPr>
        <w:t xml:space="preserve"> </w:t>
      </w:r>
      <w:r w:rsidR="00E75FE7" w:rsidRPr="0044298A">
        <w:rPr>
          <w:rFonts w:ascii="Arial" w:hAnsi="Arial" w:cs="Arial"/>
        </w:rPr>
        <w:t xml:space="preserve">el Ingeniero </w:t>
      </w:r>
      <w:r w:rsidR="00573C60" w:rsidRPr="0044298A">
        <w:rPr>
          <w:rFonts w:ascii="Arial" w:hAnsi="Arial" w:cs="Arial"/>
        </w:rPr>
        <w:t xml:space="preserve">Juan </w:t>
      </w:r>
      <w:r w:rsidRPr="0044298A">
        <w:rPr>
          <w:rFonts w:ascii="Arial" w:hAnsi="Arial" w:cs="Arial"/>
        </w:rPr>
        <w:t xml:space="preserve">Rodrigo </w:t>
      </w:r>
      <w:r w:rsidR="00573C60" w:rsidRPr="0044298A">
        <w:rPr>
          <w:rFonts w:ascii="Arial" w:hAnsi="Arial" w:cs="Arial"/>
        </w:rPr>
        <w:t>Salamanca</w:t>
      </w:r>
      <w:r w:rsidR="00E75FE7" w:rsidRPr="0044298A">
        <w:rPr>
          <w:rFonts w:ascii="Arial" w:hAnsi="Arial" w:cs="Arial"/>
        </w:rPr>
        <w:t xml:space="preserve"> </w:t>
      </w:r>
      <w:r w:rsidRPr="0044298A">
        <w:rPr>
          <w:rFonts w:ascii="Arial" w:hAnsi="Arial" w:cs="Arial"/>
        </w:rPr>
        <w:t>Sarmiento</w:t>
      </w:r>
      <w:r w:rsidR="001B5646">
        <w:rPr>
          <w:rFonts w:ascii="Arial" w:hAnsi="Arial" w:cs="Arial"/>
        </w:rPr>
        <w:t xml:space="preserve"> con cedula 6.775.059 de Tunja</w:t>
      </w:r>
      <w:r w:rsidRPr="0044298A">
        <w:rPr>
          <w:rFonts w:ascii="Arial" w:hAnsi="Arial" w:cs="Arial"/>
        </w:rPr>
        <w:t xml:space="preserve"> </w:t>
      </w:r>
      <w:r w:rsidR="00E75FE7" w:rsidRPr="0044298A">
        <w:rPr>
          <w:rFonts w:ascii="Arial" w:hAnsi="Arial" w:cs="Arial"/>
        </w:rPr>
        <w:t>en su calidad de docente en el área de investigación</w:t>
      </w:r>
      <w:r w:rsidR="00F11C6B">
        <w:rPr>
          <w:rFonts w:ascii="Arial" w:hAnsi="Arial" w:cs="Arial"/>
        </w:rPr>
        <w:t xml:space="preserve"> y Luis Julián Puentes como laboratorista de la </w:t>
      </w:r>
      <w:r w:rsidR="00584476">
        <w:rPr>
          <w:rFonts w:ascii="Arial" w:hAnsi="Arial" w:cs="Arial"/>
        </w:rPr>
        <w:t xml:space="preserve">Facultad </w:t>
      </w:r>
      <w:r w:rsidR="00F11C6B">
        <w:rPr>
          <w:rFonts w:ascii="Arial" w:hAnsi="Arial" w:cs="Arial"/>
        </w:rPr>
        <w:t xml:space="preserve">de </w:t>
      </w:r>
      <w:r w:rsidR="00584476">
        <w:rPr>
          <w:rFonts w:ascii="Arial" w:hAnsi="Arial" w:cs="Arial"/>
        </w:rPr>
        <w:t>Ingeniería Mecánica</w:t>
      </w:r>
      <w:r w:rsidR="00F11C6B">
        <w:rPr>
          <w:rFonts w:ascii="Arial" w:hAnsi="Arial" w:cs="Arial"/>
        </w:rPr>
        <w:t>,</w:t>
      </w:r>
      <w:r w:rsidR="00E75FE7" w:rsidRPr="0044298A">
        <w:rPr>
          <w:rFonts w:ascii="Arial" w:hAnsi="Arial" w:cs="Arial"/>
        </w:rPr>
        <w:t xml:space="preserve"> </w:t>
      </w:r>
      <w:r w:rsidRPr="0044298A">
        <w:rPr>
          <w:rFonts w:ascii="Arial" w:hAnsi="Arial" w:cs="Arial"/>
        </w:rPr>
        <w:t>para hacer entrega de</w:t>
      </w:r>
      <w:r w:rsidR="00E75FE7" w:rsidRPr="0044298A">
        <w:rPr>
          <w:rFonts w:ascii="Arial" w:hAnsi="Arial" w:cs="Arial"/>
        </w:rPr>
        <w:t xml:space="preserve"> </w:t>
      </w:r>
      <w:r w:rsidR="00573C60" w:rsidRPr="0044298A">
        <w:rPr>
          <w:rFonts w:ascii="Arial" w:hAnsi="Arial" w:cs="Arial"/>
        </w:rPr>
        <w:t>los materiales relacionados mediante la</w:t>
      </w:r>
      <w:r w:rsidR="00573C60" w:rsidRPr="0044298A">
        <w:rPr>
          <w:rFonts w:ascii="Arial" w:hAnsi="Arial" w:cs="Arial"/>
          <w:lang w:val="es-ES"/>
        </w:rPr>
        <w:t xml:space="preserve"> orden de compra No. </w:t>
      </w:r>
      <w:r w:rsidR="00573C60" w:rsidRPr="0044298A">
        <w:rPr>
          <w:rFonts w:ascii="Arial" w:hAnsi="Arial" w:cs="Arial"/>
          <w:b/>
          <w:bCs/>
          <w:lang w:val="es-ES"/>
        </w:rPr>
        <w:t>USTA000030997</w:t>
      </w:r>
      <w:r w:rsidR="00333630" w:rsidRPr="0044298A">
        <w:rPr>
          <w:rFonts w:ascii="Arial" w:hAnsi="Arial" w:cs="Arial"/>
          <w:b/>
          <w:bCs/>
          <w:lang w:val="es-ES"/>
        </w:rPr>
        <w:t>.</w:t>
      </w:r>
    </w:p>
    <w:p w14:paraId="1C07C718" w14:textId="2CAB0709" w:rsidR="00333630" w:rsidRPr="0044298A" w:rsidRDefault="00333630" w:rsidP="00573C60">
      <w:pPr>
        <w:jc w:val="both"/>
        <w:rPr>
          <w:rFonts w:ascii="Arial" w:hAnsi="Arial" w:cs="Arial"/>
          <w:lang w:val="es-ES"/>
        </w:rPr>
      </w:pPr>
    </w:p>
    <w:p w14:paraId="14E2EC2A" w14:textId="473AEE91" w:rsidR="00333630" w:rsidRPr="0044298A" w:rsidRDefault="00333630" w:rsidP="00573C60">
      <w:pPr>
        <w:jc w:val="both"/>
        <w:rPr>
          <w:rFonts w:ascii="Arial" w:hAnsi="Arial" w:cs="Arial"/>
          <w:lang w:val="es-ES"/>
        </w:rPr>
      </w:pPr>
      <w:r w:rsidRPr="0044298A">
        <w:rPr>
          <w:rFonts w:ascii="Arial" w:hAnsi="Arial" w:cs="Arial"/>
          <w:lang w:val="es-ES"/>
        </w:rPr>
        <w:t>Anexo a la presente se relaciona el listado de los materiales entregados.</w:t>
      </w:r>
    </w:p>
    <w:p w14:paraId="6FA7402F" w14:textId="57802401" w:rsidR="00333630" w:rsidRPr="0044298A" w:rsidRDefault="00225ACA" w:rsidP="00573C60">
      <w:pPr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643DA" wp14:editId="3730F937">
            <wp:simplePos x="0" y="0"/>
            <wp:positionH relativeFrom="margin">
              <wp:posOffset>59377</wp:posOffset>
            </wp:positionH>
            <wp:positionV relativeFrom="paragraph">
              <wp:posOffset>142058</wp:posOffset>
            </wp:positionV>
            <wp:extent cx="1484415" cy="784197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lasticWrap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415" cy="78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66808" w14:textId="0EEB9752" w:rsidR="00E75FE7" w:rsidRPr="0044298A" w:rsidRDefault="00E75FE7" w:rsidP="00573C60">
      <w:pPr>
        <w:jc w:val="both"/>
        <w:rPr>
          <w:rFonts w:ascii="Arial" w:hAnsi="Arial" w:cs="Arial"/>
        </w:rPr>
      </w:pPr>
    </w:p>
    <w:p w14:paraId="4577309B" w14:textId="3D65CF24" w:rsidR="00E75FE7" w:rsidRPr="0044298A" w:rsidRDefault="00E75FE7" w:rsidP="00696976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____________________________</w:t>
      </w:r>
    </w:p>
    <w:p w14:paraId="0343BDB2" w14:textId="25F8176B" w:rsidR="00333630" w:rsidRPr="0044298A" w:rsidRDefault="00225ACA" w:rsidP="0069697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18AB143" wp14:editId="6F898BDF">
            <wp:simplePos x="0" y="0"/>
            <wp:positionH relativeFrom="column">
              <wp:posOffset>-58354</wp:posOffset>
            </wp:positionH>
            <wp:positionV relativeFrom="paragraph">
              <wp:posOffset>181495</wp:posOffset>
            </wp:positionV>
            <wp:extent cx="1662545" cy="965278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45" cy="96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FE7" w:rsidRPr="0044298A">
        <w:rPr>
          <w:rFonts w:ascii="Arial" w:hAnsi="Arial" w:cs="Arial"/>
        </w:rPr>
        <w:t>Firma de q</w:t>
      </w:r>
      <w:r w:rsidR="006E08A4" w:rsidRPr="0044298A">
        <w:rPr>
          <w:rFonts w:ascii="Arial" w:hAnsi="Arial" w:cs="Arial"/>
        </w:rPr>
        <w:t xml:space="preserve">uien entrega </w:t>
      </w:r>
      <w:r w:rsidR="00E75FE7" w:rsidRPr="0044298A">
        <w:rPr>
          <w:rFonts w:ascii="Arial" w:hAnsi="Arial" w:cs="Arial"/>
        </w:rPr>
        <w:t>Sebastián Ibagué Martin</w:t>
      </w:r>
      <w:r w:rsidR="00696976" w:rsidRPr="0044298A">
        <w:rPr>
          <w:rFonts w:ascii="Arial" w:hAnsi="Arial" w:cs="Arial"/>
        </w:rPr>
        <w:t>.</w:t>
      </w:r>
    </w:p>
    <w:p w14:paraId="764B1B08" w14:textId="45F25BCF" w:rsidR="00E75FE7" w:rsidRPr="0044298A" w:rsidRDefault="00E75FE7" w:rsidP="00696976">
      <w:pPr>
        <w:spacing w:after="0"/>
        <w:jc w:val="both"/>
        <w:rPr>
          <w:rFonts w:ascii="Arial" w:hAnsi="Arial" w:cs="Arial"/>
          <w:sz w:val="20"/>
          <w:szCs w:val="20"/>
        </w:rPr>
      </w:pPr>
      <w:r w:rsidRPr="0044298A">
        <w:rPr>
          <w:rFonts w:ascii="Arial" w:hAnsi="Arial" w:cs="Arial"/>
          <w:sz w:val="20"/>
          <w:szCs w:val="20"/>
        </w:rPr>
        <w:t xml:space="preserve">Ingeniero Contratista </w:t>
      </w:r>
    </w:p>
    <w:p w14:paraId="2381602C" w14:textId="13E20371" w:rsidR="00E75FE7" w:rsidRPr="0044298A" w:rsidRDefault="00E75FE7" w:rsidP="00573C60">
      <w:pPr>
        <w:jc w:val="both"/>
        <w:rPr>
          <w:rFonts w:ascii="Arial" w:hAnsi="Arial" w:cs="Arial"/>
        </w:rPr>
      </w:pPr>
    </w:p>
    <w:p w14:paraId="60A645C1" w14:textId="0595EE59" w:rsidR="006E08A4" w:rsidRPr="0044298A" w:rsidRDefault="00E75FE7" w:rsidP="0044298A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____________________________</w:t>
      </w:r>
    </w:p>
    <w:p w14:paraId="6ED2B4BA" w14:textId="067ED78D" w:rsidR="006E08A4" w:rsidRPr="0044298A" w:rsidRDefault="00E75FE7" w:rsidP="0044298A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Firma de q</w:t>
      </w:r>
      <w:r w:rsidR="006E08A4" w:rsidRPr="0044298A">
        <w:rPr>
          <w:rFonts w:ascii="Arial" w:hAnsi="Arial" w:cs="Arial"/>
        </w:rPr>
        <w:t>uien recibe</w:t>
      </w:r>
      <w:r w:rsidR="00696976" w:rsidRPr="0044298A">
        <w:rPr>
          <w:rFonts w:ascii="Arial" w:hAnsi="Arial" w:cs="Arial"/>
        </w:rPr>
        <w:t xml:space="preserve"> Juan Rodrigo Salamanca Sarmiento.</w:t>
      </w:r>
    </w:p>
    <w:p w14:paraId="061E4C06" w14:textId="0AD54A89" w:rsidR="0044298A" w:rsidRPr="0044298A" w:rsidRDefault="006C1745" w:rsidP="0044298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F7446C4" wp14:editId="3CC5866E">
            <wp:simplePos x="0" y="0"/>
            <wp:positionH relativeFrom="margin">
              <wp:posOffset>24130</wp:posOffset>
            </wp:positionH>
            <wp:positionV relativeFrom="paragraph">
              <wp:posOffset>128715</wp:posOffset>
            </wp:positionV>
            <wp:extent cx="1945505" cy="679838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05" cy="67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98A" w:rsidRPr="0044298A">
        <w:rPr>
          <w:rFonts w:ascii="Arial" w:hAnsi="Arial" w:cs="Arial"/>
          <w:sz w:val="20"/>
          <w:szCs w:val="20"/>
        </w:rPr>
        <w:t xml:space="preserve">Docente en el Área de Investigación </w:t>
      </w:r>
    </w:p>
    <w:p w14:paraId="39C68A63" w14:textId="7534EF82" w:rsidR="00696976" w:rsidRDefault="00696976" w:rsidP="00573C60">
      <w:pPr>
        <w:jc w:val="both"/>
        <w:rPr>
          <w:rFonts w:ascii="Arial" w:hAnsi="Arial" w:cs="Arial"/>
        </w:rPr>
      </w:pPr>
    </w:p>
    <w:p w14:paraId="365AEAFD" w14:textId="4E88BDE9" w:rsidR="00152C0B" w:rsidRDefault="00225ACA" w:rsidP="00225AC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51528369" w14:textId="04FE2578" w:rsidR="00225ACA" w:rsidRDefault="00225ACA" w:rsidP="00225ACA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 xml:space="preserve">Firma de quien recibe </w:t>
      </w:r>
      <w:r>
        <w:rPr>
          <w:rFonts w:ascii="Arial" w:hAnsi="Arial" w:cs="Arial"/>
        </w:rPr>
        <w:t>Luis Julián Puentes</w:t>
      </w:r>
      <w:r w:rsidRPr="0044298A">
        <w:rPr>
          <w:rFonts w:ascii="Arial" w:hAnsi="Arial" w:cs="Arial"/>
        </w:rPr>
        <w:t>.</w:t>
      </w:r>
    </w:p>
    <w:p w14:paraId="79E3B0E2" w14:textId="04DFFBEF" w:rsidR="00225ACA" w:rsidRPr="00225ACA" w:rsidRDefault="00225ACA" w:rsidP="00225ACA">
      <w:pPr>
        <w:spacing w:after="0"/>
        <w:jc w:val="both"/>
        <w:rPr>
          <w:rFonts w:ascii="Arial" w:hAnsi="Arial" w:cs="Arial"/>
          <w:sz w:val="20"/>
          <w:szCs w:val="20"/>
        </w:rPr>
      </w:pPr>
      <w:r w:rsidRPr="00225ACA">
        <w:rPr>
          <w:rFonts w:ascii="Arial" w:hAnsi="Arial" w:cs="Arial"/>
          <w:sz w:val="20"/>
          <w:szCs w:val="20"/>
        </w:rPr>
        <w:t>Laboratorista de Mecánica.</w:t>
      </w:r>
    </w:p>
    <w:p w14:paraId="6823233F" w14:textId="028D26CA" w:rsidR="00152C0B" w:rsidRPr="00225ACA" w:rsidRDefault="00152C0B" w:rsidP="00573C60">
      <w:pPr>
        <w:jc w:val="both"/>
        <w:rPr>
          <w:rFonts w:ascii="Arial" w:hAnsi="Arial" w:cs="Arial"/>
          <w:sz w:val="20"/>
          <w:szCs w:val="20"/>
        </w:rPr>
      </w:pPr>
      <w:r w:rsidRPr="00225ACA">
        <w:rPr>
          <w:rFonts w:ascii="Arial" w:hAnsi="Arial" w:cs="Arial"/>
          <w:sz w:val="20"/>
          <w:szCs w:val="20"/>
        </w:rPr>
        <w:t xml:space="preserve"> </w:t>
      </w:r>
    </w:p>
    <w:p w14:paraId="2E5F4349" w14:textId="17A51F57" w:rsidR="006E08A4" w:rsidRDefault="006E08A4" w:rsidP="00573C60">
      <w:pPr>
        <w:jc w:val="both"/>
        <w:rPr>
          <w:rFonts w:ascii="Arial" w:hAnsi="Arial" w:cs="Arial"/>
        </w:rPr>
      </w:pPr>
    </w:p>
    <w:p w14:paraId="2FDD9DDB" w14:textId="6CD73A47" w:rsidR="0049736B" w:rsidRDefault="00F11C6B" w:rsidP="00F11C6B">
      <w:pPr>
        <w:jc w:val="center"/>
        <w:rPr>
          <w:rFonts w:ascii="Arial" w:hAnsi="Arial" w:cs="Arial"/>
          <w:b/>
          <w:bCs/>
        </w:rPr>
      </w:pPr>
      <w:r w:rsidRPr="00F11C6B">
        <w:rPr>
          <w:rFonts w:ascii="Arial" w:hAnsi="Arial" w:cs="Arial"/>
          <w:b/>
          <w:bCs/>
        </w:rPr>
        <w:lastRenderedPageBreak/>
        <w:t>ANEXO: LISTA DE MATERIALES</w:t>
      </w:r>
      <w:r>
        <w:rPr>
          <w:rFonts w:ascii="Arial" w:hAnsi="Arial" w:cs="Arial"/>
          <w:b/>
          <w:bCs/>
        </w:rPr>
        <w:t xml:space="preserve"> ENTREGAOS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2"/>
        <w:gridCol w:w="5346"/>
        <w:gridCol w:w="1365"/>
        <w:gridCol w:w="1365"/>
      </w:tblGrid>
      <w:tr w:rsidR="003D48AD" w14:paraId="01C42A84" w14:textId="77777777" w:rsidTr="003D48AD">
        <w:trPr>
          <w:trHeight w:val="100"/>
          <w:jc w:val="center"/>
        </w:trPr>
        <w:tc>
          <w:tcPr>
            <w:tcW w:w="0" w:type="auto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14:paraId="0FAFBE86" w14:textId="77777777" w:rsidR="003D48AD" w:rsidRDefault="003D48AD" w:rsidP="003D48A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77D343B" w14:textId="77777777" w:rsidR="003D48AD" w:rsidRDefault="003D48AD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 w:rsidRPr="003D48AD">
              <w:rPr>
                <w:rFonts w:ascii="Arial" w:hAnsi="Arial" w:cs="Arial"/>
                <w:b/>
                <w:bCs/>
              </w:rPr>
              <w:t>MATERIALES PARA LA INSTRUMENTACION DEL PRIMER EQUIPO</w:t>
            </w:r>
          </w:p>
          <w:p w14:paraId="2C6A36C7" w14:textId="642CD892" w:rsidR="003D48AD" w:rsidRDefault="003D48AD" w:rsidP="003D48A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24B3E" w14:paraId="76A1C810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</w:tcPr>
          <w:p w14:paraId="52887E8C" w14:textId="051C8E22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0" w:type="auto"/>
          </w:tcPr>
          <w:p w14:paraId="596B9467" w14:textId="54A8D2D2" w:rsidR="00C24B3E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DESCRIPCIÓN </w:t>
            </w:r>
          </w:p>
        </w:tc>
        <w:tc>
          <w:tcPr>
            <w:tcW w:w="0" w:type="auto"/>
          </w:tcPr>
          <w:p w14:paraId="0F292191" w14:textId="4992DBE5" w:rsidR="00C24B3E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CANTIDAD </w:t>
            </w:r>
          </w:p>
        </w:tc>
        <w:tc>
          <w:tcPr>
            <w:tcW w:w="0" w:type="auto"/>
          </w:tcPr>
          <w:p w14:paraId="37F96B9A" w14:textId="71C1C8A7" w:rsidR="00C24B3E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UNIDADES </w:t>
            </w:r>
          </w:p>
        </w:tc>
      </w:tr>
      <w:tr w:rsidR="00C24B3E" w14:paraId="6F4A172F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3784F4D7" w14:textId="514B1F81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2B1ACA8" w14:textId="4ED68FAA" w:rsidR="00C24B3E" w:rsidRPr="00773D63" w:rsidRDefault="00773D63" w:rsidP="003D48AD">
            <w:pPr>
              <w:jc w:val="center"/>
              <w:rPr>
                <w:rFonts w:ascii="Arial" w:hAnsi="Arial" w:cs="Arial"/>
              </w:rPr>
            </w:pPr>
            <w:r w:rsidRPr="00773D63">
              <w:rPr>
                <w:rFonts w:ascii="Arial" w:hAnsi="Arial" w:cs="Arial"/>
              </w:rPr>
              <w:t>KIT RPI4 – 4GB Incluye Fuente de Alimentación Tarjeta Micro SD 32 GB</w:t>
            </w:r>
          </w:p>
        </w:tc>
        <w:tc>
          <w:tcPr>
            <w:tcW w:w="0" w:type="auto"/>
            <w:vAlign w:val="center"/>
          </w:tcPr>
          <w:p w14:paraId="7539669F" w14:textId="5E80A87B" w:rsidR="00C24B3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622C771" w14:textId="7BBFD883" w:rsidR="00C24B3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2CAFEF60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08685DD0" w14:textId="4A04857C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26E3B23B" w14:textId="5F331658" w:rsidR="00C24B3E" w:rsidRPr="00773D63" w:rsidRDefault="00773D63" w:rsidP="003D48AD">
            <w:pPr>
              <w:jc w:val="center"/>
              <w:rPr>
                <w:rFonts w:ascii="Arial" w:hAnsi="Arial" w:cs="Arial"/>
              </w:rPr>
            </w:pPr>
            <w:r w:rsidRPr="00773D63">
              <w:rPr>
                <w:rFonts w:ascii="Arial" w:hAnsi="Arial" w:cs="Arial"/>
              </w:rPr>
              <w:t>Manguera para compresor de ¼”</w:t>
            </w:r>
          </w:p>
        </w:tc>
        <w:tc>
          <w:tcPr>
            <w:tcW w:w="0" w:type="auto"/>
            <w:vAlign w:val="center"/>
          </w:tcPr>
          <w:p w14:paraId="083947B8" w14:textId="235D51D6" w:rsidR="0003778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3F83AB8" w14:textId="77777777" w:rsidR="00C24B3E" w:rsidRPr="005A3153" w:rsidRDefault="00C24B3E" w:rsidP="003D48AD">
            <w:pPr>
              <w:jc w:val="center"/>
              <w:rPr>
                <w:rFonts w:ascii="Arial" w:hAnsi="Arial" w:cs="Arial"/>
              </w:rPr>
            </w:pPr>
          </w:p>
          <w:p w14:paraId="18811FDC" w14:textId="24F17B17" w:rsidR="0003778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6860CAFF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747EEF0B" w14:textId="2A81B5EC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44A5698A" w14:textId="4C9093EB" w:rsidR="00C24B3E" w:rsidRPr="00773D63" w:rsidRDefault="00773D63" w:rsidP="003D48AD">
            <w:pPr>
              <w:jc w:val="center"/>
              <w:rPr>
                <w:rFonts w:ascii="Arial" w:hAnsi="Arial" w:cs="Arial"/>
              </w:rPr>
            </w:pPr>
            <w:r w:rsidRPr="00773D63">
              <w:rPr>
                <w:rFonts w:ascii="Arial" w:hAnsi="Arial" w:cs="Arial"/>
              </w:rPr>
              <w:t>Resistencia Calefactora de agua 110 VAC</w:t>
            </w:r>
          </w:p>
        </w:tc>
        <w:tc>
          <w:tcPr>
            <w:tcW w:w="0" w:type="auto"/>
            <w:vAlign w:val="center"/>
          </w:tcPr>
          <w:p w14:paraId="18CEA662" w14:textId="2470115E" w:rsidR="00C24B3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AD1A982" w14:textId="39CB6349" w:rsidR="0003778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3A61C39A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6458929E" w14:textId="4D2CEA56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34FDAC83" w14:textId="2F66ECB9" w:rsidR="00C24B3E" w:rsidRPr="00773D63" w:rsidRDefault="00773D63" w:rsidP="003D48AD">
            <w:pPr>
              <w:jc w:val="center"/>
              <w:rPr>
                <w:rFonts w:ascii="Arial" w:hAnsi="Arial" w:cs="Arial"/>
              </w:rPr>
            </w:pPr>
            <w:r w:rsidRPr="00773D63">
              <w:rPr>
                <w:rFonts w:ascii="Arial" w:hAnsi="Arial" w:cs="Arial"/>
              </w:rPr>
              <w:t>Sensor de temperatura PT100</w:t>
            </w:r>
          </w:p>
        </w:tc>
        <w:tc>
          <w:tcPr>
            <w:tcW w:w="0" w:type="auto"/>
            <w:vAlign w:val="center"/>
          </w:tcPr>
          <w:p w14:paraId="02CFF3C3" w14:textId="4E194553" w:rsidR="0003778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7EC72EF7" w14:textId="4AACC2DB" w:rsidR="00C24B3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32DD6FD9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5399BDE4" w14:textId="4F26C9A5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4C16B097" w14:textId="0F637D1E" w:rsidR="00C24B3E" w:rsidRPr="00773D63" w:rsidRDefault="00773D63" w:rsidP="003D48AD">
            <w:pPr>
              <w:jc w:val="center"/>
              <w:rPr>
                <w:rFonts w:ascii="Arial" w:hAnsi="Arial" w:cs="Arial"/>
              </w:rPr>
            </w:pPr>
            <w:r w:rsidRPr="00773D63">
              <w:rPr>
                <w:rFonts w:ascii="Arial" w:hAnsi="Arial" w:cs="Arial"/>
              </w:rPr>
              <w:t>Lampara Infrarroja</w:t>
            </w:r>
          </w:p>
        </w:tc>
        <w:tc>
          <w:tcPr>
            <w:tcW w:w="0" w:type="auto"/>
            <w:vAlign w:val="center"/>
          </w:tcPr>
          <w:p w14:paraId="1D8165C0" w14:textId="3A855F0A" w:rsidR="0003778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082948E0" w14:textId="60BC3581" w:rsidR="00C24B3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24B990D9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7418B3B1" w14:textId="1E12A811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14:paraId="72B281A9" w14:textId="20EF0342" w:rsidR="00C24B3E" w:rsidRPr="00773D63" w:rsidRDefault="00773D63" w:rsidP="003D48AD">
            <w:pPr>
              <w:jc w:val="center"/>
              <w:rPr>
                <w:rFonts w:ascii="Arial" w:hAnsi="Arial" w:cs="Arial"/>
              </w:rPr>
            </w:pPr>
            <w:r w:rsidRPr="00773D63">
              <w:rPr>
                <w:rFonts w:ascii="Arial" w:hAnsi="Arial" w:cs="Arial"/>
              </w:rPr>
              <w:t>Lampara Led Ultravioleta</w:t>
            </w:r>
          </w:p>
        </w:tc>
        <w:tc>
          <w:tcPr>
            <w:tcW w:w="0" w:type="auto"/>
            <w:vAlign w:val="center"/>
          </w:tcPr>
          <w:p w14:paraId="4525340B" w14:textId="299BCCF7" w:rsidR="0003778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3F4A6961" w14:textId="2F5D8FEC" w:rsidR="00C24B3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21F1E73A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7DF689CE" w14:textId="4CC667F2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14:paraId="76118DC8" w14:textId="1DAAA5C8" w:rsidR="00C24B3E" w:rsidRPr="00773D63" w:rsidRDefault="0003778E" w:rsidP="003D48AD">
            <w:pPr>
              <w:jc w:val="center"/>
              <w:rPr>
                <w:rFonts w:ascii="Arial" w:hAnsi="Arial" w:cs="Arial"/>
              </w:rPr>
            </w:pPr>
            <w:r w:rsidRPr="0003778E">
              <w:rPr>
                <w:rFonts w:ascii="Arial" w:hAnsi="Arial" w:cs="Arial"/>
              </w:rPr>
              <w:t>Accesorios de Conexión (Cable, relés, tarjetas de circuito, pilotos e interruptores)</w:t>
            </w:r>
          </w:p>
        </w:tc>
        <w:tc>
          <w:tcPr>
            <w:tcW w:w="0" w:type="auto"/>
            <w:vAlign w:val="center"/>
          </w:tcPr>
          <w:p w14:paraId="1A792BDE" w14:textId="0490252A" w:rsidR="00C24B3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594A104" w14:textId="33672674" w:rsidR="00C24B3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44F4BA1F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0C37934A" w14:textId="5FD3B6D0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14:paraId="4B1A3A20" w14:textId="6F18946D" w:rsidR="00C24B3E" w:rsidRPr="0003778E" w:rsidRDefault="0003778E" w:rsidP="003D48AD">
            <w:pPr>
              <w:jc w:val="center"/>
              <w:rPr>
                <w:rFonts w:ascii="Arial" w:hAnsi="Arial" w:cs="Arial"/>
              </w:rPr>
            </w:pPr>
            <w:r w:rsidRPr="0003778E">
              <w:rPr>
                <w:rFonts w:ascii="Arial" w:hAnsi="Arial" w:cs="Arial"/>
              </w:rPr>
              <w:t>Deposito Metálico</w:t>
            </w:r>
          </w:p>
        </w:tc>
        <w:tc>
          <w:tcPr>
            <w:tcW w:w="0" w:type="auto"/>
            <w:vAlign w:val="center"/>
          </w:tcPr>
          <w:p w14:paraId="4834B8F6" w14:textId="639D7777" w:rsidR="0003778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9A89F51" w14:textId="173B0231" w:rsidR="00C24B3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C24B3E" w14:paraId="20E0DFAC" w14:textId="77777777" w:rsidTr="003D48AD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7B950CFA" w14:textId="66000456" w:rsidR="00C24B3E" w:rsidRDefault="00C24B3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14:paraId="201FCB3B" w14:textId="18B46FBE" w:rsidR="00C24B3E" w:rsidRPr="0003778E" w:rsidRDefault="0003778E" w:rsidP="003D48AD">
            <w:pPr>
              <w:jc w:val="center"/>
              <w:rPr>
                <w:rFonts w:ascii="Arial" w:hAnsi="Arial" w:cs="Arial"/>
              </w:rPr>
            </w:pPr>
            <w:r w:rsidRPr="0003778E">
              <w:rPr>
                <w:rFonts w:ascii="Arial" w:hAnsi="Arial" w:cs="Arial"/>
              </w:rPr>
              <w:t>Pistones Hidráulicos para vidrios</w:t>
            </w:r>
          </w:p>
        </w:tc>
        <w:tc>
          <w:tcPr>
            <w:tcW w:w="0" w:type="auto"/>
            <w:vAlign w:val="center"/>
          </w:tcPr>
          <w:p w14:paraId="7EC46C5F" w14:textId="2AFD0EF0" w:rsidR="0003778E" w:rsidRDefault="0003778E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507E85D3" w14:textId="4DCFC14E" w:rsidR="00C24B3E" w:rsidRPr="005A3153" w:rsidRDefault="0003778E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</w:tbl>
    <w:p w14:paraId="1685A8BB" w14:textId="25347518" w:rsidR="00F11C6B" w:rsidRDefault="00F11C6B" w:rsidP="00F11C6B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2"/>
        <w:gridCol w:w="5346"/>
        <w:gridCol w:w="1365"/>
        <w:gridCol w:w="1365"/>
      </w:tblGrid>
      <w:tr w:rsidR="003D48AD" w14:paraId="7C556377" w14:textId="77777777" w:rsidTr="003D48AD">
        <w:trPr>
          <w:trHeight w:val="329"/>
          <w:jc w:val="center"/>
        </w:trPr>
        <w:tc>
          <w:tcPr>
            <w:tcW w:w="0" w:type="auto"/>
            <w:gridSpan w:val="4"/>
            <w:vAlign w:val="center"/>
          </w:tcPr>
          <w:p w14:paraId="61840E90" w14:textId="77777777" w:rsidR="003D48AD" w:rsidRDefault="003D48AD" w:rsidP="003D48A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8F28409" w14:textId="77777777" w:rsidR="003D48AD" w:rsidRDefault="003D48AD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 w:rsidRPr="003D48AD">
              <w:rPr>
                <w:rFonts w:ascii="Arial" w:hAnsi="Arial" w:cs="Arial"/>
                <w:b/>
                <w:bCs/>
              </w:rPr>
              <w:t>MATERIALES PARA LA INSTRUMENTACION DEL SEGUNDO EQUIPO</w:t>
            </w:r>
          </w:p>
          <w:p w14:paraId="220386C1" w14:textId="222FA5A6" w:rsidR="003D48AD" w:rsidRDefault="003D48AD" w:rsidP="003D48A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A3153" w14:paraId="34E8718B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</w:tcPr>
          <w:p w14:paraId="1C566999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0" w:type="auto"/>
          </w:tcPr>
          <w:p w14:paraId="3A1DD7AB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DESCRIPCIÓN </w:t>
            </w:r>
          </w:p>
        </w:tc>
        <w:tc>
          <w:tcPr>
            <w:tcW w:w="0" w:type="auto"/>
          </w:tcPr>
          <w:p w14:paraId="25E780BB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CANTIDAD </w:t>
            </w:r>
          </w:p>
        </w:tc>
        <w:tc>
          <w:tcPr>
            <w:tcW w:w="0" w:type="auto"/>
          </w:tcPr>
          <w:p w14:paraId="3D4255F5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UNIDADES </w:t>
            </w:r>
          </w:p>
        </w:tc>
      </w:tr>
      <w:tr w:rsidR="003D48AD" w14:paraId="235EEE5A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5458BDA8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B70BFE7" w14:textId="77777777" w:rsidR="005A3153" w:rsidRPr="00773D63" w:rsidRDefault="005A3153" w:rsidP="003D48AD">
            <w:pPr>
              <w:jc w:val="center"/>
              <w:rPr>
                <w:rFonts w:ascii="Arial" w:hAnsi="Arial" w:cs="Arial"/>
              </w:rPr>
            </w:pPr>
            <w:r w:rsidRPr="00773D63">
              <w:rPr>
                <w:rFonts w:ascii="Arial" w:hAnsi="Arial" w:cs="Arial"/>
              </w:rPr>
              <w:t>KIT RPI4 – 4GB Incluye Fuente de Alimentación Tarjeta Micro SD 32 GB</w:t>
            </w:r>
          </w:p>
        </w:tc>
        <w:tc>
          <w:tcPr>
            <w:tcW w:w="0" w:type="auto"/>
            <w:vAlign w:val="center"/>
          </w:tcPr>
          <w:p w14:paraId="5F7EF402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463CA91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1D19557B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0BEAA5BA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43E4786F" w14:textId="1205BE68" w:rsidR="005A3153" w:rsidRPr="00773D6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Arduino Nano</w:t>
            </w:r>
          </w:p>
        </w:tc>
        <w:tc>
          <w:tcPr>
            <w:tcW w:w="0" w:type="auto"/>
            <w:vAlign w:val="center"/>
          </w:tcPr>
          <w:p w14:paraId="177CA069" w14:textId="345E6A6D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F20819D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450D936E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6FF10375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0C1E8D0D" w14:textId="7DA19F55" w:rsidR="005A3153" w:rsidRPr="00773D6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Tarjeta de Adquisición</w:t>
            </w:r>
          </w:p>
        </w:tc>
        <w:tc>
          <w:tcPr>
            <w:tcW w:w="0" w:type="auto"/>
            <w:vAlign w:val="center"/>
          </w:tcPr>
          <w:p w14:paraId="0B15F4C8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45C53F4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4409A17F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34DDA9FE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36CF569B" w14:textId="05EACE73" w:rsidR="005A3153" w:rsidRPr="00773D6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Accesorios de Conexión (Cable, relés, tarjetas de circuito, pilotos e interruptores)</w:t>
            </w:r>
          </w:p>
        </w:tc>
        <w:tc>
          <w:tcPr>
            <w:tcW w:w="0" w:type="auto"/>
            <w:vAlign w:val="center"/>
          </w:tcPr>
          <w:p w14:paraId="4B3A5046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72670B6" w14:textId="189CF7E2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  <w:p w14:paraId="38BEC372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5CB147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3EA7F3E9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40856186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57FB2A18" w14:textId="42BCCB19" w:rsidR="005A3153" w:rsidRPr="00773D63" w:rsidRDefault="00081DF4" w:rsidP="003D48AD">
            <w:pPr>
              <w:jc w:val="center"/>
              <w:rPr>
                <w:rFonts w:ascii="Arial" w:hAnsi="Arial" w:cs="Arial"/>
              </w:rPr>
            </w:pPr>
            <w:r w:rsidRPr="00081DF4">
              <w:rPr>
                <w:rFonts w:ascii="Arial" w:hAnsi="Arial" w:cs="Arial"/>
              </w:rPr>
              <w:t>Potenciómetro de Precisión</w:t>
            </w:r>
          </w:p>
        </w:tc>
        <w:tc>
          <w:tcPr>
            <w:tcW w:w="0" w:type="auto"/>
            <w:vAlign w:val="center"/>
          </w:tcPr>
          <w:p w14:paraId="240A0959" w14:textId="77F60293" w:rsidR="005A3153" w:rsidRDefault="00081DF4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30155D45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7AF03B96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4C45154C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14:paraId="114EF4C8" w14:textId="228E7D54" w:rsidR="005A3153" w:rsidRPr="00773D63" w:rsidRDefault="00081DF4" w:rsidP="003D48AD">
            <w:pPr>
              <w:jc w:val="center"/>
              <w:rPr>
                <w:rFonts w:ascii="Arial" w:hAnsi="Arial" w:cs="Arial"/>
              </w:rPr>
            </w:pPr>
            <w:r w:rsidRPr="00081DF4">
              <w:rPr>
                <w:rFonts w:ascii="Arial" w:hAnsi="Arial" w:cs="Arial"/>
              </w:rPr>
              <w:t xml:space="preserve">Caja para </w:t>
            </w:r>
            <w:r>
              <w:rPr>
                <w:rFonts w:ascii="Arial" w:hAnsi="Arial" w:cs="Arial"/>
              </w:rPr>
              <w:t>P</w:t>
            </w:r>
            <w:r w:rsidRPr="00081DF4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  <w:vAlign w:val="center"/>
          </w:tcPr>
          <w:p w14:paraId="5E1FC845" w14:textId="33CDC61A" w:rsidR="005A3153" w:rsidRDefault="00081DF4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452E38D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2FC40714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6D2ADF80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14:paraId="20CD3500" w14:textId="5B8DBD81" w:rsidR="005A3153" w:rsidRPr="00773D63" w:rsidRDefault="00081DF4" w:rsidP="003D48AD">
            <w:pPr>
              <w:jc w:val="center"/>
              <w:rPr>
                <w:rFonts w:ascii="Arial" w:hAnsi="Arial" w:cs="Arial"/>
              </w:rPr>
            </w:pPr>
            <w:r w:rsidRPr="00081DF4">
              <w:rPr>
                <w:rFonts w:ascii="Arial" w:hAnsi="Arial" w:cs="Arial"/>
              </w:rPr>
              <w:t>Pantalla LCD 20x4</w:t>
            </w:r>
          </w:p>
        </w:tc>
        <w:tc>
          <w:tcPr>
            <w:tcW w:w="0" w:type="auto"/>
            <w:vAlign w:val="center"/>
          </w:tcPr>
          <w:p w14:paraId="7B771272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20B8A44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3CAEBC00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0E5062D6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14:paraId="3CEC53AE" w14:textId="604E02B9" w:rsidR="005A3153" w:rsidRPr="0003778E" w:rsidRDefault="00081DF4" w:rsidP="003D48AD">
            <w:pPr>
              <w:jc w:val="center"/>
              <w:rPr>
                <w:rFonts w:ascii="Arial" w:hAnsi="Arial" w:cs="Arial"/>
              </w:rPr>
            </w:pPr>
            <w:r w:rsidRPr="00081DF4">
              <w:rPr>
                <w:rFonts w:ascii="Arial" w:hAnsi="Arial" w:cs="Arial"/>
              </w:rPr>
              <w:t>Motorreductor Y Variador 1/2 HP 110 V 80 RPM de Salida</w:t>
            </w:r>
          </w:p>
        </w:tc>
        <w:tc>
          <w:tcPr>
            <w:tcW w:w="0" w:type="auto"/>
            <w:vAlign w:val="center"/>
          </w:tcPr>
          <w:p w14:paraId="506E9878" w14:textId="7835A14B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DDC04BE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  <w:tr w:rsidR="005A3153" w14:paraId="6FD09277" w14:textId="77777777" w:rsidTr="003D48A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0" w:type="auto"/>
            <w:vAlign w:val="center"/>
          </w:tcPr>
          <w:p w14:paraId="166F10B6" w14:textId="77777777" w:rsidR="005A3153" w:rsidRDefault="005A3153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14:paraId="3DE0DF3F" w14:textId="71C871F0" w:rsidR="005A3153" w:rsidRPr="0003778E" w:rsidRDefault="00081DF4" w:rsidP="003D48AD">
            <w:pPr>
              <w:jc w:val="center"/>
              <w:rPr>
                <w:rFonts w:ascii="Arial" w:hAnsi="Arial" w:cs="Arial"/>
              </w:rPr>
            </w:pPr>
            <w:r w:rsidRPr="00081DF4">
              <w:rPr>
                <w:rFonts w:ascii="Arial" w:hAnsi="Arial" w:cs="Arial"/>
              </w:rPr>
              <w:t>Cargador Arduino nano</w:t>
            </w:r>
          </w:p>
        </w:tc>
        <w:tc>
          <w:tcPr>
            <w:tcW w:w="0" w:type="auto"/>
            <w:vAlign w:val="center"/>
          </w:tcPr>
          <w:p w14:paraId="2A7E7652" w14:textId="3C79AFE2" w:rsidR="005A3153" w:rsidRDefault="00081DF4" w:rsidP="003D48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08DED2C" w14:textId="77777777" w:rsidR="005A3153" w:rsidRPr="005A3153" w:rsidRDefault="005A3153" w:rsidP="003D48AD">
            <w:pPr>
              <w:jc w:val="center"/>
              <w:rPr>
                <w:rFonts w:ascii="Arial" w:hAnsi="Arial" w:cs="Arial"/>
              </w:rPr>
            </w:pPr>
            <w:r w:rsidRPr="005A3153">
              <w:rPr>
                <w:rFonts w:ascii="Arial" w:hAnsi="Arial" w:cs="Arial"/>
              </w:rPr>
              <w:t>UNIDAD</w:t>
            </w:r>
          </w:p>
        </w:tc>
      </w:tr>
    </w:tbl>
    <w:p w14:paraId="687CF1D5" w14:textId="77777777" w:rsidR="005A3153" w:rsidRDefault="005A3153" w:rsidP="00F11C6B">
      <w:pPr>
        <w:jc w:val="center"/>
        <w:rPr>
          <w:rFonts w:ascii="Arial" w:hAnsi="Arial" w:cs="Arial"/>
          <w:b/>
          <w:bCs/>
        </w:rPr>
      </w:pPr>
    </w:p>
    <w:p w14:paraId="50840342" w14:textId="77777777" w:rsidR="003D48AD" w:rsidRDefault="003D48AD" w:rsidP="003D48AD">
      <w:pPr>
        <w:jc w:val="both"/>
        <w:rPr>
          <w:rFonts w:ascii="Arial" w:hAnsi="Arial" w:cs="Arial"/>
        </w:rPr>
      </w:pPr>
    </w:p>
    <w:p w14:paraId="3FF50998" w14:textId="77777777" w:rsidR="003D48AD" w:rsidRDefault="003D48AD" w:rsidP="003D48AD">
      <w:pPr>
        <w:jc w:val="both"/>
        <w:rPr>
          <w:rFonts w:ascii="Arial" w:hAnsi="Arial" w:cs="Arial"/>
        </w:rPr>
      </w:pPr>
    </w:p>
    <w:p w14:paraId="17571A78" w14:textId="77777777" w:rsidR="003D48AD" w:rsidRDefault="003D48AD" w:rsidP="003D48AD">
      <w:pPr>
        <w:jc w:val="both"/>
        <w:rPr>
          <w:rFonts w:ascii="Arial" w:hAnsi="Arial" w:cs="Arial"/>
        </w:rPr>
      </w:pPr>
    </w:p>
    <w:p w14:paraId="0B76B932" w14:textId="77777777" w:rsidR="003D48AD" w:rsidRDefault="003D48AD" w:rsidP="003D48AD">
      <w:pPr>
        <w:jc w:val="both"/>
        <w:rPr>
          <w:rFonts w:ascii="Arial" w:hAnsi="Arial" w:cs="Arial"/>
        </w:rPr>
      </w:pPr>
    </w:p>
    <w:p w14:paraId="20705D87" w14:textId="77777777" w:rsidR="003D48AD" w:rsidRDefault="003D48AD" w:rsidP="003D48AD">
      <w:pPr>
        <w:jc w:val="both"/>
        <w:rPr>
          <w:rFonts w:ascii="Arial" w:hAnsi="Arial" w:cs="Arial"/>
        </w:rPr>
      </w:pPr>
    </w:p>
    <w:p w14:paraId="28F6FEDF" w14:textId="77777777" w:rsidR="003D48AD" w:rsidRDefault="003D48AD" w:rsidP="003D48AD">
      <w:pPr>
        <w:jc w:val="both"/>
        <w:rPr>
          <w:rFonts w:ascii="Arial" w:hAnsi="Arial" w:cs="Arial"/>
        </w:rPr>
      </w:pPr>
    </w:p>
    <w:p w14:paraId="5084260F" w14:textId="0AB6A28C" w:rsidR="003D48AD" w:rsidRDefault="00357F1B" w:rsidP="003D48AD">
      <w:pPr>
        <w:jc w:val="both"/>
        <w:rPr>
          <w:rFonts w:ascii="Arial" w:hAnsi="Arial" w:cs="Arial"/>
        </w:rPr>
      </w:pPr>
      <w:r w:rsidRPr="00357F1B">
        <w:rPr>
          <w:rFonts w:ascii="Arial" w:hAnsi="Arial" w:cs="Arial"/>
        </w:rPr>
        <w:lastRenderedPageBreak/>
        <w:t xml:space="preserve">Los elementos presentados </w:t>
      </w:r>
      <w:r>
        <w:rPr>
          <w:rFonts w:ascii="Arial" w:hAnsi="Arial" w:cs="Arial"/>
        </w:rPr>
        <w:t xml:space="preserve">anteriormente </w:t>
      </w:r>
      <w:r w:rsidRPr="00357F1B">
        <w:rPr>
          <w:rFonts w:ascii="Arial" w:hAnsi="Arial" w:cs="Arial"/>
        </w:rPr>
        <w:t xml:space="preserve">fueron entregados el día cuatro (4) de noviembre de 2022, en las instalaciones del </w:t>
      </w:r>
      <w:r w:rsidRPr="00357F1B">
        <w:rPr>
          <w:rFonts w:ascii="Tahoma" w:hAnsi="Tahoma" w:cs="Tahoma"/>
          <w:color w:val="000000"/>
          <w:shd w:val="clear" w:color="auto" w:fill="FFFFFF"/>
        </w:rPr>
        <w:t>Campus Avenida Universitaria - Edificio Santo Domingo de Guzmán</w:t>
      </w:r>
      <w:r w:rsidRPr="00357F1B">
        <w:rPr>
          <w:rFonts w:ascii="Arial" w:hAnsi="Arial" w:cs="Arial"/>
        </w:rPr>
        <w:t xml:space="preserve"> </w:t>
      </w:r>
      <w:r w:rsidRPr="00357F1B">
        <w:rPr>
          <w:rFonts w:ascii="Tahoma" w:hAnsi="Tahoma" w:cs="Tahoma"/>
          <w:color w:val="000000"/>
          <w:shd w:val="clear" w:color="auto" w:fill="FFFFFF"/>
        </w:rPr>
        <w:t>Av. Universitaria No. 45 – 202 Tunja</w:t>
      </w:r>
      <w:r w:rsidR="003B531C">
        <w:rPr>
          <w:rFonts w:ascii="Tahoma" w:hAnsi="Tahoma" w:cs="Tahoma"/>
          <w:color w:val="000000"/>
          <w:shd w:val="clear" w:color="auto" w:fill="FFFFFF"/>
        </w:rPr>
        <w:t>.</w:t>
      </w:r>
    </w:p>
    <w:p w14:paraId="4FA7BB59" w14:textId="71868408" w:rsidR="003D48AD" w:rsidRPr="003D48AD" w:rsidRDefault="003D48AD" w:rsidP="003D48AD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64770A" wp14:editId="34377B4C">
            <wp:simplePos x="0" y="0"/>
            <wp:positionH relativeFrom="margin">
              <wp:posOffset>59377</wp:posOffset>
            </wp:positionH>
            <wp:positionV relativeFrom="paragraph">
              <wp:posOffset>142058</wp:posOffset>
            </wp:positionV>
            <wp:extent cx="1484415" cy="784197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lasticWrap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415" cy="78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B36B2" w14:textId="77777777" w:rsidR="003D48AD" w:rsidRPr="0044298A" w:rsidRDefault="003D48AD" w:rsidP="003D48AD">
      <w:pPr>
        <w:jc w:val="both"/>
        <w:rPr>
          <w:rFonts w:ascii="Arial" w:hAnsi="Arial" w:cs="Arial"/>
        </w:rPr>
      </w:pPr>
    </w:p>
    <w:p w14:paraId="3EFE4F83" w14:textId="77777777" w:rsidR="003D48AD" w:rsidRPr="0044298A" w:rsidRDefault="003D48AD" w:rsidP="003D48AD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____________________________</w:t>
      </w:r>
    </w:p>
    <w:p w14:paraId="3D3D3061" w14:textId="1DCD2EE6" w:rsidR="003D48AD" w:rsidRPr="0044298A" w:rsidRDefault="003D48AD" w:rsidP="003D48AD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Firma de quien entrega Sebastián Ibagué Martin.</w:t>
      </w:r>
    </w:p>
    <w:p w14:paraId="6F75C045" w14:textId="716914EB" w:rsidR="003D48AD" w:rsidRDefault="003D48AD" w:rsidP="003D48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44298A">
        <w:rPr>
          <w:rFonts w:ascii="Arial" w:hAnsi="Arial" w:cs="Arial"/>
          <w:sz w:val="20"/>
          <w:szCs w:val="20"/>
        </w:rPr>
        <w:t xml:space="preserve">Ingeniero Contratista </w:t>
      </w:r>
    </w:p>
    <w:p w14:paraId="58F5AFF0" w14:textId="638CF496" w:rsidR="003D48AD" w:rsidRPr="0044298A" w:rsidRDefault="003D48AD" w:rsidP="003D48A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4F81E315" wp14:editId="318FFFD3">
            <wp:simplePos x="0" y="0"/>
            <wp:positionH relativeFrom="margin">
              <wp:align>left</wp:align>
            </wp:positionH>
            <wp:positionV relativeFrom="paragraph">
              <wp:posOffset>38984</wp:posOffset>
            </wp:positionV>
            <wp:extent cx="1662545" cy="965278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45" cy="96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DF867" w14:textId="77777777" w:rsidR="003D48AD" w:rsidRPr="0044298A" w:rsidRDefault="003D48AD" w:rsidP="003D48AD">
      <w:pPr>
        <w:jc w:val="both"/>
        <w:rPr>
          <w:rFonts w:ascii="Arial" w:hAnsi="Arial" w:cs="Arial"/>
        </w:rPr>
      </w:pPr>
    </w:p>
    <w:p w14:paraId="170F3919" w14:textId="77777777" w:rsidR="003D48AD" w:rsidRPr="0044298A" w:rsidRDefault="003D48AD" w:rsidP="003D48AD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____________________________</w:t>
      </w:r>
    </w:p>
    <w:p w14:paraId="3E0E37F8" w14:textId="77777777" w:rsidR="003D48AD" w:rsidRPr="0044298A" w:rsidRDefault="003D48AD" w:rsidP="003D48AD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>Firma de quien recibe Juan Rodrigo Salamanca Sarmiento.</w:t>
      </w:r>
    </w:p>
    <w:p w14:paraId="4285EE4D" w14:textId="7D68A132" w:rsidR="003D48AD" w:rsidRDefault="003D48AD" w:rsidP="003D48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44298A">
        <w:rPr>
          <w:rFonts w:ascii="Arial" w:hAnsi="Arial" w:cs="Arial"/>
          <w:sz w:val="20"/>
          <w:szCs w:val="20"/>
        </w:rPr>
        <w:t xml:space="preserve">Docente en el Área de Investigación </w:t>
      </w:r>
    </w:p>
    <w:p w14:paraId="0E21A5AF" w14:textId="31FCE44A" w:rsidR="003D48AD" w:rsidRPr="0044298A" w:rsidRDefault="003D48AD" w:rsidP="003D48A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7ED365D5" wp14:editId="3ABFD83C">
            <wp:simplePos x="0" y="0"/>
            <wp:positionH relativeFrom="margin">
              <wp:posOffset>24130</wp:posOffset>
            </wp:positionH>
            <wp:positionV relativeFrom="paragraph">
              <wp:posOffset>75979</wp:posOffset>
            </wp:positionV>
            <wp:extent cx="1945005" cy="6794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3C535" w14:textId="77777777" w:rsidR="003D48AD" w:rsidRDefault="003D48AD" w:rsidP="003D48AD">
      <w:pPr>
        <w:jc w:val="both"/>
        <w:rPr>
          <w:rFonts w:ascii="Arial" w:hAnsi="Arial" w:cs="Arial"/>
        </w:rPr>
      </w:pPr>
    </w:p>
    <w:p w14:paraId="3C8155CD" w14:textId="77777777" w:rsidR="003D48AD" w:rsidRDefault="003D48AD" w:rsidP="003D48A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48C56141" w14:textId="77777777" w:rsidR="003D48AD" w:rsidRDefault="003D48AD" w:rsidP="003D48AD">
      <w:pPr>
        <w:spacing w:after="0"/>
        <w:jc w:val="both"/>
        <w:rPr>
          <w:rFonts w:ascii="Arial" w:hAnsi="Arial" w:cs="Arial"/>
        </w:rPr>
      </w:pPr>
      <w:r w:rsidRPr="0044298A">
        <w:rPr>
          <w:rFonts w:ascii="Arial" w:hAnsi="Arial" w:cs="Arial"/>
        </w:rPr>
        <w:t xml:space="preserve">Firma de quien recibe </w:t>
      </w:r>
      <w:r>
        <w:rPr>
          <w:rFonts w:ascii="Arial" w:hAnsi="Arial" w:cs="Arial"/>
        </w:rPr>
        <w:t>Luis Julián Puentes</w:t>
      </w:r>
      <w:r w:rsidRPr="0044298A">
        <w:rPr>
          <w:rFonts w:ascii="Arial" w:hAnsi="Arial" w:cs="Arial"/>
        </w:rPr>
        <w:t>.</w:t>
      </w:r>
    </w:p>
    <w:p w14:paraId="5730D4E7" w14:textId="77777777" w:rsidR="003D48AD" w:rsidRPr="00225ACA" w:rsidRDefault="003D48AD" w:rsidP="003D48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25ACA">
        <w:rPr>
          <w:rFonts w:ascii="Arial" w:hAnsi="Arial" w:cs="Arial"/>
          <w:sz w:val="20"/>
          <w:szCs w:val="20"/>
        </w:rPr>
        <w:t>Laboratorista de Mecánica.</w:t>
      </w:r>
    </w:p>
    <w:p w14:paraId="3954ACCE" w14:textId="77777777" w:rsidR="003D48AD" w:rsidRPr="00357F1B" w:rsidRDefault="003D48AD" w:rsidP="00357F1B">
      <w:pPr>
        <w:jc w:val="both"/>
        <w:rPr>
          <w:rFonts w:ascii="Arial" w:hAnsi="Arial" w:cs="Arial"/>
        </w:rPr>
      </w:pPr>
    </w:p>
    <w:sectPr w:rsidR="003D48AD" w:rsidRPr="00357F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A4B8" w14:textId="77777777" w:rsidR="00191CB4" w:rsidRDefault="00191CB4" w:rsidP="006E08A4">
      <w:pPr>
        <w:spacing w:after="0" w:line="240" w:lineRule="auto"/>
      </w:pPr>
      <w:r>
        <w:separator/>
      </w:r>
    </w:p>
  </w:endnote>
  <w:endnote w:type="continuationSeparator" w:id="0">
    <w:p w14:paraId="26608698" w14:textId="77777777" w:rsidR="00191CB4" w:rsidRDefault="00191CB4" w:rsidP="006E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0799" w14:textId="0DA311A1" w:rsidR="00902CF3" w:rsidRDefault="00902CF3" w:rsidP="00902CF3">
    <w:pPr>
      <w:pStyle w:val="Piedepgina"/>
      <w:jc w:val="center"/>
      <w:rPr>
        <w:lang w:val="es-ES"/>
      </w:rPr>
    </w:pPr>
    <w:r w:rsidRPr="00902CF3">
      <w:rPr>
        <w:b/>
        <w:bCs/>
        <w:lang w:val="es-ES"/>
      </w:rPr>
      <w:t>SEBASTIAN IBAGUE MARTIN</w:t>
    </w:r>
    <w:r>
      <w:rPr>
        <w:lang w:val="es-ES"/>
      </w:rPr>
      <w:t xml:space="preserve"> - NIT: 1049651414</w:t>
    </w:r>
    <w:r w:rsidR="00D15E7A">
      <w:rPr>
        <w:lang w:val="es-ES"/>
      </w:rPr>
      <w:t>-8</w:t>
    </w:r>
    <w:r w:rsidRPr="00902CF3">
      <w:rPr>
        <w:b/>
        <w:bCs/>
        <w:lang w:val="es-ES"/>
      </w:rPr>
      <w:t xml:space="preserve"> </w:t>
    </w:r>
    <w:r>
      <w:rPr>
        <w:b/>
        <w:bCs/>
        <w:lang w:val="es-ES"/>
      </w:rPr>
      <w:t xml:space="preserve">- </w:t>
    </w:r>
    <w:r w:rsidRPr="00902CF3">
      <w:rPr>
        <w:b/>
        <w:bCs/>
        <w:lang w:val="es-ES"/>
      </w:rPr>
      <w:t>CORREO:</w:t>
    </w:r>
    <w:r>
      <w:rPr>
        <w:lang w:val="es-ES"/>
      </w:rPr>
      <w:t xml:space="preserve"> </w:t>
    </w:r>
    <w:hyperlink r:id="rId1" w:history="1">
      <w:r w:rsidRPr="00C31094">
        <w:rPr>
          <w:rStyle w:val="Hipervnculo"/>
          <w:lang w:val="es-ES"/>
        </w:rPr>
        <w:t>sebastianibm@gmail.com</w:t>
      </w:r>
    </w:hyperlink>
  </w:p>
  <w:p w14:paraId="7834B12C" w14:textId="125C44E7" w:rsidR="00902CF3" w:rsidRDefault="00902CF3" w:rsidP="00902CF3">
    <w:pPr>
      <w:pStyle w:val="Piedepgina"/>
      <w:jc w:val="center"/>
      <w:rPr>
        <w:lang w:val="es-ES"/>
      </w:rPr>
    </w:pPr>
    <w:r>
      <w:rPr>
        <w:lang w:val="es-ES"/>
      </w:rPr>
      <w:t>Carrera 4 N 1 – 101 Centro – Celular: 3114916808</w:t>
    </w:r>
  </w:p>
  <w:p w14:paraId="78CC06BD" w14:textId="21DAE5C9" w:rsidR="00902CF3" w:rsidRDefault="00902CF3" w:rsidP="00902CF3">
    <w:pPr>
      <w:pStyle w:val="Piedepgina"/>
      <w:jc w:val="center"/>
      <w:rPr>
        <w:lang w:val="es-ES"/>
      </w:rPr>
    </w:pPr>
    <w:r>
      <w:rPr>
        <w:lang w:val="es-ES"/>
      </w:rPr>
      <w:t>Tunja - Boyacá</w:t>
    </w:r>
  </w:p>
  <w:p w14:paraId="1D027805" w14:textId="77777777" w:rsidR="00902CF3" w:rsidRPr="00902CF3" w:rsidRDefault="00902CF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FA80" w14:textId="77777777" w:rsidR="00191CB4" w:rsidRDefault="00191CB4" w:rsidP="006E08A4">
      <w:pPr>
        <w:spacing w:after="0" w:line="240" w:lineRule="auto"/>
      </w:pPr>
      <w:r>
        <w:separator/>
      </w:r>
    </w:p>
  </w:footnote>
  <w:footnote w:type="continuationSeparator" w:id="0">
    <w:p w14:paraId="41AEF04F" w14:textId="77777777" w:rsidR="00191CB4" w:rsidRDefault="00191CB4" w:rsidP="006E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B3B1" w14:textId="2751FDD9" w:rsidR="006E08A4" w:rsidRDefault="006E08A4" w:rsidP="006E08A4">
    <w:pPr>
      <w:pStyle w:val="Encabezado"/>
      <w:jc w:val="right"/>
      <w:rPr>
        <w:rFonts w:ascii="Britannic Bold" w:hAnsi="Britannic Bold"/>
        <w:lang w:val="es-ES"/>
      </w:rPr>
    </w:pPr>
    <w:r w:rsidRPr="00902CF3">
      <w:rPr>
        <w:rFonts w:ascii="Britannic Bold" w:hAnsi="Britannic Bold"/>
        <w:lang w:val="es-ES"/>
      </w:rPr>
      <w:t>SEBASTIAN IBAGUE MARTIN</w:t>
    </w:r>
  </w:p>
  <w:p w14:paraId="0F84329F" w14:textId="42C5E416" w:rsidR="00902CF3" w:rsidRDefault="00902CF3" w:rsidP="006E08A4">
    <w:pPr>
      <w:pStyle w:val="Encabezado"/>
      <w:jc w:val="right"/>
      <w:rPr>
        <w:rFonts w:ascii="Britannic Bold" w:hAnsi="Britannic Bold"/>
        <w:lang w:val="es-ES"/>
      </w:rPr>
    </w:pPr>
    <w:r>
      <w:rPr>
        <w:rFonts w:ascii="Britannic Bold" w:hAnsi="Britannic Bold"/>
        <w:lang w:val="es-ES"/>
      </w:rPr>
      <w:t>ING. CONTRATISTA</w:t>
    </w:r>
  </w:p>
  <w:p w14:paraId="3CCBE560" w14:textId="77777777" w:rsidR="00902CF3" w:rsidRPr="00902CF3" w:rsidRDefault="00902CF3" w:rsidP="00902CF3">
    <w:pPr>
      <w:pStyle w:val="Encabezado"/>
      <w:jc w:val="center"/>
      <w:rPr>
        <w:rFonts w:ascii="Britannic Bold" w:hAnsi="Britannic Bold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60"/>
    <w:rsid w:val="0003778E"/>
    <w:rsid w:val="00081DF4"/>
    <w:rsid w:val="00152C0B"/>
    <w:rsid w:val="00191CB4"/>
    <w:rsid w:val="001B5646"/>
    <w:rsid w:val="001F5878"/>
    <w:rsid w:val="00225ACA"/>
    <w:rsid w:val="00333630"/>
    <w:rsid w:val="00357F1B"/>
    <w:rsid w:val="00393E2B"/>
    <w:rsid w:val="003B531C"/>
    <w:rsid w:val="003D48AD"/>
    <w:rsid w:val="0044298A"/>
    <w:rsid w:val="0049736B"/>
    <w:rsid w:val="00573C60"/>
    <w:rsid w:val="00582B1E"/>
    <w:rsid w:val="00584476"/>
    <w:rsid w:val="005A3153"/>
    <w:rsid w:val="00696976"/>
    <w:rsid w:val="006C1745"/>
    <w:rsid w:val="006E08A4"/>
    <w:rsid w:val="00773D63"/>
    <w:rsid w:val="00851452"/>
    <w:rsid w:val="00874227"/>
    <w:rsid w:val="00902CF3"/>
    <w:rsid w:val="00C24B3E"/>
    <w:rsid w:val="00C40769"/>
    <w:rsid w:val="00D15E7A"/>
    <w:rsid w:val="00E75FE7"/>
    <w:rsid w:val="00F1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1B3D"/>
  <w15:chartTrackingRefBased/>
  <w15:docId w15:val="{D09F8A7C-C04E-4B16-AD69-9D23497E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8A4"/>
  </w:style>
  <w:style w:type="paragraph" w:styleId="Piedepgina">
    <w:name w:val="footer"/>
    <w:basedOn w:val="Normal"/>
    <w:link w:val="PiedepginaCar"/>
    <w:uiPriority w:val="99"/>
    <w:unhideWhenUsed/>
    <w:rsid w:val="006E0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8A4"/>
  </w:style>
  <w:style w:type="character" w:styleId="Hipervnculo">
    <w:name w:val="Hyperlink"/>
    <w:basedOn w:val="Fuentedeprrafopredeter"/>
    <w:uiPriority w:val="99"/>
    <w:unhideWhenUsed/>
    <w:rsid w:val="00902C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2CF3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F11C6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2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2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bastianibm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2022-11-08T14:10:00Z</cp:lastPrinted>
  <dcterms:created xsi:type="dcterms:W3CDTF">2022-11-07T23:17:00Z</dcterms:created>
  <dcterms:modified xsi:type="dcterms:W3CDTF">2022-11-08T14:18:00Z</dcterms:modified>
</cp:coreProperties>
</file>