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01649"/>
        <w:docPartObj>
          <w:docPartGallery w:val="Cover Pages"/>
          <w:docPartUnique/>
        </w:docPartObj>
      </w:sdtPr>
      <w:sdtContent>
        <w:p w14:paraId="42A10E68" w14:textId="77777777" w:rsidR="00941E2A" w:rsidRDefault="00941E2A" w:rsidP="00941E2A">
          <w:r>
            <w:rPr>
              <w:noProof/>
            </w:rPr>
            <w:drawing>
              <wp:anchor distT="0" distB="0" distL="114300" distR="114300" simplePos="0" relativeHeight="251659264" behindDoc="1" locked="0" layoutInCell="1" allowOverlap="1" wp14:anchorId="6F297BCA" wp14:editId="257ED664">
                <wp:simplePos x="0" y="0"/>
                <wp:positionH relativeFrom="page">
                  <wp:posOffset>-19050</wp:posOffset>
                </wp:positionH>
                <wp:positionV relativeFrom="paragraph">
                  <wp:posOffset>-896620</wp:posOffset>
                </wp:positionV>
                <wp:extent cx="7782560" cy="10071548"/>
                <wp:effectExtent l="0" t="0" r="8890" b="6350"/>
                <wp:wrapNone/>
                <wp:docPr id="9" name="Picture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n de la pantalla de un celular con letras&#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2560" cy="10071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2731D" w14:textId="77777777" w:rsidR="00941E2A" w:rsidRDefault="00941E2A" w:rsidP="00941E2A"/>
        <w:p w14:paraId="53F6F660" w14:textId="77777777" w:rsidR="00941E2A" w:rsidRDefault="00941E2A" w:rsidP="00941E2A"/>
        <w:p w14:paraId="4456AEB8" w14:textId="77777777" w:rsidR="00941E2A" w:rsidRDefault="00941E2A" w:rsidP="00941E2A"/>
        <w:p w14:paraId="4C79AD9F" w14:textId="77777777" w:rsidR="00941E2A" w:rsidRDefault="00941E2A" w:rsidP="00941E2A"/>
        <w:p w14:paraId="7306925D" w14:textId="77777777" w:rsidR="00941E2A" w:rsidRDefault="00941E2A" w:rsidP="00941E2A"/>
        <w:p w14:paraId="5E29DF50" w14:textId="77777777" w:rsidR="00941E2A" w:rsidRDefault="00941E2A" w:rsidP="00941E2A"/>
        <w:p w14:paraId="0768DEB3" w14:textId="77777777" w:rsidR="00941E2A" w:rsidRDefault="00941E2A" w:rsidP="00941E2A">
          <w:pPr>
            <w:tabs>
              <w:tab w:val="left" w:pos="7368"/>
            </w:tabs>
          </w:pPr>
          <w:r>
            <w:tab/>
          </w:r>
        </w:p>
        <w:p w14:paraId="5D343C50" w14:textId="77777777" w:rsidR="00941E2A" w:rsidRDefault="00941E2A" w:rsidP="00941E2A"/>
        <w:p w14:paraId="37FAA740" w14:textId="77777777" w:rsidR="00941E2A" w:rsidRDefault="00941E2A" w:rsidP="00941E2A">
          <w:pPr>
            <w:tabs>
              <w:tab w:val="left" w:pos="5272"/>
              <w:tab w:val="left" w:pos="6104"/>
            </w:tabs>
          </w:pPr>
          <w:r>
            <w:tab/>
          </w:r>
          <w:r>
            <w:tab/>
          </w:r>
        </w:p>
        <w:p w14:paraId="25EF0217" w14:textId="77777777" w:rsidR="00941E2A" w:rsidRDefault="00941E2A" w:rsidP="00941E2A"/>
        <w:p w14:paraId="5D2FFCE7" w14:textId="77777777" w:rsidR="00941E2A" w:rsidRDefault="00941E2A" w:rsidP="00941E2A"/>
        <w:p w14:paraId="15060DE0" w14:textId="77777777" w:rsidR="00941E2A" w:rsidRDefault="00941E2A" w:rsidP="00941E2A"/>
        <w:p w14:paraId="244F09B1" w14:textId="77777777" w:rsidR="00941E2A" w:rsidRDefault="00941E2A" w:rsidP="00941E2A">
          <w:r>
            <w:rPr>
              <w:noProof/>
            </w:rPr>
            <mc:AlternateContent>
              <mc:Choice Requires="wps">
                <w:drawing>
                  <wp:anchor distT="0" distB="0" distL="114300" distR="114300" simplePos="0" relativeHeight="251660288" behindDoc="0" locked="0" layoutInCell="1" allowOverlap="1" wp14:anchorId="0DF38449" wp14:editId="5226A2B6">
                    <wp:simplePos x="0" y="0"/>
                    <wp:positionH relativeFrom="margin">
                      <wp:posOffset>-502920</wp:posOffset>
                    </wp:positionH>
                    <wp:positionV relativeFrom="paragraph">
                      <wp:posOffset>370840</wp:posOffset>
                    </wp:positionV>
                    <wp:extent cx="6618605" cy="46545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618605" cy="4654550"/>
                            </a:xfrm>
                            <a:prstGeom prst="rect">
                              <a:avLst/>
                            </a:prstGeom>
                            <a:noFill/>
                            <a:ln w="6350">
                              <a:noFill/>
                            </a:ln>
                          </wps:spPr>
                          <wps:txbx>
                            <w:txbxContent>
                              <w:p w14:paraId="2E84F916" w14:textId="4FEF4D74" w:rsidR="00941E2A" w:rsidRDefault="00941E2A" w:rsidP="00941E2A">
                                <w:pPr>
                                  <w:jc w:val="center"/>
                                  <w:rPr>
                                    <w:b/>
                                    <w:sz w:val="72"/>
                                  </w:rPr>
                                </w:pPr>
                                <w:r>
                                  <w:rPr>
                                    <w:b/>
                                    <w:sz w:val="72"/>
                                  </w:rPr>
                                  <w:t>INVESTIGACIONES</w:t>
                                </w:r>
                              </w:p>
                              <w:p w14:paraId="2A7B3894" w14:textId="2615689C" w:rsidR="00941E2A" w:rsidRDefault="00941E2A" w:rsidP="00941E2A">
                                <w:pPr>
                                  <w:jc w:val="center"/>
                                  <w:rPr>
                                    <w:b/>
                                    <w:sz w:val="72"/>
                                  </w:rPr>
                                </w:pPr>
                                <w:r>
                                  <w:rPr>
                                    <w:b/>
                                    <w:sz w:val="72"/>
                                  </w:rPr>
                                  <w:t>UNIDAD III</w:t>
                                </w:r>
                              </w:p>
                              <w:p w14:paraId="3E547CC9" w14:textId="77777777" w:rsidR="00941E2A" w:rsidRPr="00C0329C" w:rsidRDefault="00941E2A" w:rsidP="00941E2A">
                                <w:pPr>
                                  <w:jc w:val="center"/>
                                  <w:rPr>
                                    <w:b/>
                                    <w:sz w:val="18"/>
                                    <w:szCs w:val="18"/>
                                  </w:rPr>
                                </w:pPr>
                              </w:p>
                              <w:p w14:paraId="4A4402E9" w14:textId="77777777" w:rsidR="00941E2A" w:rsidRPr="00C0329C" w:rsidRDefault="00941E2A" w:rsidP="00941E2A">
                                <w:pPr>
                                  <w:jc w:val="center"/>
                                  <w:rPr>
                                    <w:b/>
                                    <w:sz w:val="72"/>
                                    <w:szCs w:val="24"/>
                                  </w:rPr>
                                </w:pPr>
                              </w:p>
                              <w:p w14:paraId="2E3080F5" w14:textId="389F9FBC" w:rsidR="00941E2A" w:rsidRDefault="00315194" w:rsidP="00941E2A">
                                <w:pPr>
                                  <w:spacing w:after="0"/>
                                  <w:jc w:val="center"/>
                                  <w:rPr>
                                    <w:b/>
                                    <w:bCs/>
                                    <w:sz w:val="40"/>
                                  </w:rPr>
                                </w:pPr>
                                <w:r>
                                  <w:rPr>
                                    <w:sz w:val="40"/>
                                  </w:rPr>
                                  <w:t>Integrantes</w:t>
                                </w:r>
                                <w:r w:rsidR="00941E2A">
                                  <w:rPr>
                                    <w:sz w:val="40"/>
                                  </w:rPr>
                                  <w:t xml:space="preserve">: </w:t>
                                </w:r>
                                <w:r w:rsidR="00941E2A">
                                  <w:rPr>
                                    <w:b/>
                                    <w:bCs/>
                                    <w:sz w:val="40"/>
                                  </w:rPr>
                                  <w:t xml:space="preserve">Martinez Reyes Fernando </w:t>
                                </w:r>
                              </w:p>
                              <w:p w14:paraId="5EBFC7DC" w14:textId="48594016" w:rsidR="00315194" w:rsidRDefault="00315194" w:rsidP="00941E2A">
                                <w:pPr>
                                  <w:spacing w:after="0"/>
                                  <w:jc w:val="center"/>
                                  <w:rPr>
                                    <w:sz w:val="40"/>
                                  </w:rPr>
                                </w:pPr>
                                <w:r>
                                  <w:rPr>
                                    <w:b/>
                                    <w:bCs/>
                                    <w:sz w:val="40"/>
                                  </w:rPr>
                                  <w:t>Gonzalez Saldívar Luis Roberto</w:t>
                                </w:r>
                              </w:p>
                              <w:p w14:paraId="15D00874" w14:textId="77777777" w:rsidR="00941E2A" w:rsidRDefault="00941E2A" w:rsidP="00941E2A">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68E10E9F" w14:textId="77777777" w:rsidR="00941E2A" w:rsidRDefault="00941E2A" w:rsidP="00941E2A">
                                <w:pPr>
                                  <w:spacing w:after="0"/>
                                  <w:jc w:val="center"/>
                                  <w:rPr>
                                    <w:b/>
                                    <w:bCs/>
                                    <w:sz w:val="40"/>
                                  </w:rPr>
                                </w:pPr>
                                <w:r>
                                  <w:rPr>
                                    <w:sz w:val="40"/>
                                  </w:rPr>
                                  <w:t xml:space="preserve">Asignatura: </w:t>
                                </w:r>
                                <w:r>
                                  <w:rPr>
                                    <w:b/>
                                    <w:bCs/>
                                    <w:sz w:val="40"/>
                                  </w:rPr>
                                  <w:t>Programación de Microprocesadores</w:t>
                                </w:r>
                              </w:p>
                              <w:p w14:paraId="1CFAEAB7" w14:textId="77777777" w:rsidR="00941E2A" w:rsidRDefault="00941E2A" w:rsidP="00941E2A">
                                <w:pPr>
                                  <w:spacing w:after="0"/>
                                  <w:jc w:val="center"/>
                                  <w:rPr>
                                    <w:sz w:val="40"/>
                                  </w:rPr>
                                </w:pPr>
                                <w:r>
                                  <w:rPr>
                                    <w:b/>
                                    <w:bCs/>
                                    <w:sz w:val="40"/>
                                  </w:rPr>
                                  <w:t>8v</w:t>
                                </w:r>
                                <w:r>
                                  <w:rPr>
                                    <w:sz w:val="40"/>
                                  </w:rPr>
                                  <w:t>o. Semestre – Grupo “</w:t>
                                </w:r>
                                <w:r>
                                  <w:rPr>
                                    <w:b/>
                                    <w:bCs/>
                                    <w:sz w:val="40"/>
                                  </w:rPr>
                                  <w:t>I</w:t>
                                </w:r>
                                <w:r>
                                  <w:rPr>
                                    <w:sz w:val="40"/>
                                  </w:rPr>
                                  <w:t>”</w:t>
                                </w:r>
                              </w:p>
                              <w:p w14:paraId="610B391B" w14:textId="77777777" w:rsidR="00941E2A" w:rsidRDefault="00941E2A" w:rsidP="00941E2A">
                                <w:pPr>
                                  <w:spacing w:after="0"/>
                                  <w:jc w:val="center"/>
                                </w:pPr>
                                <w:r>
                                  <w:rPr>
                                    <w:sz w:val="40"/>
                                  </w:rPr>
                                  <w:t>2022-3</w:t>
                                </w:r>
                              </w:p>
                              <w:p w14:paraId="069ABDB8" w14:textId="77777777" w:rsidR="00941E2A" w:rsidRDefault="00941E2A" w:rsidP="00941E2A">
                                <w:pPr>
                                  <w:jc w:val="center"/>
                                  <w:rPr>
                                    <w:sz w:val="40"/>
                                  </w:rPr>
                                </w:pPr>
                              </w:p>
                              <w:p w14:paraId="796CE773" w14:textId="77777777" w:rsidR="00941E2A" w:rsidRDefault="00941E2A" w:rsidP="00941E2A">
                                <w:pPr>
                                  <w:jc w:val="center"/>
                                  <w:rPr>
                                    <w:b/>
                                    <w:sz w:val="72"/>
                                  </w:rPr>
                                </w:pPr>
                              </w:p>
                              <w:p w14:paraId="61F81C0A" w14:textId="77777777" w:rsidR="00941E2A" w:rsidRDefault="00941E2A" w:rsidP="00941E2A">
                                <w:pPr>
                                  <w:jc w:val="center"/>
                                  <w:rPr>
                                    <w:b/>
                                    <w:sz w:val="72"/>
                                  </w:rPr>
                                </w:pPr>
                              </w:p>
                              <w:p w14:paraId="06588FD1" w14:textId="77777777" w:rsidR="00941E2A" w:rsidRDefault="00941E2A" w:rsidP="00941E2A">
                                <w:pPr>
                                  <w:jc w:val="center"/>
                                  <w:rPr>
                                    <w:b/>
                                    <w:sz w:val="72"/>
                                  </w:rPr>
                                </w:pPr>
                              </w:p>
                              <w:p w14:paraId="0E91F2C9" w14:textId="77777777" w:rsidR="00941E2A" w:rsidRDefault="00941E2A" w:rsidP="00941E2A"/>
                              <w:p w14:paraId="101BC2CB" w14:textId="77777777" w:rsidR="00941E2A" w:rsidRDefault="00941E2A" w:rsidP="00941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38449" id="_x0000_t202" coordsize="21600,21600" o:spt="202" path="m,l,21600r21600,l21600,xe">
                    <v:stroke joinstyle="miter"/>
                    <v:path gradientshapeok="t" o:connecttype="rect"/>
                  </v:shapetype>
                  <v:shape id="Cuadro de texto 8" o:spid="_x0000_s1026" type="#_x0000_t202" style="position:absolute;left:0;text-align:left;margin-left:-39.6pt;margin-top:29.2pt;width:521.15pt;height:36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" filled="f" stroked="f" strokeweight=".5pt">
                    <v:textbox>
                      <w:txbxContent>
                        <w:p w14:paraId="2E84F916" w14:textId="4FEF4D74" w:rsidR="00941E2A" w:rsidRDefault="00941E2A" w:rsidP="00941E2A">
                          <w:pPr>
                            <w:jc w:val="center"/>
                            <w:rPr>
                              <w:b/>
                              <w:sz w:val="72"/>
                            </w:rPr>
                          </w:pPr>
                          <w:r>
                            <w:rPr>
                              <w:b/>
                              <w:sz w:val="72"/>
                            </w:rPr>
                            <w:t>INVESTIGACIONES</w:t>
                          </w:r>
                        </w:p>
                        <w:p w14:paraId="2A7B3894" w14:textId="2615689C" w:rsidR="00941E2A" w:rsidRDefault="00941E2A" w:rsidP="00941E2A">
                          <w:pPr>
                            <w:jc w:val="center"/>
                            <w:rPr>
                              <w:b/>
                              <w:sz w:val="72"/>
                            </w:rPr>
                          </w:pPr>
                          <w:r>
                            <w:rPr>
                              <w:b/>
                              <w:sz w:val="72"/>
                            </w:rPr>
                            <w:t>UNIDAD III</w:t>
                          </w:r>
                        </w:p>
                        <w:p w14:paraId="3E547CC9" w14:textId="77777777" w:rsidR="00941E2A" w:rsidRPr="00C0329C" w:rsidRDefault="00941E2A" w:rsidP="00941E2A">
                          <w:pPr>
                            <w:jc w:val="center"/>
                            <w:rPr>
                              <w:b/>
                              <w:sz w:val="18"/>
                              <w:szCs w:val="18"/>
                            </w:rPr>
                          </w:pPr>
                        </w:p>
                        <w:p w14:paraId="4A4402E9" w14:textId="77777777" w:rsidR="00941E2A" w:rsidRPr="00C0329C" w:rsidRDefault="00941E2A" w:rsidP="00941E2A">
                          <w:pPr>
                            <w:jc w:val="center"/>
                            <w:rPr>
                              <w:b/>
                              <w:sz w:val="72"/>
                              <w:szCs w:val="24"/>
                            </w:rPr>
                          </w:pPr>
                        </w:p>
                        <w:p w14:paraId="2E3080F5" w14:textId="389F9FBC" w:rsidR="00941E2A" w:rsidRDefault="00315194" w:rsidP="00941E2A">
                          <w:pPr>
                            <w:spacing w:after="0"/>
                            <w:jc w:val="center"/>
                            <w:rPr>
                              <w:b/>
                              <w:bCs/>
                              <w:sz w:val="40"/>
                            </w:rPr>
                          </w:pPr>
                          <w:r>
                            <w:rPr>
                              <w:sz w:val="40"/>
                            </w:rPr>
                            <w:t>Integrantes</w:t>
                          </w:r>
                          <w:r w:rsidR="00941E2A">
                            <w:rPr>
                              <w:sz w:val="40"/>
                            </w:rPr>
                            <w:t xml:space="preserve">: </w:t>
                          </w:r>
                          <w:r w:rsidR="00941E2A">
                            <w:rPr>
                              <w:b/>
                              <w:bCs/>
                              <w:sz w:val="40"/>
                            </w:rPr>
                            <w:t xml:space="preserve">Martinez Reyes Fernando </w:t>
                          </w:r>
                        </w:p>
                        <w:p w14:paraId="5EBFC7DC" w14:textId="48594016" w:rsidR="00315194" w:rsidRDefault="00315194" w:rsidP="00941E2A">
                          <w:pPr>
                            <w:spacing w:after="0"/>
                            <w:jc w:val="center"/>
                            <w:rPr>
                              <w:sz w:val="40"/>
                            </w:rPr>
                          </w:pPr>
                          <w:r>
                            <w:rPr>
                              <w:b/>
                              <w:bCs/>
                              <w:sz w:val="40"/>
                            </w:rPr>
                            <w:t>Gonzalez Saldívar Luis Roberto</w:t>
                          </w:r>
                        </w:p>
                        <w:p w14:paraId="15D00874" w14:textId="77777777" w:rsidR="00941E2A" w:rsidRDefault="00941E2A" w:rsidP="00941E2A">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68E10E9F" w14:textId="77777777" w:rsidR="00941E2A" w:rsidRDefault="00941E2A" w:rsidP="00941E2A">
                          <w:pPr>
                            <w:spacing w:after="0"/>
                            <w:jc w:val="center"/>
                            <w:rPr>
                              <w:b/>
                              <w:bCs/>
                              <w:sz w:val="40"/>
                            </w:rPr>
                          </w:pPr>
                          <w:r>
                            <w:rPr>
                              <w:sz w:val="40"/>
                            </w:rPr>
                            <w:t xml:space="preserve">Asignatura: </w:t>
                          </w:r>
                          <w:r>
                            <w:rPr>
                              <w:b/>
                              <w:bCs/>
                              <w:sz w:val="40"/>
                            </w:rPr>
                            <w:t>Programación de Microprocesadores</w:t>
                          </w:r>
                        </w:p>
                        <w:p w14:paraId="1CFAEAB7" w14:textId="77777777" w:rsidR="00941E2A" w:rsidRDefault="00941E2A" w:rsidP="00941E2A">
                          <w:pPr>
                            <w:spacing w:after="0"/>
                            <w:jc w:val="center"/>
                            <w:rPr>
                              <w:sz w:val="40"/>
                            </w:rPr>
                          </w:pPr>
                          <w:r>
                            <w:rPr>
                              <w:b/>
                              <w:bCs/>
                              <w:sz w:val="40"/>
                            </w:rPr>
                            <w:t>8v</w:t>
                          </w:r>
                          <w:r>
                            <w:rPr>
                              <w:sz w:val="40"/>
                            </w:rPr>
                            <w:t>o. Semestre – Grupo “</w:t>
                          </w:r>
                          <w:r>
                            <w:rPr>
                              <w:b/>
                              <w:bCs/>
                              <w:sz w:val="40"/>
                            </w:rPr>
                            <w:t>I</w:t>
                          </w:r>
                          <w:r>
                            <w:rPr>
                              <w:sz w:val="40"/>
                            </w:rPr>
                            <w:t>”</w:t>
                          </w:r>
                        </w:p>
                        <w:p w14:paraId="610B391B" w14:textId="77777777" w:rsidR="00941E2A" w:rsidRDefault="00941E2A" w:rsidP="00941E2A">
                          <w:pPr>
                            <w:spacing w:after="0"/>
                            <w:jc w:val="center"/>
                          </w:pPr>
                          <w:r>
                            <w:rPr>
                              <w:sz w:val="40"/>
                            </w:rPr>
                            <w:t>2022-3</w:t>
                          </w:r>
                        </w:p>
                        <w:p w14:paraId="069ABDB8" w14:textId="77777777" w:rsidR="00941E2A" w:rsidRDefault="00941E2A" w:rsidP="00941E2A">
                          <w:pPr>
                            <w:jc w:val="center"/>
                            <w:rPr>
                              <w:sz w:val="40"/>
                            </w:rPr>
                          </w:pPr>
                        </w:p>
                        <w:p w14:paraId="796CE773" w14:textId="77777777" w:rsidR="00941E2A" w:rsidRDefault="00941E2A" w:rsidP="00941E2A">
                          <w:pPr>
                            <w:jc w:val="center"/>
                            <w:rPr>
                              <w:b/>
                              <w:sz w:val="72"/>
                            </w:rPr>
                          </w:pPr>
                        </w:p>
                        <w:p w14:paraId="61F81C0A" w14:textId="77777777" w:rsidR="00941E2A" w:rsidRDefault="00941E2A" w:rsidP="00941E2A">
                          <w:pPr>
                            <w:jc w:val="center"/>
                            <w:rPr>
                              <w:b/>
                              <w:sz w:val="72"/>
                            </w:rPr>
                          </w:pPr>
                        </w:p>
                        <w:p w14:paraId="06588FD1" w14:textId="77777777" w:rsidR="00941E2A" w:rsidRDefault="00941E2A" w:rsidP="00941E2A">
                          <w:pPr>
                            <w:jc w:val="center"/>
                            <w:rPr>
                              <w:b/>
                              <w:sz w:val="72"/>
                            </w:rPr>
                          </w:pPr>
                        </w:p>
                        <w:p w14:paraId="0E91F2C9" w14:textId="77777777" w:rsidR="00941E2A" w:rsidRDefault="00941E2A" w:rsidP="00941E2A"/>
                        <w:p w14:paraId="101BC2CB" w14:textId="77777777" w:rsidR="00941E2A" w:rsidRDefault="00941E2A" w:rsidP="00941E2A"/>
                      </w:txbxContent>
                    </v:textbox>
                    <w10:wrap anchorx="margin"/>
                  </v:shape>
                </w:pict>
              </mc:Fallback>
            </mc:AlternateContent>
          </w:r>
        </w:p>
        <w:p w14:paraId="07339170" w14:textId="77777777" w:rsidR="00941E2A" w:rsidRDefault="00941E2A" w:rsidP="00941E2A"/>
        <w:p w14:paraId="605F29C3" w14:textId="77777777" w:rsidR="00941E2A" w:rsidRDefault="00941E2A" w:rsidP="00941E2A"/>
        <w:p w14:paraId="3DD200E5" w14:textId="77777777" w:rsidR="00941E2A" w:rsidRPr="00A30258" w:rsidRDefault="00941E2A" w:rsidP="00941E2A">
          <w:pPr>
            <w:spacing w:line="259" w:lineRule="auto"/>
            <w:jc w:val="left"/>
            <w:rPr>
              <w:rFonts w:eastAsiaTheme="majorEastAsia" w:cstheme="majorBidi"/>
              <w:b/>
              <w:sz w:val="52"/>
              <w:szCs w:val="32"/>
            </w:rPr>
          </w:pPr>
        </w:p>
      </w:sdtContent>
    </w:sdt>
    <w:p w14:paraId="3C792FFA" w14:textId="77777777" w:rsidR="00941E2A" w:rsidRPr="00962202" w:rsidRDefault="00941E2A" w:rsidP="00941E2A">
      <w:pPr>
        <w:spacing w:after="0"/>
        <w:rPr>
          <w:b/>
          <w:bCs/>
          <w:sz w:val="72"/>
          <w:szCs w:val="56"/>
          <w:lang w:val="es-ES"/>
        </w:rPr>
      </w:pPr>
    </w:p>
    <w:p w14:paraId="10325B0C" w14:textId="77777777" w:rsidR="00941E2A" w:rsidRDefault="00941E2A" w:rsidP="00941E2A">
      <w:pPr>
        <w:spacing w:after="0"/>
        <w:rPr>
          <w:lang w:val="es-ES"/>
        </w:rPr>
      </w:pPr>
    </w:p>
    <w:p w14:paraId="76DB8AF0" w14:textId="77777777" w:rsidR="00941E2A" w:rsidRDefault="00941E2A" w:rsidP="00941E2A">
      <w:pPr>
        <w:spacing w:after="0"/>
        <w:rPr>
          <w:lang w:val="es-ES"/>
        </w:rPr>
      </w:pPr>
    </w:p>
    <w:p w14:paraId="5F6E0023" w14:textId="77777777" w:rsidR="00941E2A" w:rsidRDefault="00941E2A" w:rsidP="00941E2A">
      <w:pPr>
        <w:spacing w:after="0"/>
        <w:rPr>
          <w:lang w:val="es-ES"/>
        </w:rPr>
      </w:pPr>
    </w:p>
    <w:p w14:paraId="1A082EBC" w14:textId="77777777" w:rsidR="00941E2A" w:rsidRDefault="00941E2A" w:rsidP="00941E2A">
      <w:pPr>
        <w:spacing w:after="0"/>
        <w:rPr>
          <w:lang w:val="es-ES"/>
        </w:rPr>
      </w:pPr>
    </w:p>
    <w:p w14:paraId="46F5AAFA" w14:textId="77777777" w:rsidR="00941E2A" w:rsidRDefault="00941E2A" w:rsidP="00941E2A">
      <w:pPr>
        <w:spacing w:after="0"/>
        <w:rPr>
          <w:lang w:val="es-ES"/>
        </w:rPr>
      </w:pPr>
    </w:p>
    <w:p w14:paraId="59AD1A00" w14:textId="77777777" w:rsidR="00941E2A" w:rsidRDefault="00941E2A" w:rsidP="00941E2A">
      <w:pPr>
        <w:spacing w:after="0"/>
        <w:rPr>
          <w:lang w:val="es-ES"/>
        </w:rPr>
      </w:pPr>
    </w:p>
    <w:p w14:paraId="60CB6264" w14:textId="77777777" w:rsidR="00941E2A" w:rsidRDefault="00941E2A" w:rsidP="00941E2A">
      <w:pPr>
        <w:spacing w:after="0"/>
        <w:rPr>
          <w:lang w:val="es-ES"/>
        </w:rPr>
      </w:pPr>
    </w:p>
    <w:p w14:paraId="758A81D9" w14:textId="77777777" w:rsidR="00941E2A" w:rsidRDefault="00941E2A" w:rsidP="00941E2A">
      <w:pPr>
        <w:spacing w:after="0"/>
        <w:rPr>
          <w:lang w:val="es-ES"/>
        </w:rPr>
      </w:pPr>
    </w:p>
    <w:p w14:paraId="5DA454C5" w14:textId="77777777" w:rsidR="00941E2A" w:rsidRDefault="00941E2A" w:rsidP="00941E2A">
      <w:pPr>
        <w:spacing w:after="0"/>
        <w:rPr>
          <w:lang w:val="es-ES"/>
        </w:rPr>
      </w:pPr>
    </w:p>
    <w:p w14:paraId="0454FBFC" w14:textId="77777777" w:rsidR="00941E2A" w:rsidRDefault="00941E2A" w:rsidP="00941E2A">
      <w:pPr>
        <w:spacing w:after="0"/>
        <w:rPr>
          <w:lang w:val="es-ES"/>
        </w:rPr>
      </w:pPr>
    </w:p>
    <w:p w14:paraId="4B53B409" w14:textId="77777777" w:rsidR="00941E2A" w:rsidRDefault="00941E2A" w:rsidP="00941E2A">
      <w:pPr>
        <w:spacing w:after="0"/>
        <w:rPr>
          <w:lang w:val="es-ES"/>
        </w:rPr>
      </w:pPr>
    </w:p>
    <w:p w14:paraId="652E8DAA" w14:textId="77777777" w:rsidR="00941E2A" w:rsidRDefault="00941E2A" w:rsidP="00941E2A">
      <w:pPr>
        <w:spacing w:after="0"/>
        <w:rPr>
          <w:lang w:val="es-ES"/>
        </w:rPr>
      </w:pPr>
    </w:p>
    <w:p w14:paraId="45FDAF24" w14:textId="77777777" w:rsidR="00941E2A" w:rsidRDefault="00941E2A" w:rsidP="00941E2A">
      <w:pPr>
        <w:spacing w:after="0"/>
        <w:rPr>
          <w:lang w:val="es-ES"/>
        </w:rPr>
      </w:pPr>
    </w:p>
    <w:p w14:paraId="3034BFA3" w14:textId="77777777" w:rsidR="00941E2A" w:rsidRDefault="00941E2A" w:rsidP="00941E2A">
      <w:pPr>
        <w:spacing w:after="0"/>
        <w:rPr>
          <w:lang w:val="es-ES"/>
        </w:rPr>
      </w:pPr>
    </w:p>
    <w:p w14:paraId="59E30F5A" w14:textId="1E5AE391" w:rsidR="005E34DF" w:rsidRDefault="005E34DF">
      <w:pPr>
        <w:rPr>
          <w:lang w:val="es-ES"/>
        </w:rPr>
      </w:pPr>
    </w:p>
    <w:sdt>
      <w:sdtPr>
        <w:rPr>
          <w:lang w:val="es-ES"/>
        </w:rPr>
        <w:id w:val="26070460"/>
        <w:docPartObj>
          <w:docPartGallery w:val="Table of Contents"/>
          <w:docPartUnique/>
        </w:docPartObj>
      </w:sdtPr>
      <w:sdtEndPr>
        <w:rPr>
          <w:rFonts w:ascii="Times New Roman" w:eastAsiaTheme="minorHAnsi" w:hAnsi="Times New Roman" w:cstheme="minorBidi"/>
          <w:b/>
          <w:bCs/>
          <w:color w:val="000000" w:themeColor="text1"/>
          <w:sz w:val="24"/>
          <w:szCs w:val="22"/>
          <w:lang w:eastAsia="en-US"/>
        </w:rPr>
      </w:sdtEndPr>
      <w:sdtContent>
        <w:p w14:paraId="252EB8D5" w14:textId="4289991D" w:rsidR="00315194" w:rsidRPr="00315194" w:rsidRDefault="00315194">
          <w:pPr>
            <w:pStyle w:val="TtuloTDC"/>
            <w:rPr>
              <w:b/>
              <w:bCs/>
            </w:rPr>
          </w:pPr>
          <w:r>
            <w:rPr>
              <w:b/>
              <w:bCs/>
              <w:lang w:val="es-ES"/>
            </w:rPr>
            <w:t>ÍNDICE</w:t>
          </w:r>
        </w:p>
        <w:p w14:paraId="5F9C4D57" w14:textId="4A974CF7" w:rsidR="00315194" w:rsidRDefault="00315194">
          <w:pPr>
            <w:pStyle w:val="TDC1"/>
            <w:tabs>
              <w:tab w:val="right" w:leader="dot" w:pos="8828"/>
            </w:tabs>
            <w:rPr>
              <w:rFonts w:asciiTheme="minorHAnsi" w:eastAsiaTheme="minorEastAsia" w:hAnsiTheme="minorHAnsi"/>
              <w:noProof/>
              <w:color w:val="auto"/>
              <w:sz w:val="22"/>
              <w:lang w:eastAsia="es-MX"/>
            </w:rPr>
          </w:pPr>
          <w:r>
            <w:fldChar w:fldCharType="begin"/>
          </w:r>
          <w:r>
            <w:instrText xml:space="preserve"> TOC \o "1-3" \h \z \u </w:instrText>
          </w:r>
          <w:r>
            <w:fldChar w:fldCharType="separate"/>
          </w:r>
          <w:hyperlink w:anchor="_Toc121242810" w:history="1">
            <w:r w:rsidRPr="00DA4B4D">
              <w:rPr>
                <w:rStyle w:val="Hipervnculo"/>
                <w:noProof/>
              </w:rPr>
              <w:t>1.- ¿Qué es un macro en ensamblador?</w:t>
            </w:r>
            <w:r>
              <w:rPr>
                <w:noProof/>
                <w:webHidden/>
              </w:rPr>
              <w:tab/>
            </w:r>
            <w:r>
              <w:rPr>
                <w:noProof/>
                <w:webHidden/>
              </w:rPr>
              <w:fldChar w:fldCharType="begin"/>
            </w:r>
            <w:r>
              <w:rPr>
                <w:noProof/>
                <w:webHidden/>
              </w:rPr>
              <w:instrText xml:space="preserve"> PAGEREF _Toc121242810 \h </w:instrText>
            </w:r>
            <w:r>
              <w:rPr>
                <w:noProof/>
                <w:webHidden/>
              </w:rPr>
            </w:r>
            <w:r>
              <w:rPr>
                <w:noProof/>
                <w:webHidden/>
              </w:rPr>
              <w:fldChar w:fldCharType="separate"/>
            </w:r>
            <w:r>
              <w:rPr>
                <w:noProof/>
                <w:webHidden/>
              </w:rPr>
              <w:t>3</w:t>
            </w:r>
            <w:r>
              <w:rPr>
                <w:noProof/>
                <w:webHidden/>
              </w:rPr>
              <w:fldChar w:fldCharType="end"/>
            </w:r>
          </w:hyperlink>
        </w:p>
        <w:p w14:paraId="0A4FE9A3" w14:textId="70DFE419"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1" w:history="1">
            <w:r w:rsidRPr="00DA4B4D">
              <w:rPr>
                <w:rStyle w:val="Hipervnculo"/>
                <w:noProof/>
              </w:rPr>
              <w:t>2.- ¿Qué es un procedimiento en ensamblador?</w:t>
            </w:r>
            <w:r>
              <w:rPr>
                <w:noProof/>
                <w:webHidden/>
              </w:rPr>
              <w:tab/>
            </w:r>
            <w:r>
              <w:rPr>
                <w:noProof/>
                <w:webHidden/>
              </w:rPr>
              <w:fldChar w:fldCharType="begin"/>
            </w:r>
            <w:r>
              <w:rPr>
                <w:noProof/>
                <w:webHidden/>
              </w:rPr>
              <w:instrText xml:space="preserve"> PAGEREF _Toc121242811 \h </w:instrText>
            </w:r>
            <w:r>
              <w:rPr>
                <w:noProof/>
                <w:webHidden/>
              </w:rPr>
            </w:r>
            <w:r>
              <w:rPr>
                <w:noProof/>
                <w:webHidden/>
              </w:rPr>
              <w:fldChar w:fldCharType="separate"/>
            </w:r>
            <w:r>
              <w:rPr>
                <w:noProof/>
                <w:webHidden/>
              </w:rPr>
              <w:t>3</w:t>
            </w:r>
            <w:r>
              <w:rPr>
                <w:noProof/>
                <w:webHidden/>
              </w:rPr>
              <w:fldChar w:fldCharType="end"/>
            </w:r>
          </w:hyperlink>
        </w:p>
        <w:p w14:paraId="36C2BC53" w14:textId="3FCF38DA"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2" w:history="1">
            <w:r w:rsidRPr="00DA4B4D">
              <w:rPr>
                <w:rStyle w:val="Hipervnculo"/>
                <w:noProof/>
              </w:rPr>
              <w:t>3.- ¿En qué consiste la programación modular?</w:t>
            </w:r>
            <w:r>
              <w:rPr>
                <w:noProof/>
                <w:webHidden/>
              </w:rPr>
              <w:tab/>
            </w:r>
            <w:r>
              <w:rPr>
                <w:noProof/>
                <w:webHidden/>
              </w:rPr>
              <w:fldChar w:fldCharType="begin"/>
            </w:r>
            <w:r>
              <w:rPr>
                <w:noProof/>
                <w:webHidden/>
              </w:rPr>
              <w:instrText xml:space="preserve"> PAGEREF _Toc121242812 \h </w:instrText>
            </w:r>
            <w:r>
              <w:rPr>
                <w:noProof/>
                <w:webHidden/>
              </w:rPr>
            </w:r>
            <w:r>
              <w:rPr>
                <w:noProof/>
                <w:webHidden/>
              </w:rPr>
              <w:fldChar w:fldCharType="separate"/>
            </w:r>
            <w:r>
              <w:rPr>
                <w:noProof/>
                <w:webHidden/>
              </w:rPr>
              <w:t>4</w:t>
            </w:r>
            <w:r>
              <w:rPr>
                <w:noProof/>
                <w:webHidden/>
              </w:rPr>
              <w:fldChar w:fldCharType="end"/>
            </w:r>
          </w:hyperlink>
        </w:p>
        <w:p w14:paraId="67BF9923" w14:textId="57E6AB51"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3" w:history="1">
            <w:r w:rsidRPr="00DA4B4D">
              <w:rPr>
                <w:rStyle w:val="Hipervnculo"/>
                <w:noProof/>
              </w:rPr>
              <w:t>4.- Diferencia entre programación Estructurada y Programación Modular</w:t>
            </w:r>
            <w:r>
              <w:rPr>
                <w:noProof/>
                <w:webHidden/>
              </w:rPr>
              <w:tab/>
            </w:r>
            <w:r>
              <w:rPr>
                <w:noProof/>
                <w:webHidden/>
              </w:rPr>
              <w:fldChar w:fldCharType="begin"/>
            </w:r>
            <w:r>
              <w:rPr>
                <w:noProof/>
                <w:webHidden/>
              </w:rPr>
              <w:instrText xml:space="preserve"> PAGEREF _Toc121242813 \h </w:instrText>
            </w:r>
            <w:r>
              <w:rPr>
                <w:noProof/>
                <w:webHidden/>
              </w:rPr>
            </w:r>
            <w:r>
              <w:rPr>
                <w:noProof/>
                <w:webHidden/>
              </w:rPr>
              <w:fldChar w:fldCharType="separate"/>
            </w:r>
            <w:r>
              <w:rPr>
                <w:noProof/>
                <w:webHidden/>
              </w:rPr>
              <w:t>4</w:t>
            </w:r>
            <w:r>
              <w:rPr>
                <w:noProof/>
                <w:webHidden/>
              </w:rPr>
              <w:fldChar w:fldCharType="end"/>
            </w:r>
          </w:hyperlink>
        </w:p>
        <w:p w14:paraId="3C62BD84" w14:textId="23A37818"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4" w:history="1">
            <w:r w:rsidRPr="00DA4B4D">
              <w:rPr>
                <w:rStyle w:val="Hipervnculo"/>
                <w:noProof/>
              </w:rPr>
              <w:t>5- Liberia IRVINE32</w:t>
            </w:r>
            <w:r>
              <w:rPr>
                <w:noProof/>
                <w:webHidden/>
              </w:rPr>
              <w:tab/>
            </w:r>
            <w:r>
              <w:rPr>
                <w:noProof/>
                <w:webHidden/>
              </w:rPr>
              <w:fldChar w:fldCharType="begin"/>
            </w:r>
            <w:r>
              <w:rPr>
                <w:noProof/>
                <w:webHidden/>
              </w:rPr>
              <w:instrText xml:space="preserve"> PAGEREF _Toc121242814 \h </w:instrText>
            </w:r>
            <w:r>
              <w:rPr>
                <w:noProof/>
                <w:webHidden/>
              </w:rPr>
            </w:r>
            <w:r>
              <w:rPr>
                <w:noProof/>
                <w:webHidden/>
              </w:rPr>
              <w:fldChar w:fldCharType="separate"/>
            </w:r>
            <w:r>
              <w:rPr>
                <w:noProof/>
                <w:webHidden/>
              </w:rPr>
              <w:t>4</w:t>
            </w:r>
            <w:r>
              <w:rPr>
                <w:noProof/>
                <w:webHidden/>
              </w:rPr>
              <w:fldChar w:fldCharType="end"/>
            </w:r>
          </w:hyperlink>
        </w:p>
        <w:p w14:paraId="330D36B6" w14:textId="272FEA3C"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5" w:history="1">
            <w:r w:rsidRPr="00DA4B4D">
              <w:rPr>
                <w:rStyle w:val="Hipervnculo"/>
                <w:noProof/>
              </w:rPr>
              <w:t>6.- MsgBox</w:t>
            </w:r>
            <w:r>
              <w:rPr>
                <w:noProof/>
                <w:webHidden/>
              </w:rPr>
              <w:tab/>
            </w:r>
            <w:r>
              <w:rPr>
                <w:noProof/>
                <w:webHidden/>
              </w:rPr>
              <w:fldChar w:fldCharType="begin"/>
            </w:r>
            <w:r>
              <w:rPr>
                <w:noProof/>
                <w:webHidden/>
              </w:rPr>
              <w:instrText xml:space="preserve"> PAGEREF _Toc121242815 \h </w:instrText>
            </w:r>
            <w:r>
              <w:rPr>
                <w:noProof/>
                <w:webHidden/>
              </w:rPr>
            </w:r>
            <w:r>
              <w:rPr>
                <w:noProof/>
                <w:webHidden/>
              </w:rPr>
              <w:fldChar w:fldCharType="separate"/>
            </w:r>
            <w:r>
              <w:rPr>
                <w:noProof/>
                <w:webHidden/>
              </w:rPr>
              <w:t>5</w:t>
            </w:r>
            <w:r>
              <w:rPr>
                <w:noProof/>
                <w:webHidden/>
              </w:rPr>
              <w:fldChar w:fldCharType="end"/>
            </w:r>
          </w:hyperlink>
        </w:p>
        <w:p w14:paraId="1CF8C214" w14:textId="7C8D8056"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6" w:history="1">
            <w:r w:rsidRPr="00DA4B4D">
              <w:rPr>
                <w:rStyle w:val="Hipervnculo"/>
                <w:noProof/>
              </w:rPr>
              <w:t>7.- MsgBoxAsk</w:t>
            </w:r>
            <w:r>
              <w:rPr>
                <w:noProof/>
                <w:webHidden/>
              </w:rPr>
              <w:tab/>
            </w:r>
            <w:r>
              <w:rPr>
                <w:noProof/>
                <w:webHidden/>
              </w:rPr>
              <w:fldChar w:fldCharType="begin"/>
            </w:r>
            <w:r>
              <w:rPr>
                <w:noProof/>
                <w:webHidden/>
              </w:rPr>
              <w:instrText xml:space="preserve"> PAGEREF _Toc121242816 \h </w:instrText>
            </w:r>
            <w:r>
              <w:rPr>
                <w:noProof/>
                <w:webHidden/>
              </w:rPr>
            </w:r>
            <w:r>
              <w:rPr>
                <w:noProof/>
                <w:webHidden/>
              </w:rPr>
              <w:fldChar w:fldCharType="separate"/>
            </w:r>
            <w:r>
              <w:rPr>
                <w:noProof/>
                <w:webHidden/>
              </w:rPr>
              <w:t>5</w:t>
            </w:r>
            <w:r>
              <w:rPr>
                <w:noProof/>
                <w:webHidden/>
              </w:rPr>
              <w:fldChar w:fldCharType="end"/>
            </w:r>
          </w:hyperlink>
        </w:p>
        <w:p w14:paraId="0E3A4A91" w14:textId="32602747"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7" w:history="1">
            <w:r w:rsidRPr="00DA4B4D">
              <w:rPr>
                <w:rStyle w:val="Hipervnculo"/>
                <w:noProof/>
              </w:rPr>
              <w:t>8.- Random 32</w:t>
            </w:r>
            <w:r>
              <w:rPr>
                <w:noProof/>
                <w:webHidden/>
              </w:rPr>
              <w:tab/>
            </w:r>
            <w:r>
              <w:rPr>
                <w:noProof/>
                <w:webHidden/>
              </w:rPr>
              <w:fldChar w:fldCharType="begin"/>
            </w:r>
            <w:r>
              <w:rPr>
                <w:noProof/>
                <w:webHidden/>
              </w:rPr>
              <w:instrText xml:space="preserve"> PAGEREF _Toc121242817 \h </w:instrText>
            </w:r>
            <w:r>
              <w:rPr>
                <w:noProof/>
                <w:webHidden/>
              </w:rPr>
            </w:r>
            <w:r>
              <w:rPr>
                <w:noProof/>
                <w:webHidden/>
              </w:rPr>
              <w:fldChar w:fldCharType="separate"/>
            </w:r>
            <w:r>
              <w:rPr>
                <w:noProof/>
                <w:webHidden/>
              </w:rPr>
              <w:t>6</w:t>
            </w:r>
            <w:r>
              <w:rPr>
                <w:noProof/>
                <w:webHidden/>
              </w:rPr>
              <w:fldChar w:fldCharType="end"/>
            </w:r>
          </w:hyperlink>
        </w:p>
        <w:p w14:paraId="6D4B5339" w14:textId="1E30747A"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8" w:history="1">
            <w:r w:rsidRPr="00DA4B4D">
              <w:rPr>
                <w:rStyle w:val="Hipervnculo"/>
                <w:noProof/>
              </w:rPr>
              <w:t>9.- Randomize</w:t>
            </w:r>
            <w:r>
              <w:rPr>
                <w:noProof/>
                <w:webHidden/>
              </w:rPr>
              <w:tab/>
            </w:r>
            <w:r>
              <w:rPr>
                <w:noProof/>
                <w:webHidden/>
              </w:rPr>
              <w:fldChar w:fldCharType="begin"/>
            </w:r>
            <w:r>
              <w:rPr>
                <w:noProof/>
                <w:webHidden/>
              </w:rPr>
              <w:instrText xml:space="preserve"> PAGEREF _Toc121242818 \h </w:instrText>
            </w:r>
            <w:r>
              <w:rPr>
                <w:noProof/>
                <w:webHidden/>
              </w:rPr>
            </w:r>
            <w:r>
              <w:rPr>
                <w:noProof/>
                <w:webHidden/>
              </w:rPr>
              <w:fldChar w:fldCharType="separate"/>
            </w:r>
            <w:r>
              <w:rPr>
                <w:noProof/>
                <w:webHidden/>
              </w:rPr>
              <w:t>6</w:t>
            </w:r>
            <w:r>
              <w:rPr>
                <w:noProof/>
                <w:webHidden/>
              </w:rPr>
              <w:fldChar w:fldCharType="end"/>
            </w:r>
          </w:hyperlink>
        </w:p>
        <w:p w14:paraId="7DC49489" w14:textId="4DC44B0A"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19" w:history="1">
            <w:r w:rsidRPr="00DA4B4D">
              <w:rPr>
                <w:rStyle w:val="Hipervnculo"/>
                <w:noProof/>
              </w:rPr>
              <w:t>10.- RandomRange</w:t>
            </w:r>
            <w:r>
              <w:rPr>
                <w:noProof/>
                <w:webHidden/>
              </w:rPr>
              <w:tab/>
            </w:r>
            <w:r>
              <w:rPr>
                <w:noProof/>
                <w:webHidden/>
              </w:rPr>
              <w:fldChar w:fldCharType="begin"/>
            </w:r>
            <w:r>
              <w:rPr>
                <w:noProof/>
                <w:webHidden/>
              </w:rPr>
              <w:instrText xml:space="preserve"> PAGEREF _Toc121242819 \h </w:instrText>
            </w:r>
            <w:r>
              <w:rPr>
                <w:noProof/>
                <w:webHidden/>
              </w:rPr>
            </w:r>
            <w:r>
              <w:rPr>
                <w:noProof/>
                <w:webHidden/>
              </w:rPr>
              <w:fldChar w:fldCharType="separate"/>
            </w:r>
            <w:r>
              <w:rPr>
                <w:noProof/>
                <w:webHidden/>
              </w:rPr>
              <w:t>7</w:t>
            </w:r>
            <w:r>
              <w:rPr>
                <w:noProof/>
                <w:webHidden/>
              </w:rPr>
              <w:fldChar w:fldCharType="end"/>
            </w:r>
          </w:hyperlink>
        </w:p>
        <w:p w14:paraId="79833C15" w14:textId="1A42C2E8"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0" w:history="1">
            <w:r w:rsidRPr="00DA4B4D">
              <w:rPr>
                <w:rStyle w:val="Hipervnculo"/>
                <w:noProof/>
                <w:lang w:val="en-US"/>
              </w:rPr>
              <w:t>11.- ReadChar</w:t>
            </w:r>
            <w:r>
              <w:rPr>
                <w:noProof/>
                <w:webHidden/>
              </w:rPr>
              <w:tab/>
            </w:r>
            <w:r>
              <w:rPr>
                <w:noProof/>
                <w:webHidden/>
              </w:rPr>
              <w:fldChar w:fldCharType="begin"/>
            </w:r>
            <w:r>
              <w:rPr>
                <w:noProof/>
                <w:webHidden/>
              </w:rPr>
              <w:instrText xml:space="preserve"> PAGEREF _Toc121242820 \h </w:instrText>
            </w:r>
            <w:r>
              <w:rPr>
                <w:noProof/>
                <w:webHidden/>
              </w:rPr>
            </w:r>
            <w:r>
              <w:rPr>
                <w:noProof/>
                <w:webHidden/>
              </w:rPr>
              <w:fldChar w:fldCharType="separate"/>
            </w:r>
            <w:r>
              <w:rPr>
                <w:noProof/>
                <w:webHidden/>
              </w:rPr>
              <w:t>7</w:t>
            </w:r>
            <w:r>
              <w:rPr>
                <w:noProof/>
                <w:webHidden/>
              </w:rPr>
              <w:fldChar w:fldCharType="end"/>
            </w:r>
          </w:hyperlink>
        </w:p>
        <w:p w14:paraId="3AA4FC9F" w14:textId="67637856"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1" w:history="1">
            <w:r w:rsidRPr="00DA4B4D">
              <w:rPr>
                <w:rStyle w:val="Hipervnculo"/>
                <w:noProof/>
              </w:rPr>
              <w:t>12.- ReadDec</w:t>
            </w:r>
            <w:r>
              <w:rPr>
                <w:noProof/>
                <w:webHidden/>
              </w:rPr>
              <w:tab/>
            </w:r>
            <w:r>
              <w:rPr>
                <w:noProof/>
                <w:webHidden/>
              </w:rPr>
              <w:fldChar w:fldCharType="begin"/>
            </w:r>
            <w:r>
              <w:rPr>
                <w:noProof/>
                <w:webHidden/>
              </w:rPr>
              <w:instrText xml:space="preserve"> PAGEREF _Toc121242821 \h </w:instrText>
            </w:r>
            <w:r>
              <w:rPr>
                <w:noProof/>
                <w:webHidden/>
              </w:rPr>
            </w:r>
            <w:r>
              <w:rPr>
                <w:noProof/>
                <w:webHidden/>
              </w:rPr>
              <w:fldChar w:fldCharType="separate"/>
            </w:r>
            <w:r>
              <w:rPr>
                <w:noProof/>
                <w:webHidden/>
              </w:rPr>
              <w:t>8</w:t>
            </w:r>
            <w:r>
              <w:rPr>
                <w:noProof/>
                <w:webHidden/>
              </w:rPr>
              <w:fldChar w:fldCharType="end"/>
            </w:r>
          </w:hyperlink>
        </w:p>
        <w:p w14:paraId="667C3780" w14:textId="11EF18BD"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2" w:history="1">
            <w:r w:rsidRPr="00DA4B4D">
              <w:rPr>
                <w:rStyle w:val="Hipervnculo"/>
                <w:noProof/>
              </w:rPr>
              <w:t>13.- ReadInt</w:t>
            </w:r>
            <w:r>
              <w:rPr>
                <w:noProof/>
                <w:webHidden/>
              </w:rPr>
              <w:tab/>
            </w:r>
            <w:r>
              <w:rPr>
                <w:noProof/>
                <w:webHidden/>
              </w:rPr>
              <w:fldChar w:fldCharType="begin"/>
            </w:r>
            <w:r>
              <w:rPr>
                <w:noProof/>
                <w:webHidden/>
              </w:rPr>
              <w:instrText xml:space="preserve"> PAGEREF _Toc121242822 \h </w:instrText>
            </w:r>
            <w:r>
              <w:rPr>
                <w:noProof/>
                <w:webHidden/>
              </w:rPr>
            </w:r>
            <w:r>
              <w:rPr>
                <w:noProof/>
                <w:webHidden/>
              </w:rPr>
              <w:fldChar w:fldCharType="separate"/>
            </w:r>
            <w:r>
              <w:rPr>
                <w:noProof/>
                <w:webHidden/>
              </w:rPr>
              <w:t>8</w:t>
            </w:r>
            <w:r>
              <w:rPr>
                <w:noProof/>
                <w:webHidden/>
              </w:rPr>
              <w:fldChar w:fldCharType="end"/>
            </w:r>
          </w:hyperlink>
        </w:p>
        <w:p w14:paraId="466A1E3D" w14:textId="531C503C"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3" w:history="1">
            <w:r w:rsidRPr="00DA4B4D">
              <w:rPr>
                <w:rStyle w:val="Hipervnculo"/>
                <w:noProof/>
              </w:rPr>
              <w:t>14.- ReadString</w:t>
            </w:r>
            <w:r>
              <w:rPr>
                <w:noProof/>
                <w:webHidden/>
              </w:rPr>
              <w:tab/>
            </w:r>
            <w:r>
              <w:rPr>
                <w:noProof/>
                <w:webHidden/>
              </w:rPr>
              <w:fldChar w:fldCharType="begin"/>
            </w:r>
            <w:r>
              <w:rPr>
                <w:noProof/>
                <w:webHidden/>
              </w:rPr>
              <w:instrText xml:space="preserve"> PAGEREF _Toc121242823 \h </w:instrText>
            </w:r>
            <w:r>
              <w:rPr>
                <w:noProof/>
                <w:webHidden/>
              </w:rPr>
            </w:r>
            <w:r>
              <w:rPr>
                <w:noProof/>
                <w:webHidden/>
              </w:rPr>
              <w:fldChar w:fldCharType="separate"/>
            </w:r>
            <w:r>
              <w:rPr>
                <w:noProof/>
                <w:webHidden/>
              </w:rPr>
              <w:t>9</w:t>
            </w:r>
            <w:r>
              <w:rPr>
                <w:noProof/>
                <w:webHidden/>
              </w:rPr>
              <w:fldChar w:fldCharType="end"/>
            </w:r>
          </w:hyperlink>
        </w:p>
        <w:p w14:paraId="7016E3D9" w14:textId="1D6B0C2F"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4" w:history="1">
            <w:r w:rsidRPr="00DA4B4D">
              <w:rPr>
                <w:rStyle w:val="Hipervnculo"/>
                <w:noProof/>
              </w:rPr>
              <w:t>15.- Delay</w:t>
            </w:r>
            <w:r>
              <w:rPr>
                <w:noProof/>
                <w:webHidden/>
              </w:rPr>
              <w:tab/>
            </w:r>
            <w:r>
              <w:rPr>
                <w:noProof/>
                <w:webHidden/>
              </w:rPr>
              <w:fldChar w:fldCharType="begin"/>
            </w:r>
            <w:r>
              <w:rPr>
                <w:noProof/>
                <w:webHidden/>
              </w:rPr>
              <w:instrText xml:space="preserve"> PAGEREF _Toc121242824 \h </w:instrText>
            </w:r>
            <w:r>
              <w:rPr>
                <w:noProof/>
                <w:webHidden/>
              </w:rPr>
            </w:r>
            <w:r>
              <w:rPr>
                <w:noProof/>
                <w:webHidden/>
              </w:rPr>
              <w:fldChar w:fldCharType="separate"/>
            </w:r>
            <w:r>
              <w:rPr>
                <w:noProof/>
                <w:webHidden/>
              </w:rPr>
              <w:t>9</w:t>
            </w:r>
            <w:r>
              <w:rPr>
                <w:noProof/>
                <w:webHidden/>
              </w:rPr>
              <w:fldChar w:fldCharType="end"/>
            </w:r>
          </w:hyperlink>
        </w:p>
        <w:p w14:paraId="392FE5EE" w14:textId="51C191EE"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5" w:history="1">
            <w:r w:rsidRPr="00DA4B4D">
              <w:rPr>
                <w:rStyle w:val="Hipervnculo"/>
                <w:noProof/>
              </w:rPr>
              <w:t>16.- Strlength</w:t>
            </w:r>
            <w:r>
              <w:rPr>
                <w:noProof/>
                <w:webHidden/>
              </w:rPr>
              <w:tab/>
            </w:r>
            <w:r>
              <w:rPr>
                <w:noProof/>
                <w:webHidden/>
              </w:rPr>
              <w:fldChar w:fldCharType="begin"/>
            </w:r>
            <w:r>
              <w:rPr>
                <w:noProof/>
                <w:webHidden/>
              </w:rPr>
              <w:instrText xml:space="preserve"> PAGEREF _Toc121242825 \h </w:instrText>
            </w:r>
            <w:r>
              <w:rPr>
                <w:noProof/>
                <w:webHidden/>
              </w:rPr>
            </w:r>
            <w:r>
              <w:rPr>
                <w:noProof/>
                <w:webHidden/>
              </w:rPr>
              <w:fldChar w:fldCharType="separate"/>
            </w:r>
            <w:r>
              <w:rPr>
                <w:noProof/>
                <w:webHidden/>
              </w:rPr>
              <w:t>10</w:t>
            </w:r>
            <w:r>
              <w:rPr>
                <w:noProof/>
                <w:webHidden/>
              </w:rPr>
              <w:fldChar w:fldCharType="end"/>
            </w:r>
          </w:hyperlink>
        </w:p>
        <w:p w14:paraId="7D94BD17" w14:textId="49038B05"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6" w:history="1">
            <w:r w:rsidRPr="00DA4B4D">
              <w:rPr>
                <w:rStyle w:val="Hipervnculo"/>
                <w:noProof/>
              </w:rPr>
              <w:t>17.- waitMsg</w:t>
            </w:r>
            <w:r>
              <w:rPr>
                <w:noProof/>
                <w:webHidden/>
              </w:rPr>
              <w:tab/>
            </w:r>
            <w:r>
              <w:rPr>
                <w:noProof/>
                <w:webHidden/>
              </w:rPr>
              <w:fldChar w:fldCharType="begin"/>
            </w:r>
            <w:r>
              <w:rPr>
                <w:noProof/>
                <w:webHidden/>
              </w:rPr>
              <w:instrText xml:space="preserve"> PAGEREF _Toc121242826 \h </w:instrText>
            </w:r>
            <w:r>
              <w:rPr>
                <w:noProof/>
                <w:webHidden/>
              </w:rPr>
            </w:r>
            <w:r>
              <w:rPr>
                <w:noProof/>
                <w:webHidden/>
              </w:rPr>
              <w:fldChar w:fldCharType="separate"/>
            </w:r>
            <w:r>
              <w:rPr>
                <w:noProof/>
                <w:webHidden/>
              </w:rPr>
              <w:t>10</w:t>
            </w:r>
            <w:r>
              <w:rPr>
                <w:noProof/>
                <w:webHidden/>
              </w:rPr>
              <w:fldChar w:fldCharType="end"/>
            </w:r>
          </w:hyperlink>
        </w:p>
        <w:p w14:paraId="4E270F32" w14:textId="271E6C12"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7" w:history="1">
            <w:r w:rsidRPr="00DA4B4D">
              <w:rPr>
                <w:rStyle w:val="Hipervnculo"/>
                <w:noProof/>
              </w:rPr>
              <w:t>18.- writeChar</w:t>
            </w:r>
            <w:r>
              <w:rPr>
                <w:noProof/>
                <w:webHidden/>
              </w:rPr>
              <w:tab/>
            </w:r>
            <w:r>
              <w:rPr>
                <w:noProof/>
                <w:webHidden/>
              </w:rPr>
              <w:fldChar w:fldCharType="begin"/>
            </w:r>
            <w:r>
              <w:rPr>
                <w:noProof/>
                <w:webHidden/>
              </w:rPr>
              <w:instrText xml:space="preserve"> PAGEREF _Toc121242827 \h </w:instrText>
            </w:r>
            <w:r>
              <w:rPr>
                <w:noProof/>
                <w:webHidden/>
              </w:rPr>
            </w:r>
            <w:r>
              <w:rPr>
                <w:noProof/>
                <w:webHidden/>
              </w:rPr>
              <w:fldChar w:fldCharType="separate"/>
            </w:r>
            <w:r>
              <w:rPr>
                <w:noProof/>
                <w:webHidden/>
              </w:rPr>
              <w:t>10</w:t>
            </w:r>
            <w:r>
              <w:rPr>
                <w:noProof/>
                <w:webHidden/>
              </w:rPr>
              <w:fldChar w:fldCharType="end"/>
            </w:r>
          </w:hyperlink>
        </w:p>
        <w:p w14:paraId="4B7EC41C" w14:textId="218A3965"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8" w:history="1">
            <w:r w:rsidRPr="00DA4B4D">
              <w:rPr>
                <w:rStyle w:val="Hipervnculo"/>
                <w:noProof/>
              </w:rPr>
              <w:t>20.- writeDec</w:t>
            </w:r>
            <w:r>
              <w:rPr>
                <w:noProof/>
                <w:webHidden/>
              </w:rPr>
              <w:tab/>
            </w:r>
            <w:r>
              <w:rPr>
                <w:noProof/>
                <w:webHidden/>
              </w:rPr>
              <w:fldChar w:fldCharType="begin"/>
            </w:r>
            <w:r>
              <w:rPr>
                <w:noProof/>
                <w:webHidden/>
              </w:rPr>
              <w:instrText xml:space="preserve"> PAGEREF _Toc121242828 \h </w:instrText>
            </w:r>
            <w:r>
              <w:rPr>
                <w:noProof/>
                <w:webHidden/>
              </w:rPr>
            </w:r>
            <w:r>
              <w:rPr>
                <w:noProof/>
                <w:webHidden/>
              </w:rPr>
              <w:fldChar w:fldCharType="separate"/>
            </w:r>
            <w:r>
              <w:rPr>
                <w:noProof/>
                <w:webHidden/>
              </w:rPr>
              <w:t>11</w:t>
            </w:r>
            <w:r>
              <w:rPr>
                <w:noProof/>
                <w:webHidden/>
              </w:rPr>
              <w:fldChar w:fldCharType="end"/>
            </w:r>
          </w:hyperlink>
        </w:p>
        <w:p w14:paraId="593642EF" w14:textId="2AEBE464"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29" w:history="1">
            <w:r w:rsidRPr="00DA4B4D">
              <w:rPr>
                <w:rStyle w:val="Hipervnculo"/>
                <w:noProof/>
              </w:rPr>
              <w:t>21.- writeString</w:t>
            </w:r>
            <w:r>
              <w:rPr>
                <w:noProof/>
                <w:webHidden/>
              </w:rPr>
              <w:tab/>
            </w:r>
            <w:r>
              <w:rPr>
                <w:noProof/>
                <w:webHidden/>
              </w:rPr>
              <w:fldChar w:fldCharType="begin"/>
            </w:r>
            <w:r>
              <w:rPr>
                <w:noProof/>
                <w:webHidden/>
              </w:rPr>
              <w:instrText xml:space="preserve"> PAGEREF _Toc121242829 \h </w:instrText>
            </w:r>
            <w:r>
              <w:rPr>
                <w:noProof/>
                <w:webHidden/>
              </w:rPr>
            </w:r>
            <w:r>
              <w:rPr>
                <w:noProof/>
                <w:webHidden/>
              </w:rPr>
              <w:fldChar w:fldCharType="separate"/>
            </w:r>
            <w:r>
              <w:rPr>
                <w:noProof/>
                <w:webHidden/>
              </w:rPr>
              <w:t>11</w:t>
            </w:r>
            <w:r>
              <w:rPr>
                <w:noProof/>
                <w:webHidden/>
              </w:rPr>
              <w:fldChar w:fldCharType="end"/>
            </w:r>
          </w:hyperlink>
        </w:p>
        <w:p w14:paraId="11B29FB9" w14:textId="30760F3A"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0" w:history="1">
            <w:r w:rsidRPr="00DA4B4D">
              <w:rPr>
                <w:rStyle w:val="Hipervnculo"/>
                <w:noProof/>
              </w:rPr>
              <w:t>22.- Offset</w:t>
            </w:r>
            <w:r>
              <w:rPr>
                <w:noProof/>
                <w:webHidden/>
              </w:rPr>
              <w:tab/>
            </w:r>
            <w:r>
              <w:rPr>
                <w:noProof/>
                <w:webHidden/>
              </w:rPr>
              <w:fldChar w:fldCharType="begin"/>
            </w:r>
            <w:r>
              <w:rPr>
                <w:noProof/>
                <w:webHidden/>
              </w:rPr>
              <w:instrText xml:space="preserve"> PAGEREF _Toc121242830 \h </w:instrText>
            </w:r>
            <w:r>
              <w:rPr>
                <w:noProof/>
                <w:webHidden/>
              </w:rPr>
            </w:r>
            <w:r>
              <w:rPr>
                <w:noProof/>
                <w:webHidden/>
              </w:rPr>
              <w:fldChar w:fldCharType="separate"/>
            </w:r>
            <w:r>
              <w:rPr>
                <w:noProof/>
                <w:webHidden/>
              </w:rPr>
              <w:t>12</w:t>
            </w:r>
            <w:r>
              <w:rPr>
                <w:noProof/>
                <w:webHidden/>
              </w:rPr>
              <w:fldChar w:fldCharType="end"/>
            </w:r>
          </w:hyperlink>
        </w:p>
        <w:p w14:paraId="0CA627F8" w14:textId="37945EBB"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1" w:history="1">
            <w:r w:rsidRPr="00DA4B4D">
              <w:rPr>
                <w:rStyle w:val="Hipervnculo"/>
                <w:noProof/>
              </w:rPr>
              <w:t>23.- SizeOf</w:t>
            </w:r>
            <w:r>
              <w:rPr>
                <w:noProof/>
                <w:webHidden/>
              </w:rPr>
              <w:tab/>
            </w:r>
            <w:r>
              <w:rPr>
                <w:noProof/>
                <w:webHidden/>
              </w:rPr>
              <w:fldChar w:fldCharType="begin"/>
            </w:r>
            <w:r>
              <w:rPr>
                <w:noProof/>
                <w:webHidden/>
              </w:rPr>
              <w:instrText xml:space="preserve"> PAGEREF _Toc121242831 \h </w:instrText>
            </w:r>
            <w:r>
              <w:rPr>
                <w:noProof/>
                <w:webHidden/>
              </w:rPr>
            </w:r>
            <w:r>
              <w:rPr>
                <w:noProof/>
                <w:webHidden/>
              </w:rPr>
              <w:fldChar w:fldCharType="separate"/>
            </w:r>
            <w:r>
              <w:rPr>
                <w:noProof/>
                <w:webHidden/>
              </w:rPr>
              <w:t>12</w:t>
            </w:r>
            <w:r>
              <w:rPr>
                <w:noProof/>
                <w:webHidden/>
              </w:rPr>
              <w:fldChar w:fldCharType="end"/>
            </w:r>
          </w:hyperlink>
        </w:p>
        <w:p w14:paraId="5D580B91" w14:textId="5B4AEAE5"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2" w:history="1">
            <w:r w:rsidRPr="00DA4B4D">
              <w:rPr>
                <w:rStyle w:val="Hipervnculo"/>
                <w:noProof/>
              </w:rPr>
              <w:t>24.- isDigit</w:t>
            </w:r>
            <w:r>
              <w:rPr>
                <w:noProof/>
                <w:webHidden/>
              </w:rPr>
              <w:tab/>
            </w:r>
            <w:r>
              <w:rPr>
                <w:noProof/>
                <w:webHidden/>
              </w:rPr>
              <w:fldChar w:fldCharType="begin"/>
            </w:r>
            <w:r>
              <w:rPr>
                <w:noProof/>
                <w:webHidden/>
              </w:rPr>
              <w:instrText xml:space="preserve"> PAGEREF _Toc121242832 \h </w:instrText>
            </w:r>
            <w:r>
              <w:rPr>
                <w:noProof/>
                <w:webHidden/>
              </w:rPr>
            </w:r>
            <w:r>
              <w:rPr>
                <w:noProof/>
                <w:webHidden/>
              </w:rPr>
              <w:fldChar w:fldCharType="separate"/>
            </w:r>
            <w:r>
              <w:rPr>
                <w:noProof/>
                <w:webHidden/>
              </w:rPr>
              <w:t>13</w:t>
            </w:r>
            <w:r>
              <w:rPr>
                <w:noProof/>
                <w:webHidden/>
              </w:rPr>
              <w:fldChar w:fldCharType="end"/>
            </w:r>
          </w:hyperlink>
        </w:p>
        <w:p w14:paraId="15C0958A" w14:textId="5692C0EF"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3" w:history="1">
            <w:r w:rsidRPr="00DA4B4D">
              <w:rPr>
                <w:rStyle w:val="Hipervnculo"/>
                <w:noProof/>
              </w:rPr>
              <w:t>25.- clrscr</w:t>
            </w:r>
            <w:r>
              <w:rPr>
                <w:noProof/>
                <w:webHidden/>
              </w:rPr>
              <w:tab/>
            </w:r>
            <w:r>
              <w:rPr>
                <w:noProof/>
                <w:webHidden/>
              </w:rPr>
              <w:fldChar w:fldCharType="begin"/>
            </w:r>
            <w:r>
              <w:rPr>
                <w:noProof/>
                <w:webHidden/>
              </w:rPr>
              <w:instrText xml:space="preserve"> PAGEREF _Toc121242833 \h </w:instrText>
            </w:r>
            <w:r>
              <w:rPr>
                <w:noProof/>
                <w:webHidden/>
              </w:rPr>
            </w:r>
            <w:r>
              <w:rPr>
                <w:noProof/>
                <w:webHidden/>
              </w:rPr>
              <w:fldChar w:fldCharType="separate"/>
            </w:r>
            <w:r>
              <w:rPr>
                <w:noProof/>
                <w:webHidden/>
              </w:rPr>
              <w:t>13</w:t>
            </w:r>
            <w:r>
              <w:rPr>
                <w:noProof/>
                <w:webHidden/>
              </w:rPr>
              <w:fldChar w:fldCharType="end"/>
            </w:r>
          </w:hyperlink>
        </w:p>
        <w:p w14:paraId="18359D23" w14:textId="6C1A0D23"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4" w:history="1">
            <w:r w:rsidRPr="00DA4B4D">
              <w:rPr>
                <w:rStyle w:val="Hipervnculo"/>
                <w:noProof/>
              </w:rPr>
              <w:t>26.- Delay</w:t>
            </w:r>
            <w:r>
              <w:rPr>
                <w:noProof/>
                <w:webHidden/>
              </w:rPr>
              <w:tab/>
            </w:r>
            <w:r>
              <w:rPr>
                <w:noProof/>
                <w:webHidden/>
              </w:rPr>
              <w:fldChar w:fldCharType="begin"/>
            </w:r>
            <w:r>
              <w:rPr>
                <w:noProof/>
                <w:webHidden/>
              </w:rPr>
              <w:instrText xml:space="preserve"> PAGEREF _Toc121242834 \h </w:instrText>
            </w:r>
            <w:r>
              <w:rPr>
                <w:noProof/>
                <w:webHidden/>
              </w:rPr>
            </w:r>
            <w:r>
              <w:rPr>
                <w:noProof/>
                <w:webHidden/>
              </w:rPr>
              <w:fldChar w:fldCharType="separate"/>
            </w:r>
            <w:r>
              <w:rPr>
                <w:noProof/>
                <w:webHidden/>
              </w:rPr>
              <w:t>13</w:t>
            </w:r>
            <w:r>
              <w:rPr>
                <w:noProof/>
                <w:webHidden/>
              </w:rPr>
              <w:fldChar w:fldCharType="end"/>
            </w:r>
          </w:hyperlink>
        </w:p>
        <w:p w14:paraId="5BD9FE90" w14:textId="3E23FFFB"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5" w:history="1">
            <w:r w:rsidRPr="00DA4B4D">
              <w:rPr>
                <w:rStyle w:val="Hipervnculo"/>
                <w:noProof/>
              </w:rPr>
              <w:t>27.- dumpRegs</w:t>
            </w:r>
            <w:r>
              <w:rPr>
                <w:noProof/>
                <w:webHidden/>
              </w:rPr>
              <w:tab/>
            </w:r>
            <w:r>
              <w:rPr>
                <w:noProof/>
                <w:webHidden/>
              </w:rPr>
              <w:fldChar w:fldCharType="begin"/>
            </w:r>
            <w:r>
              <w:rPr>
                <w:noProof/>
                <w:webHidden/>
              </w:rPr>
              <w:instrText xml:space="preserve"> PAGEREF _Toc121242835 \h </w:instrText>
            </w:r>
            <w:r>
              <w:rPr>
                <w:noProof/>
                <w:webHidden/>
              </w:rPr>
            </w:r>
            <w:r>
              <w:rPr>
                <w:noProof/>
                <w:webHidden/>
              </w:rPr>
              <w:fldChar w:fldCharType="separate"/>
            </w:r>
            <w:r>
              <w:rPr>
                <w:noProof/>
                <w:webHidden/>
              </w:rPr>
              <w:t>13</w:t>
            </w:r>
            <w:r>
              <w:rPr>
                <w:noProof/>
                <w:webHidden/>
              </w:rPr>
              <w:fldChar w:fldCharType="end"/>
            </w:r>
          </w:hyperlink>
        </w:p>
        <w:p w14:paraId="5507B2A7" w14:textId="0A9BF0A4"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6" w:history="1">
            <w:r w:rsidRPr="00DA4B4D">
              <w:rPr>
                <w:rStyle w:val="Hipervnculo"/>
                <w:noProof/>
              </w:rPr>
              <w:t>28.- Dumpmem</w:t>
            </w:r>
            <w:r>
              <w:rPr>
                <w:noProof/>
                <w:webHidden/>
              </w:rPr>
              <w:tab/>
            </w:r>
            <w:r>
              <w:rPr>
                <w:noProof/>
                <w:webHidden/>
              </w:rPr>
              <w:fldChar w:fldCharType="begin"/>
            </w:r>
            <w:r>
              <w:rPr>
                <w:noProof/>
                <w:webHidden/>
              </w:rPr>
              <w:instrText xml:space="preserve"> PAGEREF _Toc121242836 \h </w:instrText>
            </w:r>
            <w:r>
              <w:rPr>
                <w:noProof/>
                <w:webHidden/>
              </w:rPr>
            </w:r>
            <w:r>
              <w:rPr>
                <w:noProof/>
                <w:webHidden/>
              </w:rPr>
              <w:fldChar w:fldCharType="separate"/>
            </w:r>
            <w:r>
              <w:rPr>
                <w:noProof/>
                <w:webHidden/>
              </w:rPr>
              <w:t>14</w:t>
            </w:r>
            <w:r>
              <w:rPr>
                <w:noProof/>
                <w:webHidden/>
              </w:rPr>
              <w:fldChar w:fldCharType="end"/>
            </w:r>
          </w:hyperlink>
        </w:p>
        <w:p w14:paraId="235D906E" w14:textId="00D23B22"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7" w:history="1">
            <w:r w:rsidRPr="00DA4B4D">
              <w:rPr>
                <w:rStyle w:val="Hipervnculo"/>
                <w:noProof/>
              </w:rPr>
              <w:t>29.- Crlf</w:t>
            </w:r>
            <w:r>
              <w:rPr>
                <w:noProof/>
                <w:webHidden/>
              </w:rPr>
              <w:tab/>
            </w:r>
            <w:r>
              <w:rPr>
                <w:noProof/>
                <w:webHidden/>
              </w:rPr>
              <w:fldChar w:fldCharType="begin"/>
            </w:r>
            <w:r>
              <w:rPr>
                <w:noProof/>
                <w:webHidden/>
              </w:rPr>
              <w:instrText xml:space="preserve"> PAGEREF _Toc121242837 \h </w:instrText>
            </w:r>
            <w:r>
              <w:rPr>
                <w:noProof/>
                <w:webHidden/>
              </w:rPr>
            </w:r>
            <w:r>
              <w:rPr>
                <w:noProof/>
                <w:webHidden/>
              </w:rPr>
              <w:fldChar w:fldCharType="separate"/>
            </w:r>
            <w:r>
              <w:rPr>
                <w:noProof/>
                <w:webHidden/>
              </w:rPr>
              <w:t>15</w:t>
            </w:r>
            <w:r>
              <w:rPr>
                <w:noProof/>
                <w:webHidden/>
              </w:rPr>
              <w:fldChar w:fldCharType="end"/>
            </w:r>
          </w:hyperlink>
        </w:p>
        <w:p w14:paraId="577A84AE" w14:textId="1D374F1E" w:rsidR="00315194" w:rsidRDefault="00315194">
          <w:pPr>
            <w:pStyle w:val="TDC1"/>
            <w:tabs>
              <w:tab w:val="right" w:leader="dot" w:pos="8828"/>
            </w:tabs>
            <w:rPr>
              <w:rFonts w:asciiTheme="minorHAnsi" w:eastAsiaTheme="minorEastAsia" w:hAnsiTheme="minorHAnsi"/>
              <w:noProof/>
              <w:color w:val="auto"/>
              <w:sz w:val="22"/>
              <w:lang w:eastAsia="es-MX"/>
            </w:rPr>
          </w:pPr>
          <w:hyperlink w:anchor="_Toc121242838" w:history="1">
            <w:r w:rsidRPr="00DA4B4D">
              <w:rPr>
                <w:rStyle w:val="Hipervnculo"/>
                <w:noProof/>
              </w:rPr>
              <w:t>30.- Directiva Local</w:t>
            </w:r>
            <w:r>
              <w:rPr>
                <w:noProof/>
                <w:webHidden/>
              </w:rPr>
              <w:tab/>
            </w:r>
            <w:r>
              <w:rPr>
                <w:noProof/>
                <w:webHidden/>
              </w:rPr>
              <w:fldChar w:fldCharType="begin"/>
            </w:r>
            <w:r>
              <w:rPr>
                <w:noProof/>
                <w:webHidden/>
              </w:rPr>
              <w:instrText xml:space="preserve"> PAGEREF _Toc121242838 \h </w:instrText>
            </w:r>
            <w:r>
              <w:rPr>
                <w:noProof/>
                <w:webHidden/>
              </w:rPr>
            </w:r>
            <w:r>
              <w:rPr>
                <w:noProof/>
                <w:webHidden/>
              </w:rPr>
              <w:fldChar w:fldCharType="separate"/>
            </w:r>
            <w:r>
              <w:rPr>
                <w:noProof/>
                <w:webHidden/>
              </w:rPr>
              <w:t>15</w:t>
            </w:r>
            <w:r>
              <w:rPr>
                <w:noProof/>
                <w:webHidden/>
              </w:rPr>
              <w:fldChar w:fldCharType="end"/>
            </w:r>
          </w:hyperlink>
        </w:p>
        <w:p w14:paraId="0C7582B2" w14:textId="1240F44F" w:rsidR="00315194" w:rsidRDefault="00315194">
          <w:r>
            <w:rPr>
              <w:b/>
              <w:bCs/>
              <w:lang w:val="es-ES"/>
            </w:rPr>
            <w:fldChar w:fldCharType="end"/>
          </w:r>
        </w:p>
      </w:sdtContent>
    </w:sdt>
    <w:p w14:paraId="1FD902AD" w14:textId="634867E2" w:rsidR="00941E2A" w:rsidRDefault="00941E2A">
      <w:pPr>
        <w:rPr>
          <w:lang w:val="es-ES"/>
        </w:rPr>
      </w:pPr>
    </w:p>
    <w:p w14:paraId="6BC63C6A" w14:textId="2F089D41" w:rsidR="00941E2A" w:rsidRDefault="00941E2A">
      <w:pPr>
        <w:rPr>
          <w:lang w:val="es-ES"/>
        </w:rPr>
      </w:pPr>
    </w:p>
    <w:p w14:paraId="5B436673" w14:textId="43BE3B72" w:rsidR="00941E2A" w:rsidRDefault="00941E2A">
      <w:pPr>
        <w:rPr>
          <w:lang w:val="es-ES"/>
        </w:rPr>
      </w:pPr>
    </w:p>
    <w:p w14:paraId="33E16014" w14:textId="71894067" w:rsidR="00941E2A" w:rsidRDefault="00941E2A" w:rsidP="00941E2A">
      <w:pPr>
        <w:pStyle w:val="Ttulo1"/>
        <w:rPr>
          <w:sz w:val="28"/>
          <w:szCs w:val="28"/>
        </w:rPr>
      </w:pPr>
      <w:bookmarkStart w:id="0" w:name="_Toc121081809"/>
      <w:bookmarkStart w:id="1" w:name="_Toc121242810"/>
      <w:r w:rsidRPr="00941E2A">
        <w:rPr>
          <w:sz w:val="28"/>
          <w:szCs w:val="28"/>
        </w:rPr>
        <w:lastRenderedPageBreak/>
        <w:t>1.- ¿Qué es un macro en ensamblador?</w:t>
      </w:r>
      <w:bookmarkEnd w:id="0"/>
      <w:bookmarkEnd w:id="1"/>
    </w:p>
    <w:p w14:paraId="3978AA27" w14:textId="77777777" w:rsidR="00941E2A" w:rsidRPr="00941E2A" w:rsidRDefault="00941E2A" w:rsidP="00941E2A">
      <w:pPr>
        <w:rPr>
          <w:lang w:val="es-ES"/>
        </w:rPr>
      </w:pPr>
    </w:p>
    <w:p w14:paraId="682FB86E" w14:textId="77777777" w:rsidR="00941E2A" w:rsidRDefault="00941E2A" w:rsidP="00941E2A">
      <w:r>
        <w:t>Una macro es un nombre que define un grupo de indicaciones que van a ser sustituidas por la macro una vez que el nombre de ésta aparezca en un programa (proceso nombrado extensión de macros) en el instante de ensamblar el programa. Las indicaciones de macros tienen la posibilidad de guardar en el programa mismo o en un documento separado que el programa logre detectar.</w:t>
      </w:r>
    </w:p>
    <w:p w14:paraId="09C333A6" w14:textId="77777777" w:rsidR="00941E2A" w:rsidRDefault="00941E2A" w:rsidP="00941E2A">
      <w:r>
        <w:t>Una macroinstrucción es una instrucción compleja, formada por otras normas más sencillas. Esto posibilita la automatización de labores repetitivas. Además, tiene que estar almacenada, el concepto no se aplica a una secuencia de normas escritas en la línea de comandos vinculadas unas con otras por redirección de sus resultados o para su ejecución consecutiva.</w:t>
      </w:r>
    </w:p>
    <w:p w14:paraId="20A1190F" w14:textId="77777777" w:rsidR="00941E2A" w:rsidRDefault="00941E2A" w:rsidP="00941E2A">
      <w:r>
        <w:t>Las macros acostumbran a almacenarse en el campo del propio programa que las usa y se ejecutan pulsando una mezcla particular de teclas o un botón en especial desarrollado y asignado para tal impacto. La diferencia entre una macroinstrucción y un programa es que en las macroinstrucciones la ejecución es secuencial y no existe otro criterio del flujo de programa que, por consiguiente, no puede bifurcarse.</w:t>
      </w:r>
    </w:p>
    <w:p w14:paraId="5F4B1F4D" w14:textId="77777777" w:rsidR="00941E2A" w:rsidRDefault="00941E2A" w:rsidP="00941E2A">
      <w:r>
        <w:t>Si bien es cierto que las macros dan más grande flexibilidad en el momento de planear, además es cierto que poseen varias desventajas.</w:t>
      </w:r>
    </w:p>
    <w:p w14:paraId="5FFCB86B" w14:textId="5839E9C5" w:rsidR="00941E2A" w:rsidRDefault="00941E2A" w:rsidP="00941E2A">
      <w:pPr>
        <w:pStyle w:val="Ttulo1"/>
        <w:rPr>
          <w:sz w:val="28"/>
          <w:szCs w:val="28"/>
        </w:rPr>
      </w:pPr>
      <w:bookmarkStart w:id="2" w:name="_Toc121081810"/>
      <w:bookmarkStart w:id="3" w:name="_Toc121242811"/>
      <w:r w:rsidRPr="00941E2A">
        <w:rPr>
          <w:sz w:val="28"/>
          <w:szCs w:val="28"/>
        </w:rPr>
        <w:t>2.- ¿Qué es un procedimiento en ensamblador?</w:t>
      </w:r>
      <w:bookmarkEnd w:id="2"/>
      <w:bookmarkEnd w:id="3"/>
    </w:p>
    <w:p w14:paraId="40CA1950" w14:textId="77777777" w:rsidR="00941E2A" w:rsidRPr="00941E2A" w:rsidRDefault="00941E2A" w:rsidP="00941E2A">
      <w:pPr>
        <w:rPr>
          <w:lang w:val="es-ES"/>
        </w:rPr>
      </w:pPr>
    </w:p>
    <w:p w14:paraId="7D3BCCD7" w14:textId="77777777" w:rsidR="00941E2A" w:rsidRDefault="00941E2A" w:rsidP="00941E2A">
      <w:r>
        <w:t>Un método es una serie de normas que en general conducen a cabo una labor específica.</w:t>
      </w:r>
    </w:p>
    <w:p w14:paraId="7A2E4A7D" w14:textId="77777777" w:rsidR="00941E2A" w:rsidRDefault="00941E2A" w:rsidP="00941E2A">
      <w:r>
        <w:t xml:space="preserve">En programación un método es un segmento de código que cuenta con normas a las cuales se puede entrar a partir de cualquier parte del programa y una vez se acaba la ejecución de estas, el programa continuo con su ejecución habitual, tomando el control la siguiente línea luego de la llamada al método. </w:t>
      </w:r>
    </w:p>
    <w:p w14:paraId="5CEC9D50" w14:textId="0BA5F983" w:rsidR="00941E2A" w:rsidRDefault="00941E2A" w:rsidP="00941E2A">
      <w:r>
        <w:t>Los métodos tienden a ser conjuntos de normas que se necesitara realizar bastante más de una vez en un programa, debido a que un método podría ser denominado en cualquier instante a lo largo de la ejecución del programa primordial, la proporción de veces que sea primordial sin necesidad de reescribir el código.</w:t>
      </w:r>
    </w:p>
    <w:p w14:paraId="7961DF6B" w14:textId="3AC4FAFE" w:rsidR="00941E2A" w:rsidRDefault="00941E2A" w:rsidP="00941E2A"/>
    <w:p w14:paraId="31DDA423" w14:textId="52FB4F48" w:rsidR="00941E2A" w:rsidRDefault="00941E2A" w:rsidP="00941E2A"/>
    <w:p w14:paraId="0E1D574C" w14:textId="3E156764" w:rsidR="00941E2A" w:rsidRDefault="00941E2A" w:rsidP="00941E2A"/>
    <w:p w14:paraId="562C4B5B" w14:textId="12EFB518" w:rsidR="00941E2A" w:rsidRDefault="00941E2A" w:rsidP="00941E2A"/>
    <w:p w14:paraId="110319DC" w14:textId="73227FD7" w:rsidR="00941E2A" w:rsidRDefault="00941E2A" w:rsidP="00941E2A"/>
    <w:p w14:paraId="0D8F5FE2" w14:textId="589BD883" w:rsidR="00941E2A" w:rsidRDefault="00941E2A" w:rsidP="00941E2A"/>
    <w:p w14:paraId="6DCDF4B3" w14:textId="77777777" w:rsidR="00941E2A" w:rsidRDefault="00941E2A" w:rsidP="00941E2A"/>
    <w:p w14:paraId="7C5BE24C" w14:textId="61B0D3C9" w:rsidR="00941E2A" w:rsidRDefault="00941E2A" w:rsidP="00941E2A">
      <w:pPr>
        <w:pStyle w:val="Ttulo1"/>
        <w:rPr>
          <w:sz w:val="28"/>
          <w:szCs w:val="28"/>
        </w:rPr>
      </w:pPr>
      <w:bookmarkStart w:id="4" w:name="_Toc121081811"/>
      <w:bookmarkStart w:id="5" w:name="_Toc121242812"/>
      <w:r w:rsidRPr="00941E2A">
        <w:rPr>
          <w:sz w:val="28"/>
          <w:szCs w:val="28"/>
        </w:rPr>
        <w:lastRenderedPageBreak/>
        <w:t>3.- ¿En qué consiste la programación modular?</w:t>
      </w:r>
      <w:bookmarkEnd w:id="4"/>
      <w:bookmarkEnd w:id="5"/>
    </w:p>
    <w:p w14:paraId="57B9BD74" w14:textId="77777777" w:rsidR="00941E2A" w:rsidRPr="00941E2A" w:rsidRDefault="00941E2A" w:rsidP="00941E2A">
      <w:pPr>
        <w:rPr>
          <w:lang w:val="es-ES"/>
        </w:rPr>
      </w:pPr>
    </w:p>
    <w:p w14:paraId="6C056E73" w14:textId="77777777" w:rsidR="00941E2A" w:rsidRDefault="00941E2A" w:rsidP="00941E2A">
      <w:r>
        <w:t>La programación modular está basada en la técnica de diseño descendente, que como ya vimos se basa en dividir el problema original en varios subproblemas que tienen la posibilidad de solucionar por separado, para luego recomponer los resultados y obtener la solución al problema.</w:t>
      </w:r>
    </w:p>
    <w:p w14:paraId="276B20E6" w14:textId="77777777" w:rsidR="00941E2A" w:rsidRDefault="00941E2A" w:rsidP="00941E2A">
      <w:r>
        <w:t xml:space="preserve"> Un subproblema se llama módulo y es una sección del problema que se puede solucionar de forma libre. Que un módulo sea sin dependencia nos posibilita, por un lado, concentrarnos en su resolución olvidándonos del resto del problema, </w:t>
      </w:r>
      <w:proofErr w:type="gramStart"/>
      <w:r>
        <w:t>y</w:t>
      </w:r>
      <w:proofErr w:type="gramEnd"/>
      <w:r>
        <w:t xml:space="preserve"> sin embargo, posibilita reutilizar la solución obtenida para otra parte del programa u otro programa diferente.</w:t>
      </w:r>
    </w:p>
    <w:p w14:paraId="53D9D96A" w14:textId="77777777" w:rsidR="00941E2A" w:rsidRDefault="00941E2A" w:rsidP="00941E2A">
      <w:r>
        <w:t xml:space="preserve"> Una subrutina es una parte de código separada del programa primordial que podría ser llamada en un rato dado (llamada a subrutina) y que una vez acabada su ejecución</w:t>
      </w:r>
    </w:p>
    <w:p w14:paraId="6776AABF" w14:textId="77777777" w:rsidR="00941E2A" w:rsidRDefault="00941E2A" w:rsidP="00941E2A">
      <w:r>
        <w:t xml:space="preserve">vuelve al punto donde se hizo la llamada. Un subprograma hace el papel de un programa. Puede tener una parte de declaraciones (variables, constantes, </w:t>
      </w:r>
      <w:proofErr w:type="spellStart"/>
      <w:r>
        <w:t>etc</w:t>
      </w:r>
      <w:proofErr w:type="spellEnd"/>
      <w:r>
        <w:t>) y tiene además unos datos de ingreso y de salida.</w:t>
      </w:r>
    </w:p>
    <w:p w14:paraId="4E814929" w14:textId="77777777" w:rsidR="00941E2A" w:rsidRDefault="00941E2A" w:rsidP="00941E2A">
      <w:r>
        <w:t>Esto posibilita, como ya observaremos, que el subprograma sea plenamente libre del programa primordial.</w:t>
      </w:r>
    </w:p>
    <w:p w14:paraId="50E099B0" w14:textId="77777777" w:rsidR="00941E2A" w:rsidRDefault="00941E2A" w:rsidP="00941E2A">
      <w:r>
        <w:t>Cada módulo se codifica dentro del programa como un subprograma, o sea, una parte de código libre que ejecuta una labor específica dentro del programa. El término de subprograma es una evolución del antiguo criterio de subrutina, presente en idiomas como ensamblador, Basic o primeras variantes de Fortran.</w:t>
      </w:r>
    </w:p>
    <w:p w14:paraId="5374CF13" w14:textId="0364D61B" w:rsidR="00941E2A" w:rsidRDefault="00941E2A" w:rsidP="00941E2A">
      <w:pPr>
        <w:pStyle w:val="Ttulo1"/>
        <w:rPr>
          <w:sz w:val="28"/>
          <w:szCs w:val="28"/>
        </w:rPr>
      </w:pPr>
      <w:bookmarkStart w:id="6" w:name="_Toc121081812"/>
      <w:bookmarkStart w:id="7" w:name="_Toc121242813"/>
      <w:r w:rsidRPr="00941E2A">
        <w:rPr>
          <w:sz w:val="28"/>
          <w:szCs w:val="28"/>
        </w:rPr>
        <w:t>4.- Diferencia entre programación Estructurada y Programación Modular</w:t>
      </w:r>
      <w:bookmarkEnd w:id="6"/>
      <w:bookmarkEnd w:id="7"/>
    </w:p>
    <w:p w14:paraId="4E768F31" w14:textId="77777777" w:rsidR="00941E2A" w:rsidRPr="00941E2A" w:rsidRDefault="00941E2A" w:rsidP="00941E2A">
      <w:pPr>
        <w:rPr>
          <w:lang w:val="es-ES"/>
        </w:rPr>
      </w:pPr>
    </w:p>
    <w:p w14:paraId="4338F973" w14:textId="77777777" w:rsidR="00941E2A" w:rsidRDefault="00941E2A" w:rsidP="00941E2A">
      <w:r>
        <w:t>El paradigma modular se basa en la construcción de funciones del programador.</w:t>
      </w:r>
    </w:p>
    <w:p w14:paraId="7BC679AE" w14:textId="4D26043A" w:rsidR="00941E2A" w:rsidRDefault="00941E2A" w:rsidP="00941E2A">
      <w:r>
        <w:t>El paradigma estructurado se basa en diseñar los algoritmos utilizando únicamente 3 estructuras básicas, llamadas estructuras de control.</w:t>
      </w:r>
    </w:p>
    <w:p w14:paraId="467CF94A" w14:textId="77777777" w:rsidR="00941E2A" w:rsidRDefault="00941E2A" w:rsidP="00941E2A"/>
    <w:p w14:paraId="0836FE4D" w14:textId="77777777" w:rsidR="00941E2A" w:rsidRPr="00941E2A" w:rsidRDefault="00941E2A" w:rsidP="00941E2A">
      <w:pPr>
        <w:pStyle w:val="Ttulo1"/>
        <w:rPr>
          <w:sz w:val="28"/>
          <w:szCs w:val="28"/>
        </w:rPr>
      </w:pPr>
      <w:bookmarkStart w:id="8" w:name="_Toc121081813"/>
      <w:bookmarkStart w:id="9" w:name="_Toc121242814"/>
      <w:r w:rsidRPr="00941E2A">
        <w:rPr>
          <w:sz w:val="28"/>
          <w:szCs w:val="28"/>
        </w:rPr>
        <w:t>5- Liberia IRVINE32</w:t>
      </w:r>
      <w:bookmarkEnd w:id="8"/>
      <w:bookmarkEnd w:id="9"/>
    </w:p>
    <w:p w14:paraId="40C68DA4" w14:textId="43746C04" w:rsidR="00941E2A" w:rsidRDefault="00941E2A" w:rsidP="00941E2A">
      <w:r>
        <w:t>para la programación en modo de direccionamiento real y modo protegido, con código fuente completo.</w:t>
      </w:r>
    </w:p>
    <w:p w14:paraId="6460B103" w14:textId="52DF3CCA" w:rsidR="00941E2A" w:rsidRDefault="00941E2A" w:rsidP="00941E2A"/>
    <w:p w14:paraId="592BF004" w14:textId="05A3B31B" w:rsidR="00941E2A" w:rsidRDefault="00941E2A" w:rsidP="00941E2A"/>
    <w:p w14:paraId="741ACAA1" w14:textId="1F114ECA" w:rsidR="00941E2A" w:rsidRDefault="00941E2A" w:rsidP="00941E2A"/>
    <w:p w14:paraId="76085AB2" w14:textId="7A6025EE" w:rsidR="00941E2A" w:rsidRDefault="00941E2A" w:rsidP="00941E2A"/>
    <w:p w14:paraId="559C209C" w14:textId="04E7AD33" w:rsidR="00941E2A" w:rsidRDefault="00941E2A" w:rsidP="00941E2A"/>
    <w:p w14:paraId="46EC210B" w14:textId="77777777" w:rsidR="00941E2A" w:rsidRDefault="00941E2A" w:rsidP="00941E2A"/>
    <w:p w14:paraId="1C3492DD" w14:textId="70673D6E" w:rsidR="00941E2A" w:rsidRDefault="00941E2A" w:rsidP="00941E2A">
      <w:pPr>
        <w:pStyle w:val="Ttulo1"/>
        <w:rPr>
          <w:sz w:val="28"/>
          <w:szCs w:val="28"/>
        </w:rPr>
      </w:pPr>
      <w:bookmarkStart w:id="10" w:name="_Toc121081814"/>
      <w:bookmarkStart w:id="11" w:name="_Toc121242815"/>
      <w:r w:rsidRPr="00941E2A">
        <w:rPr>
          <w:sz w:val="28"/>
          <w:szCs w:val="28"/>
        </w:rPr>
        <w:lastRenderedPageBreak/>
        <w:t>6.- MsgBox</w:t>
      </w:r>
      <w:bookmarkEnd w:id="10"/>
      <w:bookmarkEnd w:id="11"/>
    </w:p>
    <w:p w14:paraId="43AC85EB" w14:textId="77777777" w:rsidR="00941E2A" w:rsidRPr="00941E2A" w:rsidRDefault="00941E2A" w:rsidP="00941E2A">
      <w:pPr>
        <w:rPr>
          <w:lang w:val="es-ES"/>
        </w:rPr>
      </w:pPr>
    </w:p>
    <w:p w14:paraId="27F2EA4C" w14:textId="77777777" w:rsidR="00941E2A" w:rsidRDefault="00941E2A" w:rsidP="00941E2A">
      <w:r>
        <w:rPr>
          <w:color w:val="000000"/>
        </w:rPr>
        <w:t>El procedimiento MsgBox muestra un cuadro de mensaje contextual gráfico con una leyenda opcional. Se le pasa el desplazamiento de una cadena en EDX, la cual aparece dentro del</w:t>
      </w:r>
      <w:r>
        <w:t xml:space="preserve"> </w:t>
      </w:r>
      <w:r>
        <w:rPr>
          <w:color w:val="000000"/>
        </w:rPr>
        <w:t>cuadro. De manera opcional, se le pasa el desplazamiento de una cadena en EBX para el título del cuadro.</w:t>
      </w:r>
      <w:r>
        <w:t xml:space="preserve"> </w:t>
      </w:r>
      <w:r>
        <w:rPr>
          <w:color w:val="000000"/>
        </w:rPr>
        <w:t>Para dejar el título en blanco, EBX se establece en cero. He aquí una llamada de ejemplo:</w:t>
      </w:r>
    </w:p>
    <w:p w14:paraId="2D13406D" w14:textId="77777777" w:rsidR="00941E2A" w:rsidRDefault="00941E2A" w:rsidP="00941E2A">
      <w:pPr>
        <w:rPr>
          <w:color w:val="000000"/>
        </w:rPr>
      </w:pPr>
      <w:r>
        <w:rPr>
          <w:color w:val="000000"/>
        </w:rPr>
        <w:t>.data</w:t>
      </w:r>
    </w:p>
    <w:p w14:paraId="569B4EC4" w14:textId="77777777" w:rsidR="00941E2A" w:rsidRDefault="00941E2A" w:rsidP="00941E2A">
      <w:pPr>
        <w:rPr>
          <w:color w:val="000000"/>
        </w:rPr>
      </w:pPr>
      <w:r>
        <w:rPr>
          <w:color w:val="000000"/>
        </w:rPr>
        <w:t xml:space="preserve">leyenda </w:t>
      </w:r>
      <w:proofErr w:type="spellStart"/>
      <w:r>
        <w:rPr>
          <w:color w:val="000000"/>
        </w:rPr>
        <w:t>db</w:t>
      </w:r>
      <w:proofErr w:type="spellEnd"/>
      <w:r>
        <w:rPr>
          <w:color w:val="000000"/>
        </w:rPr>
        <w:t xml:space="preserve"> "Titulo del cuadro de dialogo", 0</w:t>
      </w:r>
    </w:p>
    <w:p w14:paraId="1F29A5BF" w14:textId="77777777" w:rsidR="00941E2A" w:rsidRDefault="00941E2A" w:rsidP="00941E2A">
      <w:pPr>
        <w:rPr>
          <w:color w:val="000000"/>
        </w:rPr>
      </w:pPr>
      <w:proofErr w:type="spellStart"/>
      <w:r>
        <w:rPr>
          <w:color w:val="000000"/>
        </w:rPr>
        <w:t>MsjHola</w:t>
      </w:r>
      <w:proofErr w:type="spellEnd"/>
      <w:r>
        <w:rPr>
          <w:color w:val="000000"/>
        </w:rPr>
        <w:t xml:space="preserve"> BYTE "Este es un cuadro de mensaje contextual.", 0dh,0ah</w:t>
      </w:r>
    </w:p>
    <w:p w14:paraId="1BC8637C" w14:textId="77777777" w:rsidR="00941E2A" w:rsidRDefault="00941E2A" w:rsidP="00941E2A">
      <w:pPr>
        <w:rPr>
          <w:color w:val="000000"/>
        </w:rPr>
      </w:pPr>
      <w:r>
        <w:rPr>
          <w:color w:val="000000"/>
        </w:rPr>
        <w:t xml:space="preserve">       BYTE "Haga clic en Aceptar para continuar...", 0</w:t>
      </w:r>
    </w:p>
    <w:p w14:paraId="719D5061" w14:textId="77777777" w:rsidR="00941E2A" w:rsidRPr="007B0E9E" w:rsidRDefault="00941E2A" w:rsidP="00941E2A">
      <w:pPr>
        <w:rPr>
          <w:color w:val="000000"/>
          <w:lang w:val="en-US"/>
        </w:rPr>
      </w:pPr>
      <w:r w:rsidRPr="007B0E9E">
        <w:rPr>
          <w:color w:val="000000"/>
          <w:lang w:val="en-US"/>
        </w:rPr>
        <w:t>. code</w:t>
      </w:r>
    </w:p>
    <w:p w14:paraId="3B218C41" w14:textId="77777777" w:rsidR="00941E2A" w:rsidRPr="007B0E9E" w:rsidRDefault="00941E2A" w:rsidP="00941E2A">
      <w:pPr>
        <w:rPr>
          <w:color w:val="000000"/>
          <w:lang w:val="en-US"/>
        </w:rPr>
      </w:pPr>
      <w:r w:rsidRPr="007B0E9E">
        <w:rPr>
          <w:color w:val="000000"/>
          <w:lang w:val="en-US"/>
        </w:rPr>
        <w:t xml:space="preserve">mov </w:t>
      </w:r>
      <w:proofErr w:type="spellStart"/>
      <w:r w:rsidRPr="007B0E9E">
        <w:rPr>
          <w:color w:val="000000"/>
          <w:lang w:val="en-US"/>
        </w:rPr>
        <w:t>ebx</w:t>
      </w:r>
      <w:proofErr w:type="spellEnd"/>
      <w:r w:rsidRPr="007B0E9E">
        <w:rPr>
          <w:color w:val="000000"/>
          <w:lang w:val="en-US"/>
        </w:rPr>
        <w:t xml:space="preserve">, OFFSET </w:t>
      </w:r>
      <w:proofErr w:type="spellStart"/>
      <w:r w:rsidRPr="007B0E9E">
        <w:rPr>
          <w:color w:val="000000"/>
          <w:lang w:val="en-US"/>
        </w:rPr>
        <w:t>leyenda</w:t>
      </w:r>
      <w:proofErr w:type="spellEnd"/>
    </w:p>
    <w:p w14:paraId="110E6C90" w14:textId="77777777" w:rsidR="00941E2A" w:rsidRPr="007B0E9E" w:rsidRDefault="00941E2A" w:rsidP="00941E2A">
      <w:pPr>
        <w:rPr>
          <w:color w:val="000000"/>
          <w:lang w:val="en-US"/>
        </w:rPr>
      </w:pPr>
      <w:r w:rsidRPr="007B0E9E">
        <w:rPr>
          <w:color w:val="000000"/>
          <w:lang w:val="en-US"/>
        </w:rPr>
        <w:t xml:space="preserve">mov </w:t>
      </w:r>
      <w:proofErr w:type="spellStart"/>
      <w:r w:rsidRPr="007B0E9E">
        <w:rPr>
          <w:color w:val="000000"/>
          <w:lang w:val="en-US"/>
        </w:rPr>
        <w:t>edx</w:t>
      </w:r>
      <w:proofErr w:type="spellEnd"/>
      <w:r w:rsidRPr="007B0E9E">
        <w:rPr>
          <w:color w:val="000000"/>
          <w:lang w:val="en-US"/>
        </w:rPr>
        <w:t xml:space="preserve">, OFFSET </w:t>
      </w:r>
      <w:proofErr w:type="spellStart"/>
      <w:r w:rsidRPr="007B0E9E">
        <w:rPr>
          <w:color w:val="000000"/>
          <w:lang w:val="en-US"/>
        </w:rPr>
        <w:t>MsjHola</w:t>
      </w:r>
      <w:proofErr w:type="spellEnd"/>
    </w:p>
    <w:p w14:paraId="716786B5" w14:textId="4C9A6402" w:rsidR="00941E2A" w:rsidRDefault="00941E2A" w:rsidP="00941E2A">
      <w:pPr>
        <w:rPr>
          <w:color w:val="000000"/>
        </w:rPr>
      </w:pPr>
      <w:proofErr w:type="spellStart"/>
      <w:r>
        <w:rPr>
          <w:color w:val="000000"/>
        </w:rPr>
        <w:t>call</w:t>
      </w:r>
      <w:proofErr w:type="spellEnd"/>
      <w:r>
        <w:rPr>
          <w:color w:val="000000"/>
        </w:rPr>
        <w:t xml:space="preserve"> MsgBox</w:t>
      </w:r>
    </w:p>
    <w:p w14:paraId="59FB802F" w14:textId="77777777" w:rsidR="00941E2A" w:rsidRDefault="00941E2A" w:rsidP="00941E2A"/>
    <w:p w14:paraId="2BA7C903" w14:textId="2EB2833A" w:rsidR="00941E2A" w:rsidRDefault="00941E2A" w:rsidP="00941E2A">
      <w:pPr>
        <w:pStyle w:val="Ttulo1"/>
        <w:rPr>
          <w:sz w:val="28"/>
          <w:szCs w:val="28"/>
        </w:rPr>
      </w:pPr>
      <w:bookmarkStart w:id="12" w:name="_Toc121081815"/>
      <w:bookmarkStart w:id="13" w:name="_Toc121242816"/>
      <w:r w:rsidRPr="00941E2A">
        <w:rPr>
          <w:sz w:val="28"/>
          <w:szCs w:val="28"/>
        </w:rPr>
        <w:t xml:space="preserve">7.- </w:t>
      </w:r>
      <w:proofErr w:type="spellStart"/>
      <w:r w:rsidRPr="00941E2A">
        <w:rPr>
          <w:sz w:val="28"/>
          <w:szCs w:val="28"/>
        </w:rPr>
        <w:t>MsgBoxAsk</w:t>
      </w:r>
      <w:bookmarkEnd w:id="12"/>
      <w:bookmarkEnd w:id="13"/>
      <w:proofErr w:type="spellEnd"/>
    </w:p>
    <w:p w14:paraId="11611BFE" w14:textId="77777777" w:rsidR="00941E2A" w:rsidRPr="00941E2A" w:rsidRDefault="00941E2A" w:rsidP="00941E2A">
      <w:pPr>
        <w:rPr>
          <w:lang w:val="es-ES"/>
        </w:rPr>
      </w:pPr>
    </w:p>
    <w:p w14:paraId="5ED74A49" w14:textId="77777777" w:rsidR="00941E2A" w:rsidRDefault="00941E2A" w:rsidP="00941E2A">
      <w:r>
        <w:t xml:space="preserve">El procedimiento </w:t>
      </w:r>
      <w:proofErr w:type="spellStart"/>
      <w:r>
        <w:t>MsgBoxAsk</w:t>
      </w:r>
      <w:proofErr w:type="spellEnd"/>
      <w:r>
        <w:t xml:space="preserve"> muestra un cuadro de mensaje contextual gráfico con botones Sí y No. Se le pasa el desplazamiento de una cadena de preguntas en EDX, la cual aparece dentro del cuadro. De manera opcional, se le pasa el desplazamiento de una cadena en EBX para el título del cuadro. Para dejar el título en blanco, EBX se establece en cero. </w:t>
      </w:r>
      <w:proofErr w:type="spellStart"/>
      <w:r>
        <w:t>MsgBoxAsk</w:t>
      </w:r>
      <w:proofErr w:type="spellEnd"/>
      <w:r>
        <w:t xml:space="preserve"> devuelve un entero en EAX que nos indica qué botón seleccionó el usuario: IDYES (igual a 6) o IDNO (igual a 7). He aquí una llamada de ejemplo:</w:t>
      </w:r>
    </w:p>
    <w:p w14:paraId="0449B654" w14:textId="77777777" w:rsidR="00941E2A" w:rsidRDefault="00941E2A" w:rsidP="00941E2A">
      <w:r>
        <w:t>.data</w:t>
      </w:r>
    </w:p>
    <w:p w14:paraId="1AE465E5" w14:textId="77777777" w:rsidR="00941E2A" w:rsidRDefault="00941E2A" w:rsidP="00941E2A">
      <w:r>
        <w:t>leyenda BYTE "Encuesta terminada",0</w:t>
      </w:r>
    </w:p>
    <w:p w14:paraId="4725D091" w14:textId="77777777" w:rsidR="00941E2A" w:rsidRDefault="00941E2A" w:rsidP="00941E2A">
      <w:r>
        <w:t>pregunta BYTE "Gracias por completar la encuesta."</w:t>
      </w:r>
    </w:p>
    <w:p w14:paraId="10BF245E" w14:textId="77777777" w:rsidR="00941E2A" w:rsidRDefault="00941E2A" w:rsidP="00941E2A">
      <w:r>
        <w:t xml:space="preserve"> BYTE 0dh,0ah</w:t>
      </w:r>
    </w:p>
    <w:p w14:paraId="0FE2EDE3" w14:textId="77777777" w:rsidR="00941E2A" w:rsidRDefault="00941E2A" w:rsidP="00941E2A">
      <w:r>
        <w:t>¿BYTE “Desea recibir los resultados?",0</w:t>
      </w:r>
    </w:p>
    <w:p w14:paraId="0FCCD8BD" w14:textId="77777777" w:rsidR="00941E2A" w:rsidRDefault="00941E2A" w:rsidP="00941E2A">
      <w:r>
        <w:t xml:space="preserve">resultados BYTE "Los resultados se enviarán </w:t>
      </w:r>
      <w:proofErr w:type="spellStart"/>
      <w:r>
        <w:t>via</w:t>
      </w:r>
      <w:proofErr w:type="spellEnd"/>
      <w:r>
        <w:t xml:space="preserve"> correo electronico.",0dh,0ah,0</w:t>
      </w:r>
    </w:p>
    <w:p w14:paraId="40A371C6" w14:textId="77777777" w:rsidR="00941E2A" w:rsidRPr="007B0E9E" w:rsidRDefault="00941E2A" w:rsidP="00941E2A">
      <w:pPr>
        <w:rPr>
          <w:lang w:val="en-US"/>
        </w:rPr>
      </w:pPr>
      <w:proofErr w:type="gramStart"/>
      <w:r w:rsidRPr="007B0E9E">
        <w:rPr>
          <w:lang w:val="en-US"/>
        </w:rPr>
        <w:t>.code</w:t>
      </w:r>
      <w:proofErr w:type="gramEnd"/>
    </w:p>
    <w:p w14:paraId="59508BB9" w14:textId="77777777" w:rsidR="00941E2A" w:rsidRPr="007B0E9E" w:rsidRDefault="00941E2A" w:rsidP="00941E2A">
      <w:pPr>
        <w:rPr>
          <w:lang w:val="en-US"/>
        </w:rPr>
      </w:pPr>
      <w:r w:rsidRPr="007B0E9E">
        <w:rPr>
          <w:lang w:val="en-US"/>
        </w:rPr>
        <w:t xml:space="preserve">mov </w:t>
      </w:r>
      <w:proofErr w:type="spellStart"/>
      <w:proofErr w:type="gramStart"/>
      <w:r w:rsidRPr="007B0E9E">
        <w:rPr>
          <w:lang w:val="en-US"/>
        </w:rPr>
        <w:t>ebx,OFFSET</w:t>
      </w:r>
      <w:proofErr w:type="spellEnd"/>
      <w:proofErr w:type="gramEnd"/>
      <w:r w:rsidRPr="007B0E9E">
        <w:rPr>
          <w:lang w:val="en-US"/>
        </w:rPr>
        <w:t xml:space="preserve"> </w:t>
      </w:r>
      <w:proofErr w:type="spellStart"/>
      <w:r w:rsidRPr="007B0E9E">
        <w:rPr>
          <w:lang w:val="en-US"/>
        </w:rPr>
        <w:t>leyenda</w:t>
      </w:r>
      <w:proofErr w:type="spellEnd"/>
    </w:p>
    <w:p w14:paraId="020D2D66" w14:textId="77777777" w:rsidR="00941E2A" w:rsidRPr="007B0E9E" w:rsidRDefault="00941E2A" w:rsidP="00941E2A">
      <w:pPr>
        <w:rPr>
          <w:lang w:val="en-US"/>
        </w:rPr>
      </w:pPr>
      <w:r w:rsidRPr="007B0E9E">
        <w:rPr>
          <w:lang w:val="en-US"/>
        </w:rPr>
        <w:t xml:space="preserve">mov </w:t>
      </w:r>
      <w:proofErr w:type="spellStart"/>
      <w:proofErr w:type="gramStart"/>
      <w:r w:rsidRPr="007B0E9E">
        <w:rPr>
          <w:lang w:val="en-US"/>
        </w:rPr>
        <w:t>edx,OFFSET</w:t>
      </w:r>
      <w:proofErr w:type="spellEnd"/>
      <w:proofErr w:type="gramEnd"/>
      <w:r w:rsidRPr="007B0E9E">
        <w:rPr>
          <w:lang w:val="en-US"/>
        </w:rPr>
        <w:t xml:space="preserve"> </w:t>
      </w:r>
      <w:proofErr w:type="spellStart"/>
      <w:r w:rsidRPr="007B0E9E">
        <w:rPr>
          <w:lang w:val="en-US"/>
        </w:rPr>
        <w:t>pregunta</w:t>
      </w:r>
      <w:proofErr w:type="spellEnd"/>
    </w:p>
    <w:p w14:paraId="4E9358D4" w14:textId="77777777" w:rsidR="00941E2A" w:rsidRPr="007B0E9E" w:rsidRDefault="00941E2A" w:rsidP="00941E2A">
      <w:pPr>
        <w:rPr>
          <w:lang w:val="en-US"/>
        </w:rPr>
      </w:pPr>
      <w:r w:rsidRPr="007B0E9E">
        <w:rPr>
          <w:lang w:val="en-US"/>
        </w:rPr>
        <w:t xml:space="preserve">call </w:t>
      </w:r>
      <w:proofErr w:type="spellStart"/>
      <w:r w:rsidRPr="007B0E9E">
        <w:rPr>
          <w:lang w:val="en-US"/>
        </w:rPr>
        <w:t>MsgBoxAsk</w:t>
      </w:r>
      <w:proofErr w:type="spellEnd"/>
    </w:p>
    <w:p w14:paraId="05C38E65" w14:textId="557BA388" w:rsidR="00941E2A" w:rsidRDefault="00941E2A" w:rsidP="00941E2A">
      <w:r>
        <w:lastRenderedPageBreak/>
        <w:t>;(comprobar el valor de retorno en EAX)</w:t>
      </w:r>
    </w:p>
    <w:p w14:paraId="033D8475" w14:textId="77777777" w:rsidR="00941E2A" w:rsidRDefault="00941E2A" w:rsidP="00941E2A"/>
    <w:p w14:paraId="3A3A66D9" w14:textId="1A797C08" w:rsidR="00941E2A" w:rsidRDefault="00941E2A" w:rsidP="00941E2A">
      <w:pPr>
        <w:pStyle w:val="Ttulo1"/>
        <w:rPr>
          <w:sz w:val="28"/>
          <w:szCs w:val="28"/>
        </w:rPr>
      </w:pPr>
      <w:bookmarkStart w:id="14" w:name="_Toc121081816"/>
      <w:bookmarkStart w:id="15" w:name="_Toc121242817"/>
      <w:r w:rsidRPr="00941E2A">
        <w:rPr>
          <w:sz w:val="28"/>
          <w:szCs w:val="28"/>
        </w:rPr>
        <w:t xml:space="preserve">8.- </w:t>
      </w:r>
      <w:proofErr w:type="spellStart"/>
      <w:r w:rsidRPr="00941E2A">
        <w:rPr>
          <w:sz w:val="28"/>
          <w:szCs w:val="28"/>
        </w:rPr>
        <w:t>Random</w:t>
      </w:r>
      <w:proofErr w:type="spellEnd"/>
      <w:r w:rsidRPr="00941E2A">
        <w:rPr>
          <w:sz w:val="28"/>
          <w:szCs w:val="28"/>
        </w:rPr>
        <w:t xml:space="preserve"> 32</w:t>
      </w:r>
      <w:bookmarkEnd w:id="14"/>
      <w:bookmarkEnd w:id="15"/>
    </w:p>
    <w:p w14:paraId="4197F42E" w14:textId="77777777" w:rsidR="00941E2A" w:rsidRPr="00941E2A" w:rsidRDefault="00941E2A" w:rsidP="00941E2A">
      <w:pPr>
        <w:rPr>
          <w:lang w:val="es-ES"/>
        </w:rPr>
      </w:pPr>
    </w:p>
    <w:p w14:paraId="6D886879" w14:textId="77777777" w:rsidR="00941E2A" w:rsidRDefault="00941E2A" w:rsidP="00941E2A">
      <w:r>
        <w:t>El procedimiento Random32 genera y devuelve un entero aleatorio de 32 bits en EAX. Si se llama repetidas veces, Random32 genera una secuencia aleatoria simulada, en la que cada número se conoce como entero pseudoaleatorio. Los números se crean utilizando una función simple, que tiene una entrada conocida como semilla. Esta función utiliza la semilla en una fórmula que genera el valor aleatorio. Los valores aleatorios subsiguientes se generan utilizando cada valor aleatorio generado anteriormente como sus semillas. De este punto en adelante, el término aleatorio significara pseudoaleatorio. He aquí una</w:t>
      </w:r>
    </w:p>
    <w:p w14:paraId="251CDB67" w14:textId="77777777" w:rsidR="00941E2A" w:rsidRDefault="00941E2A" w:rsidP="00941E2A">
      <w:r>
        <w:t>llamada de ejemplo:</w:t>
      </w:r>
    </w:p>
    <w:p w14:paraId="5F19B231" w14:textId="77777777" w:rsidR="00941E2A" w:rsidRDefault="00941E2A" w:rsidP="00941E2A">
      <w:r>
        <w:t>.data</w:t>
      </w:r>
    </w:p>
    <w:p w14:paraId="77D5EF58" w14:textId="77777777" w:rsidR="00941E2A" w:rsidRDefault="00941E2A" w:rsidP="00941E2A">
      <w:r>
        <w:t>val Aleatorio DWORD?</w:t>
      </w:r>
    </w:p>
    <w:p w14:paraId="654BF23C" w14:textId="77777777" w:rsidR="00941E2A" w:rsidRPr="007B0E9E" w:rsidRDefault="00941E2A" w:rsidP="00941E2A">
      <w:pPr>
        <w:rPr>
          <w:lang w:val="en-US"/>
        </w:rPr>
      </w:pPr>
      <w:r w:rsidRPr="007B0E9E">
        <w:rPr>
          <w:lang w:val="en-US"/>
        </w:rPr>
        <w:t>. code</w:t>
      </w:r>
    </w:p>
    <w:p w14:paraId="2D98DDF6" w14:textId="77777777" w:rsidR="00941E2A" w:rsidRPr="007B0E9E" w:rsidRDefault="00941E2A" w:rsidP="00941E2A">
      <w:pPr>
        <w:rPr>
          <w:lang w:val="en-US"/>
        </w:rPr>
      </w:pPr>
      <w:r w:rsidRPr="007B0E9E">
        <w:rPr>
          <w:lang w:val="en-US"/>
        </w:rPr>
        <w:t>call Random32</w:t>
      </w:r>
    </w:p>
    <w:p w14:paraId="5C87EB00" w14:textId="77777777" w:rsidR="00941E2A" w:rsidRPr="007B0E9E" w:rsidRDefault="00941E2A" w:rsidP="00941E2A">
      <w:pPr>
        <w:rPr>
          <w:lang w:val="en-US"/>
        </w:rPr>
      </w:pPr>
      <w:r w:rsidRPr="007B0E9E">
        <w:rPr>
          <w:lang w:val="en-US"/>
        </w:rPr>
        <w:t xml:space="preserve">mov </w:t>
      </w:r>
      <w:proofErr w:type="spellStart"/>
      <w:r w:rsidRPr="007B0E9E">
        <w:rPr>
          <w:lang w:val="en-US"/>
        </w:rPr>
        <w:t>valAleatorio</w:t>
      </w:r>
      <w:proofErr w:type="spellEnd"/>
      <w:r w:rsidRPr="007B0E9E">
        <w:rPr>
          <w:lang w:val="en-US"/>
        </w:rPr>
        <w:t xml:space="preserve">, </w:t>
      </w:r>
      <w:proofErr w:type="spellStart"/>
      <w:r w:rsidRPr="007B0E9E">
        <w:rPr>
          <w:lang w:val="en-US"/>
        </w:rPr>
        <w:t>eax</w:t>
      </w:r>
      <w:proofErr w:type="spellEnd"/>
    </w:p>
    <w:p w14:paraId="654F4786" w14:textId="7D7F682B" w:rsidR="00941E2A" w:rsidRDefault="00941E2A" w:rsidP="00941E2A">
      <w:r>
        <w:t>El procedimiento Random32 también está disponible en la biblioteca Irvine16, y devuelve su valor en EAX.</w:t>
      </w:r>
    </w:p>
    <w:p w14:paraId="1BCC2333" w14:textId="77777777" w:rsidR="00941E2A" w:rsidRDefault="00941E2A" w:rsidP="00941E2A"/>
    <w:p w14:paraId="2D77C86E" w14:textId="016F0C76" w:rsidR="00941E2A" w:rsidRPr="00941E2A" w:rsidRDefault="00941E2A" w:rsidP="00941E2A">
      <w:pPr>
        <w:pStyle w:val="Ttulo1"/>
        <w:rPr>
          <w:sz w:val="28"/>
          <w:szCs w:val="28"/>
        </w:rPr>
      </w:pPr>
      <w:bookmarkStart w:id="16" w:name="_Toc121081817"/>
      <w:bookmarkStart w:id="17" w:name="_Toc121242818"/>
      <w:r w:rsidRPr="00941E2A">
        <w:rPr>
          <w:sz w:val="28"/>
          <w:szCs w:val="28"/>
        </w:rPr>
        <w:t xml:space="preserve">9.- </w:t>
      </w:r>
      <w:proofErr w:type="spellStart"/>
      <w:r w:rsidRPr="00941E2A">
        <w:rPr>
          <w:sz w:val="28"/>
          <w:szCs w:val="28"/>
        </w:rPr>
        <w:t>Randomize</w:t>
      </w:r>
      <w:bookmarkEnd w:id="16"/>
      <w:bookmarkEnd w:id="17"/>
      <w:proofErr w:type="spellEnd"/>
    </w:p>
    <w:p w14:paraId="1C3DAF6F" w14:textId="77777777" w:rsidR="00941E2A" w:rsidRPr="00941E2A" w:rsidRDefault="00941E2A" w:rsidP="00941E2A">
      <w:pPr>
        <w:rPr>
          <w:lang w:val="es-ES"/>
        </w:rPr>
      </w:pPr>
    </w:p>
    <w:p w14:paraId="6750FB40" w14:textId="77777777" w:rsidR="00941E2A" w:rsidRDefault="00941E2A" w:rsidP="00941E2A">
      <w:r>
        <w:t xml:space="preserve">El procedimiento </w:t>
      </w:r>
      <w:proofErr w:type="spellStart"/>
      <w:r>
        <w:t>Randomize</w:t>
      </w:r>
      <w:proofErr w:type="spellEnd"/>
      <w:r>
        <w:t xml:space="preserve"> inicializa el valor de la semilla inicial de los procedimientos Random32 y </w:t>
      </w:r>
      <w:proofErr w:type="spellStart"/>
      <w:r>
        <w:t>RandomRange</w:t>
      </w:r>
      <w:proofErr w:type="spellEnd"/>
      <w:r>
        <w:t xml:space="preserve">. La semilla es igual a la hora del día, con una precisión de 1/100 de un segundo. Cada vez que se ejecute un programa que llama a Random32 y a </w:t>
      </w:r>
      <w:proofErr w:type="spellStart"/>
      <w:r>
        <w:t>RandomRange</w:t>
      </w:r>
      <w:proofErr w:type="spellEnd"/>
      <w:r>
        <w:t>, la secuencia generada será</w:t>
      </w:r>
    </w:p>
    <w:p w14:paraId="28C3B78B" w14:textId="77777777" w:rsidR="00941E2A" w:rsidRDefault="00941E2A" w:rsidP="00941E2A">
      <w:r>
        <w:t xml:space="preserve">distinta y cualquier secuencia de números aleatorios también será única. Sólo necesitamos llamar a </w:t>
      </w:r>
      <w:proofErr w:type="spellStart"/>
      <w:r>
        <w:t>Randomize</w:t>
      </w:r>
      <w:proofErr w:type="spellEnd"/>
      <w:r>
        <w:t xml:space="preserve"> una vez al principio de un programa. En el siguiente ejemplo, producimos 10 enteros aleatorios:</w:t>
      </w:r>
    </w:p>
    <w:p w14:paraId="77651B8C" w14:textId="77777777" w:rsidR="00941E2A" w:rsidRDefault="00941E2A" w:rsidP="00941E2A">
      <w:r>
        <w:t xml:space="preserve"> </w:t>
      </w:r>
      <w:proofErr w:type="spellStart"/>
      <w:r>
        <w:t>call</w:t>
      </w:r>
      <w:proofErr w:type="spellEnd"/>
      <w:r>
        <w:t xml:space="preserve">   </w:t>
      </w:r>
      <w:proofErr w:type="spellStart"/>
      <w:r>
        <w:t>Randomize</w:t>
      </w:r>
      <w:proofErr w:type="spellEnd"/>
    </w:p>
    <w:p w14:paraId="7CDEB1B5" w14:textId="77777777" w:rsidR="00941E2A" w:rsidRDefault="00941E2A" w:rsidP="00941E2A">
      <w:r>
        <w:t xml:space="preserve"> </w:t>
      </w:r>
      <w:proofErr w:type="spellStart"/>
      <w:r>
        <w:t>mov</w:t>
      </w:r>
      <w:proofErr w:type="spellEnd"/>
      <w:r>
        <w:t xml:space="preserve">    ecx,10</w:t>
      </w:r>
    </w:p>
    <w:p w14:paraId="065463AB" w14:textId="77777777" w:rsidR="00941E2A" w:rsidRDefault="00941E2A" w:rsidP="00941E2A">
      <w:r>
        <w:t xml:space="preserve"> L1:  </w:t>
      </w:r>
      <w:proofErr w:type="spellStart"/>
      <w:r>
        <w:t>call</w:t>
      </w:r>
      <w:proofErr w:type="spellEnd"/>
      <w:r>
        <w:t xml:space="preserve">   Random32</w:t>
      </w:r>
    </w:p>
    <w:p w14:paraId="6E8054C9" w14:textId="77777777" w:rsidR="00941E2A" w:rsidRDefault="00941E2A" w:rsidP="00941E2A">
      <w:r>
        <w:t xml:space="preserve"> ; aquí se utiliza o se muestra el valor aleatorio en EAX...</w:t>
      </w:r>
    </w:p>
    <w:p w14:paraId="4C418FAA" w14:textId="77777777" w:rsidR="00941E2A" w:rsidRDefault="00941E2A" w:rsidP="00941E2A">
      <w:r>
        <w:t xml:space="preserve"> </w:t>
      </w:r>
      <w:proofErr w:type="spellStart"/>
      <w:r>
        <w:t>loop</w:t>
      </w:r>
      <w:proofErr w:type="spellEnd"/>
      <w:r>
        <w:t xml:space="preserve"> L1</w:t>
      </w:r>
    </w:p>
    <w:p w14:paraId="0A315549" w14:textId="4CC0EAD6" w:rsidR="00941E2A" w:rsidRDefault="00941E2A" w:rsidP="00941E2A">
      <w:pPr>
        <w:pStyle w:val="Ttulo1"/>
        <w:rPr>
          <w:sz w:val="28"/>
          <w:szCs w:val="28"/>
        </w:rPr>
      </w:pPr>
      <w:bookmarkStart w:id="18" w:name="_Toc121081818"/>
      <w:bookmarkStart w:id="19" w:name="_Toc121242819"/>
      <w:r w:rsidRPr="00941E2A">
        <w:rPr>
          <w:sz w:val="28"/>
          <w:szCs w:val="28"/>
        </w:rPr>
        <w:lastRenderedPageBreak/>
        <w:t xml:space="preserve">10.- </w:t>
      </w:r>
      <w:proofErr w:type="spellStart"/>
      <w:r w:rsidRPr="00941E2A">
        <w:rPr>
          <w:sz w:val="28"/>
          <w:szCs w:val="28"/>
        </w:rPr>
        <w:t>RandomRange</w:t>
      </w:r>
      <w:bookmarkEnd w:id="18"/>
      <w:bookmarkEnd w:id="19"/>
      <w:proofErr w:type="spellEnd"/>
    </w:p>
    <w:p w14:paraId="1FFDEA5D" w14:textId="77777777" w:rsidR="00941E2A" w:rsidRPr="00941E2A" w:rsidRDefault="00941E2A" w:rsidP="00941E2A">
      <w:pPr>
        <w:rPr>
          <w:lang w:val="es-ES"/>
        </w:rPr>
      </w:pPr>
    </w:p>
    <w:p w14:paraId="21A193E8" w14:textId="77777777" w:rsidR="00941E2A" w:rsidRDefault="00941E2A" w:rsidP="00941E2A">
      <w:r>
        <w:t xml:space="preserve">El procedimiento </w:t>
      </w:r>
      <w:proofErr w:type="spellStart"/>
      <w:r>
        <w:t>RandomRange</w:t>
      </w:r>
      <w:proofErr w:type="spellEnd"/>
      <w:r>
        <w:t xml:space="preserve"> produce un entero aleatorio dentro del rango de 0 a n - 1, en donde n es un parámetro de entrada que se pasa en el registro EAX. El entero aleatorio se devuelve en EAX. El siguiente ejemplo genera un entero aleatorio individual entre 0 y 4999, y lo coloca en EAX:</w:t>
      </w:r>
    </w:p>
    <w:p w14:paraId="4EB40292" w14:textId="77777777" w:rsidR="00941E2A" w:rsidRPr="007B0E9E" w:rsidRDefault="00941E2A" w:rsidP="00941E2A">
      <w:pPr>
        <w:rPr>
          <w:lang w:val="en-US"/>
        </w:rPr>
      </w:pPr>
      <w:r w:rsidRPr="007B0E9E">
        <w:rPr>
          <w:lang w:val="en-US"/>
        </w:rPr>
        <w:t>.data</w:t>
      </w:r>
    </w:p>
    <w:p w14:paraId="6AD38C54" w14:textId="77777777" w:rsidR="00941E2A" w:rsidRPr="007B0E9E" w:rsidRDefault="00941E2A" w:rsidP="00941E2A">
      <w:pPr>
        <w:rPr>
          <w:lang w:val="en-US"/>
        </w:rPr>
      </w:pPr>
      <w:proofErr w:type="spellStart"/>
      <w:r w:rsidRPr="007B0E9E">
        <w:rPr>
          <w:lang w:val="en-US"/>
        </w:rPr>
        <w:t>valAleat</w:t>
      </w:r>
      <w:proofErr w:type="spellEnd"/>
      <w:r w:rsidRPr="007B0E9E">
        <w:rPr>
          <w:lang w:val="en-US"/>
        </w:rPr>
        <w:t xml:space="preserve"> DWORD?</w:t>
      </w:r>
    </w:p>
    <w:p w14:paraId="50BB64EE" w14:textId="77777777" w:rsidR="00941E2A" w:rsidRPr="007B0E9E" w:rsidRDefault="00941E2A" w:rsidP="00941E2A">
      <w:pPr>
        <w:rPr>
          <w:lang w:val="en-US"/>
        </w:rPr>
      </w:pPr>
      <w:proofErr w:type="gramStart"/>
      <w:r w:rsidRPr="007B0E9E">
        <w:rPr>
          <w:lang w:val="en-US"/>
        </w:rPr>
        <w:t>.code</w:t>
      </w:r>
      <w:proofErr w:type="gramEnd"/>
    </w:p>
    <w:p w14:paraId="401BE663" w14:textId="77777777" w:rsidR="00941E2A" w:rsidRPr="007B0E9E" w:rsidRDefault="00941E2A" w:rsidP="00941E2A">
      <w:pPr>
        <w:rPr>
          <w:lang w:val="en-US"/>
        </w:rPr>
      </w:pPr>
      <w:r w:rsidRPr="007B0E9E">
        <w:rPr>
          <w:lang w:val="en-US"/>
        </w:rPr>
        <w:t>mov eax,5000</w:t>
      </w:r>
    </w:p>
    <w:p w14:paraId="09623B56" w14:textId="77777777" w:rsidR="00941E2A" w:rsidRPr="007B0E9E" w:rsidRDefault="00941E2A" w:rsidP="00941E2A">
      <w:pPr>
        <w:rPr>
          <w:lang w:val="en-US"/>
        </w:rPr>
      </w:pPr>
      <w:r w:rsidRPr="007B0E9E">
        <w:rPr>
          <w:lang w:val="en-US"/>
        </w:rPr>
        <w:t xml:space="preserve">call </w:t>
      </w:r>
      <w:proofErr w:type="spellStart"/>
      <w:r w:rsidRPr="007B0E9E">
        <w:rPr>
          <w:lang w:val="en-US"/>
        </w:rPr>
        <w:t>RandomRange</w:t>
      </w:r>
      <w:proofErr w:type="spellEnd"/>
    </w:p>
    <w:p w14:paraId="188AFDC7" w14:textId="6B14A45C" w:rsidR="00941E2A" w:rsidRDefault="00941E2A" w:rsidP="00941E2A">
      <w:pPr>
        <w:rPr>
          <w:lang w:val="en-US"/>
        </w:rPr>
      </w:pPr>
      <w:r w:rsidRPr="007B0E9E">
        <w:rPr>
          <w:lang w:val="en-US"/>
        </w:rPr>
        <w:t xml:space="preserve">mov </w:t>
      </w:r>
      <w:proofErr w:type="spellStart"/>
      <w:proofErr w:type="gramStart"/>
      <w:r w:rsidRPr="007B0E9E">
        <w:rPr>
          <w:lang w:val="en-US"/>
        </w:rPr>
        <w:t>valAleat,eax</w:t>
      </w:r>
      <w:proofErr w:type="spellEnd"/>
      <w:proofErr w:type="gramEnd"/>
    </w:p>
    <w:p w14:paraId="11F24E91" w14:textId="77777777" w:rsidR="00941E2A" w:rsidRPr="007B0E9E" w:rsidRDefault="00941E2A" w:rsidP="00941E2A">
      <w:pPr>
        <w:rPr>
          <w:lang w:val="en-US"/>
        </w:rPr>
      </w:pPr>
    </w:p>
    <w:p w14:paraId="2736833A" w14:textId="6F3548AC" w:rsidR="00941E2A" w:rsidRDefault="00941E2A" w:rsidP="00941E2A">
      <w:pPr>
        <w:pStyle w:val="Ttulo1"/>
        <w:rPr>
          <w:sz w:val="28"/>
          <w:szCs w:val="28"/>
          <w:lang w:val="en-US"/>
        </w:rPr>
      </w:pPr>
      <w:bookmarkStart w:id="20" w:name="_Toc121081819"/>
      <w:bookmarkStart w:id="21" w:name="_Toc121242820"/>
      <w:r w:rsidRPr="00941E2A">
        <w:rPr>
          <w:sz w:val="28"/>
          <w:szCs w:val="28"/>
          <w:lang w:val="en-US"/>
        </w:rPr>
        <w:t xml:space="preserve">11.- </w:t>
      </w:r>
      <w:proofErr w:type="spellStart"/>
      <w:r w:rsidRPr="00941E2A">
        <w:rPr>
          <w:sz w:val="28"/>
          <w:szCs w:val="28"/>
          <w:lang w:val="en-US"/>
        </w:rPr>
        <w:t>ReadChar</w:t>
      </w:r>
      <w:bookmarkEnd w:id="20"/>
      <w:bookmarkEnd w:id="21"/>
      <w:proofErr w:type="spellEnd"/>
    </w:p>
    <w:p w14:paraId="6A31D3A3" w14:textId="77777777" w:rsidR="00941E2A" w:rsidRPr="00941E2A" w:rsidRDefault="00941E2A" w:rsidP="00941E2A">
      <w:pPr>
        <w:rPr>
          <w:lang w:val="en-US"/>
        </w:rPr>
      </w:pPr>
    </w:p>
    <w:p w14:paraId="715509EE" w14:textId="77777777" w:rsidR="00941E2A" w:rsidRDefault="00941E2A" w:rsidP="00941E2A">
      <w:r>
        <w:t xml:space="preserve">El procedimiento </w:t>
      </w:r>
      <w:proofErr w:type="spellStart"/>
      <w:r>
        <w:t>ReadChar</w:t>
      </w:r>
      <w:proofErr w:type="spellEnd"/>
      <w:r>
        <w:t xml:space="preserve"> lee un solo carácter del teclado y devuelve ese carácter en el registro AL. El carácter no se imprime en la ventana de consola. He aquí una llamada de ejemplo:</w:t>
      </w:r>
    </w:p>
    <w:p w14:paraId="666AE2B3" w14:textId="77777777" w:rsidR="00941E2A" w:rsidRDefault="00941E2A" w:rsidP="00941E2A">
      <w:r>
        <w:t>.data</w:t>
      </w:r>
    </w:p>
    <w:p w14:paraId="2D87D4F4" w14:textId="77777777" w:rsidR="00941E2A" w:rsidRDefault="00941E2A" w:rsidP="00941E2A">
      <w:r>
        <w:t>car BYTE?</w:t>
      </w:r>
    </w:p>
    <w:p w14:paraId="4F016C02" w14:textId="77777777" w:rsidR="00941E2A" w:rsidRDefault="00941E2A" w:rsidP="00941E2A">
      <w:r>
        <w:t xml:space="preserve">. </w:t>
      </w:r>
      <w:proofErr w:type="spellStart"/>
      <w:r>
        <w:t>code</w:t>
      </w:r>
      <w:proofErr w:type="spellEnd"/>
    </w:p>
    <w:p w14:paraId="04995AA1" w14:textId="77777777" w:rsidR="00941E2A" w:rsidRDefault="00941E2A" w:rsidP="00941E2A">
      <w:proofErr w:type="spellStart"/>
      <w:r>
        <w:t>call</w:t>
      </w:r>
      <w:proofErr w:type="spellEnd"/>
      <w:r>
        <w:t xml:space="preserve"> </w:t>
      </w:r>
      <w:proofErr w:type="spellStart"/>
      <w:r>
        <w:t>ReadChar</w:t>
      </w:r>
      <w:proofErr w:type="spellEnd"/>
    </w:p>
    <w:p w14:paraId="0A36740F" w14:textId="77777777" w:rsidR="00941E2A" w:rsidRDefault="00941E2A" w:rsidP="00941E2A">
      <w:proofErr w:type="spellStart"/>
      <w:r>
        <w:t>mov</w:t>
      </w:r>
      <w:proofErr w:type="spellEnd"/>
      <w:r>
        <w:t xml:space="preserve"> </w:t>
      </w:r>
      <w:proofErr w:type="spellStart"/>
      <w:proofErr w:type="gramStart"/>
      <w:r>
        <w:t>car,al</w:t>
      </w:r>
      <w:proofErr w:type="spellEnd"/>
      <w:proofErr w:type="gramEnd"/>
    </w:p>
    <w:p w14:paraId="660F254F" w14:textId="1490F673" w:rsidR="00941E2A" w:rsidRDefault="00941E2A" w:rsidP="00941E2A">
      <w:r>
        <w:t xml:space="preserve">Si el usuario oprime una tecla extendida, como una tecla de función, tecla de ﬂ echa de cursor, </w:t>
      </w:r>
      <w:proofErr w:type="spellStart"/>
      <w:r>
        <w:t>Insert</w:t>
      </w:r>
      <w:proofErr w:type="spellEnd"/>
      <w:r>
        <w:t xml:space="preserve"> o </w:t>
      </w:r>
      <w:proofErr w:type="spellStart"/>
      <w:r>
        <w:t>Supr</w:t>
      </w:r>
      <w:proofErr w:type="spellEnd"/>
      <w:r>
        <w:t>, el procedimiento establece AL en cero y AH contiene un código de exploración del teclado. En las guardas de este libro (a la vuelta de la portada) se presenta una lista de códigos de exploración. La mitad superior de EAX no se preserva.</w:t>
      </w:r>
    </w:p>
    <w:p w14:paraId="184B5247" w14:textId="438ED496" w:rsidR="00941E2A" w:rsidRDefault="00941E2A" w:rsidP="00941E2A"/>
    <w:p w14:paraId="597E56C2" w14:textId="5ED32944" w:rsidR="00941E2A" w:rsidRDefault="00941E2A" w:rsidP="00941E2A"/>
    <w:p w14:paraId="65E2F8E8" w14:textId="2E94AAAA" w:rsidR="00941E2A" w:rsidRDefault="00941E2A" w:rsidP="00941E2A"/>
    <w:p w14:paraId="1863F54E" w14:textId="6CA12832" w:rsidR="00941E2A" w:rsidRDefault="00941E2A" w:rsidP="00941E2A"/>
    <w:p w14:paraId="7D8FE791" w14:textId="77777777" w:rsidR="00941E2A" w:rsidRDefault="00941E2A" w:rsidP="00941E2A"/>
    <w:p w14:paraId="6E173AF0" w14:textId="1DBFB8EA" w:rsidR="00941E2A" w:rsidRDefault="00941E2A" w:rsidP="00941E2A">
      <w:pPr>
        <w:pStyle w:val="Ttulo1"/>
        <w:rPr>
          <w:sz w:val="28"/>
          <w:szCs w:val="28"/>
        </w:rPr>
      </w:pPr>
      <w:bookmarkStart w:id="22" w:name="_Toc121081820"/>
      <w:bookmarkStart w:id="23" w:name="_Toc121242821"/>
      <w:r w:rsidRPr="00941E2A">
        <w:rPr>
          <w:sz w:val="28"/>
          <w:szCs w:val="28"/>
        </w:rPr>
        <w:lastRenderedPageBreak/>
        <w:t xml:space="preserve">12.- </w:t>
      </w:r>
      <w:proofErr w:type="spellStart"/>
      <w:r w:rsidRPr="00941E2A">
        <w:rPr>
          <w:sz w:val="28"/>
          <w:szCs w:val="28"/>
        </w:rPr>
        <w:t>ReadDec</w:t>
      </w:r>
      <w:bookmarkEnd w:id="22"/>
      <w:bookmarkEnd w:id="23"/>
      <w:proofErr w:type="spellEnd"/>
    </w:p>
    <w:p w14:paraId="5F25ADF1" w14:textId="77777777" w:rsidR="00941E2A" w:rsidRPr="00941E2A" w:rsidRDefault="00941E2A" w:rsidP="00941E2A">
      <w:pPr>
        <w:rPr>
          <w:lang w:val="es-ES"/>
        </w:rPr>
      </w:pPr>
    </w:p>
    <w:p w14:paraId="0C3CF0F7" w14:textId="77777777" w:rsidR="00941E2A" w:rsidRDefault="00941E2A" w:rsidP="00941E2A">
      <w:r>
        <w:t>El procedimiento ReadDec lee un entero decimal sin signo de 32 bits del teclado y devuelve el valor en EAX. Los espacios a la izquierda se ignoran. El valor de retorno se calcula en base a todos los dígitos válidos que aparezcan, hasta encontrarse con un carácter que no sea dígito. Por ejemplo, si el usuario escribe 123ABC, el valor devuelto en EAX es 123. He aquí una llamada de ejemplo:</w:t>
      </w:r>
    </w:p>
    <w:p w14:paraId="18F4FD3D" w14:textId="77777777" w:rsidR="00941E2A" w:rsidRDefault="00941E2A" w:rsidP="00941E2A">
      <w:r>
        <w:t>.data</w:t>
      </w:r>
    </w:p>
    <w:p w14:paraId="09A3C7E8" w14:textId="77777777" w:rsidR="00941E2A" w:rsidRDefault="00941E2A" w:rsidP="00941E2A">
      <w:proofErr w:type="spellStart"/>
      <w:r>
        <w:t>valEntero</w:t>
      </w:r>
      <w:proofErr w:type="spellEnd"/>
      <w:r>
        <w:t xml:space="preserve"> DWORD?</w:t>
      </w:r>
    </w:p>
    <w:p w14:paraId="6B38D257" w14:textId="77777777" w:rsidR="00941E2A" w:rsidRDefault="00941E2A" w:rsidP="00941E2A">
      <w:r>
        <w:t xml:space="preserve">. </w:t>
      </w:r>
      <w:proofErr w:type="spellStart"/>
      <w:r>
        <w:t>code</w:t>
      </w:r>
      <w:proofErr w:type="spellEnd"/>
    </w:p>
    <w:p w14:paraId="7DEA433F" w14:textId="77777777" w:rsidR="00941E2A" w:rsidRDefault="00941E2A" w:rsidP="00941E2A">
      <w:proofErr w:type="spellStart"/>
      <w:r>
        <w:t>call</w:t>
      </w:r>
      <w:proofErr w:type="spellEnd"/>
      <w:r>
        <w:t xml:space="preserve"> ReadDec</w:t>
      </w:r>
    </w:p>
    <w:p w14:paraId="1F22BA9B" w14:textId="77777777" w:rsidR="00941E2A" w:rsidRDefault="00941E2A" w:rsidP="00941E2A">
      <w:proofErr w:type="spellStart"/>
      <w:r>
        <w:t>mov</w:t>
      </w:r>
      <w:proofErr w:type="spellEnd"/>
      <w:r>
        <w:t xml:space="preserve"> </w:t>
      </w:r>
      <w:proofErr w:type="spellStart"/>
      <w:proofErr w:type="gramStart"/>
      <w:r>
        <w:t>valEntero,eax</w:t>
      </w:r>
      <w:proofErr w:type="spellEnd"/>
      <w:proofErr w:type="gramEnd"/>
    </w:p>
    <w:p w14:paraId="125D8362" w14:textId="77777777" w:rsidR="00941E2A" w:rsidRDefault="00941E2A" w:rsidP="00941E2A">
      <w:pPr>
        <w:rPr>
          <w:color w:val="000000"/>
        </w:rPr>
      </w:pPr>
      <w:r>
        <w:rPr>
          <w:color w:val="000000"/>
        </w:rPr>
        <w:t>ReadDec afecta a la bandera Acarreo en lo siguiente:</w:t>
      </w:r>
    </w:p>
    <w:p w14:paraId="28860D7C" w14:textId="77777777" w:rsidR="00941E2A" w:rsidRDefault="00941E2A" w:rsidP="00941E2A">
      <w:r>
        <w:rPr>
          <w:color w:val="000000"/>
        </w:rPr>
        <w:t xml:space="preserve"> • Si el entero está en blanco, EAX = 0 y CF = 1.</w:t>
      </w:r>
    </w:p>
    <w:p w14:paraId="39C02171" w14:textId="77777777" w:rsidR="00941E2A" w:rsidRDefault="00941E2A" w:rsidP="00941E2A">
      <w:pPr>
        <w:rPr>
          <w:color w:val="000000"/>
        </w:rPr>
      </w:pPr>
      <w:r>
        <w:rPr>
          <w:color w:val="000000"/>
        </w:rPr>
        <w:t xml:space="preserve"> • Si el entero sólo contiene espacios, EAX = 0 y CF = 1.</w:t>
      </w:r>
    </w:p>
    <w:p w14:paraId="1ACFCC43" w14:textId="77777777" w:rsidR="00941E2A" w:rsidRDefault="00941E2A" w:rsidP="00941E2A">
      <w:r>
        <w:rPr>
          <w:color w:val="000000"/>
        </w:rPr>
        <w:t xml:space="preserve"> • Si el entero es mayor que 2</w:t>
      </w:r>
    </w:p>
    <w:p w14:paraId="30DBE282" w14:textId="77777777" w:rsidR="00941E2A" w:rsidRDefault="00941E2A" w:rsidP="00941E2A">
      <w:r>
        <w:rPr>
          <w:color w:val="000000"/>
        </w:rPr>
        <w:t>32</w:t>
      </w:r>
    </w:p>
    <w:p w14:paraId="7E8D6998" w14:textId="77777777" w:rsidR="00941E2A" w:rsidRDefault="00941E2A" w:rsidP="00941E2A">
      <w:pPr>
        <w:rPr>
          <w:color w:val="000000"/>
        </w:rPr>
      </w:pPr>
      <w:r>
        <w:rPr>
          <w:color w:val="000000"/>
        </w:rPr>
        <w:t>=1, EAX = 0 y CF = 1.</w:t>
      </w:r>
    </w:p>
    <w:p w14:paraId="1218DA4B" w14:textId="7CB20027" w:rsidR="00941E2A" w:rsidRDefault="00941E2A" w:rsidP="00941E2A">
      <w:pPr>
        <w:rPr>
          <w:color w:val="000000"/>
        </w:rPr>
      </w:pPr>
      <w:r>
        <w:rPr>
          <w:color w:val="000000"/>
        </w:rPr>
        <w:t xml:space="preserve"> • En caso contrario, EAX = el entero convertido y CF = 0.</w:t>
      </w:r>
    </w:p>
    <w:p w14:paraId="53BCCF61" w14:textId="77777777" w:rsidR="00941E2A" w:rsidRDefault="00941E2A" w:rsidP="00941E2A"/>
    <w:p w14:paraId="5E7B1C47" w14:textId="2EB57F04" w:rsidR="00941E2A" w:rsidRPr="00941E2A" w:rsidRDefault="00941E2A" w:rsidP="00941E2A">
      <w:pPr>
        <w:pStyle w:val="Ttulo1"/>
        <w:rPr>
          <w:sz w:val="28"/>
          <w:szCs w:val="28"/>
        </w:rPr>
      </w:pPr>
      <w:bookmarkStart w:id="24" w:name="_Toc121081821"/>
      <w:bookmarkStart w:id="25" w:name="_Toc121242822"/>
      <w:r w:rsidRPr="00941E2A">
        <w:rPr>
          <w:sz w:val="28"/>
          <w:szCs w:val="28"/>
        </w:rPr>
        <w:t xml:space="preserve">13.- </w:t>
      </w:r>
      <w:proofErr w:type="spellStart"/>
      <w:r w:rsidRPr="00941E2A">
        <w:rPr>
          <w:sz w:val="28"/>
          <w:szCs w:val="28"/>
        </w:rPr>
        <w:t>ReadInt</w:t>
      </w:r>
      <w:bookmarkEnd w:id="24"/>
      <w:bookmarkEnd w:id="25"/>
      <w:proofErr w:type="spellEnd"/>
    </w:p>
    <w:p w14:paraId="03D6892F" w14:textId="77777777" w:rsidR="00941E2A" w:rsidRPr="00941E2A" w:rsidRDefault="00941E2A" w:rsidP="00941E2A">
      <w:pPr>
        <w:rPr>
          <w:lang w:val="es-ES"/>
        </w:rPr>
      </w:pPr>
    </w:p>
    <w:p w14:paraId="33F8B001" w14:textId="77777777" w:rsidR="00941E2A" w:rsidRDefault="00941E2A" w:rsidP="00941E2A">
      <w:r>
        <w:t xml:space="preserve">El procedimiento </w:t>
      </w:r>
      <w:proofErr w:type="spellStart"/>
      <w:r>
        <w:t>ReadInt</w:t>
      </w:r>
      <w:proofErr w:type="spellEnd"/>
      <w:r>
        <w:t xml:space="preserve"> lee un entero con signo de 32 bits desde el teclado, y devuelve el valor en EAX. El usuario puede escribir un signo positivo o negativo opcional a la izquierda, y el resto del número sólo puede consistir en dígitos. </w:t>
      </w:r>
      <w:proofErr w:type="spellStart"/>
      <w:r>
        <w:t>ReadInt</w:t>
      </w:r>
      <w:proofErr w:type="spellEnd"/>
      <w:r>
        <w:t xml:space="preserve"> activa la bandera Desbordamiento y muestra un mensaje de error si el valor introducido no puede representarse como entero con signo de 32 bits (rango: -2,147,483,648 a +2,147,483,647). El valor de retorno se calcula a partir de todos los dígitos válidos encontrados, hasta que se encuentra un carácter que no sea dígito. Por ejemplo, si el usuario escribe +123ABC, el valor devuelto es +123. He aquí una llamada de ejemplo:</w:t>
      </w:r>
    </w:p>
    <w:p w14:paraId="6684D287" w14:textId="77777777" w:rsidR="00941E2A" w:rsidRDefault="00941E2A" w:rsidP="00941E2A">
      <w:r>
        <w:t>.data</w:t>
      </w:r>
    </w:p>
    <w:p w14:paraId="108D7FC7" w14:textId="77777777" w:rsidR="00941E2A" w:rsidRDefault="00941E2A" w:rsidP="00941E2A">
      <w:proofErr w:type="spellStart"/>
      <w:r>
        <w:t>valEntero</w:t>
      </w:r>
      <w:proofErr w:type="spellEnd"/>
      <w:r>
        <w:t xml:space="preserve"> SDWORD?</w:t>
      </w:r>
    </w:p>
    <w:p w14:paraId="1F6BBD00" w14:textId="77777777" w:rsidR="00941E2A" w:rsidRDefault="00941E2A" w:rsidP="00941E2A">
      <w:r>
        <w:t xml:space="preserve">. </w:t>
      </w:r>
      <w:proofErr w:type="spellStart"/>
      <w:r>
        <w:t>code</w:t>
      </w:r>
      <w:proofErr w:type="spellEnd"/>
    </w:p>
    <w:p w14:paraId="033E7C53" w14:textId="77777777" w:rsidR="00941E2A" w:rsidRDefault="00941E2A" w:rsidP="00941E2A">
      <w:proofErr w:type="spellStart"/>
      <w:r>
        <w:t>call</w:t>
      </w:r>
      <w:proofErr w:type="spellEnd"/>
      <w:r>
        <w:t xml:space="preserve"> </w:t>
      </w:r>
      <w:proofErr w:type="spellStart"/>
      <w:r>
        <w:t>ReadInt</w:t>
      </w:r>
      <w:proofErr w:type="spellEnd"/>
    </w:p>
    <w:p w14:paraId="0F342F08" w14:textId="35794FAF" w:rsidR="00941E2A" w:rsidRDefault="00941E2A" w:rsidP="00941E2A">
      <w:proofErr w:type="spellStart"/>
      <w:r>
        <w:lastRenderedPageBreak/>
        <w:t>mov</w:t>
      </w:r>
      <w:proofErr w:type="spellEnd"/>
      <w:r>
        <w:t xml:space="preserve"> </w:t>
      </w:r>
      <w:proofErr w:type="spellStart"/>
      <w:proofErr w:type="gramStart"/>
      <w:r>
        <w:t>valEntero,eax</w:t>
      </w:r>
      <w:proofErr w:type="spellEnd"/>
      <w:proofErr w:type="gramEnd"/>
    </w:p>
    <w:p w14:paraId="09F2B46F" w14:textId="77777777" w:rsidR="00941E2A" w:rsidRDefault="00941E2A" w:rsidP="00941E2A"/>
    <w:p w14:paraId="5FFD0632" w14:textId="4300C398" w:rsidR="00941E2A" w:rsidRDefault="00941E2A" w:rsidP="00941E2A">
      <w:pPr>
        <w:pStyle w:val="Ttulo1"/>
        <w:rPr>
          <w:sz w:val="28"/>
          <w:szCs w:val="28"/>
        </w:rPr>
      </w:pPr>
      <w:bookmarkStart w:id="26" w:name="_Toc121081822"/>
      <w:bookmarkStart w:id="27" w:name="_Toc121242823"/>
      <w:r w:rsidRPr="00941E2A">
        <w:rPr>
          <w:sz w:val="28"/>
          <w:szCs w:val="28"/>
        </w:rPr>
        <w:t xml:space="preserve">14.- </w:t>
      </w:r>
      <w:proofErr w:type="spellStart"/>
      <w:r w:rsidRPr="00941E2A">
        <w:rPr>
          <w:sz w:val="28"/>
          <w:szCs w:val="28"/>
        </w:rPr>
        <w:t>ReadString</w:t>
      </w:r>
      <w:bookmarkEnd w:id="26"/>
      <w:bookmarkEnd w:id="27"/>
      <w:proofErr w:type="spellEnd"/>
    </w:p>
    <w:p w14:paraId="0F5C6388" w14:textId="77777777" w:rsidR="00941E2A" w:rsidRPr="00941E2A" w:rsidRDefault="00941E2A" w:rsidP="00941E2A">
      <w:pPr>
        <w:rPr>
          <w:lang w:val="es-ES"/>
        </w:rPr>
      </w:pPr>
    </w:p>
    <w:p w14:paraId="08E3972A" w14:textId="77777777" w:rsidR="00941E2A" w:rsidRDefault="00941E2A" w:rsidP="00941E2A">
      <w:r>
        <w:t xml:space="preserve">El procedimiento </w:t>
      </w:r>
      <w:proofErr w:type="spellStart"/>
      <w:r>
        <w:t>ReadString</w:t>
      </w:r>
      <w:proofErr w:type="spellEnd"/>
      <w:r>
        <w:t xml:space="preserve"> lee una cadena del teclado, y se detiene cuando el usuario oprime </w:t>
      </w:r>
      <w:proofErr w:type="spellStart"/>
      <w:r>
        <w:t>Intro</w:t>
      </w:r>
      <w:proofErr w:type="spellEnd"/>
      <w:r>
        <w:t>. Recibe el desplazamiento de un búfer en EDX y establece ECX al máximo número de caracteres que puede introducir el usuario, más 1 (para guardar espacio para el byte de terminación nulo). El procedimiento devuelve la cuenta del número de caracteres escritos por el usuario en EAX. He aquí una llamada de ejemplo:</w:t>
      </w:r>
    </w:p>
    <w:p w14:paraId="1E2AE86C" w14:textId="77777777" w:rsidR="00941E2A" w:rsidRDefault="00941E2A" w:rsidP="00941E2A">
      <w:r>
        <w:t>.data</w:t>
      </w:r>
    </w:p>
    <w:p w14:paraId="6F23399E" w14:textId="77777777" w:rsidR="00941E2A" w:rsidRDefault="00941E2A" w:rsidP="00941E2A">
      <w:proofErr w:type="spellStart"/>
      <w:r>
        <w:t>bufer</w:t>
      </w:r>
      <w:proofErr w:type="spellEnd"/>
      <w:r>
        <w:t xml:space="preserve"> BYTE 21 DUP (0)</w:t>
      </w:r>
      <w:r>
        <w:tab/>
      </w:r>
      <w:r>
        <w:tab/>
      </w:r>
      <w:r>
        <w:tab/>
        <w:t>; búfer de entrada</w:t>
      </w:r>
    </w:p>
    <w:p w14:paraId="3566600E" w14:textId="77777777" w:rsidR="00941E2A" w:rsidRDefault="00941E2A" w:rsidP="00941E2A">
      <w:proofErr w:type="spellStart"/>
      <w:r>
        <w:t>cuentaBytes</w:t>
      </w:r>
      <w:proofErr w:type="spellEnd"/>
      <w:r>
        <w:t xml:space="preserve"> DWORD?</w:t>
      </w:r>
      <w:r>
        <w:tab/>
      </w:r>
      <w:r>
        <w:tab/>
      </w:r>
      <w:r>
        <w:tab/>
        <w:t>; guarda el contador</w:t>
      </w:r>
    </w:p>
    <w:p w14:paraId="337FC417" w14:textId="77777777" w:rsidR="00941E2A" w:rsidRDefault="00941E2A" w:rsidP="00941E2A">
      <w:r>
        <w:t xml:space="preserve">. </w:t>
      </w:r>
      <w:proofErr w:type="spellStart"/>
      <w:r>
        <w:t>code</w:t>
      </w:r>
      <w:proofErr w:type="spellEnd"/>
    </w:p>
    <w:p w14:paraId="47927960" w14:textId="77777777" w:rsidR="00941E2A" w:rsidRDefault="00941E2A" w:rsidP="00941E2A">
      <w:proofErr w:type="spellStart"/>
      <w:r>
        <w:t>mov</w:t>
      </w:r>
      <w:proofErr w:type="spellEnd"/>
      <w:r>
        <w:t xml:space="preserve"> </w:t>
      </w:r>
      <w:proofErr w:type="spellStart"/>
      <w:proofErr w:type="gramStart"/>
      <w:r>
        <w:t>edx,OFFSET</w:t>
      </w:r>
      <w:proofErr w:type="spellEnd"/>
      <w:proofErr w:type="gramEnd"/>
      <w:r>
        <w:t xml:space="preserve"> </w:t>
      </w:r>
      <w:proofErr w:type="spellStart"/>
      <w:r>
        <w:t>bufer</w:t>
      </w:r>
      <w:proofErr w:type="spellEnd"/>
      <w:r>
        <w:t xml:space="preserve"> </w:t>
      </w:r>
      <w:r>
        <w:tab/>
      </w:r>
      <w:r>
        <w:tab/>
      </w:r>
      <w:r>
        <w:tab/>
        <w:t>; apunta al búfer</w:t>
      </w:r>
    </w:p>
    <w:p w14:paraId="59473B9A" w14:textId="77777777" w:rsidR="00941E2A" w:rsidRDefault="00941E2A" w:rsidP="00941E2A">
      <w:proofErr w:type="spellStart"/>
      <w:r>
        <w:t>mov</w:t>
      </w:r>
      <w:proofErr w:type="spellEnd"/>
      <w:r>
        <w:t xml:space="preserve"> </w:t>
      </w:r>
      <w:proofErr w:type="spellStart"/>
      <w:proofErr w:type="gramStart"/>
      <w:r>
        <w:t>ecx,SIZEOF</w:t>
      </w:r>
      <w:proofErr w:type="spellEnd"/>
      <w:proofErr w:type="gramEnd"/>
      <w:r>
        <w:t xml:space="preserve"> </w:t>
      </w:r>
      <w:proofErr w:type="spellStart"/>
      <w:r>
        <w:t>bufer</w:t>
      </w:r>
      <w:proofErr w:type="spellEnd"/>
      <w:r>
        <w:t xml:space="preserve"> </w:t>
      </w:r>
      <w:r>
        <w:tab/>
      </w:r>
      <w:r>
        <w:tab/>
      </w:r>
      <w:r>
        <w:tab/>
        <w:t>; especifica el máximo de caracteres</w:t>
      </w:r>
    </w:p>
    <w:p w14:paraId="1CC67A15" w14:textId="77777777" w:rsidR="00941E2A" w:rsidRDefault="00941E2A" w:rsidP="00941E2A">
      <w:proofErr w:type="spellStart"/>
      <w:r>
        <w:t>call</w:t>
      </w:r>
      <w:proofErr w:type="spellEnd"/>
      <w:r>
        <w:t xml:space="preserve"> </w:t>
      </w:r>
      <w:proofErr w:type="spellStart"/>
      <w:r>
        <w:t>ReadString</w:t>
      </w:r>
      <w:proofErr w:type="spellEnd"/>
      <w:r>
        <w:tab/>
      </w:r>
      <w:r>
        <w:tab/>
      </w:r>
      <w:r>
        <w:tab/>
      </w:r>
      <w:r>
        <w:tab/>
        <w:t>; recibe la cadena de entrada</w:t>
      </w:r>
    </w:p>
    <w:p w14:paraId="05464A21" w14:textId="77777777" w:rsidR="00941E2A" w:rsidRDefault="00941E2A" w:rsidP="00941E2A">
      <w:proofErr w:type="spellStart"/>
      <w:r>
        <w:t>mov</w:t>
      </w:r>
      <w:proofErr w:type="spellEnd"/>
      <w:r>
        <w:t xml:space="preserve"> </w:t>
      </w:r>
      <w:proofErr w:type="spellStart"/>
      <w:proofErr w:type="gramStart"/>
      <w:r>
        <w:t>cuentaBytes,eax</w:t>
      </w:r>
      <w:proofErr w:type="spellEnd"/>
      <w:proofErr w:type="gramEnd"/>
      <w:r>
        <w:t xml:space="preserve"> </w:t>
      </w:r>
      <w:r>
        <w:tab/>
      </w:r>
      <w:r>
        <w:tab/>
      </w:r>
      <w:r>
        <w:tab/>
        <w:t>; número de caracteres</w:t>
      </w:r>
    </w:p>
    <w:p w14:paraId="749686F0" w14:textId="66630C8E" w:rsidR="00941E2A" w:rsidRDefault="00941E2A" w:rsidP="00941E2A">
      <w:proofErr w:type="spellStart"/>
      <w:r>
        <w:t>ReadString</w:t>
      </w:r>
      <w:proofErr w:type="spellEnd"/>
      <w:r>
        <w:t xml:space="preserve"> inserta en forma automática un terminador nulo en memoria, al ﬁ </w:t>
      </w:r>
      <w:proofErr w:type="spellStart"/>
      <w:r>
        <w:t>nal</w:t>
      </w:r>
      <w:proofErr w:type="spellEnd"/>
      <w:r>
        <w:t xml:space="preserve"> de la cadena. A continuación, se muestra un vaciado hexadecimal y ASCII de los primeros 8 bytes de </w:t>
      </w:r>
      <w:proofErr w:type="spellStart"/>
      <w:r>
        <w:t>bufer</w:t>
      </w:r>
      <w:proofErr w:type="spellEnd"/>
      <w:r>
        <w:t>, después de que el usuario introduce la cadena “ABCDEFG”:</w:t>
      </w:r>
    </w:p>
    <w:p w14:paraId="00E58D9D" w14:textId="01767457" w:rsidR="00941E2A" w:rsidRDefault="00941E2A" w:rsidP="00941E2A"/>
    <w:p w14:paraId="3859D8D7" w14:textId="77777777" w:rsidR="00941E2A" w:rsidRDefault="00941E2A" w:rsidP="00941E2A"/>
    <w:p w14:paraId="4DC392CF" w14:textId="5913088F" w:rsidR="00941E2A" w:rsidRPr="00941E2A" w:rsidRDefault="00941E2A" w:rsidP="00941E2A">
      <w:pPr>
        <w:pStyle w:val="Ttulo1"/>
        <w:rPr>
          <w:sz w:val="28"/>
          <w:szCs w:val="28"/>
        </w:rPr>
      </w:pPr>
      <w:bookmarkStart w:id="28" w:name="_Toc121081823"/>
      <w:bookmarkStart w:id="29" w:name="_Toc121242824"/>
      <w:r w:rsidRPr="00941E2A">
        <w:rPr>
          <w:sz w:val="28"/>
          <w:szCs w:val="28"/>
        </w:rPr>
        <w:t xml:space="preserve">15.- </w:t>
      </w:r>
      <w:proofErr w:type="spellStart"/>
      <w:r w:rsidRPr="00941E2A">
        <w:rPr>
          <w:sz w:val="28"/>
          <w:szCs w:val="28"/>
        </w:rPr>
        <w:t>Delay</w:t>
      </w:r>
      <w:bookmarkEnd w:id="28"/>
      <w:bookmarkEnd w:id="29"/>
      <w:proofErr w:type="spellEnd"/>
    </w:p>
    <w:p w14:paraId="4A3C48E4" w14:textId="77777777" w:rsidR="00941E2A" w:rsidRPr="00941E2A" w:rsidRDefault="00941E2A" w:rsidP="00941E2A">
      <w:pPr>
        <w:rPr>
          <w:lang w:val="es-ES"/>
        </w:rPr>
      </w:pPr>
    </w:p>
    <w:p w14:paraId="62E3DF25" w14:textId="77777777" w:rsidR="00941E2A" w:rsidRDefault="00941E2A" w:rsidP="00941E2A">
      <w:r>
        <w:t xml:space="preserve">El procedimiento </w:t>
      </w:r>
      <w:proofErr w:type="spellStart"/>
      <w:r>
        <w:t>Delay</w:t>
      </w:r>
      <w:proofErr w:type="spellEnd"/>
      <w:r>
        <w:t xml:space="preserve"> detiene la ejecución del programa durante cierto número de milisegundos. Antes de llamar a </w:t>
      </w:r>
      <w:proofErr w:type="spellStart"/>
      <w:r>
        <w:t>Delay</w:t>
      </w:r>
      <w:proofErr w:type="spellEnd"/>
      <w:r>
        <w:t>, asigne a EAX el intervalo deseado. He aquí una llamada de ejemplo:</w:t>
      </w:r>
    </w:p>
    <w:p w14:paraId="5AF48760" w14:textId="77777777" w:rsidR="00941E2A" w:rsidRDefault="00941E2A" w:rsidP="00941E2A">
      <w:proofErr w:type="spellStart"/>
      <w:r>
        <w:t>mov</w:t>
      </w:r>
      <w:proofErr w:type="spellEnd"/>
      <w:r>
        <w:t xml:space="preserve"> eax,1000 </w:t>
      </w:r>
      <w:r>
        <w:tab/>
        <w:t>; 1 segundo</w:t>
      </w:r>
    </w:p>
    <w:p w14:paraId="71FA4E28" w14:textId="77777777" w:rsidR="00941E2A" w:rsidRDefault="00941E2A" w:rsidP="00941E2A">
      <w:proofErr w:type="spellStart"/>
      <w:r>
        <w:t>call</w:t>
      </w:r>
      <w:proofErr w:type="spellEnd"/>
      <w:r>
        <w:t xml:space="preserve"> </w:t>
      </w:r>
      <w:proofErr w:type="spellStart"/>
      <w:r>
        <w:t>Delay</w:t>
      </w:r>
      <w:proofErr w:type="spellEnd"/>
    </w:p>
    <w:p w14:paraId="2A953E08" w14:textId="4D4CF89D" w:rsidR="00941E2A" w:rsidRDefault="00941E2A" w:rsidP="00941E2A">
      <w:r>
        <w:t>(La versión Irvine16.lib no funciona bajo Windows NT, 2000 o XP).</w:t>
      </w:r>
    </w:p>
    <w:p w14:paraId="1CEA908E" w14:textId="127382DB" w:rsidR="00941E2A" w:rsidRDefault="00941E2A" w:rsidP="00941E2A"/>
    <w:p w14:paraId="746FB451" w14:textId="77777777" w:rsidR="00941E2A" w:rsidRDefault="00941E2A" w:rsidP="00941E2A"/>
    <w:p w14:paraId="3A798928" w14:textId="27F35CB5" w:rsidR="00941E2A" w:rsidRDefault="00941E2A" w:rsidP="00941E2A">
      <w:pPr>
        <w:pStyle w:val="Ttulo1"/>
        <w:rPr>
          <w:sz w:val="28"/>
          <w:szCs w:val="28"/>
        </w:rPr>
      </w:pPr>
      <w:bookmarkStart w:id="30" w:name="_Toc121081824"/>
      <w:bookmarkStart w:id="31" w:name="_Toc121242825"/>
      <w:r w:rsidRPr="00941E2A">
        <w:rPr>
          <w:sz w:val="28"/>
          <w:szCs w:val="28"/>
        </w:rPr>
        <w:lastRenderedPageBreak/>
        <w:t xml:space="preserve">16.- </w:t>
      </w:r>
      <w:proofErr w:type="spellStart"/>
      <w:r w:rsidRPr="00941E2A">
        <w:rPr>
          <w:sz w:val="28"/>
          <w:szCs w:val="28"/>
        </w:rPr>
        <w:t>Strlength</w:t>
      </w:r>
      <w:bookmarkEnd w:id="30"/>
      <w:bookmarkEnd w:id="31"/>
      <w:proofErr w:type="spellEnd"/>
    </w:p>
    <w:p w14:paraId="3E385722" w14:textId="77777777" w:rsidR="00941E2A" w:rsidRPr="00941E2A" w:rsidRDefault="00941E2A" w:rsidP="00941E2A">
      <w:pPr>
        <w:rPr>
          <w:lang w:val="es-ES"/>
        </w:rPr>
      </w:pPr>
    </w:p>
    <w:p w14:paraId="638F8B9C" w14:textId="77777777" w:rsidR="00941E2A" w:rsidRDefault="00941E2A" w:rsidP="00941E2A">
      <w:r>
        <w:t xml:space="preserve">El procedimiento </w:t>
      </w:r>
      <w:proofErr w:type="spellStart"/>
      <w:r>
        <w:t>StrLength</w:t>
      </w:r>
      <w:proofErr w:type="spellEnd"/>
      <w:r>
        <w:t xml:space="preserve"> devuelve la longitud de una cadena con terminación nula. Recibe el desplazamiento de la cadena en EDX. El procedimiento devuelve la longitud de la cadena en EAX. He aquí una llamada de ejemplo:</w:t>
      </w:r>
    </w:p>
    <w:p w14:paraId="14EBD5D6" w14:textId="77777777" w:rsidR="00941E2A" w:rsidRDefault="00941E2A" w:rsidP="00941E2A">
      <w:r>
        <w:t>.data</w:t>
      </w:r>
    </w:p>
    <w:p w14:paraId="36773761" w14:textId="77777777" w:rsidR="00941E2A" w:rsidRDefault="00941E2A" w:rsidP="00941E2A">
      <w:proofErr w:type="spellStart"/>
      <w:r>
        <w:t>bufer</w:t>
      </w:r>
      <w:proofErr w:type="spellEnd"/>
      <w:r>
        <w:t xml:space="preserve"> BYTE "abcde",0</w:t>
      </w:r>
    </w:p>
    <w:p w14:paraId="16944667" w14:textId="77777777" w:rsidR="00941E2A" w:rsidRPr="007B0E9E" w:rsidRDefault="00941E2A" w:rsidP="00941E2A">
      <w:pPr>
        <w:rPr>
          <w:lang w:val="en-US"/>
        </w:rPr>
      </w:pPr>
      <w:proofErr w:type="spellStart"/>
      <w:r w:rsidRPr="007B0E9E">
        <w:rPr>
          <w:lang w:val="en-US"/>
        </w:rPr>
        <w:t>longBufer</w:t>
      </w:r>
      <w:proofErr w:type="spellEnd"/>
      <w:r w:rsidRPr="007B0E9E">
        <w:rPr>
          <w:lang w:val="en-US"/>
        </w:rPr>
        <w:t xml:space="preserve"> DWORD?</w:t>
      </w:r>
    </w:p>
    <w:p w14:paraId="515D9FCE" w14:textId="77777777" w:rsidR="00941E2A" w:rsidRPr="007B0E9E" w:rsidRDefault="00941E2A" w:rsidP="00941E2A">
      <w:pPr>
        <w:rPr>
          <w:lang w:val="en-US"/>
        </w:rPr>
      </w:pPr>
      <w:r w:rsidRPr="007B0E9E">
        <w:rPr>
          <w:lang w:val="en-US"/>
        </w:rPr>
        <w:t>. code</w:t>
      </w:r>
    </w:p>
    <w:p w14:paraId="0FC87921" w14:textId="77777777" w:rsidR="00941E2A" w:rsidRPr="00941E2A" w:rsidRDefault="00941E2A" w:rsidP="00941E2A">
      <w:pPr>
        <w:rPr>
          <w:lang w:val="en-US"/>
        </w:rPr>
      </w:pPr>
      <w:r w:rsidRPr="00941E2A">
        <w:rPr>
          <w:lang w:val="en-US"/>
        </w:rPr>
        <w:t xml:space="preserve">mov </w:t>
      </w:r>
      <w:proofErr w:type="spellStart"/>
      <w:proofErr w:type="gramStart"/>
      <w:r w:rsidRPr="00941E2A">
        <w:rPr>
          <w:lang w:val="en-US"/>
        </w:rPr>
        <w:t>edx,OFFSET</w:t>
      </w:r>
      <w:proofErr w:type="spellEnd"/>
      <w:proofErr w:type="gramEnd"/>
      <w:r w:rsidRPr="00941E2A">
        <w:rPr>
          <w:lang w:val="en-US"/>
        </w:rPr>
        <w:t xml:space="preserve"> </w:t>
      </w:r>
      <w:proofErr w:type="spellStart"/>
      <w:r w:rsidRPr="00941E2A">
        <w:rPr>
          <w:lang w:val="en-US"/>
        </w:rPr>
        <w:t>bufer</w:t>
      </w:r>
      <w:proofErr w:type="spellEnd"/>
      <w:r w:rsidRPr="00941E2A">
        <w:rPr>
          <w:lang w:val="en-US"/>
        </w:rPr>
        <w:t xml:space="preserve"> </w:t>
      </w:r>
      <w:r w:rsidRPr="00941E2A">
        <w:rPr>
          <w:lang w:val="en-US"/>
        </w:rPr>
        <w:tab/>
      </w:r>
      <w:r w:rsidRPr="00941E2A">
        <w:rPr>
          <w:lang w:val="en-US"/>
        </w:rPr>
        <w:tab/>
      </w:r>
      <w:r w:rsidRPr="00941E2A">
        <w:rPr>
          <w:lang w:val="en-US"/>
        </w:rPr>
        <w:tab/>
        <w:t xml:space="preserve">; </w:t>
      </w:r>
      <w:proofErr w:type="spellStart"/>
      <w:r w:rsidRPr="00941E2A">
        <w:rPr>
          <w:lang w:val="en-US"/>
        </w:rPr>
        <w:t>apunta</w:t>
      </w:r>
      <w:proofErr w:type="spellEnd"/>
      <w:r w:rsidRPr="00941E2A">
        <w:rPr>
          <w:lang w:val="en-US"/>
        </w:rPr>
        <w:t xml:space="preserve"> a la </w:t>
      </w:r>
      <w:proofErr w:type="spellStart"/>
      <w:r w:rsidRPr="00941E2A">
        <w:rPr>
          <w:lang w:val="en-US"/>
        </w:rPr>
        <w:t>cadena</w:t>
      </w:r>
      <w:proofErr w:type="spellEnd"/>
    </w:p>
    <w:p w14:paraId="18DBB1EB" w14:textId="77777777" w:rsidR="00941E2A" w:rsidRPr="007B0E9E" w:rsidRDefault="00941E2A" w:rsidP="00941E2A">
      <w:pPr>
        <w:rPr>
          <w:lang w:val="en-US"/>
        </w:rPr>
      </w:pPr>
      <w:r w:rsidRPr="007B0E9E">
        <w:rPr>
          <w:lang w:val="en-US"/>
        </w:rPr>
        <w:t xml:space="preserve">call </w:t>
      </w:r>
      <w:proofErr w:type="spellStart"/>
      <w:r w:rsidRPr="007B0E9E">
        <w:rPr>
          <w:lang w:val="en-US"/>
        </w:rPr>
        <w:t>StrLength</w:t>
      </w:r>
      <w:proofErr w:type="spellEnd"/>
      <w:r w:rsidRPr="007B0E9E">
        <w:rPr>
          <w:lang w:val="en-US"/>
        </w:rPr>
        <w:t xml:space="preserve"> </w:t>
      </w:r>
      <w:r w:rsidRPr="007B0E9E">
        <w:rPr>
          <w:lang w:val="en-US"/>
        </w:rPr>
        <w:tab/>
      </w:r>
      <w:r w:rsidRPr="007B0E9E">
        <w:rPr>
          <w:lang w:val="en-US"/>
        </w:rPr>
        <w:tab/>
      </w:r>
      <w:r w:rsidRPr="007B0E9E">
        <w:rPr>
          <w:lang w:val="en-US"/>
        </w:rPr>
        <w:tab/>
      </w:r>
      <w:r w:rsidRPr="007B0E9E">
        <w:rPr>
          <w:lang w:val="en-US"/>
        </w:rPr>
        <w:tab/>
        <w:t>; EAX = 5</w:t>
      </w:r>
    </w:p>
    <w:p w14:paraId="3F45506C" w14:textId="7C65806E" w:rsidR="00941E2A" w:rsidRDefault="00941E2A" w:rsidP="00941E2A">
      <w:proofErr w:type="spellStart"/>
      <w:r>
        <w:t>mov</w:t>
      </w:r>
      <w:proofErr w:type="spellEnd"/>
      <w:r>
        <w:t xml:space="preserve"> </w:t>
      </w:r>
      <w:proofErr w:type="spellStart"/>
      <w:proofErr w:type="gramStart"/>
      <w:r>
        <w:t>longBufer,eax</w:t>
      </w:r>
      <w:proofErr w:type="spellEnd"/>
      <w:proofErr w:type="gramEnd"/>
      <w:r>
        <w:t xml:space="preserve"> </w:t>
      </w:r>
      <w:r>
        <w:tab/>
      </w:r>
      <w:r>
        <w:tab/>
      </w:r>
      <w:r>
        <w:tab/>
      </w:r>
      <w:r>
        <w:tab/>
        <w:t>; guarda la longitud</w:t>
      </w:r>
    </w:p>
    <w:p w14:paraId="5CFD09A6" w14:textId="77777777" w:rsidR="00941E2A" w:rsidRDefault="00941E2A" w:rsidP="00941E2A"/>
    <w:p w14:paraId="612B2715" w14:textId="2ADDD7E7" w:rsidR="00941E2A" w:rsidRDefault="00941E2A" w:rsidP="00941E2A">
      <w:pPr>
        <w:pStyle w:val="Ttulo1"/>
        <w:rPr>
          <w:sz w:val="28"/>
          <w:szCs w:val="28"/>
        </w:rPr>
      </w:pPr>
      <w:bookmarkStart w:id="32" w:name="_Toc121081825"/>
      <w:bookmarkStart w:id="33" w:name="_Toc121242826"/>
      <w:r w:rsidRPr="00941E2A">
        <w:rPr>
          <w:sz w:val="28"/>
          <w:szCs w:val="28"/>
        </w:rPr>
        <w:t xml:space="preserve">17.- </w:t>
      </w:r>
      <w:proofErr w:type="spellStart"/>
      <w:r w:rsidRPr="00941E2A">
        <w:rPr>
          <w:sz w:val="28"/>
          <w:szCs w:val="28"/>
        </w:rPr>
        <w:t>waitMsg</w:t>
      </w:r>
      <w:bookmarkEnd w:id="32"/>
      <w:bookmarkEnd w:id="33"/>
      <w:proofErr w:type="spellEnd"/>
    </w:p>
    <w:p w14:paraId="1BB09130" w14:textId="77777777" w:rsidR="00941E2A" w:rsidRPr="00941E2A" w:rsidRDefault="00941E2A" w:rsidP="00941E2A">
      <w:pPr>
        <w:rPr>
          <w:lang w:val="es-ES"/>
        </w:rPr>
      </w:pPr>
    </w:p>
    <w:p w14:paraId="4F874764" w14:textId="5FBE90DD" w:rsidR="00941E2A" w:rsidRDefault="00941E2A" w:rsidP="00941E2A">
      <w:pPr>
        <w:rPr>
          <w:b/>
          <w:bCs/>
        </w:rPr>
      </w:pPr>
      <w:r>
        <w:t xml:space="preserve">El procedimiento </w:t>
      </w:r>
      <w:proofErr w:type="spellStart"/>
      <w:r>
        <w:t>WaitMsg</w:t>
      </w:r>
      <w:proofErr w:type="spellEnd"/>
      <w:r>
        <w:t xml:space="preserve"> muestra el mensaje “</w:t>
      </w:r>
      <w:proofErr w:type="spellStart"/>
      <w:r>
        <w:t>Press</w:t>
      </w:r>
      <w:proofErr w:type="spellEnd"/>
      <w:r>
        <w:t xml:space="preserve"> </w:t>
      </w:r>
      <w:proofErr w:type="spellStart"/>
      <w:r>
        <w:t>any</w:t>
      </w:r>
      <w:proofErr w:type="spellEnd"/>
      <w:r>
        <w:t xml:space="preserve"> </w:t>
      </w:r>
      <w:proofErr w:type="spellStart"/>
      <w:r>
        <w:t>key</w:t>
      </w:r>
      <w:proofErr w:type="spellEnd"/>
      <w:r>
        <w:t xml:space="preserve"> </w:t>
      </w:r>
      <w:proofErr w:type="spellStart"/>
      <w:r>
        <w:t>to</w:t>
      </w:r>
      <w:proofErr w:type="spellEnd"/>
      <w:r>
        <w:t xml:space="preserve"> continue…” (“Oprima cualquier tecla para continuar”) y espera a que el usuario oprima una tecla. Este procedimiento es útil cuando deseamos detener la visualización de la pantalla antes de que se desplacen los datos y desaparezcan. No tiene parámetros de entrada. He aquí una llamada de ejemplo: </w:t>
      </w:r>
      <w:proofErr w:type="spellStart"/>
      <w:r w:rsidRPr="007B0E9E">
        <w:rPr>
          <w:b/>
          <w:bCs/>
        </w:rPr>
        <w:t>call</w:t>
      </w:r>
      <w:proofErr w:type="spellEnd"/>
      <w:r w:rsidRPr="007B0E9E">
        <w:rPr>
          <w:b/>
          <w:bCs/>
        </w:rPr>
        <w:t xml:space="preserve"> </w:t>
      </w:r>
      <w:proofErr w:type="spellStart"/>
      <w:r w:rsidRPr="007B0E9E">
        <w:rPr>
          <w:b/>
          <w:bCs/>
        </w:rPr>
        <w:t>WaitMsg</w:t>
      </w:r>
      <w:proofErr w:type="spellEnd"/>
    </w:p>
    <w:p w14:paraId="2CC8517E" w14:textId="77777777" w:rsidR="00941E2A" w:rsidRDefault="00941E2A" w:rsidP="00941E2A"/>
    <w:p w14:paraId="13CA9D59" w14:textId="676CE5EF" w:rsidR="00941E2A" w:rsidRDefault="00941E2A" w:rsidP="00941E2A">
      <w:pPr>
        <w:pStyle w:val="Ttulo1"/>
        <w:rPr>
          <w:sz w:val="28"/>
          <w:szCs w:val="28"/>
        </w:rPr>
      </w:pPr>
      <w:bookmarkStart w:id="34" w:name="_Toc121081826"/>
      <w:bookmarkStart w:id="35" w:name="_Toc121242827"/>
      <w:r w:rsidRPr="00941E2A">
        <w:rPr>
          <w:sz w:val="28"/>
          <w:szCs w:val="28"/>
        </w:rPr>
        <w:t xml:space="preserve">18.- </w:t>
      </w:r>
      <w:proofErr w:type="spellStart"/>
      <w:r w:rsidRPr="00941E2A">
        <w:rPr>
          <w:sz w:val="28"/>
          <w:szCs w:val="28"/>
        </w:rPr>
        <w:t>writeChar</w:t>
      </w:r>
      <w:bookmarkEnd w:id="34"/>
      <w:bookmarkEnd w:id="35"/>
      <w:proofErr w:type="spellEnd"/>
    </w:p>
    <w:p w14:paraId="57BDE6AD" w14:textId="77777777" w:rsidR="00941E2A" w:rsidRPr="00941E2A" w:rsidRDefault="00941E2A" w:rsidP="00941E2A">
      <w:pPr>
        <w:rPr>
          <w:lang w:val="es-ES"/>
        </w:rPr>
      </w:pPr>
    </w:p>
    <w:p w14:paraId="5F0326E3" w14:textId="77777777" w:rsidR="00941E2A" w:rsidRDefault="00941E2A" w:rsidP="00941E2A">
      <w:r>
        <w:t xml:space="preserve">El procedimiento </w:t>
      </w:r>
      <w:proofErr w:type="spellStart"/>
      <w:r>
        <w:t>WriteChar</w:t>
      </w:r>
      <w:proofErr w:type="spellEnd"/>
      <w:r>
        <w:t xml:space="preserve"> escribe un solo carácter en la ventana de consola. Pasa el carácter (o su código ASCII) en AL. He aquí una llamada de ejemplo:</w:t>
      </w:r>
    </w:p>
    <w:p w14:paraId="16F7BE37" w14:textId="77777777" w:rsidR="00941E2A" w:rsidRPr="007B0E9E" w:rsidRDefault="00941E2A" w:rsidP="00941E2A">
      <w:pPr>
        <w:rPr>
          <w:lang w:val="en-US"/>
        </w:rPr>
      </w:pPr>
      <w:r w:rsidRPr="007B0E9E">
        <w:rPr>
          <w:lang w:val="en-US"/>
        </w:rPr>
        <w:t xml:space="preserve">mov </w:t>
      </w:r>
      <w:proofErr w:type="spellStart"/>
      <w:r w:rsidRPr="007B0E9E">
        <w:rPr>
          <w:lang w:val="en-US"/>
        </w:rPr>
        <w:t>al,'A</w:t>
      </w:r>
      <w:proofErr w:type="spellEnd"/>
      <w:r w:rsidRPr="007B0E9E">
        <w:rPr>
          <w:lang w:val="en-US"/>
        </w:rPr>
        <w:t>'</w:t>
      </w:r>
    </w:p>
    <w:p w14:paraId="3948FF1A" w14:textId="2B47676C" w:rsidR="00941E2A" w:rsidRDefault="00941E2A" w:rsidP="00941E2A">
      <w:pPr>
        <w:rPr>
          <w:lang w:val="en-US"/>
        </w:rPr>
      </w:pPr>
      <w:r w:rsidRPr="007B0E9E">
        <w:rPr>
          <w:lang w:val="en-US"/>
        </w:rPr>
        <w:t xml:space="preserve">call </w:t>
      </w:r>
      <w:proofErr w:type="spellStart"/>
      <w:r w:rsidRPr="007B0E9E">
        <w:rPr>
          <w:lang w:val="en-US"/>
        </w:rPr>
        <w:t>WriteChar</w:t>
      </w:r>
      <w:proofErr w:type="spellEnd"/>
      <w:r w:rsidRPr="007B0E9E">
        <w:rPr>
          <w:lang w:val="en-US"/>
        </w:rPr>
        <w:t xml:space="preserve"> </w:t>
      </w:r>
      <w:r w:rsidRPr="007B0E9E">
        <w:rPr>
          <w:lang w:val="en-US"/>
        </w:rPr>
        <w:tab/>
        <w:t xml:space="preserve">; </w:t>
      </w:r>
      <w:proofErr w:type="spellStart"/>
      <w:r w:rsidRPr="007B0E9E">
        <w:rPr>
          <w:lang w:val="en-US"/>
        </w:rPr>
        <w:t>muestra</w:t>
      </w:r>
      <w:proofErr w:type="spellEnd"/>
      <w:r w:rsidRPr="007B0E9E">
        <w:rPr>
          <w:lang w:val="en-US"/>
        </w:rPr>
        <w:t xml:space="preserve"> "A"</w:t>
      </w:r>
    </w:p>
    <w:p w14:paraId="6D575547" w14:textId="4A6F63BA" w:rsidR="00941E2A" w:rsidRDefault="00941E2A" w:rsidP="00941E2A">
      <w:pPr>
        <w:rPr>
          <w:lang w:val="en-US"/>
        </w:rPr>
      </w:pPr>
    </w:p>
    <w:p w14:paraId="2E51B5CE" w14:textId="0FB87482" w:rsidR="00941E2A" w:rsidRDefault="00941E2A" w:rsidP="00941E2A">
      <w:pPr>
        <w:rPr>
          <w:lang w:val="en-US"/>
        </w:rPr>
      </w:pPr>
    </w:p>
    <w:p w14:paraId="325A5C72" w14:textId="4F994440" w:rsidR="00941E2A" w:rsidRDefault="00941E2A" w:rsidP="00941E2A">
      <w:pPr>
        <w:rPr>
          <w:lang w:val="en-US"/>
        </w:rPr>
      </w:pPr>
    </w:p>
    <w:p w14:paraId="45DC25FD" w14:textId="29AA337A" w:rsidR="00941E2A" w:rsidRDefault="00941E2A" w:rsidP="00941E2A">
      <w:pPr>
        <w:rPr>
          <w:lang w:val="en-US"/>
        </w:rPr>
      </w:pPr>
    </w:p>
    <w:p w14:paraId="01859DA0" w14:textId="7DFCAF7B" w:rsidR="00941E2A" w:rsidRDefault="00941E2A" w:rsidP="00941E2A">
      <w:pPr>
        <w:rPr>
          <w:lang w:val="en-US"/>
        </w:rPr>
      </w:pPr>
    </w:p>
    <w:p w14:paraId="61E4EFE7" w14:textId="77777777" w:rsidR="00941E2A" w:rsidRPr="007B0E9E" w:rsidRDefault="00941E2A" w:rsidP="00941E2A">
      <w:pPr>
        <w:rPr>
          <w:lang w:val="en-US"/>
        </w:rPr>
      </w:pPr>
    </w:p>
    <w:p w14:paraId="406F47FC" w14:textId="77777777" w:rsidR="00941E2A" w:rsidRPr="00941E2A" w:rsidRDefault="00941E2A" w:rsidP="00941E2A">
      <w:pPr>
        <w:rPr>
          <w:b/>
          <w:bCs/>
          <w:sz w:val="28"/>
          <w:szCs w:val="24"/>
          <w:lang w:val="en-US"/>
        </w:rPr>
      </w:pPr>
      <w:r w:rsidRPr="00941E2A">
        <w:rPr>
          <w:b/>
          <w:bCs/>
          <w:sz w:val="28"/>
          <w:szCs w:val="24"/>
          <w:lang w:val="en-US"/>
        </w:rPr>
        <w:lastRenderedPageBreak/>
        <w:t xml:space="preserve">19.- </w:t>
      </w:r>
      <w:proofErr w:type="spellStart"/>
      <w:r w:rsidRPr="00941E2A">
        <w:rPr>
          <w:b/>
          <w:bCs/>
          <w:sz w:val="28"/>
          <w:szCs w:val="24"/>
          <w:lang w:val="en-US"/>
        </w:rPr>
        <w:t>writeInt</w:t>
      </w:r>
      <w:proofErr w:type="spellEnd"/>
    </w:p>
    <w:p w14:paraId="08296997" w14:textId="77777777" w:rsidR="00941E2A" w:rsidRDefault="00941E2A" w:rsidP="00941E2A">
      <w:r>
        <w:t xml:space="preserve">El procedimiento </w:t>
      </w:r>
      <w:proofErr w:type="spellStart"/>
      <w:r>
        <w:t>WriteInt</w:t>
      </w:r>
      <w:proofErr w:type="spellEnd"/>
      <w:r>
        <w:t xml:space="preserve"> escribe un entero con signo de 32 bits en la ventana de consola, en formato decimal con un signo a la izquierda y sin ceros a la izquierda. El entero se pasa en EAX. He aquí</w:t>
      </w:r>
    </w:p>
    <w:p w14:paraId="37C46D91" w14:textId="77777777" w:rsidR="00941E2A" w:rsidRDefault="00941E2A" w:rsidP="00941E2A">
      <w:r>
        <w:t>una llamada de ejemplo:</w:t>
      </w:r>
    </w:p>
    <w:p w14:paraId="05AC37DC" w14:textId="77777777" w:rsidR="00941E2A" w:rsidRPr="007B0E9E" w:rsidRDefault="00941E2A" w:rsidP="00941E2A">
      <w:pPr>
        <w:rPr>
          <w:lang w:val="en-US"/>
        </w:rPr>
      </w:pPr>
      <w:r w:rsidRPr="007B0E9E">
        <w:rPr>
          <w:lang w:val="en-US"/>
        </w:rPr>
        <w:t>mov eax,216543</w:t>
      </w:r>
    </w:p>
    <w:p w14:paraId="3AE7A0C7" w14:textId="26D45DCA" w:rsidR="00941E2A" w:rsidRDefault="00941E2A" w:rsidP="00941E2A">
      <w:pPr>
        <w:rPr>
          <w:lang w:val="en-US"/>
        </w:rPr>
      </w:pPr>
      <w:r w:rsidRPr="007B0E9E">
        <w:rPr>
          <w:lang w:val="en-US"/>
        </w:rPr>
        <w:t xml:space="preserve">call </w:t>
      </w:r>
      <w:proofErr w:type="spellStart"/>
      <w:r w:rsidRPr="007B0E9E">
        <w:rPr>
          <w:lang w:val="en-US"/>
        </w:rPr>
        <w:t>WriteInt</w:t>
      </w:r>
      <w:proofErr w:type="spellEnd"/>
      <w:r w:rsidRPr="007B0E9E">
        <w:rPr>
          <w:lang w:val="en-US"/>
        </w:rPr>
        <w:t xml:space="preserve"> </w:t>
      </w:r>
      <w:r w:rsidRPr="007B0E9E">
        <w:rPr>
          <w:lang w:val="en-US"/>
        </w:rPr>
        <w:tab/>
      </w:r>
      <w:r w:rsidRPr="007B0E9E">
        <w:rPr>
          <w:lang w:val="en-US"/>
        </w:rPr>
        <w:tab/>
        <w:t xml:space="preserve">; </w:t>
      </w:r>
      <w:proofErr w:type="spellStart"/>
      <w:r w:rsidRPr="007B0E9E">
        <w:rPr>
          <w:lang w:val="en-US"/>
        </w:rPr>
        <w:t>muestra</w:t>
      </w:r>
      <w:proofErr w:type="spellEnd"/>
      <w:r w:rsidRPr="007B0E9E">
        <w:rPr>
          <w:lang w:val="en-US"/>
        </w:rPr>
        <w:t>: "+216543"</w:t>
      </w:r>
    </w:p>
    <w:p w14:paraId="3C1EE54D" w14:textId="084F896D" w:rsidR="00941E2A" w:rsidRDefault="00941E2A" w:rsidP="00941E2A">
      <w:pPr>
        <w:rPr>
          <w:lang w:val="en-US"/>
        </w:rPr>
      </w:pPr>
    </w:p>
    <w:p w14:paraId="6E57D4E4" w14:textId="77777777" w:rsidR="00941E2A" w:rsidRPr="007B0E9E" w:rsidRDefault="00941E2A" w:rsidP="00941E2A">
      <w:pPr>
        <w:rPr>
          <w:lang w:val="en-US"/>
        </w:rPr>
      </w:pPr>
    </w:p>
    <w:p w14:paraId="630FD26D" w14:textId="0CEC7917" w:rsidR="00941E2A" w:rsidRDefault="00941E2A" w:rsidP="00941E2A">
      <w:pPr>
        <w:pStyle w:val="Ttulo1"/>
        <w:rPr>
          <w:sz w:val="28"/>
          <w:szCs w:val="28"/>
        </w:rPr>
      </w:pPr>
      <w:bookmarkStart w:id="36" w:name="_Toc121081827"/>
      <w:bookmarkStart w:id="37" w:name="_Toc121242828"/>
      <w:r w:rsidRPr="00941E2A">
        <w:rPr>
          <w:sz w:val="28"/>
          <w:szCs w:val="28"/>
        </w:rPr>
        <w:t xml:space="preserve">20.- </w:t>
      </w:r>
      <w:proofErr w:type="spellStart"/>
      <w:r w:rsidRPr="00941E2A">
        <w:rPr>
          <w:sz w:val="28"/>
          <w:szCs w:val="28"/>
        </w:rPr>
        <w:t>writeDec</w:t>
      </w:r>
      <w:bookmarkEnd w:id="36"/>
      <w:bookmarkEnd w:id="37"/>
      <w:proofErr w:type="spellEnd"/>
    </w:p>
    <w:p w14:paraId="66EE1F66" w14:textId="77777777" w:rsidR="00941E2A" w:rsidRPr="00941E2A" w:rsidRDefault="00941E2A" w:rsidP="00941E2A">
      <w:pPr>
        <w:rPr>
          <w:lang w:val="es-ES"/>
        </w:rPr>
      </w:pPr>
    </w:p>
    <w:p w14:paraId="71087B28" w14:textId="77777777" w:rsidR="00941E2A" w:rsidRDefault="00941E2A" w:rsidP="00941E2A">
      <w:r>
        <w:t xml:space="preserve">El procedimiento </w:t>
      </w:r>
      <w:proofErr w:type="spellStart"/>
      <w:r>
        <w:t>WriteDec</w:t>
      </w:r>
      <w:proofErr w:type="spellEnd"/>
      <w:r>
        <w:t xml:space="preserve"> escribe un entero sin signo de 32 bits en la ventana de consola, en formato decimal sin ceros a la izquierda. El entero se pasa en EAX. He aquí una llamada de ejemplo:</w:t>
      </w:r>
    </w:p>
    <w:p w14:paraId="6D69AC62" w14:textId="77777777" w:rsidR="00941E2A" w:rsidRPr="007B0E9E" w:rsidRDefault="00941E2A" w:rsidP="00941E2A">
      <w:pPr>
        <w:rPr>
          <w:lang w:val="en-US"/>
        </w:rPr>
      </w:pPr>
      <w:r w:rsidRPr="007B0E9E">
        <w:rPr>
          <w:lang w:val="en-US"/>
        </w:rPr>
        <w:t>mov eax,295</w:t>
      </w:r>
    </w:p>
    <w:p w14:paraId="0A071960" w14:textId="58378729" w:rsidR="00941E2A" w:rsidRDefault="00941E2A" w:rsidP="00941E2A">
      <w:pPr>
        <w:rPr>
          <w:lang w:val="en-US"/>
        </w:rPr>
      </w:pPr>
      <w:r w:rsidRPr="007B0E9E">
        <w:rPr>
          <w:lang w:val="en-US"/>
        </w:rPr>
        <w:t xml:space="preserve">call </w:t>
      </w:r>
      <w:proofErr w:type="spellStart"/>
      <w:r w:rsidRPr="007B0E9E">
        <w:rPr>
          <w:lang w:val="en-US"/>
        </w:rPr>
        <w:t>WriteDec</w:t>
      </w:r>
      <w:proofErr w:type="spellEnd"/>
      <w:r w:rsidRPr="007B0E9E">
        <w:rPr>
          <w:lang w:val="en-US"/>
        </w:rPr>
        <w:t xml:space="preserve"> </w:t>
      </w:r>
      <w:r w:rsidRPr="007B0E9E">
        <w:rPr>
          <w:lang w:val="en-US"/>
        </w:rPr>
        <w:tab/>
        <w:t xml:space="preserve">; </w:t>
      </w:r>
      <w:proofErr w:type="spellStart"/>
      <w:r w:rsidRPr="007B0E9E">
        <w:rPr>
          <w:lang w:val="en-US"/>
        </w:rPr>
        <w:t>muestra</w:t>
      </w:r>
      <w:proofErr w:type="spellEnd"/>
      <w:r w:rsidRPr="007B0E9E">
        <w:rPr>
          <w:lang w:val="en-US"/>
        </w:rPr>
        <w:t xml:space="preserve"> "295"</w:t>
      </w:r>
    </w:p>
    <w:p w14:paraId="65491A71" w14:textId="77777777" w:rsidR="00941E2A" w:rsidRPr="00941E2A" w:rsidRDefault="00941E2A" w:rsidP="00941E2A">
      <w:pPr>
        <w:rPr>
          <w:sz w:val="28"/>
          <w:szCs w:val="24"/>
          <w:lang w:val="en-US"/>
        </w:rPr>
      </w:pPr>
    </w:p>
    <w:p w14:paraId="4D652F65" w14:textId="2FFC5030" w:rsidR="00941E2A" w:rsidRDefault="00941E2A" w:rsidP="00941E2A">
      <w:pPr>
        <w:pStyle w:val="Ttulo1"/>
        <w:rPr>
          <w:sz w:val="28"/>
          <w:szCs w:val="28"/>
        </w:rPr>
      </w:pPr>
      <w:bookmarkStart w:id="38" w:name="_Toc121081828"/>
      <w:bookmarkStart w:id="39" w:name="_Toc121242829"/>
      <w:r w:rsidRPr="00941E2A">
        <w:rPr>
          <w:sz w:val="28"/>
          <w:szCs w:val="28"/>
        </w:rPr>
        <w:t xml:space="preserve">21.- </w:t>
      </w:r>
      <w:proofErr w:type="spellStart"/>
      <w:r w:rsidRPr="00941E2A">
        <w:rPr>
          <w:sz w:val="28"/>
          <w:szCs w:val="28"/>
        </w:rPr>
        <w:t>writeString</w:t>
      </w:r>
      <w:bookmarkEnd w:id="38"/>
      <w:bookmarkEnd w:id="39"/>
      <w:proofErr w:type="spellEnd"/>
    </w:p>
    <w:p w14:paraId="2078B0A7" w14:textId="77777777" w:rsidR="00941E2A" w:rsidRPr="00941E2A" w:rsidRDefault="00941E2A" w:rsidP="00941E2A">
      <w:pPr>
        <w:rPr>
          <w:lang w:val="es-ES"/>
        </w:rPr>
      </w:pPr>
    </w:p>
    <w:p w14:paraId="3DD82662" w14:textId="77777777" w:rsidR="00941E2A" w:rsidRDefault="00941E2A" w:rsidP="00941E2A">
      <w:r>
        <w:t xml:space="preserve">El procedimiento </w:t>
      </w:r>
      <w:proofErr w:type="spellStart"/>
      <w:r>
        <w:t>WriteString</w:t>
      </w:r>
      <w:proofErr w:type="spellEnd"/>
      <w:r>
        <w:t xml:space="preserve"> escribe una cadena con terminación nula en la ventana de consola. El desplazamiento de la cadena se pasa en EDX. He aquí una llamada de ejemplo:</w:t>
      </w:r>
    </w:p>
    <w:p w14:paraId="28455EA3" w14:textId="77777777" w:rsidR="00941E2A" w:rsidRDefault="00941E2A" w:rsidP="00941E2A">
      <w:r>
        <w:t>.data</w:t>
      </w:r>
    </w:p>
    <w:p w14:paraId="084C4F50" w14:textId="77777777" w:rsidR="00941E2A" w:rsidRDefault="00941E2A" w:rsidP="00941E2A">
      <w:r>
        <w:t>indicador BYTE "Escriba su nombre: ",0</w:t>
      </w:r>
    </w:p>
    <w:p w14:paraId="728B5719" w14:textId="77777777" w:rsidR="00941E2A" w:rsidRPr="007B0E9E" w:rsidRDefault="00941E2A" w:rsidP="00941E2A">
      <w:pPr>
        <w:rPr>
          <w:lang w:val="en-US"/>
        </w:rPr>
      </w:pPr>
      <w:r w:rsidRPr="007B0E9E">
        <w:rPr>
          <w:lang w:val="en-US"/>
        </w:rPr>
        <w:t>. code</w:t>
      </w:r>
    </w:p>
    <w:p w14:paraId="66994C45" w14:textId="77777777" w:rsidR="00941E2A" w:rsidRPr="007B0E9E" w:rsidRDefault="00941E2A" w:rsidP="00941E2A">
      <w:pPr>
        <w:rPr>
          <w:lang w:val="en-US"/>
        </w:rPr>
      </w:pPr>
      <w:r w:rsidRPr="007B0E9E">
        <w:rPr>
          <w:lang w:val="en-US"/>
        </w:rPr>
        <w:t xml:space="preserve">mov </w:t>
      </w:r>
      <w:proofErr w:type="spellStart"/>
      <w:proofErr w:type="gramStart"/>
      <w:r w:rsidRPr="007B0E9E">
        <w:rPr>
          <w:lang w:val="en-US"/>
        </w:rPr>
        <w:t>edx,OFFSET</w:t>
      </w:r>
      <w:proofErr w:type="spellEnd"/>
      <w:proofErr w:type="gramEnd"/>
      <w:r w:rsidRPr="007B0E9E">
        <w:rPr>
          <w:lang w:val="en-US"/>
        </w:rPr>
        <w:t xml:space="preserve"> </w:t>
      </w:r>
      <w:proofErr w:type="spellStart"/>
      <w:r w:rsidRPr="007B0E9E">
        <w:rPr>
          <w:lang w:val="en-US"/>
        </w:rPr>
        <w:t>indicador</w:t>
      </w:r>
      <w:proofErr w:type="spellEnd"/>
    </w:p>
    <w:p w14:paraId="220FEC61" w14:textId="511DB35C" w:rsidR="00941E2A" w:rsidRDefault="00941E2A" w:rsidP="00941E2A">
      <w:pPr>
        <w:rPr>
          <w:lang w:val="en-US"/>
        </w:rPr>
      </w:pPr>
      <w:r w:rsidRPr="007B0E9E">
        <w:rPr>
          <w:lang w:val="en-US"/>
        </w:rPr>
        <w:t xml:space="preserve">call </w:t>
      </w:r>
      <w:proofErr w:type="spellStart"/>
      <w:r w:rsidRPr="007B0E9E">
        <w:rPr>
          <w:lang w:val="en-US"/>
        </w:rPr>
        <w:t>WriteString</w:t>
      </w:r>
      <w:proofErr w:type="spellEnd"/>
    </w:p>
    <w:p w14:paraId="7B76AF34" w14:textId="132C557B" w:rsidR="00941E2A" w:rsidRDefault="00941E2A" w:rsidP="00941E2A">
      <w:pPr>
        <w:rPr>
          <w:lang w:val="en-US"/>
        </w:rPr>
      </w:pPr>
    </w:p>
    <w:p w14:paraId="26D7FF44" w14:textId="362808DC" w:rsidR="00941E2A" w:rsidRDefault="00941E2A" w:rsidP="00941E2A">
      <w:pPr>
        <w:rPr>
          <w:lang w:val="en-US"/>
        </w:rPr>
      </w:pPr>
    </w:p>
    <w:p w14:paraId="38E8A2FC" w14:textId="18F2F6C5" w:rsidR="00941E2A" w:rsidRDefault="00941E2A" w:rsidP="00941E2A">
      <w:pPr>
        <w:rPr>
          <w:lang w:val="en-US"/>
        </w:rPr>
      </w:pPr>
    </w:p>
    <w:p w14:paraId="3BF1ABB9" w14:textId="77777777" w:rsidR="00941E2A" w:rsidRPr="007B0E9E" w:rsidRDefault="00941E2A" w:rsidP="00941E2A">
      <w:pPr>
        <w:rPr>
          <w:lang w:val="en-US"/>
        </w:rPr>
      </w:pPr>
    </w:p>
    <w:p w14:paraId="57EBFBA3" w14:textId="1466CA8C" w:rsidR="00941E2A" w:rsidRPr="00941E2A" w:rsidRDefault="00941E2A" w:rsidP="00941E2A">
      <w:pPr>
        <w:pStyle w:val="Ttulo1"/>
        <w:rPr>
          <w:sz w:val="28"/>
          <w:szCs w:val="28"/>
        </w:rPr>
      </w:pPr>
      <w:bookmarkStart w:id="40" w:name="_Toc121081829"/>
      <w:bookmarkStart w:id="41" w:name="_Toc121242830"/>
      <w:r w:rsidRPr="00941E2A">
        <w:rPr>
          <w:sz w:val="28"/>
          <w:szCs w:val="28"/>
        </w:rPr>
        <w:lastRenderedPageBreak/>
        <w:t xml:space="preserve">22.- </w:t>
      </w:r>
      <w:r>
        <w:rPr>
          <w:sz w:val="28"/>
          <w:szCs w:val="28"/>
        </w:rPr>
        <w:t>O</w:t>
      </w:r>
      <w:r w:rsidRPr="00941E2A">
        <w:rPr>
          <w:sz w:val="28"/>
          <w:szCs w:val="28"/>
        </w:rPr>
        <w:t>ffset</w:t>
      </w:r>
      <w:bookmarkEnd w:id="40"/>
      <w:bookmarkEnd w:id="41"/>
    </w:p>
    <w:p w14:paraId="1321711D" w14:textId="77777777" w:rsidR="00941E2A" w:rsidRDefault="00941E2A" w:rsidP="00941E2A">
      <w:r>
        <w:t>El operador OFFSET devuelve el desplazamiento de una etiqueta de datos. El desplazamiento representa la distancia (en bytes) de la etiqueta, a partir del inicio del segmento de datos. En el siguiente ejemplo, declaramos tres tipos distintos de variables:</w:t>
      </w:r>
    </w:p>
    <w:p w14:paraId="04FD114C" w14:textId="77777777" w:rsidR="00941E2A" w:rsidRPr="007B0E9E" w:rsidRDefault="00941E2A" w:rsidP="00941E2A">
      <w:pPr>
        <w:rPr>
          <w:lang w:val="en-US"/>
        </w:rPr>
      </w:pPr>
      <w:r w:rsidRPr="007B0E9E">
        <w:rPr>
          <w:lang w:val="en-US"/>
        </w:rPr>
        <w:t>.data</w:t>
      </w:r>
    </w:p>
    <w:p w14:paraId="7B8D4714" w14:textId="77777777" w:rsidR="00941E2A" w:rsidRPr="007B0E9E" w:rsidRDefault="00941E2A" w:rsidP="00941E2A">
      <w:pPr>
        <w:rPr>
          <w:lang w:val="en-US"/>
        </w:rPr>
      </w:pPr>
      <w:proofErr w:type="spellStart"/>
      <w:r w:rsidRPr="007B0E9E">
        <w:rPr>
          <w:lang w:val="en-US"/>
        </w:rPr>
        <w:t>valB</w:t>
      </w:r>
      <w:proofErr w:type="spellEnd"/>
      <w:r w:rsidRPr="007B0E9E">
        <w:rPr>
          <w:lang w:val="en-US"/>
        </w:rPr>
        <w:t xml:space="preserve"> BYTE?</w:t>
      </w:r>
    </w:p>
    <w:p w14:paraId="75ECCC7D" w14:textId="77777777" w:rsidR="00941E2A" w:rsidRPr="007B0E9E" w:rsidRDefault="00941E2A" w:rsidP="00941E2A">
      <w:pPr>
        <w:rPr>
          <w:lang w:val="en-US"/>
        </w:rPr>
      </w:pPr>
      <w:proofErr w:type="spellStart"/>
      <w:r w:rsidRPr="007B0E9E">
        <w:rPr>
          <w:lang w:val="en-US"/>
        </w:rPr>
        <w:t>valW</w:t>
      </w:r>
      <w:proofErr w:type="spellEnd"/>
      <w:r w:rsidRPr="007B0E9E">
        <w:rPr>
          <w:lang w:val="en-US"/>
        </w:rPr>
        <w:t xml:space="preserve"> WORD?</w:t>
      </w:r>
    </w:p>
    <w:p w14:paraId="186DCBED" w14:textId="77777777" w:rsidR="00941E2A" w:rsidRDefault="00941E2A" w:rsidP="00941E2A">
      <w:proofErr w:type="spellStart"/>
      <w:r>
        <w:t>valD</w:t>
      </w:r>
      <w:proofErr w:type="spellEnd"/>
      <w:r>
        <w:t xml:space="preserve"> DWORD?</w:t>
      </w:r>
    </w:p>
    <w:p w14:paraId="473507F5" w14:textId="77777777" w:rsidR="00941E2A" w:rsidRDefault="00941E2A" w:rsidP="00941E2A">
      <w:r>
        <w:t>valD2 DWORD?</w:t>
      </w:r>
    </w:p>
    <w:p w14:paraId="587F1912" w14:textId="77777777" w:rsidR="00941E2A" w:rsidRDefault="00941E2A" w:rsidP="00941E2A">
      <w:r>
        <w:t xml:space="preserve">Si </w:t>
      </w:r>
      <w:proofErr w:type="spellStart"/>
      <w:r>
        <w:t>valB</w:t>
      </w:r>
      <w:proofErr w:type="spellEnd"/>
      <w:r>
        <w:t xml:space="preserve"> se encontrara en el desplazamiento 00404000 (hexadecimal), el operador OFFSET devolvería los siguientes valores:</w:t>
      </w:r>
    </w:p>
    <w:p w14:paraId="1EF1A3EE" w14:textId="77777777" w:rsidR="00941E2A" w:rsidRPr="007B0E9E" w:rsidRDefault="00941E2A" w:rsidP="00941E2A">
      <w:pPr>
        <w:rPr>
          <w:lang w:val="en-US"/>
        </w:rPr>
      </w:pPr>
      <w:r w:rsidRPr="007B0E9E">
        <w:rPr>
          <w:lang w:val="en-US"/>
        </w:rPr>
        <w:t xml:space="preserve">mov </w:t>
      </w:r>
      <w:proofErr w:type="spellStart"/>
      <w:proofErr w:type="gramStart"/>
      <w:r w:rsidRPr="007B0E9E">
        <w:rPr>
          <w:lang w:val="en-US"/>
        </w:rPr>
        <w:t>esi,OFFSET</w:t>
      </w:r>
      <w:proofErr w:type="spellEnd"/>
      <w:proofErr w:type="gramEnd"/>
      <w:r w:rsidRPr="007B0E9E">
        <w:rPr>
          <w:lang w:val="en-US"/>
        </w:rPr>
        <w:t xml:space="preserve"> </w:t>
      </w:r>
      <w:proofErr w:type="spellStart"/>
      <w:r w:rsidRPr="007B0E9E">
        <w:rPr>
          <w:lang w:val="en-US"/>
        </w:rPr>
        <w:t>valB</w:t>
      </w:r>
      <w:proofErr w:type="spellEnd"/>
      <w:r w:rsidRPr="007B0E9E">
        <w:rPr>
          <w:lang w:val="en-US"/>
        </w:rPr>
        <w:t xml:space="preserve"> </w:t>
      </w:r>
      <w:r w:rsidRPr="007B0E9E">
        <w:rPr>
          <w:lang w:val="en-US"/>
        </w:rPr>
        <w:tab/>
        <w:t>; ESI = 00404000</w:t>
      </w:r>
    </w:p>
    <w:p w14:paraId="372A9384" w14:textId="77777777" w:rsidR="00941E2A" w:rsidRPr="007B0E9E" w:rsidRDefault="00941E2A" w:rsidP="00941E2A">
      <w:pPr>
        <w:rPr>
          <w:lang w:val="en-US"/>
        </w:rPr>
      </w:pPr>
      <w:r w:rsidRPr="007B0E9E">
        <w:rPr>
          <w:lang w:val="en-US"/>
        </w:rPr>
        <w:t xml:space="preserve">mov </w:t>
      </w:r>
      <w:proofErr w:type="spellStart"/>
      <w:proofErr w:type="gramStart"/>
      <w:r w:rsidRPr="007B0E9E">
        <w:rPr>
          <w:lang w:val="en-US"/>
        </w:rPr>
        <w:t>esi,OFFSET</w:t>
      </w:r>
      <w:proofErr w:type="spellEnd"/>
      <w:proofErr w:type="gramEnd"/>
      <w:r w:rsidRPr="007B0E9E">
        <w:rPr>
          <w:lang w:val="en-US"/>
        </w:rPr>
        <w:t xml:space="preserve"> </w:t>
      </w:r>
      <w:proofErr w:type="spellStart"/>
      <w:r w:rsidRPr="007B0E9E">
        <w:rPr>
          <w:lang w:val="en-US"/>
        </w:rPr>
        <w:t>valW</w:t>
      </w:r>
      <w:proofErr w:type="spellEnd"/>
      <w:r w:rsidRPr="007B0E9E">
        <w:rPr>
          <w:lang w:val="en-US"/>
        </w:rPr>
        <w:t xml:space="preserve"> </w:t>
      </w:r>
      <w:r w:rsidRPr="007B0E9E">
        <w:rPr>
          <w:lang w:val="en-US"/>
        </w:rPr>
        <w:tab/>
        <w:t>; ESI = 00404001</w:t>
      </w:r>
    </w:p>
    <w:p w14:paraId="7769EF50" w14:textId="77777777" w:rsidR="00941E2A" w:rsidRPr="007B0E9E" w:rsidRDefault="00941E2A" w:rsidP="00941E2A">
      <w:pPr>
        <w:rPr>
          <w:lang w:val="en-US"/>
        </w:rPr>
      </w:pPr>
      <w:r w:rsidRPr="007B0E9E">
        <w:rPr>
          <w:lang w:val="en-US"/>
        </w:rPr>
        <w:t xml:space="preserve">mov </w:t>
      </w:r>
      <w:proofErr w:type="spellStart"/>
      <w:r w:rsidRPr="007B0E9E">
        <w:rPr>
          <w:lang w:val="en-US"/>
        </w:rPr>
        <w:t>esi</w:t>
      </w:r>
      <w:proofErr w:type="spellEnd"/>
      <w:r w:rsidRPr="007B0E9E">
        <w:rPr>
          <w:lang w:val="en-US"/>
        </w:rPr>
        <w:t xml:space="preserve"> OFFSET </w:t>
      </w:r>
      <w:proofErr w:type="spellStart"/>
      <w:r w:rsidRPr="007B0E9E">
        <w:rPr>
          <w:lang w:val="en-US"/>
        </w:rPr>
        <w:t>valD</w:t>
      </w:r>
      <w:proofErr w:type="spellEnd"/>
      <w:r w:rsidRPr="007B0E9E">
        <w:rPr>
          <w:lang w:val="en-US"/>
        </w:rPr>
        <w:t xml:space="preserve"> </w:t>
      </w:r>
      <w:r w:rsidRPr="007B0E9E">
        <w:rPr>
          <w:lang w:val="en-US"/>
        </w:rPr>
        <w:tab/>
        <w:t>; ESI = 00404003</w:t>
      </w:r>
    </w:p>
    <w:p w14:paraId="360ED164" w14:textId="77777777" w:rsidR="00941E2A" w:rsidRPr="007B0E9E" w:rsidRDefault="00941E2A" w:rsidP="00941E2A">
      <w:pPr>
        <w:rPr>
          <w:lang w:val="en-US"/>
        </w:rPr>
      </w:pPr>
      <w:r w:rsidRPr="007B0E9E">
        <w:rPr>
          <w:lang w:val="en-US"/>
        </w:rPr>
        <w:t xml:space="preserve">mov </w:t>
      </w:r>
      <w:proofErr w:type="spellStart"/>
      <w:proofErr w:type="gramStart"/>
      <w:r w:rsidRPr="007B0E9E">
        <w:rPr>
          <w:lang w:val="en-US"/>
        </w:rPr>
        <w:t>esi,OFFSET</w:t>
      </w:r>
      <w:proofErr w:type="spellEnd"/>
      <w:proofErr w:type="gramEnd"/>
      <w:r w:rsidRPr="007B0E9E">
        <w:rPr>
          <w:lang w:val="en-US"/>
        </w:rPr>
        <w:t xml:space="preserve"> valD2 ; ESI = 00404007</w:t>
      </w:r>
    </w:p>
    <w:p w14:paraId="7183B095" w14:textId="77777777" w:rsidR="00941E2A" w:rsidRDefault="00941E2A" w:rsidP="00941E2A">
      <w:r>
        <w:t xml:space="preserve">OFFSET también puede aplicarse a un operando de desplazamiento directo. Suponga que </w:t>
      </w:r>
      <w:proofErr w:type="spellStart"/>
      <w:r>
        <w:t>miArreglo</w:t>
      </w:r>
      <w:proofErr w:type="spellEnd"/>
      <w:r>
        <w:t xml:space="preserve"> contiene cinco palabras de 16 bits. La siguiente instrucción MOV obtiene el desplazamiento de </w:t>
      </w:r>
      <w:proofErr w:type="spellStart"/>
      <w:r>
        <w:t>miArreglo</w:t>
      </w:r>
      <w:proofErr w:type="spellEnd"/>
      <w:r>
        <w:t>, le suma 4 y mueve la suma a ESI:</w:t>
      </w:r>
    </w:p>
    <w:p w14:paraId="641A3A5D" w14:textId="77777777" w:rsidR="00941E2A" w:rsidRPr="005A0E98" w:rsidRDefault="00941E2A" w:rsidP="00941E2A">
      <w:pPr>
        <w:rPr>
          <w:lang w:val="en-US"/>
        </w:rPr>
      </w:pPr>
      <w:r w:rsidRPr="005A0E98">
        <w:rPr>
          <w:lang w:val="en-US"/>
        </w:rPr>
        <w:t>.data</w:t>
      </w:r>
    </w:p>
    <w:p w14:paraId="5D3DF3E6" w14:textId="77777777" w:rsidR="00941E2A" w:rsidRPr="007B0E9E" w:rsidRDefault="00941E2A" w:rsidP="00941E2A">
      <w:pPr>
        <w:rPr>
          <w:lang w:val="en-US"/>
        </w:rPr>
      </w:pPr>
      <w:proofErr w:type="spellStart"/>
      <w:r w:rsidRPr="007B0E9E">
        <w:rPr>
          <w:lang w:val="en-US"/>
        </w:rPr>
        <w:t>miArreglo</w:t>
      </w:r>
      <w:proofErr w:type="spellEnd"/>
      <w:r w:rsidRPr="007B0E9E">
        <w:rPr>
          <w:lang w:val="en-US"/>
        </w:rPr>
        <w:t xml:space="preserve"> WORD 1,2,3,4,5</w:t>
      </w:r>
    </w:p>
    <w:p w14:paraId="2CC2B0E6" w14:textId="77777777" w:rsidR="00941E2A" w:rsidRPr="007B0E9E" w:rsidRDefault="00941E2A" w:rsidP="00941E2A">
      <w:pPr>
        <w:rPr>
          <w:lang w:val="en-US"/>
        </w:rPr>
      </w:pPr>
      <w:r w:rsidRPr="007B0E9E">
        <w:rPr>
          <w:lang w:val="en-US"/>
        </w:rPr>
        <w:t>. code</w:t>
      </w:r>
    </w:p>
    <w:p w14:paraId="44092213" w14:textId="7E986789" w:rsidR="00941E2A" w:rsidRDefault="00941E2A" w:rsidP="00941E2A">
      <w:pPr>
        <w:rPr>
          <w:lang w:val="en-US"/>
        </w:rPr>
      </w:pPr>
      <w:r w:rsidRPr="007B0E9E">
        <w:rPr>
          <w:lang w:val="en-US"/>
        </w:rPr>
        <w:t xml:space="preserve">mov </w:t>
      </w:r>
      <w:proofErr w:type="spellStart"/>
      <w:proofErr w:type="gramStart"/>
      <w:r w:rsidRPr="007B0E9E">
        <w:rPr>
          <w:lang w:val="en-US"/>
        </w:rPr>
        <w:t>esi,OFFSET</w:t>
      </w:r>
      <w:proofErr w:type="spellEnd"/>
      <w:proofErr w:type="gramEnd"/>
      <w:r w:rsidRPr="007B0E9E">
        <w:rPr>
          <w:lang w:val="en-US"/>
        </w:rPr>
        <w:t xml:space="preserve"> </w:t>
      </w:r>
      <w:proofErr w:type="spellStart"/>
      <w:r w:rsidRPr="007B0E9E">
        <w:rPr>
          <w:lang w:val="en-US"/>
        </w:rPr>
        <w:t>miArreglo</w:t>
      </w:r>
      <w:proofErr w:type="spellEnd"/>
      <w:r w:rsidRPr="007B0E9E">
        <w:rPr>
          <w:lang w:val="en-US"/>
        </w:rPr>
        <w:t xml:space="preserve"> + 4</w:t>
      </w:r>
    </w:p>
    <w:p w14:paraId="37C8F9B7" w14:textId="77777777" w:rsidR="00941E2A" w:rsidRPr="007B0E9E" w:rsidRDefault="00941E2A" w:rsidP="00941E2A">
      <w:pPr>
        <w:rPr>
          <w:lang w:val="en-US"/>
        </w:rPr>
      </w:pPr>
    </w:p>
    <w:p w14:paraId="2D6D076C" w14:textId="62047AF2" w:rsidR="00941E2A" w:rsidRDefault="00941E2A" w:rsidP="00941E2A">
      <w:pPr>
        <w:pStyle w:val="Ttulo1"/>
        <w:rPr>
          <w:sz w:val="28"/>
          <w:szCs w:val="28"/>
          <w:lang w:val="es-MX"/>
        </w:rPr>
      </w:pPr>
      <w:bookmarkStart w:id="42" w:name="_Toc121081830"/>
      <w:bookmarkStart w:id="43" w:name="_Toc121242831"/>
      <w:r w:rsidRPr="00941E2A">
        <w:rPr>
          <w:sz w:val="28"/>
          <w:szCs w:val="28"/>
          <w:lang w:val="es-MX"/>
        </w:rPr>
        <w:t xml:space="preserve">23.- </w:t>
      </w:r>
      <w:proofErr w:type="spellStart"/>
      <w:r>
        <w:rPr>
          <w:sz w:val="28"/>
          <w:szCs w:val="28"/>
          <w:lang w:val="es-MX"/>
        </w:rPr>
        <w:t>S</w:t>
      </w:r>
      <w:r w:rsidRPr="00941E2A">
        <w:rPr>
          <w:sz w:val="28"/>
          <w:szCs w:val="28"/>
          <w:lang w:val="es-MX"/>
        </w:rPr>
        <w:t>ize</w:t>
      </w:r>
      <w:r>
        <w:rPr>
          <w:sz w:val="28"/>
          <w:szCs w:val="28"/>
          <w:lang w:val="es-MX"/>
        </w:rPr>
        <w:t>O</w:t>
      </w:r>
      <w:r w:rsidRPr="00941E2A">
        <w:rPr>
          <w:sz w:val="28"/>
          <w:szCs w:val="28"/>
          <w:lang w:val="es-MX"/>
        </w:rPr>
        <w:t>f</w:t>
      </w:r>
      <w:bookmarkEnd w:id="42"/>
      <w:bookmarkEnd w:id="43"/>
      <w:proofErr w:type="spellEnd"/>
    </w:p>
    <w:p w14:paraId="60ED7812" w14:textId="77777777" w:rsidR="00941E2A" w:rsidRPr="00941E2A" w:rsidRDefault="00941E2A" w:rsidP="00941E2A"/>
    <w:p w14:paraId="4AC28FE1" w14:textId="77777777" w:rsidR="00941E2A" w:rsidRDefault="00941E2A" w:rsidP="00941E2A">
      <w:r>
        <w:t xml:space="preserve">El operador SIZEOF devuelve un valor que equivale a multiplicar LENGTHOF por TYPE. Por ejemplo, </w:t>
      </w:r>
      <w:proofErr w:type="spellStart"/>
      <w:r>
        <w:t>arregloInt</w:t>
      </w:r>
      <w:proofErr w:type="spellEnd"/>
      <w:r>
        <w:t xml:space="preserve"> tiene los valores TYPE = 2 y LENGTHOF = 32. Por lo tanto, SIZEOF </w:t>
      </w:r>
      <w:proofErr w:type="spellStart"/>
      <w:r>
        <w:t>arregloInt</w:t>
      </w:r>
      <w:proofErr w:type="spellEnd"/>
      <w:r>
        <w:t xml:space="preserve"> es igual a 64:</w:t>
      </w:r>
    </w:p>
    <w:p w14:paraId="251675D2" w14:textId="77777777" w:rsidR="00941E2A" w:rsidRPr="007B0E9E" w:rsidRDefault="00941E2A" w:rsidP="00941E2A">
      <w:pPr>
        <w:rPr>
          <w:lang w:val="en-US"/>
        </w:rPr>
      </w:pPr>
      <w:r w:rsidRPr="007B0E9E">
        <w:rPr>
          <w:lang w:val="en-US"/>
        </w:rPr>
        <w:t>.data</w:t>
      </w:r>
    </w:p>
    <w:p w14:paraId="69B2ACEA" w14:textId="77777777" w:rsidR="00941E2A" w:rsidRPr="007B0E9E" w:rsidRDefault="00941E2A" w:rsidP="00941E2A">
      <w:pPr>
        <w:rPr>
          <w:lang w:val="en-US"/>
        </w:rPr>
      </w:pPr>
      <w:proofErr w:type="spellStart"/>
      <w:r w:rsidRPr="007B0E9E">
        <w:rPr>
          <w:lang w:val="en-US"/>
        </w:rPr>
        <w:t>arregloInt</w:t>
      </w:r>
      <w:proofErr w:type="spellEnd"/>
      <w:r w:rsidRPr="007B0E9E">
        <w:rPr>
          <w:lang w:val="en-US"/>
        </w:rPr>
        <w:t xml:space="preserve"> WORD 32 DUP (0)</w:t>
      </w:r>
    </w:p>
    <w:p w14:paraId="06A06C9F" w14:textId="77777777" w:rsidR="00941E2A" w:rsidRPr="007B0E9E" w:rsidRDefault="00941E2A" w:rsidP="00941E2A">
      <w:pPr>
        <w:rPr>
          <w:lang w:val="en-US"/>
        </w:rPr>
      </w:pPr>
      <w:r w:rsidRPr="007B0E9E">
        <w:rPr>
          <w:lang w:val="en-US"/>
        </w:rPr>
        <w:t>. code</w:t>
      </w:r>
    </w:p>
    <w:p w14:paraId="5373BA8B" w14:textId="77777777" w:rsidR="00941E2A" w:rsidRPr="007B0E9E" w:rsidRDefault="00941E2A" w:rsidP="00941E2A">
      <w:pPr>
        <w:rPr>
          <w:lang w:val="en-US"/>
        </w:rPr>
      </w:pPr>
      <w:r w:rsidRPr="007B0E9E">
        <w:rPr>
          <w:lang w:val="en-US"/>
        </w:rPr>
        <w:t xml:space="preserve">mov </w:t>
      </w:r>
      <w:proofErr w:type="spellStart"/>
      <w:proofErr w:type="gramStart"/>
      <w:r w:rsidRPr="007B0E9E">
        <w:rPr>
          <w:lang w:val="en-US"/>
        </w:rPr>
        <w:t>eax,SIZEOF</w:t>
      </w:r>
      <w:proofErr w:type="spellEnd"/>
      <w:proofErr w:type="gramEnd"/>
      <w:r w:rsidRPr="007B0E9E">
        <w:rPr>
          <w:lang w:val="en-US"/>
        </w:rPr>
        <w:t xml:space="preserve"> </w:t>
      </w:r>
      <w:proofErr w:type="spellStart"/>
      <w:r w:rsidRPr="007B0E9E">
        <w:rPr>
          <w:lang w:val="en-US"/>
        </w:rPr>
        <w:t>arregloInt</w:t>
      </w:r>
      <w:proofErr w:type="spellEnd"/>
      <w:r w:rsidRPr="007B0E9E">
        <w:rPr>
          <w:lang w:val="en-US"/>
        </w:rPr>
        <w:t xml:space="preserve"> ; EAX = 64</w:t>
      </w:r>
    </w:p>
    <w:p w14:paraId="19C85BD6" w14:textId="51C3294B" w:rsidR="00941E2A" w:rsidRDefault="00941E2A" w:rsidP="00941E2A">
      <w:pPr>
        <w:pStyle w:val="Ttulo1"/>
        <w:rPr>
          <w:sz w:val="28"/>
          <w:szCs w:val="28"/>
        </w:rPr>
      </w:pPr>
      <w:bookmarkStart w:id="44" w:name="_Toc121081831"/>
      <w:bookmarkStart w:id="45" w:name="_Toc121242832"/>
      <w:r w:rsidRPr="00941E2A">
        <w:rPr>
          <w:sz w:val="28"/>
          <w:szCs w:val="28"/>
        </w:rPr>
        <w:lastRenderedPageBreak/>
        <w:t xml:space="preserve">24.- </w:t>
      </w:r>
      <w:proofErr w:type="spellStart"/>
      <w:r w:rsidRPr="00941E2A">
        <w:rPr>
          <w:sz w:val="28"/>
          <w:szCs w:val="28"/>
        </w:rPr>
        <w:t>isDigit</w:t>
      </w:r>
      <w:bookmarkEnd w:id="44"/>
      <w:bookmarkEnd w:id="45"/>
      <w:proofErr w:type="spellEnd"/>
    </w:p>
    <w:p w14:paraId="4714133D" w14:textId="77777777" w:rsidR="00941E2A" w:rsidRPr="00941E2A" w:rsidRDefault="00941E2A" w:rsidP="00941E2A">
      <w:pPr>
        <w:rPr>
          <w:lang w:val="es-ES"/>
        </w:rPr>
      </w:pPr>
    </w:p>
    <w:p w14:paraId="3677E574" w14:textId="77777777" w:rsidR="00941E2A" w:rsidRDefault="00941E2A" w:rsidP="00941E2A">
      <w:r>
        <w:t xml:space="preserve">El procedimiento </w:t>
      </w:r>
      <w:proofErr w:type="spellStart"/>
      <w:r>
        <w:t>IsDigit</w:t>
      </w:r>
      <w:proofErr w:type="spellEnd"/>
      <w:r>
        <w:t xml:space="preserve"> determina si el carácter en AL es un dígito decimal válido. Al llamarlo, se pasa un carácter ASCII en AL. El procedimiento activa la bandera Cero si AL contiene un dígito decimal válido; en caso contrario, la bandera Cero se borra. He aquí una llamada de ejemplo:</w:t>
      </w:r>
    </w:p>
    <w:p w14:paraId="30AA5C46" w14:textId="77777777" w:rsidR="00941E2A" w:rsidRDefault="00941E2A" w:rsidP="00941E2A">
      <w:proofErr w:type="spellStart"/>
      <w:r>
        <w:t>mov</w:t>
      </w:r>
      <w:proofErr w:type="spellEnd"/>
      <w:r>
        <w:t xml:space="preserve"> </w:t>
      </w:r>
      <w:proofErr w:type="spellStart"/>
      <w:proofErr w:type="gramStart"/>
      <w:r>
        <w:t>AL,uncaracter</w:t>
      </w:r>
      <w:proofErr w:type="spellEnd"/>
      <w:proofErr w:type="gramEnd"/>
    </w:p>
    <w:p w14:paraId="12A2A7B3" w14:textId="77777777" w:rsidR="00941E2A" w:rsidRDefault="00941E2A" w:rsidP="00941E2A">
      <w:proofErr w:type="spellStart"/>
      <w:r>
        <w:t>call</w:t>
      </w:r>
      <w:proofErr w:type="spellEnd"/>
      <w:r>
        <w:t xml:space="preserve"> </w:t>
      </w:r>
      <w:proofErr w:type="spellStart"/>
      <w:r>
        <w:t>IsDigit</w:t>
      </w:r>
      <w:proofErr w:type="spellEnd"/>
    </w:p>
    <w:p w14:paraId="05082F56" w14:textId="77777777" w:rsidR="00941E2A" w:rsidRDefault="00941E2A" w:rsidP="00941E2A">
      <w:proofErr w:type="spellStart"/>
      <w:r>
        <w:t>jz</w:t>
      </w:r>
      <w:proofErr w:type="spellEnd"/>
      <w:r>
        <w:t xml:space="preserve">   </w:t>
      </w:r>
      <w:proofErr w:type="spellStart"/>
      <w:r>
        <w:t>digito_encontrado</w:t>
      </w:r>
      <w:proofErr w:type="spellEnd"/>
    </w:p>
    <w:p w14:paraId="260C974A" w14:textId="6832E1B3" w:rsidR="00941E2A" w:rsidRDefault="00941E2A" w:rsidP="00941E2A">
      <w:proofErr w:type="spellStart"/>
      <w:r>
        <w:t>fefw</w:t>
      </w:r>
      <w:proofErr w:type="spellEnd"/>
    </w:p>
    <w:p w14:paraId="0309885E" w14:textId="77777777" w:rsidR="00941E2A" w:rsidRDefault="00941E2A" w:rsidP="00941E2A"/>
    <w:p w14:paraId="4C14A954" w14:textId="1FC126B0" w:rsidR="00941E2A" w:rsidRPr="00941E2A" w:rsidRDefault="00941E2A" w:rsidP="00941E2A">
      <w:pPr>
        <w:pStyle w:val="Ttulo1"/>
        <w:rPr>
          <w:sz w:val="28"/>
          <w:szCs w:val="28"/>
        </w:rPr>
      </w:pPr>
      <w:bookmarkStart w:id="46" w:name="_Toc121081832"/>
      <w:bookmarkStart w:id="47" w:name="_Toc121242833"/>
      <w:r w:rsidRPr="00941E2A">
        <w:rPr>
          <w:sz w:val="28"/>
          <w:szCs w:val="28"/>
        </w:rPr>
        <w:t xml:space="preserve">25.- </w:t>
      </w:r>
      <w:proofErr w:type="spellStart"/>
      <w:r w:rsidRPr="00941E2A">
        <w:rPr>
          <w:sz w:val="28"/>
          <w:szCs w:val="28"/>
        </w:rPr>
        <w:t>clrscr</w:t>
      </w:r>
      <w:bookmarkEnd w:id="46"/>
      <w:bookmarkEnd w:id="47"/>
      <w:proofErr w:type="spellEnd"/>
    </w:p>
    <w:p w14:paraId="4FF5EBAE" w14:textId="77777777" w:rsidR="00941E2A" w:rsidRPr="00941E2A" w:rsidRDefault="00941E2A" w:rsidP="00941E2A">
      <w:pPr>
        <w:rPr>
          <w:lang w:val="es-ES"/>
        </w:rPr>
      </w:pPr>
    </w:p>
    <w:p w14:paraId="4FB0E53D" w14:textId="77777777" w:rsidR="00941E2A" w:rsidRDefault="00941E2A" w:rsidP="00941E2A">
      <w:r>
        <w:t xml:space="preserve">El procedimiento </w:t>
      </w:r>
      <w:proofErr w:type="spellStart"/>
      <w:r>
        <w:t>Clrscr</w:t>
      </w:r>
      <w:proofErr w:type="spellEnd"/>
      <w:r>
        <w:t xml:space="preserve"> borra la ventana de consola. Por lo general, a este procedimiento se le llama al principio y al ﬁ </w:t>
      </w:r>
      <w:proofErr w:type="spellStart"/>
      <w:r>
        <w:t>nal</w:t>
      </w:r>
      <w:proofErr w:type="spellEnd"/>
      <w:r>
        <w:t xml:space="preserve"> de un programa. Si lo llamamos otras veces, tal vez sea necesario detener la ejecución del programa llamando a </w:t>
      </w:r>
      <w:proofErr w:type="spellStart"/>
      <w:r>
        <w:t>WaitMsg</w:t>
      </w:r>
      <w:proofErr w:type="spellEnd"/>
      <w:r>
        <w:t>. Esto permite al usuario ver la información que ya se encuentra en la pantalla, antes de que se borre. He aquí una llamada de ejemplo:</w:t>
      </w:r>
    </w:p>
    <w:p w14:paraId="50573A50" w14:textId="77777777" w:rsidR="00941E2A" w:rsidRDefault="00941E2A" w:rsidP="00941E2A">
      <w:proofErr w:type="spellStart"/>
      <w:r>
        <w:t>call</w:t>
      </w:r>
      <w:proofErr w:type="spellEnd"/>
      <w:r>
        <w:t xml:space="preserve"> </w:t>
      </w:r>
      <w:proofErr w:type="spellStart"/>
      <w:proofErr w:type="gramStart"/>
      <w:r>
        <w:t>WaitMsg</w:t>
      </w:r>
      <w:proofErr w:type="spellEnd"/>
      <w:r>
        <w:t xml:space="preserve"> ;</w:t>
      </w:r>
      <w:proofErr w:type="gramEnd"/>
      <w:r>
        <w:t xml:space="preserve"> "Oprima cualquier tecla..."</w:t>
      </w:r>
    </w:p>
    <w:p w14:paraId="3D64F125" w14:textId="77777777" w:rsidR="00941E2A" w:rsidRDefault="00941E2A" w:rsidP="00941E2A">
      <w:proofErr w:type="spellStart"/>
      <w:r>
        <w:t>call</w:t>
      </w:r>
      <w:proofErr w:type="spellEnd"/>
      <w:r>
        <w:t xml:space="preserve"> </w:t>
      </w:r>
      <w:proofErr w:type="spellStart"/>
      <w:r>
        <w:t>Clrscr</w:t>
      </w:r>
      <w:proofErr w:type="spellEnd"/>
    </w:p>
    <w:p w14:paraId="6483E95D" w14:textId="77777777" w:rsidR="00941E2A" w:rsidRDefault="00941E2A" w:rsidP="00941E2A"/>
    <w:p w14:paraId="339C7538" w14:textId="1C88E6D7" w:rsidR="00941E2A" w:rsidRDefault="00941E2A" w:rsidP="00941E2A">
      <w:pPr>
        <w:pStyle w:val="Ttulo1"/>
        <w:rPr>
          <w:sz w:val="28"/>
          <w:szCs w:val="28"/>
        </w:rPr>
      </w:pPr>
      <w:bookmarkStart w:id="48" w:name="_Toc121081833"/>
      <w:bookmarkStart w:id="49" w:name="_Toc121242834"/>
      <w:r w:rsidRPr="00941E2A">
        <w:rPr>
          <w:sz w:val="28"/>
          <w:szCs w:val="28"/>
        </w:rPr>
        <w:t xml:space="preserve">26.- </w:t>
      </w:r>
      <w:proofErr w:type="spellStart"/>
      <w:r>
        <w:rPr>
          <w:sz w:val="28"/>
          <w:szCs w:val="28"/>
        </w:rPr>
        <w:t>D</w:t>
      </w:r>
      <w:r w:rsidRPr="00941E2A">
        <w:rPr>
          <w:sz w:val="28"/>
          <w:szCs w:val="28"/>
        </w:rPr>
        <w:t>elay</w:t>
      </w:r>
      <w:bookmarkEnd w:id="48"/>
      <w:bookmarkEnd w:id="49"/>
      <w:proofErr w:type="spellEnd"/>
    </w:p>
    <w:p w14:paraId="4B0C92FB" w14:textId="77777777" w:rsidR="00941E2A" w:rsidRPr="00941E2A" w:rsidRDefault="00941E2A" w:rsidP="00941E2A">
      <w:pPr>
        <w:rPr>
          <w:lang w:val="es-ES"/>
        </w:rPr>
      </w:pPr>
    </w:p>
    <w:p w14:paraId="1449B66B" w14:textId="77777777" w:rsidR="00941E2A" w:rsidRDefault="00941E2A" w:rsidP="00941E2A">
      <w:r>
        <w:t xml:space="preserve">El procedimiento </w:t>
      </w:r>
      <w:proofErr w:type="spellStart"/>
      <w:r>
        <w:t>Delay</w:t>
      </w:r>
      <w:proofErr w:type="spellEnd"/>
      <w:r>
        <w:t xml:space="preserve"> detiene la ejecución del programa durante cierto número de milisegundos. Antes de llamar a </w:t>
      </w:r>
      <w:proofErr w:type="spellStart"/>
      <w:r>
        <w:t>Delay</w:t>
      </w:r>
      <w:proofErr w:type="spellEnd"/>
      <w:r>
        <w:t>, asigne a EAX el intervalo deseado. He aquí una llamada de ejemplo:</w:t>
      </w:r>
    </w:p>
    <w:p w14:paraId="6AE7EEE0" w14:textId="3C6F8EF6" w:rsidR="00941E2A" w:rsidRDefault="00941E2A" w:rsidP="00941E2A">
      <w:proofErr w:type="spellStart"/>
      <w:proofErr w:type="gramStart"/>
      <w:r>
        <w:t>mov</w:t>
      </w:r>
      <w:proofErr w:type="spellEnd"/>
      <w:r>
        <w:t xml:space="preserve">  eax</w:t>
      </w:r>
      <w:proofErr w:type="gramEnd"/>
      <w:r>
        <w:t>,1000 ; 1 segundo</w:t>
      </w:r>
    </w:p>
    <w:p w14:paraId="268BB66F" w14:textId="77777777" w:rsidR="00941E2A" w:rsidRDefault="00941E2A" w:rsidP="00941E2A"/>
    <w:p w14:paraId="5EC3F691" w14:textId="5EB69370" w:rsidR="00941E2A" w:rsidRDefault="00941E2A" w:rsidP="00941E2A">
      <w:pPr>
        <w:pStyle w:val="Ttulo1"/>
        <w:rPr>
          <w:sz w:val="28"/>
          <w:szCs w:val="28"/>
        </w:rPr>
      </w:pPr>
      <w:bookmarkStart w:id="50" w:name="_Toc121081834"/>
      <w:bookmarkStart w:id="51" w:name="_Toc121242835"/>
      <w:r w:rsidRPr="00941E2A">
        <w:rPr>
          <w:sz w:val="28"/>
          <w:szCs w:val="28"/>
        </w:rPr>
        <w:t xml:space="preserve">27.- </w:t>
      </w:r>
      <w:proofErr w:type="spellStart"/>
      <w:r w:rsidRPr="00941E2A">
        <w:rPr>
          <w:sz w:val="28"/>
          <w:szCs w:val="28"/>
        </w:rPr>
        <w:t>dumpRegs</w:t>
      </w:r>
      <w:bookmarkEnd w:id="50"/>
      <w:bookmarkEnd w:id="51"/>
      <w:proofErr w:type="spellEnd"/>
    </w:p>
    <w:p w14:paraId="1D43203B" w14:textId="77777777" w:rsidR="00941E2A" w:rsidRPr="00941E2A" w:rsidRDefault="00941E2A" w:rsidP="00941E2A">
      <w:pPr>
        <w:rPr>
          <w:lang w:val="es-ES"/>
        </w:rPr>
      </w:pPr>
    </w:p>
    <w:p w14:paraId="1ED707CC" w14:textId="77777777" w:rsidR="00941E2A" w:rsidRDefault="00941E2A" w:rsidP="00941E2A">
      <w:r>
        <w:t xml:space="preserve">El procedimiento </w:t>
      </w:r>
      <w:proofErr w:type="spellStart"/>
      <w:r>
        <w:t>DumpRegs</w:t>
      </w:r>
      <w:proofErr w:type="spellEnd"/>
      <w:r>
        <w:t xml:space="preserve"> muestra los registros EAX, EBX, ECX, EDX, ESI, EDI, EBP, ESP, EIP y EFL (EFLAGS) en hexadecimal. También muestra los valores de las banderas Acarreo, Signo, Cero, Desbordamiento, Acarreo auxiliar y Paridad. He aquí una llamada de ejemplo:</w:t>
      </w:r>
    </w:p>
    <w:p w14:paraId="3A52DEE6" w14:textId="77777777" w:rsidR="00941E2A" w:rsidRDefault="00941E2A" w:rsidP="00941E2A">
      <w:proofErr w:type="spellStart"/>
      <w:r>
        <w:t>call</w:t>
      </w:r>
      <w:proofErr w:type="spellEnd"/>
      <w:r>
        <w:t xml:space="preserve"> </w:t>
      </w:r>
      <w:proofErr w:type="spellStart"/>
      <w:r>
        <w:t>DumpRegs</w:t>
      </w:r>
      <w:proofErr w:type="spellEnd"/>
    </w:p>
    <w:p w14:paraId="183DE377" w14:textId="77777777" w:rsidR="00941E2A" w:rsidRDefault="00941E2A" w:rsidP="00941E2A">
      <w:r>
        <w:lastRenderedPageBreak/>
        <w:t>Resultados de ejemplo:</w:t>
      </w:r>
    </w:p>
    <w:p w14:paraId="194C11C4" w14:textId="77777777" w:rsidR="00941E2A" w:rsidRPr="005F490E" w:rsidRDefault="00941E2A" w:rsidP="00941E2A">
      <w:pPr>
        <w:rPr>
          <w:lang w:val="en-US"/>
        </w:rPr>
      </w:pPr>
      <w:r w:rsidRPr="005F490E">
        <w:rPr>
          <w:lang w:val="en-US"/>
        </w:rPr>
        <w:t>EAX=</w:t>
      </w:r>
      <w:proofErr w:type="gramStart"/>
      <w:r w:rsidRPr="005F490E">
        <w:rPr>
          <w:lang w:val="en-US"/>
        </w:rPr>
        <w:t>00000613  EBX</w:t>
      </w:r>
      <w:proofErr w:type="gramEnd"/>
      <w:r w:rsidRPr="005F490E">
        <w:rPr>
          <w:lang w:val="en-US"/>
        </w:rPr>
        <w:t>=00000000  ECX=000000FF  EDX=00000000</w:t>
      </w:r>
    </w:p>
    <w:p w14:paraId="16525543" w14:textId="77777777" w:rsidR="00941E2A" w:rsidRDefault="00941E2A" w:rsidP="00941E2A">
      <w:r>
        <w:t>ESI=</w:t>
      </w:r>
      <w:proofErr w:type="gramStart"/>
      <w:r>
        <w:t>00000000  EDI</w:t>
      </w:r>
      <w:proofErr w:type="gramEnd"/>
      <w:r>
        <w:t>=00000100  EBP=0000091E  ESP=000000F6</w:t>
      </w:r>
    </w:p>
    <w:p w14:paraId="6F9DA2A2" w14:textId="77777777" w:rsidR="00941E2A" w:rsidRPr="005F490E" w:rsidRDefault="00941E2A" w:rsidP="00941E2A">
      <w:pPr>
        <w:rPr>
          <w:lang w:val="en-US"/>
        </w:rPr>
      </w:pPr>
      <w:r w:rsidRPr="005F490E">
        <w:rPr>
          <w:lang w:val="en-US"/>
        </w:rPr>
        <w:t>EIP=</w:t>
      </w:r>
      <w:proofErr w:type="gramStart"/>
      <w:r w:rsidRPr="005F490E">
        <w:rPr>
          <w:lang w:val="en-US"/>
        </w:rPr>
        <w:t>00401026  EFL</w:t>
      </w:r>
      <w:proofErr w:type="gramEnd"/>
      <w:r w:rsidRPr="005F490E">
        <w:rPr>
          <w:lang w:val="en-US"/>
        </w:rPr>
        <w:t>=00000286  CF=0  SF=1  ZF=0  OF=0  AF=0  PF=1</w:t>
      </w:r>
    </w:p>
    <w:p w14:paraId="0D752301" w14:textId="77777777" w:rsidR="00941E2A" w:rsidRDefault="00941E2A" w:rsidP="00941E2A">
      <w:r>
        <w:t xml:space="preserve">El valor mostrado de EIP es el desplazamiento de la instrucción que va después de la llamada a </w:t>
      </w:r>
      <w:proofErr w:type="spellStart"/>
      <w:r>
        <w:t>DumpRegs</w:t>
      </w:r>
      <w:proofErr w:type="spellEnd"/>
      <w:r>
        <w:t>.</w:t>
      </w:r>
    </w:p>
    <w:p w14:paraId="61CCA478" w14:textId="119007BE" w:rsidR="00941E2A" w:rsidRDefault="00941E2A" w:rsidP="00941E2A">
      <w:r>
        <w:t>Este procedimiento puede ser útil al depurar programas, ya que muestra una instantánea de la CPU. No tiene parámetros de entrada ni valor de retorno</w:t>
      </w:r>
      <w:r>
        <w:t>.</w:t>
      </w:r>
    </w:p>
    <w:p w14:paraId="5D85D0AC" w14:textId="77777777" w:rsidR="00941E2A" w:rsidRDefault="00941E2A" w:rsidP="00941E2A"/>
    <w:p w14:paraId="02CE77E6" w14:textId="1FCB0AE7" w:rsidR="00941E2A" w:rsidRDefault="00941E2A" w:rsidP="00941E2A">
      <w:pPr>
        <w:pStyle w:val="Ttulo1"/>
        <w:rPr>
          <w:sz w:val="28"/>
          <w:szCs w:val="28"/>
        </w:rPr>
      </w:pPr>
      <w:bookmarkStart w:id="52" w:name="_Toc121081835"/>
      <w:bookmarkStart w:id="53" w:name="_Toc121242836"/>
      <w:r w:rsidRPr="00941E2A">
        <w:rPr>
          <w:sz w:val="28"/>
          <w:szCs w:val="28"/>
        </w:rPr>
        <w:t xml:space="preserve">28.- </w:t>
      </w:r>
      <w:proofErr w:type="spellStart"/>
      <w:r>
        <w:rPr>
          <w:sz w:val="28"/>
          <w:szCs w:val="28"/>
        </w:rPr>
        <w:t>D</w:t>
      </w:r>
      <w:r w:rsidRPr="00941E2A">
        <w:rPr>
          <w:sz w:val="28"/>
          <w:szCs w:val="28"/>
        </w:rPr>
        <w:t>umpmem</w:t>
      </w:r>
      <w:bookmarkEnd w:id="52"/>
      <w:bookmarkEnd w:id="53"/>
      <w:proofErr w:type="spellEnd"/>
    </w:p>
    <w:p w14:paraId="570277D8" w14:textId="77777777" w:rsidR="00941E2A" w:rsidRPr="00941E2A" w:rsidRDefault="00941E2A" w:rsidP="00941E2A">
      <w:pPr>
        <w:rPr>
          <w:lang w:val="es-ES"/>
        </w:rPr>
      </w:pPr>
    </w:p>
    <w:p w14:paraId="45DA6009" w14:textId="77777777" w:rsidR="00941E2A" w:rsidRDefault="00941E2A" w:rsidP="00941E2A">
      <w:r>
        <w:t xml:space="preserve">El procedimiento </w:t>
      </w:r>
      <w:proofErr w:type="spellStart"/>
      <w:r>
        <w:t>DumpMem</w:t>
      </w:r>
      <w:proofErr w:type="spellEnd"/>
      <w:r>
        <w:t xml:space="preserve"> escribe un rango de memoria a la ventana de consola en </w:t>
      </w:r>
      <w:proofErr w:type="spellStart"/>
      <w:r>
        <w:t>hexa</w:t>
      </w:r>
      <w:proofErr w:type="spellEnd"/>
      <w:r>
        <w:t>- decimal. Se le pasa la dirección inicial en ESI, el número de unidades en ECX y el tamaño de la unidad en EBX (1 = byte, 2 = palabra, 4 = doble palabra). La siguiente llamada de ejemplo muestra un arreglo de 11 dobles palabras en hexadecimal:</w:t>
      </w:r>
    </w:p>
    <w:p w14:paraId="65A31CED" w14:textId="77777777" w:rsidR="00941E2A" w:rsidRPr="005A0E98" w:rsidRDefault="00941E2A" w:rsidP="00941E2A">
      <w:pPr>
        <w:rPr>
          <w:lang w:val="en-US"/>
        </w:rPr>
      </w:pPr>
      <w:r w:rsidRPr="005A0E98">
        <w:rPr>
          <w:lang w:val="en-US"/>
        </w:rPr>
        <w:t>.data</w:t>
      </w:r>
    </w:p>
    <w:p w14:paraId="3D9990E8" w14:textId="77777777" w:rsidR="00941E2A" w:rsidRPr="005A0E98" w:rsidRDefault="00941E2A" w:rsidP="00941E2A">
      <w:pPr>
        <w:rPr>
          <w:lang w:val="en-US"/>
        </w:rPr>
      </w:pPr>
      <w:proofErr w:type="spellStart"/>
      <w:r w:rsidRPr="005A0E98">
        <w:rPr>
          <w:lang w:val="en-US"/>
        </w:rPr>
        <w:t>arreglo</w:t>
      </w:r>
      <w:proofErr w:type="spellEnd"/>
      <w:r w:rsidRPr="005A0E98">
        <w:rPr>
          <w:lang w:val="en-US"/>
        </w:rPr>
        <w:t xml:space="preserve"> DWORD 1,2,3,4,5,6,7,8,9,0,0Ah,0Bh</w:t>
      </w:r>
    </w:p>
    <w:p w14:paraId="4758E1D5" w14:textId="77777777" w:rsidR="00941E2A" w:rsidRPr="005A0E98" w:rsidRDefault="00941E2A" w:rsidP="00941E2A">
      <w:pPr>
        <w:rPr>
          <w:lang w:val="en-US"/>
        </w:rPr>
      </w:pPr>
      <w:proofErr w:type="gramStart"/>
      <w:r w:rsidRPr="005A0E98">
        <w:rPr>
          <w:lang w:val="en-US"/>
        </w:rPr>
        <w:t>.code</w:t>
      </w:r>
      <w:proofErr w:type="gramEnd"/>
    </w:p>
    <w:p w14:paraId="37DC8225" w14:textId="77777777" w:rsidR="00941E2A" w:rsidRPr="00941E2A" w:rsidRDefault="00941E2A" w:rsidP="00941E2A">
      <w:r w:rsidRPr="00941E2A">
        <w:t>main PROC</w:t>
      </w:r>
    </w:p>
    <w:p w14:paraId="21799026" w14:textId="77777777" w:rsidR="00941E2A" w:rsidRDefault="00941E2A" w:rsidP="00941E2A">
      <w:r w:rsidRPr="00941E2A">
        <w:t xml:space="preserve"> </w:t>
      </w:r>
      <w:proofErr w:type="spellStart"/>
      <w:r>
        <w:t>mov</w:t>
      </w:r>
      <w:proofErr w:type="spellEnd"/>
      <w:r>
        <w:t xml:space="preserve">   </w:t>
      </w:r>
      <w:proofErr w:type="spellStart"/>
      <w:proofErr w:type="gramStart"/>
      <w:r>
        <w:t>esi,OFFSET</w:t>
      </w:r>
      <w:proofErr w:type="spellEnd"/>
      <w:proofErr w:type="gramEnd"/>
      <w:r>
        <w:t xml:space="preserve"> arreglo  ; desplazamiento inicial</w:t>
      </w:r>
    </w:p>
    <w:p w14:paraId="4F9BB8F4" w14:textId="77777777" w:rsidR="00941E2A" w:rsidRDefault="00941E2A" w:rsidP="00941E2A">
      <w:r>
        <w:t xml:space="preserve"> </w:t>
      </w:r>
      <w:proofErr w:type="spellStart"/>
      <w:r>
        <w:t>mov</w:t>
      </w:r>
      <w:proofErr w:type="spellEnd"/>
      <w:r>
        <w:t xml:space="preserve">   </w:t>
      </w:r>
      <w:proofErr w:type="spellStart"/>
      <w:proofErr w:type="gramStart"/>
      <w:r>
        <w:t>ecx,LENGTHOF</w:t>
      </w:r>
      <w:proofErr w:type="spellEnd"/>
      <w:proofErr w:type="gramEnd"/>
      <w:r>
        <w:t xml:space="preserve"> arreglo  ; número de unidades</w:t>
      </w:r>
    </w:p>
    <w:p w14:paraId="2413367E" w14:textId="77777777" w:rsidR="00941E2A" w:rsidRDefault="00941E2A" w:rsidP="00941E2A">
      <w:r>
        <w:t xml:space="preserve"> </w:t>
      </w:r>
      <w:proofErr w:type="spellStart"/>
      <w:r>
        <w:t>mov</w:t>
      </w:r>
      <w:proofErr w:type="spellEnd"/>
      <w:r>
        <w:t xml:space="preserve">   </w:t>
      </w:r>
      <w:proofErr w:type="spellStart"/>
      <w:proofErr w:type="gramStart"/>
      <w:r>
        <w:t>ebx,TYPE</w:t>
      </w:r>
      <w:proofErr w:type="spellEnd"/>
      <w:proofErr w:type="gramEnd"/>
      <w:r>
        <w:t xml:space="preserve"> arreglo  ; formato de doble palabra</w:t>
      </w:r>
    </w:p>
    <w:p w14:paraId="101E4F0D" w14:textId="77777777" w:rsidR="00941E2A" w:rsidRDefault="00941E2A" w:rsidP="00941E2A">
      <w:r>
        <w:t xml:space="preserve"> </w:t>
      </w:r>
      <w:proofErr w:type="spellStart"/>
      <w:proofErr w:type="gramStart"/>
      <w:r>
        <w:t>call</w:t>
      </w:r>
      <w:proofErr w:type="spellEnd"/>
      <w:r>
        <w:t xml:space="preserve">  </w:t>
      </w:r>
      <w:proofErr w:type="spellStart"/>
      <w:r>
        <w:t>DumpMem</w:t>
      </w:r>
      <w:proofErr w:type="spellEnd"/>
      <w:proofErr w:type="gramEnd"/>
    </w:p>
    <w:p w14:paraId="75CB5FF0" w14:textId="77777777" w:rsidR="00941E2A" w:rsidRDefault="00941E2A" w:rsidP="00941E2A">
      <w:r>
        <w:t>Se produce la siguiente salida:</w:t>
      </w:r>
    </w:p>
    <w:p w14:paraId="162C7F90" w14:textId="77777777" w:rsidR="00941E2A" w:rsidRDefault="00941E2A" w:rsidP="00941E2A">
      <w:proofErr w:type="gramStart"/>
      <w:r>
        <w:t>00000001  00000002</w:t>
      </w:r>
      <w:proofErr w:type="gramEnd"/>
      <w:r>
        <w:t xml:space="preserve">  00000003  00000004  00000005  00000006  00000007</w:t>
      </w:r>
    </w:p>
    <w:p w14:paraId="44267714" w14:textId="6524C472" w:rsidR="00941E2A" w:rsidRDefault="00941E2A" w:rsidP="00941E2A">
      <w:proofErr w:type="gramStart"/>
      <w:r>
        <w:t>00000008  00000009</w:t>
      </w:r>
      <w:proofErr w:type="gramEnd"/>
      <w:r>
        <w:t xml:space="preserve">  0000000A  0000000B</w:t>
      </w:r>
    </w:p>
    <w:p w14:paraId="4E9144E5" w14:textId="360CEC38" w:rsidR="00941E2A" w:rsidRDefault="00941E2A" w:rsidP="00941E2A"/>
    <w:p w14:paraId="28CEF0D2" w14:textId="2226AD2D" w:rsidR="00941E2A" w:rsidRDefault="00941E2A" w:rsidP="00941E2A"/>
    <w:p w14:paraId="40CE4EF2" w14:textId="4A9D0CC1" w:rsidR="00941E2A" w:rsidRDefault="00941E2A" w:rsidP="00941E2A"/>
    <w:p w14:paraId="05FF17C4" w14:textId="77777777" w:rsidR="00941E2A" w:rsidRDefault="00941E2A" w:rsidP="00941E2A"/>
    <w:p w14:paraId="01488F42" w14:textId="77777777" w:rsidR="00941E2A" w:rsidRDefault="00941E2A" w:rsidP="00941E2A"/>
    <w:p w14:paraId="12B303D9" w14:textId="28D19FF3" w:rsidR="00941E2A" w:rsidRDefault="00941E2A" w:rsidP="00941E2A">
      <w:pPr>
        <w:pStyle w:val="Ttulo1"/>
        <w:rPr>
          <w:sz w:val="28"/>
          <w:szCs w:val="28"/>
        </w:rPr>
      </w:pPr>
      <w:bookmarkStart w:id="54" w:name="_Toc121081836"/>
      <w:bookmarkStart w:id="55" w:name="_Toc121242837"/>
      <w:r w:rsidRPr="00941E2A">
        <w:rPr>
          <w:sz w:val="28"/>
          <w:szCs w:val="28"/>
        </w:rPr>
        <w:lastRenderedPageBreak/>
        <w:t xml:space="preserve">29.- </w:t>
      </w:r>
      <w:proofErr w:type="spellStart"/>
      <w:r w:rsidRPr="00941E2A">
        <w:rPr>
          <w:sz w:val="28"/>
          <w:szCs w:val="28"/>
        </w:rPr>
        <w:t>C</w:t>
      </w:r>
      <w:r w:rsidRPr="00941E2A">
        <w:rPr>
          <w:sz w:val="28"/>
          <w:szCs w:val="28"/>
        </w:rPr>
        <w:t>rlf</w:t>
      </w:r>
      <w:bookmarkEnd w:id="54"/>
      <w:bookmarkEnd w:id="55"/>
      <w:proofErr w:type="spellEnd"/>
    </w:p>
    <w:p w14:paraId="693252BD" w14:textId="77777777" w:rsidR="00941E2A" w:rsidRPr="00941E2A" w:rsidRDefault="00941E2A" w:rsidP="00941E2A">
      <w:pPr>
        <w:rPr>
          <w:lang w:val="es-ES"/>
        </w:rPr>
      </w:pPr>
    </w:p>
    <w:p w14:paraId="78A75D8A" w14:textId="77777777" w:rsidR="00941E2A" w:rsidRDefault="00941E2A" w:rsidP="00941E2A">
      <w:r>
        <w:t xml:space="preserve">El procedimiento </w:t>
      </w:r>
      <w:proofErr w:type="spellStart"/>
      <w:r>
        <w:t>Crlf</w:t>
      </w:r>
      <w:proofErr w:type="spellEnd"/>
      <w:r>
        <w:t xml:space="preserve"> desplaza el cursor al principio de la siguiente línea en la ventana de consola.</w:t>
      </w:r>
    </w:p>
    <w:p w14:paraId="47BC82CD" w14:textId="77777777" w:rsidR="00941E2A" w:rsidRDefault="00941E2A" w:rsidP="00941E2A">
      <w:r>
        <w:t>Escribe una cadena que contiene los valores 0Dh y 0Ah. He aquí una llamada de ejemplo:</w:t>
      </w:r>
    </w:p>
    <w:p w14:paraId="25F2BC21" w14:textId="263F70E7" w:rsidR="00941E2A" w:rsidRDefault="00941E2A" w:rsidP="00941E2A">
      <w:proofErr w:type="spellStart"/>
      <w:r>
        <w:t>call</w:t>
      </w:r>
      <w:proofErr w:type="spellEnd"/>
      <w:r>
        <w:t xml:space="preserve"> </w:t>
      </w:r>
      <w:proofErr w:type="spellStart"/>
      <w:r>
        <w:t>Crlf</w:t>
      </w:r>
      <w:proofErr w:type="spellEnd"/>
    </w:p>
    <w:p w14:paraId="6ADB1852" w14:textId="77777777" w:rsidR="00941E2A" w:rsidRPr="00941E2A" w:rsidRDefault="00941E2A" w:rsidP="00941E2A">
      <w:pPr>
        <w:rPr>
          <w:sz w:val="28"/>
          <w:szCs w:val="24"/>
        </w:rPr>
      </w:pPr>
    </w:p>
    <w:p w14:paraId="6C2806AB" w14:textId="2F4ACEC5" w:rsidR="00941E2A" w:rsidRDefault="00941E2A" w:rsidP="00941E2A">
      <w:pPr>
        <w:pStyle w:val="Ttulo1"/>
        <w:rPr>
          <w:sz w:val="28"/>
          <w:szCs w:val="28"/>
        </w:rPr>
      </w:pPr>
      <w:bookmarkStart w:id="56" w:name="_Toc121081837"/>
      <w:bookmarkStart w:id="57" w:name="_Toc121242838"/>
      <w:r w:rsidRPr="00941E2A">
        <w:rPr>
          <w:sz w:val="28"/>
          <w:szCs w:val="28"/>
        </w:rPr>
        <w:t>30.- Directiva Local</w:t>
      </w:r>
      <w:bookmarkEnd w:id="56"/>
      <w:bookmarkEnd w:id="57"/>
    </w:p>
    <w:p w14:paraId="63EB3A93" w14:textId="77777777" w:rsidR="00941E2A" w:rsidRPr="00941E2A" w:rsidRDefault="00941E2A" w:rsidP="00941E2A">
      <w:pPr>
        <w:rPr>
          <w:lang w:val="es-ES"/>
        </w:rPr>
      </w:pPr>
    </w:p>
    <w:p w14:paraId="5694AF4D" w14:textId="77777777" w:rsidR="00941E2A" w:rsidRDefault="00941E2A" w:rsidP="00941E2A">
      <w:r>
        <w:t>Podemos suponer que Microsoft creó la directiva LOCAL como un sustituto de alto nivel para la instrucción ENTER. LOCAL declara sólo una o más variables locales por nombre, y les asigna atributos de tamaño. Por otra parte, ENTER sólo reserva un solo bloque sin nombre de espacio en la pila para las variables locales. Si se utiliza, LOCAL debe aparecer en la línea que va justo después de la directiva PROC. Su sintaxis es:</w:t>
      </w:r>
    </w:p>
    <w:p w14:paraId="21160D71" w14:textId="77777777" w:rsidR="00941E2A" w:rsidRDefault="00941E2A" w:rsidP="00941E2A">
      <w:r>
        <w:t xml:space="preserve">LOCAL </w:t>
      </w:r>
      <w:proofErr w:type="spellStart"/>
      <w:r>
        <w:t>listavars</w:t>
      </w:r>
      <w:proofErr w:type="spellEnd"/>
    </w:p>
    <w:p w14:paraId="660E742D" w14:textId="77777777" w:rsidR="00941E2A" w:rsidRDefault="00941E2A" w:rsidP="00941E2A">
      <w:proofErr w:type="spellStart"/>
      <w:r>
        <w:t>listavars</w:t>
      </w:r>
      <w:proofErr w:type="spellEnd"/>
      <w:r>
        <w:t xml:space="preserve"> es una lista de </w:t>
      </w:r>
      <w:proofErr w:type="spellStart"/>
      <w:r>
        <w:t>deﬁ</w:t>
      </w:r>
      <w:proofErr w:type="spellEnd"/>
      <w:r>
        <w:t xml:space="preserve"> </w:t>
      </w:r>
      <w:proofErr w:type="spellStart"/>
      <w:r>
        <w:t>niciones</w:t>
      </w:r>
      <w:proofErr w:type="spellEnd"/>
      <w:r>
        <w:t xml:space="preserve"> de variables, separadas por comas, que de manera opcional abarcan varias líneas. Cada </w:t>
      </w:r>
      <w:proofErr w:type="spellStart"/>
      <w:r>
        <w:t>deﬁ</w:t>
      </w:r>
      <w:proofErr w:type="spellEnd"/>
      <w:r>
        <w:t xml:space="preserve"> </w:t>
      </w:r>
      <w:proofErr w:type="spellStart"/>
      <w:r>
        <w:t>nición</w:t>
      </w:r>
      <w:proofErr w:type="spellEnd"/>
      <w:r>
        <w:t xml:space="preserve"> de variable toma la siguiente forma:</w:t>
      </w:r>
    </w:p>
    <w:p w14:paraId="538BD12A" w14:textId="77777777" w:rsidR="00941E2A" w:rsidRDefault="00941E2A" w:rsidP="00941E2A">
      <w:proofErr w:type="spellStart"/>
      <w:proofErr w:type="gramStart"/>
      <w:r>
        <w:t>etiqueta:tipo</w:t>
      </w:r>
      <w:proofErr w:type="spellEnd"/>
      <w:proofErr w:type="gramEnd"/>
    </w:p>
    <w:p w14:paraId="35E42AE6" w14:textId="77777777" w:rsidR="00941E2A" w:rsidRDefault="00941E2A" w:rsidP="00941E2A">
      <w:r>
        <w:t xml:space="preserve">La etiqueta puede ser cualquier </w:t>
      </w:r>
      <w:proofErr w:type="spellStart"/>
      <w:r>
        <w:t>identiﬁ</w:t>
      </w:r>
      <w:proofErr w:type="spellEnd"/>
      <w:r>
        <w:t xml:space="preserve"> </w:t>
      </w:r>
      <w:proofErr w:type="spellStart"/>
      <w:r>
        <w:t>cador</w:t>
      </w:r>
      <w:proofErr w:type="spellEnd"/>
      <w:r>
        <w:t xml:space="preserve"> válido, y el tipo puede ser cualquier tipo estándar (WORD, DWORD, etc.) o un tipo </w:t>
      </w:r>
      <w:proofErr w:type="spellStart"/>
      <w:r>
        <w:t>deﬁ</w:t>
      </w:r>
      <w:proofErr w:type="spellEnd"/>
      <w:r>
        <w:t xml:space="preserve"> nido por el usuario. En el capítulo 10 describiremos las estructuras y otros tipos </w:t>
      </w:r>
      <w:proofErr w:type="spellStart"/>
      <w:r>
        <w:t>deﬁnidos</w:t>
      </w:r>
      <w:proofErr w:type="spellEnd"/>
      <w:r>
        <w:t xml:space="preserve"> por el usuario.</w:t>
      </w:r>
    </w:p>
    <w:p w14:paraId="0D4E8FF3" w14:textId="77777777" w:rsidR="00941E2A" w:rsidRDefault="00941E2A" w:rsidP="00941E2A">
      <w:r>
        <w:t xml:space="preserve">Ejemplos El procedimiento </w:t>
      </w:r>
      <w:proofErr w:type="spellStart"/>
      <w:r>
        <w:t>MiSub</w:t>
      </w:r>
      <w:proofErr w:type="spellEnd"/>
      <w:r>
        <w:t xml:space="preserve"> contiene una variable local llamada var1, de tipo BYTE.</w:t>
      </w:r>
    </w:p>
    <w:p w14:paraId="19F52151" w14:textId="77777777" w:rsidR="00941E2A" w:rsidRDefault="00941E2A" w:rsidP="00941E2A">
      <w:proofErr w:type="spellStart"/>
      <w:r>
        <w:t>MiSub</w:t>
      </w:r>
      <w:proofErr w:type="spellEnd"/>
      <w:r>
        <w:t xml:space="preserve"> PROC</w:t>
      </w:r>
    </w:p>
    <w:p w14:paraId="6C0BD134" w14:textId="77777777" w:rsidR="00941E2A" w:rsidRDefault="00941E2A" w:rsidP="00941E2A">
      <w:r>
        <w:t xml:space="preserve"> LOCAL var</w:t>
      </w:r>
      <w:proofErr w:type="gramStart"/>
      <w:r>
        <w:t>1:BYTE</w:t>
      </w:r>
      <w:proofErr w:type="gramEnd"/>
    </w:p>
    <w:p w14:paraId="1C659B40" w14:textId="77777777" w:rsidR="00941E2A" w:rsidRDefault="00941E2A" w:rsidP="00941E2A">
      <w:r>
        <w:t xml:space="preserve">El procedimiento </w:t>
      </w:r>
      <w:proofErr w:type="spellStart"/>
      <w:r>
        <w:t>OrdenaBurbuja</w:t>
      </w:r>
      <w:proofErr w:type="spellEnd"/>
      <w:r>
        <w:t xml:space="preserve"> contiene una variable tipo doble palabra llamada </w:t>
      </w:r>
      <w:proofErr w:type="spellStart"/>
      <w:r>
        <w:t>temp</w:t>
      </w:r>
      <w:proofErr w:type="spellEnd"/>
      <w:r>
        <w:t xml:space="preserve"> y una variable llamada Intercambia Bandera de tipo BYTE:</w:t>
      </w:r>
    </w:p>
    <w:p w14:paraId="01019456" w14:textId="77777777" w:rsidR="00941E2A" w:rsidRDefault="00941E2A" w:rsidP="00941E2A">
      <w:proofErr w:type="spellStart"/>
      <w:r>
        <w:t>OrdenaBurbuja</w:t>
      </w:r>
      <w:proofErr w:type="spellEnd"/>
      <w:r>
        <w:t xml:space="preserve"> PROC</w:t>
      </w:r>
    </w:p>
    <w:p w14:paraId="34A44F8E" w14:textId="77777777" w:rsidR="00941E2A" w:rsidRDefault="00941E2A" w:rsidP="00941E2A">
      <w:r>
        <w:t xml:space="preserve"> LOCAL </w:t>
      </w:r>
      <w:proofErr w:type="spellStart"/>
      <w:proofErr w:type="gramStart"/>
      <w:r>
        <w:t>temp:DWORD</w:t>
      </w:r>
      <w:proofErr w:type="spellEnd"/>
      <w:proofErr w:type="gramEnd"/>
      <w:r>
        <w:t xml:space="preserve">, </w:t>
      </w:r>
      <w:proofErr w:type="spellStart"/>
      <w:r>
        <w:t>IntercambiaBandera:BYTE</w:t>
      </w:r>
      <w:proofErr w:type="spellEnd"/>
    </w:p>
    <w:p w14:paraId="1E8CC9CA" w14:textId="77777777" w:rsidR="00941E2A" w:rsidRDefault="00941E2A" w:rsidP="00941E2A">
      <w:r>
        <w:t xml:space="preserve">El procedimiento Mezclar contiene una variable local PTR WORD llamada </w:t>
      </w:r>
      <w:proofErr w:type="spellStart"/>
      <w:r>
        <w:t>pArreglo</w:t>
      </w:r>
      <w:proofErr w:type="spellEnd"/>
      <w:r>
        <w:t>, la cual es un apuntador a un entero de 16 bits:</w:t>
      </w:r>
    </w:p>
    <w:p w14:paraId="1A260923" w14:textId="77777777" w:rsidR="00941E2A" w:rsidRDefault="00941E2A" w:rsidP="00941E2A">
      <w:r>
        <w:t>Mezcla PROC</w:t>
      </w:r>
    </w:p>
    <w:p w14:paraId="40394F21" w14:textId="77777777" w:rsidR="00941E2A" w:rsidRDefault="00941E2A" w:rsidP="00941E2A">
      <w:r>
        <w:t xml:space="preserve"> LOCAL </w:t>
      </w:r>
      <w:proofErr w:type="spellStart"/>
      <w:proofErr w:type="gramStart"/>
      <w:r>
        <w:t>pArreglo:PTR</w:t>
      </w:r>
      <w:proofErr w:type="spellEnd"/>
      <w:proofErr w:type="gramEnd"/>
      <w:r>
        <w:t xml:space="preserve"> WORD</w:t>
      </w:r>
    </w:p>
    <w:p w14:paraId="719D8B26" w14:textId="77777777" w:rsidR="00941E2A" w:rsidRDefault="00941E2A" w:rsidP="00941E2A">
      <w:r>
        <w:t xml:space="preserve">La variable local </w:t>
      </w:r>
      <w:proofErr w:type="spellStart"/>
      <w:r>
        <w:t>ArregloTemp</w:t>
      </w:r>
      <w:proofErr w:type="spellEnd"/>
      <w:r>
        <w:t xml:space="preserve"> es un arreglo de 10 dobles palabras. Observe el uso de los corchetes para mostrar el tamaño del arreglo:</w:t>
      </w:r>
    </w:p>
    <w:p w14:paraId="43F03760" w14:textId="77777777" w:rsidR="00941E2A" w:rsidRDefault="00941E2A" w:rsidP="00941E2A">
      <w:r>
        <w:lastRenderedPageBreak/>
        <w:t xml:space="preserve">LOCAL </w:t>
      </w:r>
      <w:proofErr w:type="spellStart"/>
      <w:proofErr w:type="gramStart"/>
      <w:r>
        <w:t>ArregloTemp</w:t>
      </w:r>
      <w:proofErr w:type="spellEnd"/>
      <w:r>
        <w:t>[</w:t>
      </w:r>
      <w:proofErr w:type="gramEnd"/>
      <w:r>
        <w:t>10]:DWORD</w:t>
      </w:r>
    </w:p>
    <w:p w14:paraId="73FB4CF1" w14:textId="0AC3B32A" w:rsidR="00941E2A" w:rsidRDefault="00941E2A">
      <w:pPr>
        <w:rPr>
          <w:lang w:val="es-ES"/>
        </w:rPr>
      </w:pPr>
    </w:p>
    <w:p w14:paraId="10BCFE3E" w14:textId="3D725BE7" w:rsidR="00941E2A" w:rsidRDefault="00941E2A">
      <w:pPr>
        <w:rPr>
          <w:lang w:val="es-ES"/>
        </w:rPr>
      </w:pPr>
    </w:p>
    <w:p w14:paraId="673C7C6A" w14:textId="77777777" w:rsidR="00941E2A" w:rsidRDefault="00941E2A"/>
    <w:sectPr w:rsidR="00941E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2A"/>
    <w:rsid w:val="00315194"/>
    <w:rsid w:val="005E34DF"/>
    <w:rsid w:val="00941E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4DE3"/>
  <w15:chartTrackingRefBased/>
  <w15:docId w15:val="{1F78ED47-30CD-4CD6-92DF-B3FC1B9F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E2A"/>
    <w:pPr>
      <w:spacing w:line="24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941E2A"/>
    <w:pPr>
      <w:keepNext/>
      <w:keepLines/>
      <w:spacing w:after="0"/>
      <w:outlineLvl w:val="0"/>
    </w:pPr>
    <w:rPr>
      <w:rFonts w:eastAsiaTheme="majorEastAsia" w:cstheme="majorBidi"/>
      <w:b/>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E2A"/>
    <w:rPr>
      <w:rFonts w:ascii="Times New Roman" w:eastAsiaTheme="majorEastAsia" w:hAnsi="Times New Roman" w:cstheme="majorBidi"/>
      <w:b/>
      <w:color w:val="000000" w:themeColor="text1"/>
      <w:sz w:val="24"/>
      <w:szCs w:val="24"/>
      <w:lang w:val="es-ES"/>
    </w:rPr>
  </w:style>
  <w:style w:type="paragraph" w:styleId="TtuloTDC">
    <w:name w:val="TOC Heading"/>
    <w:basedOn w:val="Ttulo1"/>
    <w:next w:val="Normal"/>
    <w:uiPriority w:val="39"/>
    <w:unhideWhenUsed/>
    <w:qFormat/>
    <w:rsid w:val="00315194"/>
    <w:pPr>
      <w:spacing w:before="240" w:line="259" w:lineRule="auto"/>
      <w:jc w:val="left"/>
      <w:outlineLvl w:val="9"/>
    </w:pPr>
    <w:rPr>
      <w:rFonts w:asciiTheme="majorHAnsi" w:hAnsiTheme="majorHAnsi"/>
      <w:b w:val="0"/>
      <w:color w:val="2F5496" w:themeColor="accent1" w:themeShade="BF"/>
      <w:sz w:val="32"/>
      <w:szCs w:val="32"/>
      <w:lang w:val="es-MX" w:eastAsia="es-MX"/>
    </w:rPr>
  </w:style>
  <w:style w:type="paragraph" w:styleId="TDC1">
    <w:name w:val="toc 1"/>
    <w:basedOn w:val="Normal"/>
    <w:next w:val="Normal"/>
    <w:autoRedefine/>
    <w:uiPriority w:val="39"/>
    <w:unhideWhenUsed/>
    <w:rsid w:val="00315194"/>
    <w:pPr>
      <w:spacing w:after="100"/>
    </w:pPr>
  </w:style>
  <w:style w:type="character" w:styleId="Hipervnculo">
    <w:name w:val="Hyperlink"/>
    <w:basedOn w:val="Fuentedeprrafopredeter"/>
    <w:uiPriority w:val="99"/>
    <w:unhideWhenUsed/>
    <w:rsid w:val="00315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93B72-6A9F-484F-8903-300CF645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3149</Words>
  <Characters>17322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Reyes Fernando</dc:creator>
  <cp:keywords/>
  <dc:description/>
  <cp:lastModifiedBy>Martinez Reyes Fernando</cp:lastModifiedBy>
  <cp:revision>1</cp:revision>
  <dcterms:created xsi:type="dcterms:W3CDTF">2022-12-06T16:59:00Z</dcterms:created>
  <dcterms:modified xsi:type="dcterms:W3CDTF">2022-12-06T17:17:00Z</dcterms:modified>
</cp:coreProperties>
</file>