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84C" w:rsidRPr="004F151C" w:rsidRDefault="00D8084C">
      <w:pPr>
        <w:rPr>
          <w:rFonts w:ascii="Arial" w:hAnsi="Arial" w:cs="Arial"/>
          <w:b/>
          <w:sz w:val="24"/>
          <w:szCs w:val="24"/>
        </w:rPr>
      </w:pPr>
      <w:r w:rsidRPr="004F151C">
        <w:rPr>
          <w:rFonts w:ascii="Arial" w:hAnsi="Arial" w:cs="Arial" w:hint="eastAsia"/>
          <w:b/>
          <w:sz w:val="24"/>
          <w:szCs w:val="24"/>
        </w:rPr>
        <w:t>I</w:t>
      </w:r>
      <w:r w:rsidRPr="004F151C">
        <w:rPr>
          <w:rFonts w:ascii="Arial" w:hAnsi="Arial" w:cs="Arial"/>
          <w:b/>
          <w:sz w:val="24"/>
          <w:szCs w:val="24"/>
        </w:rPr>
        <w:t>ntermolecular Forces</w:t>
      </w:r>
    </w:p>
    <w:p w:rsidR="00D8084C" w:rsidRDefault="00D8084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Ruiyan</w:t>
      </w:r>
      <w:proofErr w:type="spellEnd"/>
      <w:r>
        <w:rPr>
          <w:rFonts w:ascii="Arial" w:hAnsi="Arial" w:cs="Arial"/>
          <w:sz w:val="24"/>
          <w:szCs w:val="24"/>
        </w:rPr>
        <w:t xml:space="preserve"> Maggie Huang</w:t>
      </w:r>
    </w:p>
    <w:p w:rsidR="00D8084C" w:rsidRDefault="00D808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/18/2019</w:t>
      </w:r>
    </w:p>
    <w:p w:rsidR="007460FA" w:rsidRDefault="007460FA">
      <w:pPr>
        <w:rPr>
          <w:rFonts w:ascii="Arial" w:hAnsi="Arial" w:cs="Arial"/>
          <w:sz w:val="24"/>
          <w:szCs w:val="24"/>
        </w:rPr>
      </w:pPr>
    </w:p>
    <w:p w:rsidR="0042577D" w:rsidRPr="00007433" w:rsidRDefault="0042577D">
      <w:pPr>
        <w:rPr>
          <w:rFonts w:ascii="Arial" w:hAnsi="Arial" w:cs="Arial"/>
          <w:sz w:val="24"/>
          <w:szCs w:val="24"/>
        </w:rPr>
      </w:pPr>
      <w:r w:rsidRPr="00007433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061550" cy="1941338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_20190213_14_17_44_Pro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6" t="12554" r="17098" b="22135"/>
                    <a:stretch/>
                  </pic:blipFill>
                  <pic:spPr bwMode="auto">
                    <a:xfrm>
                      <a:off x="0" y="0"/>
                      <a:ext cx="4063132" cy="1942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577D" w:rsidRPr="00007433" w:rsidRDefault="0042577D">
      <w:pPr>
        <w:rPr>
          <w:rFonts w:ascii="Arial" w:hAnsi="Arial" w:cs="Arial"/>
          <w:b/>
          <w:sz w:val="24"/>
          <w:szCs w:val="24"/>
        </w:rPr>
      </w:pPr>
      <w:r w:rsidRPr="00007433">
        <w:rPr>
          <w:rFonts w:ascii="Arial" w:hAnsi="Arial" w:cs="Arial"/>
          <w:b/>
          <w:sz w:val="24"/>
          <w:szCs w:val="24"/>
        </w:rPr>
        <w:t>Task 1</w:t>
      </w:r>
    </w:p>
    <w:p w:rsidR="0042577D" w:rsidRPr="00007433" w:rsidRDefault="0042577D">
      <w:pPr>
        <w:rPr>
          <w:rFonts w:ascii="Arial" w:hAnsi="Arial" w:cs="Arial"/>
          <w:b/>
          <w:sz w:val="24"/>
          <w:szCs w:val="24"/>
        </w:rPr>
      </w:pPr>
      <w:r w:rsidRPr="00007433">
        <w:rPr>
          <w:rFonts w:ascii="Arial" w:hAnsi="Arial" w:cs="Arial"/>
          <w:b/>
          <w:sz w:val="24"/>
          <w:szCs w:val="24"/>
        </w:rPr>
        <w:t xml:space="preserve">List the IMFs, giving a </w:t>
      </w:r>
      <w:r w:rsidRPr="00007433">
        <w:rPr>
          <w:rFonts w:ascii="Arial" w:hAnsi="Arial" w:cs="Arial"/>
          <w:b/>
          <w:sz w:val="24"/>
          <w:szCs w:val="24"/>
          <w:highlight w:val="yellow"/>
        </w:rPr>
        <w:t>definition/description</w:t>
      </w:r>
      <w:r w:rsidRPr="00007433">
        <w:rPr>
          <w:rFonts w:ascii="Arial" w:hAnsi="Arial" w:cs="Arial"/>
          <w:b/>
          <w:sz w:val="24"/>
          <w:szCs w:val="24"/>
        </w:rPr>
        <w:t xml:space="preserve"> and a picture to represent how the bonds are formed.</w:t>
      </w:r>
    </w:p>
    <w:p w:rsidR="0042577D" w:rsidRPr="00007433" w:rsidRDefault="005764BF">
      <w:pPr>
        <w:rPr>
          <w:rFonts w:ascii="Arial" w:hAnsi="Arial" w:cs="Arial"/>
          <w:color w:val="4472C4" w:themeColor="accent1"/>
          <w:sz w:val="24"/>
          <w:szCs w:val="24"/>
        </w:rPr>
      </w:pPr>
      <w:r w:rsidRPr="00007433">
        <w:rPr>
          <w:rFonts w:ascii="Arial" w:hAnsi="Arial" w:cs="Arial"/>
          <w:color w:val="4472C4" w:themeColor="accent1"/>
          <w:sz w:val="24"/>
          <w:szCs w:val="24"/>
        </w:rPr>
        <w:t>Intermolecular Forces</w:t>
      </w:r>
      <w:r w:rsidR="00640B72" w:rsidRPr="00007433">
        <w:rPr>
          <w:rFonts w:ascii="Arial" w:hAnsi="Arial" w:cs="Arial"/>
          <w:color w:val="4472C4" w:themeColor="accent1"/>
          <w:sz w:val="24"/>
          <w:szCs w:val="24"/>
        </w:rPr>
        <w:t xml:space="preserve"> are the forces that attract </w:t>
      </w:r>
      <w:r w:rsidR="00B70CA5" w:rsidRPr="00007433">
        <w:rPr>
          <w:rFonts w:ascii="Arial" w:hAnsi="Arial" w:cs="Arial"/>
          <w:color w:val="4472C4" w:themeColor="accent1"/>
          <w:sz w:val="24"/>
          <w:szCs w:val="24"/>
        </w:rPr>
        <w:t xml:space="preserve">molecules to each other. </w:t>
      </w:r>
    </w:p>
    <w:p w:rsidR="00985951" w:rsidRPr="00007433" w:rsidRDefault="00007433">
      <w:pPr>
        <w:rPr>
          <w:rFonts w:ascii="Arial" w:hAnsi="Arial" w:cs="Arial"/>
          <w:sz w:val="24"/>
          <w:szCs w:val="24"/>
        </w:rPr>
      </w:pPr>
      <w:r w:rsidRPr="0000743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CB5A71" wp14:editId="25EC1581">
            <wp:extent cx="3776472" cy="1578152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1329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951" w:rsidRPr="00007433" w:rsidRDefault="00985951">
      <w:pPr>
        <w:rPr>
          <w:rFonts w:ascii="Arial" w:hAnsi="Arial" w:cs="Arial"/>
          <w:sz w:val="24"/>
          <w:szCs w:val="24"/>
        </w:rPr>
      </w:pPr>
    </w:p>
    <w:p w:rsidR="0042577D" w:rsidRPr="00007433" w:rsidRDefault="0042577D">
      <w:pPr>
        <w:rPr>
          <w:rFonts w:ascii="Arial" w:hAnsi="Arial" w:cs="Arial"/>
          <w:b/>
          <w:sz w:val="24"/>
          <w:szCs w:val="24"/>
        </w:rPr>
      </w:pPr>
      <w:r w:rsidRPr="00007433">
        <w:rPr>
          <w:rFonts w:ascii="Arial" w:hAnsi="Arial" w:cs="Arial"/>
          <w:b/>
          <w:sz w:val="24"/>
          <w:szCs w:val="24"/>
        </w:rPr>
        <w:t>Task 2</w:t>
      </w:r>
    </w:p>
    <w:p w:rsidR="0042577D" w:rsidRPr="00007433" w:rsidRDefault="0042577D">
      <w:pPr>
        <w:rPr>
          <w:rFonts w:ascii="Arial" w:hAnsi="Arial" w:cs="Arial"/>
          <w:b/>
          <w:sz w:val="24"/>
          <w:szCs w:val="24"/>
        </w:rPr>
      </w:pPr>
      <w:r w:rsidRPr="00007433">
        <w:rPr>
          <w:rFonts w:ascii="Arial" w:hAnsi="Arial" w:cs="Arial"/>
          <w:b/>
          <w:sz w:val="24"/>
          <w:szCs w:val="24"/>
        </w:rPr>
        <w:t xml:space="preserve">Design an </w:t>
      </w:r>
      <w:r w:rsidRPr="00007433">
        <w:rPr>
          <w:rFonts w:ascii="Arial" w:hAnsi="Arial" w:cs="Arial"/>
          <w:b/>
          <w:sz w:val="24"/>
          <w:szCs w:val="24"/>
          <w:highlight w:val="yellow"/>
        </w:rPr>
        <w:t>experiment</w:t>
      </w:r>
      <w:r w:rsidRPr="00007433">
        <w:rPr>
          <w:rFonts w:ascii="Arial" w:hAnsi="Arial" w:cs="Arial"/>
          <w:b/>
          <w:sz w:val="24"/>
          <w:szCs w:val="24"/>
        </w:rPr>
        <w:t xml:space="preserve"> to determine the relative strength of each IMF. You will have access to DI water, ethanol, acetone/propanone, and either hexane, heptane, </w:t>
      </w:r>
      <w:r w:rsidR="002C7A90" w:rsidRPr="00007433">
        <w:rPr>
          <w:rFonts w:ascii="Arial" w:hAnsi="Arial" w:cs="Arial"/>
          <w:b/>
          <w:sz w:val="24"/>
          <w:szCs w:val="24"/>
        </w:rPr>
        <w:t>or cyclohexane.</w:t>
      </w:r>
    </w:p>
    <w:p w:rsidR="002C7A90" w:rsidRDefault="002C7A90">
      <w:pPr>
        <w:rPr>
          <w:rFonts w:ascii="Arial" w:hAnsi="Arial" w:cs="Arial"/>
          <w:sz w:val="24"/>
          <w:szCs w:val="24"/>
        </w:rPr>
      </w:pPr>
    </w:p>
    <w:p w:rsidR="00B265BE" w:rsidRPr="00A864D8" w:rsidRDefault="00B265BE">
      <w:pPr>
        <w:rPr>
          <w:rFonts w:ascii="Arial" w:hAnsi="Arial" w:cs="Arial"/>
          <w:color w:val="4472C4" w:themeColor="accent1"/>
          <w:sz w:val="24"/>
          <w:szCs w:val="24"/>
        </w:rPr>
      </w:pPr>
      <w:r w:rsidRPr="00A864D8">
        <w:rPr>
          <w:rFonts w:ascii="Arial" w:hAnsi="Arial" w:cs="Arial" w:hint="eastAsia"/>
          <w:color w:val="4472C4" w:themeColor="accent1"/>
          <w:sz w:val="24"/>
          <w:szCs w:val="24"/>
        </w:rPr>
        <w:t>I</w:t>
      </w:r>
      <w:r w:rsidRPr="00A864D8">
        <w:rPr>
          <w:rFonts w:ascii="Arial" w:hAnsi="Arial" w:cs="Arial"/>
          <w:color w:val="4472C4" w:themeColor="accent1"/>
          <w:sz w:val="24"/>
          <w:szCs w:val="24"/>
        </w:rPr>
        <w:t xml:space="preserve"> come up with two experiment, but </w:t>
      </w:r>
      <w:r w:rsidR="00A864D8" w:rsidRPr="00A864D8">
        <w:rPr>
          <w:rFonts w:ascii="Arial" w:hAnsi="Arial" w:cs="Arial"/>
          <w:color w:val="4472C4" w:themeColor="accent1"/>
          <w:sz w:val="24"/>
          <w:szCs w:val="24"/>
        </w:rPr>
        <w:t>cannot decide which is the better way.</w:t>
      </w:r>
    </w:p>
    <w:p w:rsidR="009C3644" w:rsidRPr="00B265BE" w:rsidRDefault="009C3644" w:rsidP="009C3644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b/>
          <w:color w:val="4472C4" w:themeColor="accent1"/>
          <w:sz w:val="24"/>
          <w:szCs w:val="24"/>
        </w:rPr>
      </w:pPr>
      <w:r w:rsidRPr="00B265BE">
        <w:rPr>
          <w:rFonts w:ascii="Arial" w:hAnsi="Arial" w:cs="Arial"/>
          <w:b/>
          <w:color w:val="4472C4" w:themeColor="accent1"/>
          <w:sz w:val="24"/>
          <w:szCs w:val="24"/>
        </w:rPr>
        <w:t xml:space="preserve">Boiling point </w:t>
      </w:r>
      <w:r w:rsidR="004F4B02">
        <w:rPr>
          <w:rFonts w:ascii="Arial" w:hAnsi="Arial" w:cs="Arial"/>
          <w:b/>
          <w:color w:val="4472C4" w:themeColor="accent1"/>
          <w:sz w:val="24"/>
          <w:szCs w:val="24"/>
        </w:rPr>
        <w:t>(</w:t>
      </w:r>
      <w:r w:rsidR="004F4B02" w:rsidRPr="004F4B02">
        <w:rPr>
          <w:rFonts w:ascii="Arial" w:hAnsi="Arial" w:cs="Arial"/>
          <w:b/>
          <w:color w:val="4472C4" w:themeColor="accent1"/>
          <w:sz w:val="24"/>
          <w:szCs w:val="24"/>
        </w:rPr>
        <w:t>Saxena)</w:t>
      </w:r>
    </w:p>
    <w:p w:rsidR="00B265BE" w:rsidRDefault="00007433" w:rsidP="00B265BE">
      <w:pPr>
        <w:pStyle w:val="a7"/>
        <w:ind w:left="360" w:firstLineChars="0" w:firstLine="0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The first method to determine the relative strength of each IMF is through boiling, and thus get the boiling point for each of the matter: </w:t>
      </w:r>
    </w:p>
    <w:p w:rsidR="00B265BE" w:rsidRDefault="00007433" w:rsidP="00B265BE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4472C4" w:themeColor="accent1"/>
          <w:sz w:val="24"/>
          <w:szCs w:val="24"/>
        </w:rPr>
      </w:pPr>
      <w:r w:rsidRPr="00B265BE">
        <w:rPr>
          <w:rFonts w:ascii="Arial" w:hAnsi="Arial" w:cs="Arial"/>
          <w:color w:val="4472C4" w:themeColor="accent1"/>
          <w:sz w:val="24"/>
          <w:szCs w:val="24"/>
        </w:rPr>
        <w:t>Variables:</w:t>
      </w:r>
      <w:r w:rsidR="00B265BE" w:rsidRPr="00007433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</w:p>
    <w:p w:rsidR="00007433" w:rsidRDefault="00007433" w:rsidP="00B265BE">
      <w:pPr>
        <w:pStyle w:val="a7"/>
        <w:ind w:left="720" w:firstLineChars="0" w:firstLine="0"/>
        <w:rPr>
          <w:rFonts w:ascii="Arial" w:hAnsi="Arial" w:cs="Arial"/>
          <w:color w:val="4472C4" w:themeColor="accent1"/>
          <w:sz w:val="24"/>
          <w:szCs w:val="24"/>
        </w:rPr>
      </w:pPr>
      <w:r w:rsidRPr="00B265BE">
        <w:rPr>
          <w:rFonts w:ascii="Arial" w:hAnsi="Arial" w:cs="Arial"/>
          <w:color w:val="4472C4" w:themeColor="accent1"/>
          <w:sz w:val="24"/>
          <w:szCs w:val="24"/>
        </w:rPr>
        <w:t xml:space="preserve">Independent variable: </w:t>
      </w:r>
    </w:p>
    <w:p w:rsidR="00B265BE" w:rsidRPr="00B265BE" w:rsidRDefault="00B265BE" w:rsidP="00B265BE">
      <w:pPr>
        <w:pStyle w:val="a7"/>
        <w:ind w:left="720" w:firstLineChars="0" w:firstLine="0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Different matters and thus different IMFs.</w:t>
      </w:r>
    </w:p>
    <w:p w:rsidR="00B265BE" w:rsidRDefault="00B265BE" w:rsidP="00B265BE">
      <w:pPr>
        <w:pStyle w:val="a7"/>
        <w:ind w:left="720" w:firstLineChars="0" w:firstLine="0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Control variable:</w:t>
      </w:r>
    </w:p>
    <w:p w:rsidR="00B265BE" w:rsidRDefault="00B265BE" w:rsidP="00B265BE">
      <w:pPr>
        <w:pStyle w:val="a7"/>
        <w:ind w:left="720" w:firstLineChars="0" w:firstLine="0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The mass of matter, the initial temperature, the same water temperature, the same boiling method, etc.</w:t>
      </w:r>
    </w:p>
    <w:p w:rsidR="00007433" w:rsidRDefault="00007433" w:rsidP="00B265BE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4472C4" w:themeColor="accent1"/>
          <w:sz w:val="24"/>
          <w:szCs w:val="24"/>
        </w:rPr>
      </w:pPr>
      <w:r w:rsidRPr="00B265BE">
        <w:rPr>
          <w:rFonts w:ascii="Arial" w:hAnsi="Arial" w:cs="Arial"/>
          <w:color w:val="4472C4" w:themeColor="accent1"/>
          <w:sz w:val="24"/>
          <w:szCs w:val="24"/>
        </w:rPr>
        <w:t>Safety and environmental considerations:</w:t>
      </w:r>
    </w:p>
    <w:p w:rsidR="00B265BE" w:rsidRDefault="00B265BE" w:rsidP="00B265BE">
      <w:pPr>
        <w:pStyle w:val="a7"/>
        <w:ind w:left="720" w:firstLineChars="0" w:firstLine="0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Can I dispose everything down the sink?</w:t>
      </w:r>
    </w:p>
    <w:p w:rsidR="00B265BE" w:rsidRDefault="00B265BE" w:rsidP="00B265BE">
      <w:pPr>
        <w:pStyle w:val="a7"/>
        <w:ind w:left="720" w:firstLineChars="0" w:firstLine="0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lastRenderedPageBreak/>
        <w:t>Yes. We can.</w:t>
      </w:r>
    </w:p>
    <w:p w:rsidR="00007433" w:rsidRDefault="00B265BE" w:rsidP="00B265BE">
      <w:pPr>
        <w:pStyle w:val="a7"/>
        <w:ind w:left="720" w:firstLineChars="0" w:firstLine="0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Am I going to use anything hot or fragile that may cause potential danger?</w:t>
      </w:r>
    </w:p>
    <w:p w:rsidR="00B265BE" w:rsidRDefault="00B265BE" w:rsidP="00B265BE">
      <w:pPr>
        <w:pStyle w:val="a7"/>
        <w:ind w:left="720" w:firstLineChars="0" w:firstLine="0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 w:hint="eastAsia"/>
          <w:color w:val="4472C4" w:themeColor="accent1"/>
          <w:sz w:val="24"/>
          <w:szCs w:val="24"/>
        </w:rPr>
        <w:t>Y</w:t>
      </w:r>
      <w:r>
        <w:rPr>
          <w:rFonts w:ascii="Arial" w:hAnsi="Arial" w:cs="Arial"/>
          <w:color w:val="4472C4" w:themeColor="accent1"/>
          <w:sz w:val="24"/>
          <w:szCs w:val="24"/>
        </w:rPr>
        <w:t>es. We are using heating devices for boiling and beakers as containers.</w:t>
      </w:r>
      <w:r w:rsidRPr="00B265BE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</w:p>
    <w:p w:rsidR="00B265BE" w:rsidRDefault="00007433" w:rsidP="00B265BE">
      <w:pPr>
        <w:pStyle w:val="a7"/>
        <w:ind w:left="720" w:firstLineChars="0" w:firstLine="0"/>
        <w:rPr>
          <w:rFonts w:ascii="Arial" w:hAnsi="Arial" w:cs="Arial"/>
          <w:color w:val="4472C4" w:themeColor="accent1"/>
          <w:sz w:val="24"/>
          <w:szCs w:val="24"/>
        </w:rPr>
      </w:pPr>
      <w:r w:rsidRPr="00B265BE">
        <w:rPr>
          <w:rFonts w:ascii="Arial" w:hAnsi="Arial" w:cs="Arial"/>
          <w:color w:val="4472C4" w:themeColor="accent1"/>
          <w:sz w:val="24"/>
          <w:szCs w:val="24"/>
        </w:rPr>
        <w:t>Is anything hazardous in this experiment?</w:t>
      </w:r>
    </w:p>
    <w:p w:rsidR="00B265BE" w:rsidRDefault="00007433" w:rsidP="00B265BE">
      <w:pPr>
        <w:pStyle w:val="a7"/>
        <w:ind w:left="720" w:firstLineChars="0" w:firstLine="0"/>
        <w:rPr>
          <w:rFonts w:ascii="Arial" w:hAnsi="Arial" w:cs="Arial"/>
          <w:color w:val="4472C4" w:themeColor="accent1"/>
          <w:sz w:val="24"/>
          <w:szCs w:val="24"/>
        </w:rPr>
      </w:pPr>
      <w:r w:rsidRPr="00B265BE">
        <w:rPr>
          <w:rFonts w:ascii="Arial" w:hAnsi="Arial" w:cs="Arial"/>
          <w:color w:val="4472C4" w:themeColor="accent1"/>
          <w:sz w:val="24"/>
          <w:szCs w:val="24"/>
        </w:rPr>
        <w:t>Yes, ethanol is highly flammable, sucrose can cause eye and skin irritation</w:t>
      </w:r>
    </w:p>
    <w:p w:rsidR="00007433" w:rsidRDefault="00007433" w:rsidP="00B265BE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4472C4" w:themeColor="accent1"/>
          <w:sz w:val="24"/>
          <w:szCs w:val="24"/>
        </w:rPr>
      </w:pPr>
      <w:r w:rsidRPr="00B265BE">
        <w:rPr>
          <w:rFonts w:ascii="Arial" w:hAnsi="Arial" w:cs="Arial"/>
          <w:color w:val="4472C4" w:themeColor="accent1"/>
          <w:sz w:val="24"/>
          <w:szCs w:val="24"/>
        </w:rPr>
        <w:t>Outline of the procedure</w:t>
      </w:r>
    </w:p>
    <w:p w:rsidR="00B265BE" w:rsidRDefault="00B265BE" w:rsidP="00B265BE">
      <w:pPr>
        <w:pStyle w:val="a7"/>
        <w:numPr>
          <w:ilvl w:val="0"/>
          <w:numId w:val="3"/>
        </w:numPr>
        <w:ind w:firstLineChars="0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Prepare four beakers, hot plate, thermometer, measuring cylinder (50 mL), balance</w:t>
      </w:r>
    </w:p>
    <w:p w:rsidR="00B265BE" w:rsidRDefault="00B265BE" w:rsidP="00B265BE">
      <w:pPr>
        <w:pStyle w:val="a7"/>
        <w:numPr>
          <w:ilvl w:val="0"/>
          <w:numId w:val="3"/>
        </w:numPr>
        <w:ind w:firstLineChars="0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Measure out 30g of each liquid on the balance.</w:t>
      </w:r>
    </w:p>
    <w:p w:rsidR="00B265BE" w:rsidRPr="00B265BE" w:rsidRDefault="00B265BE" w:rsidP="00B265BE">
      <w:pPr>
        <w:pStyle w:val="a7"/>
        <w:numPr>
          <w:ilvl w:val="0"/>
          <w:numId w:val="3"/>
        </w:numPr>
        <w:ind w:firstLineChars="0"/>
        <w:rPr>
          <w:rFonts w:ascii="Arial" w:hAnsi="Arial" w:cs="Arial"/>
          <w:color w:val="4472C4" w:themeColor="accent1"/>
          <w:sz w:val="24"/>
          <w:szCs w:val="24"/>
        </w:rPr>
      </w:pPr>
      <w:r w:rsidRPr="00B265BE">
        <w:rPr>
          <w:rFonts w:ascii="Arial" w:hAnsi="Arial" w:cs="Arial"/>
          <w:color w:val="4472C4" w:themeColor="accent1"/>
          <w:sz w:val="24"/>
          <w:szCs w:val="24"/>
        </w:rPr>
        <w:t>Put the beakers on the hot plate one at a time and heat them.</w:t>
      </w:r>
    </w:p>
    <w:p w:rsidR="00B265BE" w:rsidRPr="00B265BE" w:rsidRDefault="00B265BE" w:rsidP="00B265BE">
      <w:pPr>
        <w:pStyle w:val="a7"/>
        <w:numPr>
          <w:ilvl w:val="0"/>
          <w:numId w:val="3"/>
        </w:numPr>
        <w:ind w:firstLineChars="0"/>
        <w:rPr>
          <w:rFonts w:ascii="Arial" w:hAnsi="Arial" w:cs="Arial"/>
          <w:color w:val="4472C4" w:themeColor="accent1"/>
          <w:sz w:val="24"/>
          <w:szCs w:val="24"/>
        </w:rPr>
      </w:pPr>
      <w:r w:rsidRPr="00B265BE">
        <w:rPr>
          <w:rFonts w:ascii="Arial" w:hAnsi="Arial" w:cs="Arial"/>
          <w:color w:val="4472C4" w:themeColor="accent1"/>
          <w:sz w:val="24"/>
          <w:szCs w:val="24"/>
        </w:rPr>
        <w:t>Wait until the liquid begins boiling, and measure the boiling point.</w:t>
      </w:r>
    </w:p>
    <w:p w:rsidR="00B265BE" w:rsidRPr="00B265BE" w:rsidRDefault="00B265BE" w:rsidP="00B265BE">
      <w:pPr>
        <w:pStyle w:val="a7"/>
        <w:numPr>
          <w:ilvl w:val="0"/>
          <w:numId w:val="3"/>
        </w:numPr>
        <w:ind w:firstLineChars="0"/>
        <w:rPr>
          <w:rFonts w:ascii="Arial" w:hAnsi="Arial" w:cs="Arial"/>
          <w:color w:val="4472C4" w:themeColor="accent1"/>
          <w:sz w:val="24"/>
          <w:szCs w:val="24"/>
        </w:rPr>
      </w:pPr>
      <w:r w:rsidRPr="00B265BE">
        <w:rPr>
          <w:rFonts w:ascii="Arial" w:hAnsi="Arial" w:cs="Arial"/>
          <w:color w:val="4472C4" w:themeColor="accent1"/>
          <w:sz w:val="24"/>
          <w:szCs w:val="24"/>
        </w:rPr>
        <w:t xml:space="preserve">Record all the data in a table. </w:t>
      </w:r>
    </w:p>
    <w:p w:rsidR="00007433" w:rsidRPr="00B265BE" w:rsidRDefault="00007433" w:rsidP="00B265BE">
      <w:pPr>
        <w:pStyle w:val="a7"/>
        <w:ind w:left="360" w:firstLine="480"/>
        <w:rPr>
          <w:rFonts w:ascii="Arial" w:hAnsi="Arial" w:cs="Arial"/>
          <w:color w:val="4472C4" w:themeColor="accent1"/>
          <w:sz w:val="24"/>
          <w:szCs w:val="24"/>
        </w:rPr>
      </w:pPr>
      <w:r w:rsidRPr="00B265BE">
        <w:rPr>
          <w:rFonts w:ascii="Arial" w:hAnsi="Arial" w:cs="Arial"/>
          <w:color w:val="4472C4" w:themeColor="accent1"/>
          <w:sz w:val="24"/>
          <w:szCs w:val="24"/>
        </w:rPr>
        <w:tab/>
      </w:r>
      <w:r w:rsidRPr="00B265BE">
        <w:rPr>
          <w:rFonts w:ascii="Arial" w:hAnsi="Arial" w:cs="Arial"/>
          <w:color w:val="4472C4" w:themeColor="accent1"/>
          <w:sz w:val="24"/>
          <w:szCs w:val="24"/>
        </w:rPr>
        <w:tab/>
      </w:r>
    </w:p>
    <w:p w:rsidR="00B265BE" w:rsidRDefault="00F85C0B" w:rsidP="00B265BE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b/>
          <w:color w:val="4472C4" w:themeColor="accent1"/>
          <w:sz w:val="24"/>
          <w:szCs w:val="24"/>
        </w:rPr>
      </w:pPr>
      <w:r>
        <w:rPr>
          <w:rFonts w:ascii="Arial" w:hAnsi="Arial" w:cs="Arial"/>
          <w:b/>
          <w:color w:val="4472C4" w:themeColor="accent1"/>
          <w:sz w:val="24"/>
          <w:szCs w:val="24"/>
        </w:rPr>
        <w:t xml:space="preserve">Viscosity </w:t>
      </w:r>
    </w:p>
    <w:p w:rsidR="007460FA" w:rsidRPr="007460FA" w:rsidRDefault="007460FA" w:rsidP="007460FA">
      <w:pPr>
        <w:pStyle w:val="a7"/>
        <w:ind w:left="360" w:firstLineChars="0" w:firstLine="0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This method makes use of the property of </w:t>
      </w:r>
      <w:r w:rsidR="00F85C0B">
        <w:rPr>
          <w:rFonts w:ascii="Arial" w:hAnsi="Arial" w:cs="Arial"/>
          <w:color w:val="4472C4" w:themeColor="accent1"/>
          <w:sz w:val="24"/>
          <w:szCs w:val="24"/>
        </w:rPr>
        <w:t>liquids’ viscosity</w:t>
      </w:r>
      <w:r>
        <w:rPr>
          <w:rFonts w:ascii="Arial" w:hAnsi="Arial" w:cs="Arial"/>
          <w:color w:val="4472C4" w:themeColor="accent1"/>
          <w:sz w:val="24"/>
          <w:szCs w:val="24"/>
        </w:rPr>
        <w:t xml:space="preserve">, and that liquids with </w:t>
      </w:r>
      <w:r w:rsidR="00F85C0B">
        <w:rPr>
          <w:rFonts w:ascii="Arial" w:hAnsi="Arial" w:cs="Arial"/>
          <w:color w:val="4472C4" w:themeColor="accent1"/>
          <w:sz w:val="24"/>
          <w:szCs w:val="24"/>
        </w:rPr>
        <w:t>higher intermolecular forces should have higher viscosity.</w:t>
      </w:r>
    </w:p>
    <w:p w:rsidR="00BC1062" w:rsidRDefault="00BC1062" w:rsidP="00954E28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Materials:</w:t>
      </w:r>
    </w:p>
    <w:p w:rsidR="00BC1062" w:rsidRPr="00F0284A" w:rsidRDefault="00EC11C0" w:rsidP="00F0284A">
      <w:pPr>
        <w:pStyle w:val="a7"/>
        <w:ind w:left="720" w:firstLineChars="0" w:firstLine="0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a</w:t>
      </w:r>
      <w:r w:rsidR="00172709">
        <w:rPr>
          <w:rFonts w:ascii="Arial" w:hAnsi="Arial" w:cs="Arial"/>
          <w:color w:val="4472C4" w:themeColor="accent1"/>
          <w:sz w:val="24"/>
          <w:szCs w:val="24"/>
        </w:rPr>
        <w:t xml:space="preserve"> test tube</w:t>
      </w:r>
      <w:r>
        <w:rPr>
          <w:rFonts w:ascii="Arial" w:hAnsi="Arial" w:cs="Arial"/>
          <w:color w:val="4472C4" w:themeColor="accent1"/>
          <w:sz w:val="24"/>
          <w:szCs w:val="24"/>
        </w:rPr>
        <w:t>, and two droppers</w:t>
      </w:r>
      <w:r w:rsidR="00F0284A">
        <w:rPr>
          <w:rFonts w:ascii="Arial" w:hAnsi="Arial" w:cs="Arial"/>
          <w:color w:val="4472C4" w:themeColor="accent1"/>
          <w:sz w:val="24"/>
          <w:szCs w:val="24"/>
        </w:rPr>
        <w:t>, a phone</w:t>
      </w:r>
      <w:r w:rsidR="00F0284A" w:rsidRPr="00F0284A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</w:p>
    <w:p w:rsidR="00954E28" w:rsidRDefault="00954E28" w:rsidP="00954E28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4472C4" w:themeColor="accent1"/>
          <w:sz w:val="24"/>
          <w:szCs w:val="24"/>
        </w:rPr>
      </w:pPr>
      <w:r w:rsidRPr="00B265BE">
        <w:rPr>
          <w:rFonts w:ascii="Arial" w:hAnsi="Arial" w:cs="Arial"/>
          <w:color w:val="4472C4" w:themeColor="accent1"/>
          <w:sz w:val="24"/>
          <w:szCs w:val="24"/>
        </w:rPr>
        <w:t>Outline of the procedure</w:t>
      </w:r>
    </w:p>
    <w:p w:rsidR="00EC11C0" w:rsidRDefault="00EC11C0" w:rsidP="00EC11C0">
      <w:pPr>
        <w:pStyle w:val="a7"/>
        <w:numPr>
          <w:ilvl w:val="0"/>
          <w:numId w:val="6"/>
        </w:numPr>
        <w:ind w:firstLineChars="0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Use the two droppers to each drop one kind of liquid onto the </w:t>
      </w:r>
      <w:r w:rsidR="00172709">
        <w:rPr>
          <w:rFonts w:ascii="Arial" w:hAnsi="Arial" w:cs="Arial"/>
          <w:color w:val="4472C4" w:themeColor="accent1"/>
          <w:sz w:val="24"/>
          <w:szCs w:val="24"/>
        </w:rPr>
        <w:t>wall</w:t>
      </w:r>
      <w:r w:rsidR="00F0284A">
        <w:rPr>
          <w:rFonts w:ascii="Arial" w:hAnsi="Arial" w:cs="Arial"/>
          <w:color w:val="4472C4" w:themeColor="accent1"/>
          <w:sz w:val="24"/>
          <w:szCs w:val="24"/>
        </w:rPr>
        <w:t xml:space="preserve"> of the </w:t>
      </w:r>
      <w:r w:rsidR="00172709">
        <w:rPr>
          <w:rFonts w:ascii="Arial" w:hAnsi="Arial" w:cs="Arial"/>
          <w:color w:val="4472C4" w:themeColor="accent1"/>
          <w:sz w:val="24"/>
          <w:szCs w:val="24"/>
        </w:rPr>
        <w:t>test tube with a certain</w:t>
      </w:r>
      <w:r w:rsidR="00F0284A">
        <w:rPr>
          <w:rFonts w:ascii="Arial" w:hAnsi="Arial" w:cs="Arial"/>
          <w:color w:val="4472C4" w:themeColor="accent1"/>
          <w:sz w:val="24"/>
          <w:szCs w:val="24"/>
        </w:rPr>
        <w:t>.</w:t>
      </w:r>
    </w:p>
    <w:p w:rsidR="00F0284A" w:rsidRDefault="00F0284A" w:rsidP="00EC11C0">
      <w:pPr>
        <w:pStyle w:val="a7"/>
        <w:numPr>
          <w:ilvl w:val="0"/>
          <w:numId w:val="6"/>
        </w:numPr>
        <w:ind w:firstLineChars="0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Compare the speed of the two liquids to reach a marker that reaches the bottom of the funnel, (better with a slow-motion camera on phone)</w:t>
      </w:r>
    </w:p>
    <w:p w:rsidR="00F0284A" w:rsidRDefault="00F0284A" w:rsidP="00EC11C0">
      <w:pPr>
        <w:pStyle w:val="a7"/>
        <w:numPr>
          <w:ilvl w:val="0"/>
          <w:numId w:val="6"/>
        </w:numPr>
        <w:ind w:firstLineChars="0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Change to different liquids and repeat the process.</w:t>
      </w:r>
    </w:p>
    <w:p w:rsidR="00BC1062" w:rsidRDefault="00BC1062" w:rsidP="00BC1062">
      <w:pPr>
        <w:rPr>
          <w:rFonts w:ascii="Arial" w:hAnsi="Arial" w:cs="Arial"/>
          <w:color w:val="4472C4" w:themeColor="accent1"/>
          <w:sz w:val="24"/>
          <w:szCs w:val="24"/>
        </w:rPr>
      </w:pPr>
    </w:p>
    <w:p w:rsidR="00B67A25" w:rsidRPr="00B67A25" w:rsidRDefault="00BC1062" w:rsidP="00B67A25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b/>
          <w:color w:val="4472C4" w:themeColor="accent1"/>
          <w:sz w:val="24"/>
          <w:szCs w:val="24"/>
        </w:rPr>
      </w:pPr>
      <w:r w:rsidRPr="00BC1062">
        <w:rPr>
          <w:rFonts w:ascii="Arial" w:hAnsi="Arial" w:cs="Arial"/>
          <w:b/>
          <w:color w:val="4472C4" w:themeColor="accent1"/>
          <w:sz w:val="24"/>
          <w:szCs w:val="24"/>
        </w:rPr>
        <w:t>Surface tension:</w:t>
      </w:r>
    </w:p>
    <w:p w:rsidR="00BC1062" w:rsidRDefault="00BC1062" w:rsidP="00BC1062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Materials: </w:t>
      </w:r>
      <w:r w:rsidR="00EC11C0">
        <w:rPr>
          <w:rFonts w:ascii="Arial" w:hAnsi="Arial" w:cs="Arial"/>
          <w:color w:val="4472C4" w:themeColor="accent1"/>
          <w:sz w:val="24"/>
          <w:szCs w:val="24"/>
        </w:rPr>
        <w:t xml:space="preserve">a </w:t>
      </w:r>
      <w:r>
        <w:rPr>
          <w:rFonts w:ascii="Arial" w:hAnsi="Arial" w:cs="Arial"/>
          <w:color w:val="4472C4" w:themeColor="accent1"/>
          <w:sz w:val="24"/>
          <w:szCs w:val="24"/>
        </w:rPr>
        <w:t>dropper,</w:t>
      </w:r>
      <w:r w:rsidR="00EC11C0">
        <w:rPr>
          <w:rFonts w:ascii="Arial" w:hAnsi="Arial" w:cs="Arial"/>
          <w:color w:val="4472C4" w:themeColor="accent1"/>
          <w:sz w:val="24"/>
          <w:szCs w:val="24"/>
        </w:rPr>
        <w:t xml:space="preserve"> and </w:t>
      </w:r>
      <w:r w:rsidR="00605D09">
        <w:rPr>
          <w:rFonts w:ascii="Arial" w:hAnsi="Arial" w:cs="Arial"/>
          <w:color w:val="4472C4" w:themeColor="accent1"/>
          <w:sz w:val="24"/>
          <w:szCs w:val="24"/>
        </w:rPr>
        <w:t>a glass dish</w:t>
      </w:r>
    </w:p>
    <w:p w:rsidR="00BC1062" w:rsidRDefault="00BC1062" w:rsidP="00BC1062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Outline of procedure</w:t>
      </w:r>
    </w:p>
    <w:p w:rsidR="00EC11C0" w:rsidRDefault="00BC1062" w:rsidP="00EC11C0">
      <w:pPr>
        <w:pStyle w:val="a7"/>
        <w:numPr>
          <w:ilvl w:val="0"/>
          <w:numId w:val="5"/>
        </w:numPr>
        <w:ind w:firstLineChars="0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Use a dropper to add </w:t>
      </w:r>
      <w:r w:rsidR="00EC11C0">
        <w:rPr>
          <w:rFonts w:ascii="Arial" w:hAnsi="Arial" w:cs="Arial"/>
          <w:color w:val="4472C4" w:themeColor="accent1"/>
          <w:sz w:val="24"/>
          <w:szCs w:val="24"/>
        </w:rPr>
        <w:t xml:space="preserve">a drop of each </w:t>
      </w:r>
      <w:r>
        <w:rPr>
          <w:rFonts w:ascii="Arial" w:hAnsi="Arial" w:cs="Arial"/>
          <w:color w:val="4472C4" w:themeColor="accent1"/>
          <w:sz w:val="24"/>
          <w:szCs w:val="24"/>
        </w:rPr>
        <w:t xml:space="preserve">liquid </w:t>
      </w:r>
      <w:r w:rsidR="00EC11C0">
        <w:rPr>
          <w:rFonts w:ascii="Arial" w:hAnsi="Arial" w:cs="Arial"/>
          <w:color w:val="4472C4" w:themeColor="accent1"/>
          <w:sz w:val="24"/>
          <w:szCs w:val="24"/>
        </w:rPr>
        <w:t xml:space="preserve">on the </w:t>
      </w:r>
      <w:r w:rsidR="00605D09">
        <w:rPr>
          <w:rFonts w:ascii="Arial" w:hAnsi="Arial" w:cs="Arial"/>
          <w:color w:val="4472C4" w:themeColor="accent1"/>
          <w:sz w:val="24"/>
          <w:szCs w:val="24"/>
        </w:rPr>
        <w:t>glass dish</w:t>
      </w:r>
      <w:r w:rsidR="00EC11C0">
        <w:rPr>
          <w:rFonts w:ascii="Arial" w:hAnsi="Arial" w:cs="Arial"/>
          <w:color w:val="4472C4" w:themeColor="accent1"/>
          <w:sz w:val="24"/>
          <w:szCs w:val="24"/>
        </w:rPr>
        <w:t>.</w:t>
      </w:r>
    </w:p>
    <w:p w:rsidR="00EC11C0" w:rsidRDefault="00EC11C0" w:rsidP="00EC11C0">
      <w:pPr>
        <w:pStyle w:val="a7"/>
        <w:numPr>
          <w:ilvl w:val="0"/>
          <w:numId w:val="5"/>
        </w:numPr>
        <w:ind w:firstLineChars="0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Compare the diameter of each drop.</w:t>
      </w:r>
    </w:p>
    <w:p w:rsidR="00EC11C0" w:rsidRDefault="00EC11C0" w:rsidP="00EC11C0">
      <w:pPr>
        <w:rPr>
          <w:rFonts w:ascii="Arial" w:hAnsi="Arial" w:cs="Arial"/>
          <w:color w:val="4472C4" w:themeColor="accent1"/>
          <w:sz w:val="24"/>
          <w:szCs w:val="24"/>
        </w:rPr>
      </w:pPr>
    </w:p>
    <w:p w:rsidR="00EC11C0" w:rsidRDefault="00EC11C0" w:rsidP="00EC11C0">
      <w:pPr>
        <w:rPr>
          <w:rFonts w:ascii="Arial" w:hAnsi="Arial" w:cs="Arial"/>
          <w:color w:val="4472C4" w:themeColor="accent1"/>
          <w:sz w:val="24"/>
          <w:szCs w:val="24"/>
        </w:rPr>
      </w:pPr>
    </w:p>
    <w:p w:rsidR="00EC11C0" w:rsidRPr="00EC11C0" w:rsidRDefault="00EC11C0" w:rsidP="00EC11C0">
      <w:pPr>
        <w:rPr>
          <w:rFonts w:ascii="Arial" w:hAnsi="Arial" w:cs="Arial"/>
          <w:color w:val="4472C4" w:themeColor="accent1"/>
          <w:sz w:val="24"/>
          <w:szCs w:val="24"/>
        </w:rPr>
      </w:pPr>
    </w:p>
    <w:p w:rsidR="002C7A90" w:rsidRPr="00007433" w:rsidRDefault="002C7A90">
      <w:pPr>
        <w:rPr>
          <w:rFonts w:ascii="Arial" w:hAnsi="Arial" w:cs="Arial"/>
          <w:b/>
          <w:sz w:val="24"/>
          <w:szCs w:val="24"/>
        </w:rPr>
      </w:pPr>
      <w:r w:rsidRPr="00007433">
        <w:rPr>
          <w:rFonts w:ascii="Arial" w:hAnsi="Arial" w:cs="Arial"/>
          <w:b/>
          <w:sz w:val="24"/>
          <w:szCs w:val="24"/>
        </w:rPr>
        <w:t>Task 3</w:t>
      </w:r>
    </w:p>
    <w:p w:rsidR="002C7A90" w:rsidRPr="00007433" w:rsidRDefault="002C7A90">
      <w:pPr>
        <w:rPr>
          <w:rFonts w:ascii="Arial" w:hAnsi="Arial" w:cs="Arial"/>
          <w:b/>
          <w:sz w:val="24"/>
          <w:szCs w:val="24"/>
        </w:rPr>
      </w:pPr>
      <w:r w:rsidRPr="00007433">
        <w:rPr>
          <w:rFonts w:ascii="Arial" w:hAnsi="Arial" w:cs="Arial"/>
          <w:b/>
          <w:sz w:val="24"/>
          <w:szCs w:val="24"/>
        </w:rPr>
        <w:t xml:space="preserve">Design an experiment or database research to answer the following research question: </w:t>
      </w:r>
    </w:p>
    <w:p w:rsidR="002C7A90" w:rsidRDefault="002C7A90">
      <w:pPr>
        <w:rPr>
          <w:rFonts w:ascii="Arial" w:hAnsi="Arial" w:cs="Arial"/>
          <w:b/>
          <w:sz w:val="24"/>
          <w:szCs w:val="24"/>
        </w:rPr>
      </w:pPr>
      <w:r w:rsidRPr="00007433">
        <w:rPr>
          <w:rFonts w:ascii="Arial" w:hAnsi="Arial" w:cs="Arial"/>
          <w:b/>
          <w:sz w:val="24"/>
          <w:szCs w:val="24"/>
        </w:rPr>
        <w:t>How does molecular mass affect the strength of London dispersion forces?</w:t>
      </w:r>
      <w:bookmarkStart w:id="0" w:name="_GoBack"/>
      <w:bookmarkEnd w:id="0"/>
    </w:p>
    <w:p w:rsidR="00954E28" w:rsidRDefault="00954E28">
      <w:pPr>
        <w:rPr>
          <w:rFonts w:ascii="Arial" w:hAnsi="Arial" w:cs="Arial"/>
          <w:sz w:val="24"/>
          <w:szCs w:val="24"/>
        </w:rPr>
      </w:pPr>
    </w:p>
    <w:p w:rsidR="00954E28" w:rsidRDefault="00954E28">
      <w:pPr>
        <w:rPr>
          <w:rFonts w:ascii="Arial" w:hAnsi="Arial" w:cs="Arial"/>
          <w:color w:val="4472C4" w:themeColor="accent1"/>
          <w:sz w:val="24"/>
          <w:szCs w:val="24"/>
        </w:rPr>
      </w:pPr>
      <w:r w:rsidRPr="00954E28">
        <w:rPr>
          <w:rFonts w:ascii="Arial" w:hAnsi="Arial" w:cs="Arial"/>
          <w:color w:val="4472C4" w:themeColor="accent1"/>
          <w:sz w:val="24"/>
          <w:szCs w:val="24"/>
        </w:rPr>
        <w:t xml:space="preserve">I will design a database research for the </w:t>
      </w:r>
      <w:r w:rsidR="00EC700B">
        <w:rPr>
          <w:rFonts w:ascii="Arial" w:hAnsi="Arial" w:cs="Arial"/>
          <w:color w:val="4472C4" w:themeColor="accent1"/>
          <w:sz w:val="24"/>
          <w:szCs w:val="24"/>
        </w:rPr>
        <w:t>boiling points</w:t>
      </w:r>
      <w:r w:rsidRPr="00954E28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5C7692">
        <w:rPr>
          <w:rFonts w:ascii="Arial" w:hAnsi="Arial" w:cs="Arial"/>
          <w:color w:val="4472C4" w:themeColor="accent1"/>
          <w:sz w:val="24"/>
          <w:szCs w:val="24"/>
        </w:rPr>
        <w:t>for</w:t>
      </w:r>
      <w:r w:rsidRPr="00954E28">
        <w:rPr>
          <w:rFonts w:ascii="Arial" w:hAnsi="Arial" w:cs="Arial"/>
          <w:color w:val="4472C4" w:themeColor="accent1"/>
          <w:sz w:val="24"/>
          <w:szCs w:val="24"/>
        </w:rPr>
        <w:t xml:space="preserve"> different </w:t>
      </w:r>
      <w:r w:rsidR="005C7692">
        <w:rPr>
          <w:rFonts w:ascii="Arial" w:hAnsi="Arial" w:cs="Arial"/>
          <w:color w:val="4472C4" w:themeColor="accent1"/>
          <w:sz w:val="24"/>
          <w:szCs w:val="24"/>
        </w:rPr>
        <w:t>molecules</w:t>
      </w:r>
      <w:r w:rsidR="00B677A0">
        <w:rPr>
          <w:rFonts w:ascii="Arial" w:hAnsi="Arial" w:cs="Arial"/>
          <w:color w:val="4472C4" w:themeColor="accent1"/>
          <w:sz w:val="24"/>
          <w:szCs w:val="24"/>
        </w:rPr>
        <w:t>: H2, N2, O2, F2, Cl2, Br2, I2,</w:t>
      </w:r>
      <w:r w:rsidRPr="00954E28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5C7692">
        <w:rPr>
          <w:rFonts w:ascii="Arial" w:hAnsi="Arial" w:cs="Arial"/>
          <w:color w:val="4472C4" w:themeColor="accent1"/>
          <w:sz w:val="24"/>
          <w:szCs w:val="24"/>
        </w:rPr>
        <w:t>and</w:t>
      </w:r>
      <w:r w:rsidRPr="00954E28">
        <w:rPr>
          <w:rFonts w:ascii="Arial" w:hAnsi="Arial" w:cs="Arial"/>
          <w:color w:val="4472C4" w:themeColor="accent1"/>
          <w:sz w:val="24"/>
          <w:szCs w:val="24"/>
        </w:rPr>
        <w:t xml:space="preserve"> make a chart that draws the relationship between molecular masses and </w:t>
      </w:r>
      <w:r w:rsidR="005C7692">
        <w:rPr>
          <w:rFonts w:ascii="Arial" w:hAnsi="Arial" w:cs="Arial"/>
          <w:color w:val="4472C4" w:themeColor="accent1"/>
          <w:sz w:val="24"/>
          <w:szCs w:val="24"/>
        </w:rPr>
        <w:t>boiling points</w:t>
      </w:r>
      <w:r w:rsidRPr="00954E28">
        <w:rPr>
          <w:rFonts w:ascii="Arial" w:hAnsi="Arial" w:cs="Arial"/>
          <w:color w:val="4472C4" w:themeColor="accent1"/>
          <w:sz w:val="24"/>
          <w:szCs w:val="24"/>
        </w:rPr>
        <w:t xml:space="preserve"> of each molecule.</w:t>
      </w:r>
      <w:r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5C7692">
        <w:rPr>
          <w:rFonts w:ascii="Arial" w:hAnsi="Arial" w:cs="Arial"/>
          <w:color w:val="4472C4" w:themeColor="accent1"/>
          <w:sz w:val="24"/>
          <w:szCs w:val="24"/>
        </w:rPr>
        <w:t>And since London forces are also proportional to boiling points</w:t>
      </w:r>
      <w:r w:rsidR="001B10EA">
        <w:rPr>
          <w:rFonts w:ascii="Arial" w:hAnsi="Arial" w:cs="Arial"/>
          <w:color w:val="4472C4" w:themeColor="accent1"/>
          <w:sz w:val="24"/>
          <w:szCs w:val="24"/>
        </w:rPr>
        <w:t xml:space="preserve"> (Saxena)</w:t>
      </w:r>
      <w:r w:rsidR="005C7692">
        <w:rPr>
          <w:rFonts w:ascii="Arial" w:hAnsi="Arial" w:cs="Arial"/>
          <w:color w:val="4472C4" w:themeColor="accent1"/>
          <w:sz w:val="24"/>
          <w:szCs w:val="24"/>
        </w:rPr>
        <w:t>, we can thus infer the relationship between London forces and molecular masses.</w:t>
      </w:r>
    </w:p>
    <w:p w:rsidR="004F4B02" w:rsidRPr="005C7692" w:rsidRDefault="004F4B02">
      <w:pPr>
        <w:rPr>
          <w:rFonts w:ascii="Arial" w:hAnsi="Arial" w:cs="Arial"/>
          <w:color w:val="4472C4" w:themeColor="accent1"/>
          <w:sz w:val="24"/>
          <w:szCs w:val="24"/>
        </w:rPr>
      </w:pPr>
    </w:p>
    <w:p w:rsidR="004F4B02" w:rsidRDefault="004F4B02">
      <w:pPr>
        <w:rPr>
          <w:rFonts w:ascii="Arial" w:hAnsi="Arial" w:cs="Arial"/>
          <w:color w:val="4472C4" w:themeColor="accent1"/>
          <w:sz w:val="24"/>
          <w:szCs w:val="24"/>
        </w:rPr>
      </w:pPr>
    </w:p>
    <w:p w:rsidR="004F4B02" w:rsidRPr="004F4B02" w:rsidRDefault="004F4B02" w:rsidP="004F4B02">
      <w:pPr>
        <w:ind w:left="720" w:hangingChars="200" w:hanging="720"/>
        <w:rPr>
          <w:rFonts w:ascii="Arial" w:hAnsi="Arial" w:cs="Arial"/>
          <w:color w:val="4472C4" w:themeColor="accent1"/>
          <w:sz w:val="36"/>
          <w:szCs w:val="24"/>
        </w:rPr>
      </w:pPr>
    </w:p>
    <w:p w:rsidR="004F4B02" w:rsidRPr="004F4B02" w:rsidRDefault="004F4B02" w:rsidP="004F4B02">
      <w:pPr>
        <w:ind w:left="440" w:hangingChars="200" w:hanging="440"/>
        <w:rPr>
          <w:rFonts w:ascii="Arial" w:hAnsi="Arial" w:cs="Arial"/>
          <w:color w:val="4472C4" w:themeColor="accent1"/>
          <w:sz w:val="36"/>
          <w:szCs w:val="24"/>
        </w:rPr>
      </w:pPr>
      <w:r w:rsidRPr="004F4B02">
        <w:rPr>
          <w:rFonts w:ascii="Arial" w:hAnsi="Arial" w:cs="Arial"/>
          <w:color w:val="333333"/>
          <w:sz w:val="22"/>
          <w:szCs w:val="18"/>
          <w:shd w:val="clear" w:color="auto" w:fill="FFFFFF"/>
        </w:rPr>
        <w:t>Saxena, Vivek. “How Can You Determine If a Molecule Has a Higher Boiling Point?” </w:t>
      </w:r>
      <w:r w:rsidRPr="004F4B02">
        <w:rPr>
          <w:rFonts w:ascii="Arial" w:hAnsi="Arial" w:cs="Arial"/>
          <w:i/>
          <w:iCs/>
          <w:color w:val="333333"/>
          <w:sz w:val="22"/>
          <w:szCs w:val="18"/>
          <w:shd w:val="clear" w:color="auto" w:fill="FFFFFF"/>
        </w:rPr>
        <w:t>Sciencing.com</w:t>
      </w:r>
      <w:r w:rsidRPr="004F4B02">
        <w:rPr>
          <w:rFonts w:ascii="Arial" w:hAnsi="Arial" w:cs="Arial"/>
          <w:color w:val="333333"/>
          <w:sz w:val="22"/>
          <w:szCs w:val="18"/>
          <w:shd w:val="clear" w:color="auto" w:fill="FFFFFF"/>
        </w:rPr>
        <w:t xml:space="preserve">, </w:t>
      </w:r>
      <w:proofErr w:type="spellStart"/>
      <w:r w:rsidRPr="004F4B02">
        <w:rPr>
          <w:rFonts w:ascii="Arial" w:hAnsi="Arial" w:cs="Arial"/>
          <w:color w:val="333333"/>
          <w:sz w:val="22"/>
          <w:szCs w:val="18"/>
          <w:shd w:val="clear" w:color="auto" w:fill="FFFFFF"/>
        </w:rPr>
        <w:t>Sciencing</w:t>
      </w:r>
      <w:proofErr w:type="spellEnd"/>
      <w:r w:rsidRPr="004F4B02">
        <w:rPr>
          <w:rFonts w:ascii="Arial" w:hAnsi="Arial" w:cs="Arial"/>
          <w:color w:val="333333"/>
          <w:sz w:val="22"/>
          <w:szCs w:val="18"/>
          <w:shd w:val="clear" w:color="auto" w:fill="FFFFFF"/>
        </w:rPr>
        <w:t>, 10 Jan. 2019, sciencing.com/can-determine-molecule-higher-boiling-point-11415535.html.</w:t>
      </w:r>
    </w:p>
    <w:sectPr w:rsidR="004F4B02" w:rsidRPr="004F4B0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1FB2" w:rsidRDefault="003F1FB2" w:rsidP="009C3644">
      <w:r>
        <w:separator/>
      </w:r>
    </w:p>
  </w:endnote>
  <w:endnote w:type="continuationSeparator" w:id="0">
    <w:p w:rsidR="003F1FB2" w:rsidRDefault="003F1FB2" w:rsidP="009C3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1FB2" w:rsidRDefault="003F1FB2" w:rsidP="009C3644">
      <w:r>
        <w:separator/>
      </w:r>
    </w:p>
  </w:footnote>
  <w:footnote w:type="continuationSeparator" w:id="0">
    <w:p w:rsidR="003F1FB2" w:rsidRDefault="003F1FB2" w:rsidP="009C36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F37D6"/>
    <w:multiLevelType w:val="hybridMultilevel"/>
    <w:tmpl w:val="1A92CE7A"/>
    <w:lvl w:ilvl="0" w:tplc="14509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FE1C34"/>
    <w:multiLevelType w:val="hybridMultilevel"/>
    <w:tmpl w:val="56C67FAE"/>
    <w:lvl w:ilvl="0" w:tplc="D772C0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AAB2E88"/>
    <w:multiLevelType w:val="hybridMultilevel"/>
    <w:tmpl w:val="59D6D78C"/>
    <w:lvl w:ilvl="0" w:tplc="FC0013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6E216D5"/>
    <w:multiLevelType w:val="hybridMultilevel"/>
    <w:tmpl w:val="BEE6062A"/>
    <w:lvl w:ilvl="0" w:tplc="BAFCCC0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5E110EF8"/>
    <w:multiLevelType w:val="hybridMultilevel"/>
    <w:tmpl w:val="1CC40DAC"/>
    <w:lvl w:ilvl="0" w:tplc="DEE82C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64B36DB5"/>
    <w:multiLevelType w:val="hybridMultilevel"/>
    <w:tmpl w:val="981023C2"/>
    <w:lvl w:ilvl="0" w:tplc="FE5217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2F"/>
    <w:rsid w:val="00007433"/>
    <w:rsid w:val="00172709"/>
    <w:rsid w:val="001B10EA"/>
    <w:rsid w:val="0022332F"/>
    <w:rsid w:val="002C7A90"/>
    <w:rsid w:val="003F1FB2"/>
    <w:rsid w:val="0042577D"/>
    <w:rsid w:val="004F151C"/>
    <w:rsid w:val="004F4B02"/>
    <w:rsid w:val="005764BF"/>
    <w:rsid w:val="005C7692"/>
    <w:rsid w:val="005D46C9"/>
    <w:rsid w:val="006013BA"/>
    <w:rsid w:val="00605D09"/>
    <w:rsid w:val="006346B8"/>
    <w:rsid w:val="00640B72"/>
    <w:rsid w:val="00660E2F"/>
    <w:rsid w:val="007460FA"/>
    <w:rsid w:val="00791B51"/>
    <w:rsid w:val="00954E28"/>
    <w:rsid w:val="00985951"/>
    <w:rsid w:val="009C3644"/>
    <w:rsid w:val="00A864D8"/>
    <w:rsid w:val="00B265BE"/>
    <w:rsid w:val="00B677A0"/>
    <w:rsid w:val="00B67A25"/>
    <w:rsid w:val="00B70CA5"/>
    <w:rsid w:val="00BC1062"/>
    <w:rsid w:val="00CE7111"/>
    <w:rsid w:val="00D8084C"/>
    <w:rsid w:val="00DF777C"/>
    <w:rsid w:val="00E0408C"/>
    <w:rsid w:val="00EC11C0"/>
    <w:rsid w:val="00EC700B"/>
    <w:rsid w:val="00F0284A"/>
    <w:rsid w:val="00F8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C2D4A"/>
  <w15:chartTrackingRefBased/>
  <w15:docId w15:val="{4B562FBE-3982-4726-B994-21F8BBB5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13BA"/>
    <w:pPr>
      <w:keepNext/>
      <w:keepLines/>
      <w:widowControl/>
      <w:spacing w:before="220" w:after="210"/>
      <w:ind w:left="10" w:right="2184" w:hanging="10"/>
      <w:outlineLvl w:val="0"/>
    </w:pPr>
    <w:rPr>
      <w:rFonts w:ascii="Times New Roman" w:eastAsia="Times New Roman" w:hAnsi="Times New Roman" w:cs="Times New Roman"/>
      <w:b/>
      <w:bCs/>
      <w:color w:val="000000"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13BA"/>
    <w:rPr>
      <w:rFonts w:ascii="Times New Roman" w:eastAsia="Times New Roman" w:hAnsi="Times New Roman" w:cs="Times New Roman"/>
      <w:b/>
      <w:bCs/>
      <w:color w:val="000000"/>
      <w:kern w:val="44"/>
      <w:sz w:val="36"/>
      <w:szCs w:val="44"/>
    </w:rPr>
  </w:style>
  <w:style w:type="paragraph" w:styleId="a3">
    <w:name w:val="header"/>
    <w:basedOn w:val="a"/>
    <w:link w:val="a4"/>
    <w:uiPriority w:val="99"/>
    <w:unhideWhenUsed/>
    <w:rsid w:val="009C36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36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36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3644"/>
    <w:rPr>
      <w:sz w:val="18"/>
      <w:szCs w:val="18"/>
    </w:rPr>
  </w:style>
  <w:style w:type="paragraph" w:styleId="a7">
    <w:name w:val="List Paragraph"/>
    <w:basedOn w:val="a"/>
    <w:uiPriority w:val="34"/>
    <w:qFormat/>
    <w:rsid w:val="009C364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4F4B0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F4B02"/>
    <w:rPr>
      <w:color w:val="605E5C"/>
      <w:shd w:val="clear" w:color="auto" w:fill="E1DFDD"/>
    </w:rPr>
  </w:style>
  <w:style w:type="paragraph" w:styleId="aa">
    <w:name w:val="Date"/>
    <w:basedOn w:val="a"/>
    <w:next w:val="a"/>
    <w:link w:val="ab"/>
    <w:uiPriority w:val="99"/>
    <w:semiHidden/>
    <w:unhideWhenUsed/>
    <w:rsid w:val="007460FA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746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3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Huang</dc:creator>
  <cp:keywords/>
  <dc:description/>
  <cp:lastModifiedBy>Maggie Huang</cp:lastModifiedBy>
  <cp:revision>20</cp:revision>
  <dcterms:created xsi:type="dcterms:W3CDTF">2019-02-13T06:17:00Z</dcterms:created>
  <dcterms:modified xsi:type="dcterms:W3CDTF">2019-02-20T01:28:00Z</dcterms:modified>
</cp:coreProperties>
</file>