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F66F3" w14:textId="77777777" w:rsidR="00955392" w:rsidRPr="00E24316" w:rsidRDefault="00E24316" w:rsidP="00992743">
      <w:pPr>
        <w:spacing w:line="288" w:lineRule="auto"/>
        <w:rPr>
          <w:rFonts w:ascii="Times New Roman" w:hAnsi="Times New Roman" w:cs="Times New Roman"/>
          <w:sz w:val="24"/>
          <w:szCs w:val="24"/>
        </w:rPr>
      </w:pPr>
      <w:commentRangeStart w:id="0"/>
      <w:commentRangeStart w:id="1"/>
      <w:commentRangeStart w:id="2"/>
      <w:r w:rsidRPr="00E24316">
        <w:rPr>
          <w:rFonts w:ascii="Times New Roman" w:hAnsi="Times New Roman" w:cs="Times New Roman"/>
          <w:sz w:val="24"/>
          <w:szCs w:val="24"/>
        </w:rPr>
        <w:t>Textual Analysis</w:t>
      </w:r>
      <w:commentRangeEnd w:id="0"/>
      <w:r w:rsidR="00016D9C">
        <w:rPr>
          <w:rStyle w:val="a7"/>
        </w:rPr>
        <w:commentReference w:id="0"/>
      </w:r>
      <w:commentRangeEnd w:id="1"/>
      <w:r w:rsidR="006C3B6B">
        <w:rPr>
          <w:rStyle w:val="a7"/>
        </w:rPr>
        <w:commentReference w:id="1"/>
      </w:r>
      <w:commentRangeEnd w:id="2"/>
      <w:r w:rsidR="005E61F3">
        <w:rPr>
          <w:rStyle w:val="a7"/>
        </w:rPr>
        <w:commentReference w:id="2"/>
      </w:r>
    </w:p>
    <w:p w14:paraId="138D6A2C" w14:textId="77777777" w:rsidR="00E24316" w:rsidRPr="00E24316" w:rsidRDefault="00E24316" w:rsidP="00992743">
      <w:pPr>
        <w:spacing w:line="288" w:lineRule="auto"/>
        <w:rPr>
          <w:rFonts w:ascii="Times New Roman" w:hAnsi="Times New Roman" w:cs="Times New Roman"/>
          <w:sz w:val="24"/>
          <w:szCs w:val="24"/>
        </w:rPr>
      </w:pPr>
      <w:r w:rsidRPr="00E24316">
        <w:rPr>
          <w:rFonts w:ascii="Times New Roman" w:hAnsi="Times New Roman" w:cs="Times New Roman"/>
          <w:sz w:val="24"/>
          <w:szCs w:val="24"/>
        </w:rPr>
        <w:t xml:space="preserve">Wang </w:t>
      </w:r>
      <w:proofErr w:type="spellStart"/>
      <w:r w:rsidRPr="00E24316">
        <w:rPr>
          <w:rFonts w:ascii="Times New Roman" w:hAnsi="Times New Roman" w:cs="Times New Roman"/>
          <w:sz w:val="24"/>
          <w:szCs w:val="24"/>
        </w:rPr>
        <w:t>Heying</w:t>
      </w:r>
      <w:proofErr w:type="spellEnd"/>
      <w:r w:rsidRPr="00E24316">
        <w:rPr>
          <w:rFonts w:ascii="Times New Roman" w:hAnsi="Times New Roman" w:cs="Times New Roman"/>
          <w:sz w:val="24"/>
          <w:szCs w:val="24"/>
        </w:rPr>
        <w:t xml:space="preserve"> Jimmy</w:t>
      </w:r>
    </w:p>
    <w:p w14:paraId="332ED10F" w14:textId="77777777" w:rsidR="00E24316" w:rsidRDefault="00E24316" w:rsidP="00992743">
      <w:pPr>
        <w:spacing w:line="288" w:lineRule="auto"/>
        <w:rPr>
          <w:rFonts w:ascii="Times New Roman" w:hAnsi="Times New Roman" w:cs="Times New Roman"/>
          <w:sz w:val="24"/>
          <w:szCs w:val="24"/>
        </w:rPr>
      </w:pPr>
      <w:r w:rsidRPr="00E24316">
        <w:rPr>
          <w:rFonts w:ascii="Times New Roman" w:hAnsi="Times New Roman" w:cs="Times New Roman"/>
          <w:sz w:val="24"/>
          <w:szCs w:val="24"/>
        </w:rPr>
        <w:t>Dec.4</w:t>
      </w:r>
      <w:r w:rsidRPr="00E24316">
        <w:rPr>
          <w:rFonts w:ascii="Times New Roman" w:hAnsi="Times New Roman" w:cs="Times New Roman"/>
          <w:sz w:val="24"/>
          <w:szCs w:val="24"/>
          <w:vertAlign w:val="superscript"/>
        </w:rPr>
        <w:t>th</w:t>
      </w:r>
      <w:r>
        <w:rPr>
          <w:rFonts w:ascii="Times New Roman" w:hAnsi="Times New Roman" w:cs="Times New Roman" w:hint="eastAsia"/>
          <w:sz w:val="24"/>
          <w:szCs w:val="24"/>
          <w:vertAlign w:val="superscript"/>
        </w:rPr>
        <w:t xml:space="preserve"> </w:t>
      </w:r>
      <w:bookmarkStart w:id="3" w:name="_GoBack"/>
      <w:bookmarkEnd w:id="3"/>
    </w:p>
    <w:p w14:paraId="2616F355" w14:textId="77777777" w:rsidR="00E24316" w:rsidRDefault="00E24316" w:rsidP="00992743">
      <w:pPr>
        <w:spacing w:line="288" w:lineRule="auto"/>
        <w:rPr>
          <w:rFonts w:ascii="Times New Roman" w:hAnsi="Times New Roman" w:cs="Times New Roman"/>
          <w:sz w:val="24"/>
          <w:szCs w:val="24"/>
        </w:rPr>
      </w:pPr>
      <w:r>
        <w:rPr>
          <w:rFonts w:ascii="Times New Roman" w:hAnsi="Times New Roman" w:cs="Times New Roman" w:hint="eastAsia"/>
          <w:sz w:val="24"/>
          <w:szCs w:val="24"/>
        </w:rPr>
        <w:t>Title: Why cities in China should open their gates to Children of Migrants</w:t>
      </w:r>
    </w:p>
    <w:p w14:paraId="5981D746" w14:textId="77777777" w:rsidR="00E24316" w:rsidRDefault="00E24316" w:rsidP="00992743">
      <w:pPr>
        <w:spacing w:line="288" w:lineRule="auto"/>
        <w:rPr>
          <w:rFonts w:ascii="Times New Roman" w:hAnsi="Times New Roman" w:cs="Times New Roman"/>
          <w:sz w:val="24"/>
          <w:szCs w:val="24"/>
        </w:rPr>
      </w:pPr>
    </w:p>
    <w:p w14:paraId="652C78A3" w14:textId="77777777" w:rsidR="00E24316" w:rsidRDefault="00E24316" w:rsidP="00992743">
      <w:pPr>
        <w:spacing w:line="288" w:lineRule="auto"/>
        <w:rPr>
          <w:rFonts w:ascii="Times New Roman" w:hAnsi="Times New Roman" w:cs="Times New Roman"/>
          <w:sz w:val="24"/>
          <w:szCs w:val="24"/>
        </w:rPr>
      </w:pPr>
      <w:commentRangeStart w:id="4"/>
      <w:r>
        <w:rPr>
          <w:rFonts w:ascii="Times New Roman" w:hAnsi="Times New Roman" w:cs="Times New Roman" w:hint="eastAsia"/>
          <w:sz w:val="24"/>
          <w:szCs w:val="24"/>
        </w:rPr>
        <w:t xml:space="preserve">Nowadays, the problem of </w:t>
      </w:r>
      <w:r>
        <w:rPr>
          <w:rFonts w:ascii="Times New Roman" w:hAnsi="Times New Roman" w:cs="Times New Roman"/>
          <w:sz w:val="24"/>
          <w:szCs w:val="24"/>
        </w:rPr>
        <w:t>education</w:t>
      </w:r>
      <w:r>
        <w:rPr>
          <w:rFonts w:ascii="Times New Roman" w:hAnsi="Times New Roman" w:cs="Times New Roman" w:hint="eastAsia"/>
          <w:sz w:val="24"/>
          <w:szCs w:val="24"/>
        </w:rPr>
        <w:t xml:space="preserve"> of the migrant children is a serious issue and is lack of attention. Many migrant workers work in the cities, while many of their kids cannot get a chance to study in the cities due to different kinds of restrictions. Therefore, these kids are </w:t>
      </w:r>
      <w:r>
        <w:rPr>
          <w:rFonts w:ascii="Times New Roman" w:hAnsi="Times New Roman" w:cs="Times New Roman"/>
          <w:sz w:val="24"/>
          <w:szCs w:val="24"/>
        </w:rPr>
        <w:t>separated</w:t>
      </w:r>
      <w:r>
        <w:rPr>
          <w:rFonts w:ascii="Times New Roman" w:hAnsi="Times New Roman" w:cs="Times New Roman" w:hint="eastAsia"/>
          <w:sz w:val="24"/>
          <w:szCs w:val="24"/>
        </w:rPr>
        <w:t xml:space="preserve"> from their parents and are kept in the villages.</w:t>
      </w:r>
      <w:commentRangeEnd w:id="4"/>
      <w:r w:rsidR="00016D9C">
        <w:rPr>
          <w:rStyle w:val="a7"/>
        </w:rPr>
        <w:commentReference w:id="4"/>
      </w:r>
      <w:r>
        <w:rPr>
          <w:rFonts w:ascii="Times New Roman" w:hAnsi="Times New Roman" w:cs="Times New Roman" w:hint="eastAsia"/>
          <w:sz w:val="24"/>
          <w:szCs w:val="24"/>
        </w:rPr>
        <w:t xml:space="preserve"> In the commentary </w:t>
      </w:r>
      <w:r>
        <w:rPr>
          <w:rFonts w:ascii="Times New Roman" w:hAnsi="Times New Roman" w:cs="Times New Roman"/>
          <w:sz w:val="24"/>
          <w:szCs w:val="24"/>
        </w:rPr>
        <w:t>“</w:t>
      </w:r>
      <w:r>
        <w:rPr>
          <w:rFonts w:ascii="Times New Roman" w:hAnsi="Times New Roman" w:cs="Times New Roman" w:hint="eastAsia"/>
          <w:sz w:val="24"/>
          <w:szCs w:val="24"/>
        </w:rPr>
        <w:t>Why Cities in China should Open Their Gates to Children Migrants</w:t>
      </w:r>
      <w:r>
        <w:rPr>
          <w:rFonts w:ascii="Times New Roman" w:hAnsi="Times New Roman" w:cs="Times New Roman"/>
          <w:sz w:val="24"/>
          <w:szCs w:val="24"/>
        </w:rPr>
        <w:t>”</w:t>
      </w:r>
      <w:r>
        <w:rPr>
          <w:rFonts w:ascii="Times New Roman" w:hAnsi="Times New Roman" w:cs="Times New Roman" w:hint="eastAsia"/>
          <w:sz w:val="24"/>
          <w:szCs w:val="24"/>
        </w:rPr>
        <w:t xml:space="preserve">, the author </w:t>
      </w:r>
      <w:proofErr w:type="spellStart"/>
      <w:r>
        <w:rPr>
          <w:rFonts w:ascii="Times New Roman" w:hAnsi="Times New Roman" w:cs="Times New Roman" w:hint="eastAsia"/>
          <w:sz w:val="24"/>
          <w:szCs w:val="24"/>
        </w:rPr>
        <w:t>Nie</w:t>
      </w:r>
      <w:proofErr w:type="spellEnd"/>
      <w:r>
        <w:rPr>
          <w:rFonts w:ascii="Times New Roman" w:hAnsi="Times New Roman" w:cs="Times New Roman" w:hint="eastAsia"/>
          <w:sz w:val="24"/>
          <w:szCs w:val="24"/>
        </w:rPr>
        <w:t xml:space="preserve"> Riming tries to </w:t>
      </w:r>
      <w:commentRangeStart w:id="5"/>
      <w:r>
        <w:rPr>
          <w:rFonts w:ascii="Times New Roman" w:hAnsi="Times New Roman" w:cs="Times New Roman" w:hint="eastAsia"/>
          <w:sz w:val="24"/>
          <w:szCs w:val="24"/>
        </w:rPr>
        <w:t xml:space="preserve">persuade the government and the school </w:t>
      </w:r>
      <w:r w:rsidR="00992743">
        <w:rPr>
          <w:rFonts w:ascii="Times New Roman" w:hAnsi="Times New Roman" w:cs="Times New Roman" w:hint="eastAsia"/>
          <w:sz w:val="24"/>
          <w:szCs w:val="24"/>
        </w:rPr>
        <w:t>that migrant children should get more help and supply to make sure that they can study in the cities and receive quality education.</w:t>
      </w:r>
      <w:commentRangeEnd w:id="5"/>
      <w:r w:rsidR="00016D9C">
        <w:rPr>
          <w:rStyle w:val="a7"/>
        </w:rPr>
        <w:commentReference w:id="5"/>
      </w:r>
      <w:r w:rsidR="00992743">
        <w:rPr>
          <w:rFonts w:ascii="Times New Roman" w:hAnsi="Times New Roman" w:cs="Times New Roman" w:hint="eastAsia"/>
          <w:sz w:val="24"/>
          <w:szCs w:val="24"/>
        </w:rPr>
        <w:t xml:space="preserve"> </w:t>
      </w:r>
      <w:commentRangeStart w:id="6"/>
      <w:r w:rsidR="00992743">
        <w:rPr>
          <w:rFonts w:ascii="Times New Roman" w:hAnsi="Times New Roman" w:cs="Times New Roman" w:hint="eastAsia"/>
          <w:sz w:val="24"/>
          <w:szCs w:val="24"/>
        </w:rPr>
        <w:t xml:space="preserve">By using different facts, data, </w:t>
      </w:r>
      <w:commentRangeStart w:id="7"/>
      <w:r w:rsidR="00992743">
        <w:rPr>
          <w:rFonts w:ascii="Times New Roman" w:hAnsi="Times New Roman" w:cs="Times New Roman" w:hint="eastAsia"/>
          <w:sz w:val="24"/>
          <w:szCs w:val="24"/>
        </w:rPr>
        <w:t>stylistic devices and rhetorical devices,</w:t>
      </w:r>
      <w:commentRangeEnd w:id="7"/>
      <w:r w:rsidR="00016D9C">
        <w:rPr>
          <w:rStyle w:val="a7"/>
        </w:rPr>
        <w:commentReference w:id="7"/>
      </w:r>
      <w:r w:rsidR="00992743">
        <w:rPr>
          <w:rFonts w:ascii="Times New Roman" w:hAnsi="Times New Roman" w:cs="Times New Roman" w:hint="eastAsia"/>
          <w:sz w:val="24"/>
          <w:szCs w:val="24"/>
        </w:rPr>
        <w:t xml:space="preserve"> </w:t>
      </w:r>
      <w:proofErr w:type="spellStart"/>
      <w:r w:rsidR="00992743">
        <w:rPr>
          <w:rFonts w:ascii="Times New Roman" w:hAnsi="Times New Roman" w:cs="Times New Roman" w:hint="eastAsia"/>
          <w:sz w:val="24"/>
          <w:szCs w:val="24"/>
        </w:rPr>
        <w:t>Nie</w:t>
      </w:r>
      <w:proofErr w:type="spellEnd"/>
      <w:r w:rsidR="00992743">
        <w:rPr>
          <w:rFonts w:ascii="Times New Roman" w:hAnsi="Times New Roman" w:cs="Times New Roman" w:hint="eastAsia"/>
          <w:sz w:val="24"/>
          <w:szCs w:val="24"/>
        </w:rPr>
        <w:t xml:space="preserve"> Riming potently addresses that the issue of offering the migrant kids a place to study in the cities is </w:t>
      </w:r>
      <w:commentRangeStart w:id="8"/>
      <w:r w:rsidR="00992743">
        <w:rPr>
          <w:rFonts w:ascii="Times New Roman" w:hAnsi="Times New Roman" w:cs="Times New Roman" w:hint="eastAsia"/>
          <w:sz w:val="24"/>
          <w:szCs w:val="24"/>
        </w:rPr>
        <w:t>serious, important and urgent</w:t>
      </w:r>
      <w:commentRangeEnd w:id="8"/>
      <w:r w:rsidR="00016D9C">
        <w:rPr>
          <w:rStyle w:val="a7"/>
        </w:rPr>
        <w:commentReference w:id="8"/>
      </w:r>
      <w:r w:rsidR="00992743">
        <w:rPr>
          <w:rFonts w:ascii="Times New Roman" w:hAnsi="Times New Roman" w:cs="Times New Roman" w:hint="eastAsia"/>
          <w:sz w:val="24"/>
          <w:szCs w:val="24"/>
        </w:rPr>
        <w:t>.</w:t>
      </w:r>
      <w:commentRangeEnd w:id="6"/>
      <w:r w:rsidR="00016D9C">
        <w:rPr>
          <w:rStyle w:val="a7"/>
        </w:rPr>
        <w:commentReference w:id="6"/>
      </w:r>
    </w:p>
    <w:p w14:paraId="761CE7BE" w14:textId="77777777" w:rsidR="00992743" w:rsidRDefault="00992743" w:rsidP="00992743">
      <w:pPr>
        <w:spacing w:line="288" w:lineRule="auto"/>
        <w:rPr>
          <w:rFonts w:ascii="Times New Roman" w:hAnsi="Times New Roman" w:cs="Times New Roman"/>
          <w:sz w:val="24"/>
          <w:szCs w:val="24"/>
        </w:rPr>
      </w:pPr>
    </w:p>
    <w:p w14:paraId="4DF35EC1" w14:textId="77777777" w:rsidR="00992743" w:rsidRDefault="000B24AE" w:rsidP="00992743">
      <w:pPr>
        <w:spacing w:line="288" w:lineRule="auto"/>
        <w:rPr>
          <w:rFonts w:ascii="Times New Roman" w:hAnsi="Times New Roman" w:cs="Times New Roman"/>
          <w:sz w:val="24"/>
          <w:szCs w:val="24"/>
        </w:rPr>
      </w:pPr>
      <w:commentRangeStart w:id="9"/>
      <w:r w:rsidRPr="00016D9C">
        <w:rPr>
          <w:rFonts w:ascii="Times New Roman" w:hAnsi="Times New Roman" w:cs="Times New Roman" w:hint="eastAsia"/>
          <w:sz w:val="24"/>
          <w:szCs w:val="24"/>
          <w:highlight w:val="green"/>
        </w:rPr>
        <w:t>First of all</w:t>
      </w:r>
      <w:r>
        <w:rPr>
          <w:rFonts w:ascii="Times New Roman" w:hAnsi="Times New Roman" w:cs="Times New Roman" w:hint="eastAsia"/>
          <w:sz w:val="24"/>
          <w:szCs w:val="24"/>
        </w:rPr>
        <w:t xml:space="preserve">, as other commentaries, the author shows his credibility and persuasiveness by listing </w:t>
      </w:r>
      <w:r>
        <w:rPr>
          <w:rFonts w:ascii="Times New Roman" w:hAnsi="Times New Roman" w:cs="Times New Roman"/>
          <w:sz w:val="24"/>
          <w:szCs w:val="24"/>
        </w:rPr>
        <w:t>different</w:t>
      </w:r>
      <w:r>
        <w:rPr>
          <w:rFonts w:ascii="Times New Roman" w:hAnsi="Times New Roman" w:cs="Times New Roman" w:hint="eastAsia"/>
          <w:sz w:val="24"/>
          <w:szCs w:val="24"/>
        </w:rPr>
        <w:t xml:space="preserve"> </w:t>
      </w:r>
      <w:r w:rsidRPr="00016D9C">
        <w:rPr>
          <w:rFonts w:ascii="Times New Roman" w:hAnsi="Times New Roman" w:cs="Times New Roman" w:hint="eastAsia"/>
          <w:sz w:val="24"/>
          <w:szCs w:val="24"/>
          <w:highlight w:val="yellow"/>
        </w:rPr>
        <w:t>data and facts</w:t>
      </w:r>
      <w:r>
        <w:rPr>
          <w:rFonts w:ascii="Times New Roman" w:hAnsi="Times New Roman" w:cs="Times New Roman" w:hint="eastAsia"/>
          <w:sz w:val="24"/>
          <w:szCs w:val="24"/>
        </w:rPr>
        <w:t xml:space="preserve">. When he addresses the seriousness of this issue, he states that </w:t>
      </w:r>
      <w:r>
        <w:rPr>
          <w:rFonts w:ascii="Times New Roman" w:hAnsi="Times New Roman" w:cs="Times New Roman"/>
          <w:sz w:val="24"/>
          <w:szCs w:val="24"/>
        </w:rPr>
        <w:t>“</w:t>
      </w:r>
      <w:r>
        <w:rPr>
          <w:rFonts w:ascii="Times New Roman" w:hAnsi="Times New Roman" w:cs="Times New Roman" w:hint="eastAsia"/>
          <w:sz w:val="24"/>
          <w:szCs w:val="24"/>
        </w:rPr>
        <w:t xml:space="preserve">In 2014, of the 168 million rural laborers who flooded </w:t>
      </w:r>
      <w:r w:rsidR="000E0475">
        <w:rPr>
          <w:rFonts w:ascii="Times New Roman" w:hAnsi="Times New Roman" w:cs="Times New Roman" w:hint="eastAsia"/>
          <w:sz w:val="24"/>
          <w:szCs w:val="24"/>
        </w:rPr>
        <w:t>the cities in search of work, only 20 percent were able to bring their families.</w:t>
      </w:r>
      <w:r w:rsidR="000E0475">
        <w:rPr>
          <w:rFonts w:ascii="Times New Roman" w:hAnsi="Times New Roman" w:cs="Times New Roman"/>
          <w:sz w:val="24"/>
          <w:szCs w:val="24"/>
        </w:rPr>
        <w:t>”</w:t>
      </w:r>
      <w:r w:rsidR="000E0475">
        <w:rPr>
          <w:rFonts w:ascii="Times New Roman" w:hAnsi="Times New Roman" w:cs="Times New Roman" w:hint="eastAsia"/>
          <w:sz w:val="24"/>
          <w:szCs w:val="24"/>
        </w:rPr>
        <w:t xml:space="preserve"> (</w:t>
      </w:r>
      <w:proofErr w:type="spellStart"/>
      <w:r w:rsidR="000E0475">
        <w:rPr>
          <w:rFonts w:ascii="Times New Roman" w:hAnsi="Times New Roman" w:cs="Times New Roman" w:hint="eastAsia"/>
          <w:sz w:val="24"/>
          <w:szCs w:val="24"/>
        </w:rPr>
        <w:t>Nie</w:t>
      </w:r>
      <w:proofErr w:type="spellEnd"/>
      <w:r w:rsidR="000E0475">
        <w:rPr>
          <w:rFonts w:ascii="Times New Roman" w:hAnsi="Times New Roman" w:cs="Times New Roman" w:hint="eastAsia"/>
          <w:sz w:val="24"/>
          <w:szCs w:val="24"/>
        </w:rPr>
        <w:t xml:space="preserve"> Riming Six Tone) The data establishes </w:t>
      </w:r>
      <w:r w:rsidR="000E0475" w:rsidRPr="00016D9C">
        <w:rPr>
          <w:rFonts w:ascii="Times New Roman" w:hAnsi="Times New Roman" w:cs="Times New Roman" w:hint="eastAsia"/>
          <w:sz w:val="24"/>
          <w:szCs w:val="24"/>
          <w:highlight w:val="yellow"/>
        </w:rPr>
        <w:t>logos</w:t>
      </w:r>
      <w:r w:rsidR="000E0475">
        <w:rPr>
          <w:rFonts w:ascii="Times New Roman" w:hAnsi="Times New Roman" w:cs="Times New Roman" w:hint="eastAsia"/>
          <w:sz w:val="24"/>
          <w:szCs w:val="24"/>
        </w:rPr>
        <w:t xml:space="preserve"> and makes it convincing by using straightforward numbers to address the truth. </w:t>
      </w:r>
      <w:r w:rsidR="000E0475" w:rsidRPr="00016D9C">
        <w:rPr>
          <w:rFonts w:ascii="Times New Roman" w:hAnsi="Times New Roman" w:cs="Times New Roman" w:hint="eastAsia"/>
          <w:sz w:val="24"/>
          <w:szCs w:val="24"/>
          <w:highlight w:val="green"/>
        </w:rPr>
        <w:t>What</w:t>
      </w:r>
      <w:r w:rsidR="000E0475" w:rsidRPr="00016D9C">
        <w:rPr>
          <w:rFonts w:ascii="Times New Roman" w:hAnsi="Times New Roman" w:cs="Times New Roman"/>
          <w:sz w:val="24"/>
          <w:szCs w:val="24"/>
          <w:highlight w:val="green"/>
        </w:rPr>
        <w:t>’</w:t>
      </w:r>
      <w:r w:rsidR="000E0475" w:rsidRPr="00016D9C">
        <w:rPr>
          <w:rFonts w:ascii="Times New Roman" w:hAnsi="Times New Roman" w:cs="Times New Roman" w:hint="eastAsia"/>
          <w:sz w:val="24"/>
          <w:szCs w:val="24"/>
          <w:highlight w:val="green"/>
        </w:rPr>
        <w:t>s more</w:t>
      </w:r>
      <w:r w:rsidR="000E0475">
        <w:rPr>
          <w:rFonts w:ascii="Times New Roman" w:hAnsi="Times New Roman" w:cs="Times New Roman" w:hint="eastAsia"/>
          <w:sz w:val="24"/>
          <w:szCs w:val="24"/>
        </w:rPr>
        <w:t xml:space="preserve">, he also lists out several </w:t>
      </w:r>
      <w:r w:rsidR="000E0475" w:rsidRPr="00016D9C">
        <w:rPr>
          <w:rFonts w:ascii="Times New Roman" w:hAnsi="Times New Roman" w:cs="Times New Roman" w:hint="eastAsia"/>
          <w:sz w:val="24"/>
          <w:szCs w:val="24"/>
          <w:highlight w:val="yellow"/>
        </w:rPr>
        <w:t>authoritative organizations</w:t>
      </w:r>
      <w:r w:rsidR="000E0475">
        <w:rPr>
          <w:rFonts w:ascii="Times New Roman" w:hAnsi="Times New Roman" w:cs="Times New Roman" w:hint="eastAsia"/>
          <w:sz w:val="24"/>
          <w:szCs w:val="24"/>
        </w:rPr>
        <w:t xml:space="preserve"> to establish </w:t>
      </w:r>
      <w:r w:rsidR="000E0475" w:rsidRPr="00016D9C">
        <w:rPr>
          <w:rFonts w:ascii="Times New Roman" w:hAnsi="Times New Roman" w:cs="Times New Roman" w:hint="eastAsia"/>
          <w:sz w:val="24"/>
          <w:szCs w:val="24"/>
          <w:highlight w:val="yellow"/>
        </w:rPr>
        <w:t>ethos</w:t>
      </w:r>
      <w:r w:rsidR="000E0475">
        <w:rPr>
          <w:rFonts w:ascii="Times New Roman" w:hAnsi="Times New Roman" w:cs="Times New Roman" w:hint="eastAsia"/>
          <w:sz w:val="24"/>
          <w:szCs w:val="24"/>
        </w:rPr>
        <w:t xml:space="preserve"> to enhance the credibility. The author </w:t>
      </w:r>
      <w:r w:rsidR="000E0475" w:rsidRPr="00016D9C">
        <w:rPr>
          <w:rFonts w:ascii="Times New Roman" w:hAnsi="Times New Roman" w:cs="Times New Roman" w:hint="eastAsia"/>
          <w:sz w:val="24"/>
          <w:szCs w:val="24"/>
          <w:highlight w:val="yellow"/>
        </w:rPr>
        <w:t>himself is a researcher</w:t>
      </w:r>
      <w:r w:rsidR="000E0475">
        <w:rPr>
          <w:rFonts w:ascii="Times New Roman" w:hAnsi="Times New Roman" w:cs="Times New Roman" w:hint="eastAsia"/>
          <w:sz w:val="24"/>
          <w:szCs w:val="24"/>
        </w:rPr>
        <w:t xml:space="preserve"> at Shanghai Institute of Finance and Law, which shows that he knows a lot about the policies and facts. </w:t>
      </w:r>
      <w:commentRangeStart w:id="10"/>
      <w:r w:rsidR="00D0362F">
        <w:rPr>
          <w:rFonts w:ascii="Times New Roman" w:hAnsi="Times New Roman" w:cs="Times New Roman" w:hint="eastAsia"/>
          <w:sz w:val="24"/>
          <w:szCs w:val="24"/>
        </w:rPr>
        <w:t>These information</w:t>
      </w:r>
      <w:commentRangeEnd w:id="10"/>
      <w:r w:rsidR="00CB583E">
        <w:rPr>
          <w:rStyle w:val="a7"/>
        </w:rPr>
        <w:commentReference w:id="10"/>
      </w:r>
      <w:r w:rsidR="00D0362F">
        <w:rPr>
          <w:rFonts w:ascii="Times New Roman" w:hAnsi="Times New Roman" w:cs="Times New Roman" w:hint="eastAsia"/>
          <w:sz w:val="24"/>
          <w:szCs w:val="24"/>
        </w:rPr>
        <w:t xml:space="preserve"> all boost the persuasiveness of the article.</w:t>
      </w:r>
      <w:commentRangeEnd w:id="9"/>
      <w:r w:rsidR="00CB583E">
        <w:rPr>
          <w:rStyle w:val="a7"/>
        </w:rPr>
        <w:commentReference w:id="9"/>
      </w:r>
    </w:p>
    <w:p w14:paraId="0C870056" w14:textId="77777777" w:rsidR="00D0362F" w:rsidRDefault="00D0362F" w:rsidP="00992743">
      <w:pPr>
        <w:spacing w:line="288" w:lineRule="auto"/>
        <w:rPr>
          <w:rFonts w:ascii="Times New Roman" w:hAnsi="Times New Roman" w:cs="Times New Roman"/>
          <w:sz w:val="24"/>
          <w:szCs w:val="24"/>
        </w:rPr>
      </w:pPr>
    </w:p>
    <w:p w14:paraId="32249E23" w14:textId="77777777" w:rsidR="00D0362F" w:rsidRDefault="00D0362F" w:rsidP="00992743">
      <w:pPr>
        <w:spacing w:line="288" w:lineRule="auto"/>
        <w:rPr>
          <w:rFonts w:ascii="Times New Roman" w:hAnsi="Times New Roman" w:cs="Times New Roman"/>
          <w:sz w:val="24"/>
          <w:szCs w:val="24"/>
        </w:rPr>
      </w:pPr>
      <w:r>
        <w:rPr>
          <w:rFonts w:ascii="Times New Roman" w:hAnsi="Times New Roman" w:cs="Times New Roman" w:hint="eastAsia"/>
          <w:sz w:val="24"/>
          <w:szCs w:val="24"/>
        </w:rPr>
        <w:t xml:space="preserve">The </w:t>
      </w:r>
      <w:r>
        <w:rPr>
          <w:rFonts w:ascii="Times New Roman" w:hAnsi="Times New Roman" w:cs="Times New Roman"/>
          <w:sz w:val="24"/>
          <w:szCs w:val="24"/>
        </w:rPr>
        <w:t>comment</w:t>
      </w:r>
      <w:r>
        <w:rPr>
          <w:rFonts w:ascii="Times New Roman" w:hAnsi="Times New Roman" w:cs="Times New Roman" w:hint="eastAsia"/>
          <w:sz w:val="24"/>
          <w:szCs w:val="24"/>
        </w:rPr>
        <w:t xml:space="preserve">ator addresses this problem as a serious one. After the </w:t>
      </w:r>
      <w:r>
        <w:rPr>
          <w:rFonts w:ascii="Times New Roman" w:hAnsi="Times New Roman" w:cs="Times New Roman"/>
          <w:sz w:val="24"/>
          <w:szCs w:val="24"/>
        </w:rPr>
        <w:t>situation</w:t>
      </w:r>
      <w:r>
        <w:rPr>
          <w:rFonts w:ascii="Times New Roman" w:hAnsi="Times New Roman" w:cs="Times New Roman" w:hint="eastAsia"/>
          <w:sz w:val="24"/>
          <w:szCs w:val="24"/>
        </w:rPr>
        <w:t xml:space="preserve"> became a bit better</w:t>
      </w:r>
      <w:r w:rsidR="000A207F">
        <w:rPr>
          <w:rFonts w:ascii="Times New Roman" w:hAnsi="Times New Roman" w:cs="Times New Roman" w:hint="eastAsia"/>
          <w:sz w:val="24"/>
          <w:szCs w:val="24"/>
        </w:rPr>
        <w:t xml:space="preserve"> in Shanghai and Beijing, the number of elementary school enrollees dropped significantly in 2015. In paragraph six, the author notes down the</w:t>
      </w:r>
      <w:r w:rsidR="008564DC">
        <w:rPr>
          <w:rFonts w:ascii="Times New Roman" w:hAnsi="Times New Roman" w:cs="Times New Roman" w:hint="eastAsia"/>
          <w:sz w:val="24"/>
          <w:szCs w:val="24"/>
        </w:rPr>
        <w:t xml:space="preserve"> specific number of migrant kid</w:t>
      </w:r>
      <w:r w:rsidR="000A207F">
        <w:rPr>
          <w:rFonts w:ascii="Times New Roman" w:hAnsi="Times New Roman" w:cs="Times New Roman" w:hint="eastAsia"/>
          <w:sz w:val="24"/>
          <w:szCs w:val="24"/>
        </w:rPr>
        <w:t xml:space="preserve"> enrollment to establish </w:t>
      </w:r>
      <w:r w:rsidR="000A207F" w:rsidRPr="00CB583E">
        <w:rPr>
          <w:rFonts w:ascii="Times New Roman" w:hAnsi="Times New Roman" w:cs="Times New Roman" w:hint="eastAsia"/>
          <w:sz w:val="24"/>
          <w:szCs w:val="24"/>
          <w:highlight w:val="yellow"/>
        </w:rPr>
        <w:t>logos</w:t>
      </w:r>
      <w:r w:rsidR="000A207F">
        <w:rPr>
          <w:rFonts w:ascii="Times New Roman" w:hAnsi="Times New Roman" w:cs="Times New Roman" w:hint="eastAsia"/>
          <w:sz w:val="24"/>
          <w:szCs w:val="24"/>
        </w:rPr>
        <w:t xml:space="preserve">. By stating the data, the author better illustrates the status quo and </w:t>
      </w:r>
      <w:r w:rsidR="00933D14">
        <w:rPr>
          <w:rFonts w:ascii="Times New Roman" w:hAnsi="Times New Roman" w:cs="Times New Roman" w:hint="eastAsia"/>
          <w:sz w:val="24"/>
          <w:szCs w:val="24"/>
        </w:rPr>
        <w:t>warns the authorities that if they don</w:t>
      </w:r>
      <w:r w:rsidR="00933D14">
        <w:rPr>
          <w:rFonts w:ascii="Times New Roman" w:hAnsi="Times New Roman" w:cs="Times New Roman"/>
          <w:sz w:val="24"/>
          <w:szCs w:val="24"/>
        </w:rPr>
        <w:t>’</w:t>
      </w:r>
      <w:r w:rsidR="00933D14">
        <w:rPr>
          <w:rFonts w:ascii="Times New Roman" w:hAnsi="Times New Roman" w:cs="Times New Roman" w:hint="eastAsia"/>
          <w:sz w:val="24"/>
          <w:szCs w:val="24"/>
        </w:rPr>
        <w:t>t do anything to it, the situation will become worse. What</w:t>
      </w:r>
      <w:r w:rsidR="00933D14">
        <w:rPr>
          <w:rFonts w:ascii="Times New Roman" w:hAnsi="Times New Roman" w:cs="Times New Roman"/>
          <w:sz w:val="24"/>
          <w:szCs w:val="24"/>
        </w:rPr>
        <w:t>’</w:t>
      </w:r>
      <w:r w:rsidR="00933D14">
        <w:rPr>
          <w:rFonts w:ascii="Times New Roman" w:hAnsi="Times New Roman" w:cs="Times New Roman" w:hint="eastAsia"/>
          <w:sz w:val="24"/>
          <w:szCs w:val="24"/>
        </w:rPr>
        <w:t xml:space="preserve">s more, the author judiciously employs </w:t>
      </w:r>
      <w:r w:rsidR="00933D14" w:rsidRPr="00CB583E">
        <w:rPr>
          <w:rFonts w:ascii="Times New Roman" w:hAnsi="Times New Roman" w:cs="Times New Roman" w:hint="eastAsia"/>
          <w:sz w:val="24"/>
          <w:szCs w:val="24"/>
          <w:highlight w:val="yellow"/>
        </w:rPr>
        <w:t>stylistic devices</w:t>
      </w:r>
      <w:r w:rsidR="00933D14">
        <w:rPr>
          <w:rFonts w:ascii="Times New Roman" w:hAnsi="Times New Roman" w:cs="Times New Roman" w:hint="eastAsia"/>
          <w:sz w:val="24"/>
          <w:szCs w:val="24"/>
        </w:rPr>
        <w:t xml:space="preserve"> such as </w:t>
      </w:r>
      <w:r w:rsidR="00933D14" w:rsidRPr="00CB583E">
        <w:rPr>
          <w:rFonts w:ascii="Times New Roman" w:hAnsi="Times New Roman" w:cs="Times New Roman" w:hint="eastAsia"/>
          <w:sz w:val="24"/>
          <w:szCs w:val="24"/>
          <w:highlight w:val="yellow"/>
        </w:rPr>
        <w:t>personification</w:t>
      </w:r>
      <w:r w:rsidR="00933D14">
        <w:rPr>
          <w:rFonts w:ascii="Times New Roman" w:hAnsi="Times New Roman" w:cs="Times New Roman" w:hint="eastAsia"/>
          <w:sz w:val="24"/>
          <w:szCs w:val="24"/>
        </w:rPr>
        <w:t xml:space="preserve"> in the passage to portray the image of this serious issue. In paragraph six, when addressing the twist in current situation, the author writes </w:t>
      </w:r>
      <w:r w:rsidR="00933D14">
        <w:rPr>
          <w:rFonts w:ascii="Times New Roman" w:hAnsi="Times New Roman" w:cs="Times New Roman"/>
          <w:sz w:val="24"/>
          <w:szCs w:val="24"/>
        </w:rPr>
        <w:t>“</w:t>
      </w:r>
      <w:r w:rsidR="00933D14">
        <w:rPr>
          <w:rFonts w:ascii="Times New Roman" w:hAnsi="Times New Roman" w:cs="Times New Roman" w:hint="eastAsia"/>
          <w:sz w:val="24"/>
          <w:szCs w:val="24"/>
        </w:rPr>
        <w:t>Trends in elementary school admissions reveal how cities have taken steps to push migrant children away</w:t>
      </w:r>
      <w:r w:rsidR="00933D14">
        <w:rPr>
          <w:rFonts w:ascii="Times New Roman" w:hAnsi="Times New Roman" w:cs="Times New Roman"/>
          <w:sz w:val="24"/>
          <w:szCs w:val="24"/>
        </w:rPr>
        <w:t>”</w:t>
      </w:r>
      <w:r w:rsidR="00933D14">
        <w:rPr>
          <w:rFonts w:ascii="Times New Roman" w:hAnsi="Times New Roman" w:cs="Times New Roman" w:hint="eastAsia"/>
          <w:sz w:val="24"/>
          <w:szCs w:val="24"/>
        </w:rPr>
        <w:t xml:space="preserve"> (</w:t>
      </w:r>
      <w:proofErr w:type="spellStart"/>
      <w:r w:rsidR="00933D14">
        <w:rPr>
          <w:rFonts w:ascii="Times New Roman" w:hAnsi="Times New Roman" w:cs="Times New Roman" w:hint="eastAsia"/>
          <w:sz w:val="24"/>
          <w:szCs w:val="24"/>
        </w:rPr>
        <w:t>Nie</w:t>
      </w:r>
      <w:proofErr w:type="spellEnd"/>
      <w:r w:rsidR="00933D14">
        <w:rPr>
          <w:rFonts w:ascii="Times New Roman" w:hAnsi="Times New Roman" w:cs="Times New Roman" w:hint="eastAsia"/>
          <w:sz w:val="24"/>
          <w:szCs w:val="24"/>
        </w:rPr>
        <w:t xml:space="preserve"> Riming Six Tone) Here the author uses this device to personify the action of elementary school admissions. They are pushing the migrant </w:t>
      </w:r>
      <w:r w:rsidR="00933D14">
        <w:rPr>
          <w:rFonts w:ascii="Times New Roman" w:hAnsi="Times New Roman" w:cs="Times New Roman" w:hint="eastAsia"/>
          <w:sz w:val="24"/>
          <w:szCs w:val="24"/>
        </w:rPr>
        <w:lastRenderedPageBreak/>
        <w:t xml:space="preserve">kids away. </w:t>
      </w:r>
      <w:r w:rsidR="008564DC">
        <w:rPr>
          <w:rFonts w:ascii="Times New Roman" w:hAnsi="Times New Roman" w:cs="Times New Roman" w:hint="eastAsia"/>
          <w:sz w:val="24"/>
          <w:szCs w:val="24"/>
        </w:rPr>
        <w:t>By employing personification, the author potently pointed out that the ideology and the action of the authorities towards this serious issue go astray. It successfully expresses his point and urges the authorities to reflect upon themselves.</w:t>
      </w:r>
    </w:p>
    <w:p w14:paraId="41D375B6" w14:textId="77777777" w:rsidR="008564DC" w:rsidRDefault="008564DC" w:rsidP="00992743">
      <w:pPr>
        <w:spacing w:line="288" w:lineRule="auto"/>
        <w:rPr>
          <w:rFonts w:ascii="Times New Roman" w:hAnsi="Times New Roman" w:cs="Times New Roman"/>
          <w:sz w:val="24"/>
          <w:szCs w:val="24"/>
        </w:rPr>
      </w:pPr>
    </w:p>
    <w:p w14:paraId="6857AE84" w14:textId="77777777" w:rsidR="008564DC" w:rsidRPr="00E24316" w:rsidRDefault="008564DC" w:rsidP="00992743">
      <w:pPr>
        <w:spacing w:line="288" w:lineRule="auto"/>
        <w:rPr>
          <w:rFonts w:ascii="Times New Roman" w:hAnsi="Times New Roman" w:cs="Times New Roman"/>
          <w:sz w:val="24"/>
          <w:szCs w:val="24"/>
          <w:vertAlign w:val="superscript"/>
        </w:rPr>
      </w:pPr>
      <w:commentRangeStart w:id="11"/>
      <w:r>
        <w:rPr>
          <w:rFonts w:ascii="Times New Roman" w:hAnsi="Times New Roman" w:cs="Times New Roman" w:hint="eastAsia"/>
          <w:sz w:val="24"/>
          <w:szCs w:val="24"/>
        </w:rPr>
        <w:t>Not only is this issue serious, it is also highly important.</w:t>
      </w:r>
      <w:commentRangeEnd w:id="11"/>
      <w:r w:rsidR="006C3B6B">
        <w:rPr>
          <w:rStyle w:val="a7"/>
        </w:rPr>
        <w:commentReference w:id="11"/>
      </w:r>
      <w:r>
        <w:rPr>
          <w:rFonts w:ascii="Times New Roman" w:hAnsi="Times New Roman" w:cs="Times New Roman" w:hint="eastAsia"/>
          <w:sz w:val="24"/>
          <w:szCs w:val="24"/>
        </w:rPr>
        <w:t xml:space="preserve"> </w:t>
      </w:r>
      <w:commentRangeStart w:id="12"/>
      <w:r>
        <w:rPr>
          <w:rFonts w:ascii="Times New Roman" w:hAnsi="Times New Roman" w:cs="Times New Roman" w:hint="eastAsia"/>
          <w:sz w:val="24"/>
          <w:szCs w:val="24"/>
        </w:rPr>
        <w:t>Migrant populations have made an incalculable contribution to the cities they</w:t>
      </w:r>
      <w:r>
        <w:rPr>
          <w:rFonts w:ascii="Times New Roman" w:hAnsi="Times New Roman" w:cs="Times New Roman"/>
          <w:sz w:val="24"/>
          <w:szCs w:val="24"/>
        </w:rPr>
        <w:t xml:space="preserve"> work at. </w:t>
      </w:r>
      <w:commentRangeEnd w:id="12"/>
      <w:r w:rsidR="006C3B6B">
        <w:rPr>
          <w:rStyle w:val="a7"/>
        </w:rPr>
        <w:commentReference w:id="12"/>
      </w:r>
      <w:r>
        <w:rPr>
          <w:rFonts w:ascii="Times New Roman" w:hAnsi="Times New Roman" w:cs="Times New Roman" w:hint="eastAsia"/>
          <w:sz w:val="24"/>
          <w:szCs w:val="24"/>
        </w:rPr>
        <w:t xml:space="preserve">In paragraph eleven, the author lists out specifically what they bring to the urban society. And the following paragraph, the author holds </w:t>
      </w:r>
      <w:r w:rsidRPr="006C3B6B">
        <w:rPr>
          <w:rFonts w:ascii="Times New Roman" w:hAnsi="Times New Roman" w:cs="Times New Roman" w:hint="eastAsia"/>
          <w:sz w:val="24"/>
          <w:szCs w:val="24"/>
          <w:highlight w:val="yellow"/>
        </w:rPr>
        <w:t>contrast</w:t>
      </w:r>
      <w:r>
        <w:rPr>
          <w:rFonts w:ascii="Times New Roman" w:hAnsi="Times New Roman" w:cs="Times New Roman" w:hint="eastAsia"/>
          <w:sz w:val="24"/>
          <w:szCs w:val="24"/>
        </w:rPr>
        <w:t xml:space="preserve"> between what they contribute and what they get as migrant families. </w:t>
      </w:r>
      <w:r w:rsidR="004C0A92">
        <w:rPr>
          <w:rFonts w:ascii="Times New Roman" w:hAnsi="Times New Roman" w:cs="Times New Roman"/>
          <w:sz w:val="24"/>
          <w:szCs w:val="24"/>
        </w:rPr>
        <w:t>“</w:t>
      </w:r>
      <w:r w:rsidR="004C0A92">
        <w:rPr>
          <w:rFonts w:ascii="Times New Roman" w:hAnsi="Times New Roman" w:cs="Times New Roman" w:hint="eastAsia"/>
          <w:sz w:val="24"/>
          <w:szCs w:val="24"/>
        </w:rPr>
        <w:t xml:space="preserve">According to statistics from Shanghai University professor Liu </w:t>
      </w:r>
      <w:proofErr w:type="spellStart"/>
      <w:r w:rsidR="004C0A92">
        <w:rPr>
          <w:rFonts w:ascii="Times New Roman" w:hAnsi="Times New Roman" w:cs="Times New Roman" w:hint="eastAsia"/>
          <w:sz w:val="24"/>
          <w:szCs w:val="24"/>
        </w:rPr>
        <w:t>Yuzhao</w:t>
      </w:r>
      <w:proofErr w:type="spellEnd"/>
      <w:r w:rsidR="004C0A92">
        <w:rPr>
          <w:rFonts w:ascii="Times New Roman" w:hAnsi="Times New Roman" w:cs="Times New Roman" w:hint="eastAsia"/>
          <w:sz w:val="24"/>
          <w:szCs w:val="24"/>
        </w:rPr>
        <w:t>, in 2015, Shanghai spent less than 8.87 billion yuan on compulsory education for migrant workers.</w:t>
      </w:r>
      <w:r w:rsidR="004C0A92">
        <w:rPr>
          <w:rFonts w:ascii="Times New Roman" w:hAnsi="Times New Roman" w:cs="Times New Roman"/>
          <w:sz w:val="24"/>
          <w:szCs w:val="24"/>
        </w:rPr>
        <w:t>”</w:t>
      </w:r>
      <w:r w:rsidR="004C0A92">
        <w:rPr>
          <w:rFonts w:ascii="Times New Roman" w:hAnsi="Times New Roman" w:cs="Times New Roman" w:hint="eastAsia"/>
          <w:sz w:val="24"/>
          <w:szCs w:val="24"/>
        </w:rPr>
        <w:t xml:space="preserve"> (</w:t>
      </w:r>
      <w:proofErr w:type="spellStart"/>
      <w:r w:rsidR="004C0A92">
        <w:rPr>
          <w:rFonts w:ascii="Times New Roman" w:hAnsi="Times New Roman" w:cs="Times New Roman" w:hint="eastAsia"/>
          <w:sz w:val="24"/>
          <w:szCs w:val="24"/>
        </w:rPr>
        <w:t>Nie</w:t>
      </w:r>
      <w:proofErr w:type="spellEnd"/>
      <w:r w:rsidR="004C0A92">
        <w:rPr>
          <w:rFonts w:ascii="Times New Roman" w:hAnsi="Times New Roman" w:cs="Times New Roman" w:hint="eastAsia"/>
          <w:sz w:val="24"/>
          <w:szCs w:val="24"/>
        </w:rPr>
        <w:t xml:space="preserve"> Riming Six Tone</w:t>
      </w:r>
      <w:r w:rsidR="004C0A92">
        <w:rPr>
          <w:rFonts w:ascii="Times New Roman" w:hAnsi="Times New Roman" w:cs="Times New Roman"/>
          <w:sz w:val="24"/>
          <w:szCs w:val="24"/>
        </w:rPr>
        <w:t>)</w:t>
      </w:r>
      <w:r w:rsidR="004A53D2">
        <w:rPr>
          <w:rFonts w:ascii="Times New Roman" w:hAnsi="Times New Roman" w:cs="Times New Roman" w:hint="eastAsia"/>
          <w:sz w:val="24"/>
          <w:szCs w:val="24"/>
        </w:rPr>
        <w:t xml:space="preserve"> These numbers shock us by illustrating how little the government did for the migrant children. Migrant families are not getting what they deserve since the parents already devote </w:t>
      </w:r>
      <w:r w:rsidR="004A53D2">
        <w:rPr>
          <w:rFonts w:ascii="Times New Roman" w:hAnsi="Times New Roman" w:cs="Times New Roman"/>
          <w:sz w:val="24"/>
          <w:szCs w:val="24"/>
        </w:rPr>
        <w:t>everything</w:t>
      </w:r>
      <w:r w:rsidR="004A53D2">
        <w:rPr>
          <w:rFonts w:ascii="Times New Roman" w:hAnsi="Times New Roman" w:cs="Times New Roman" w:hint="eastAsia"/>
          <w:sz w:val="24"/>
          <w:szCs w:val="24"/>
        </w:rPr>
        <w:t xml:space="preserve"> to this city and make huge contribution to it. This is a huge bias against the migrant families. The spending on public services for them is </w:t>
      </w:r>
      <w:r w:rsidR="004A53D2">
        <w:rPr>
          <w:rFonts w:ascii="Times New Roman" w:hAnsi="Times New Roman" w:cs="Times New Roman"/>
          <w:sz w:val="24"/>
          <w:szCs w:val="24"/>
        </w:rPr>
        <w:t>“</w:t>
      </w:r>
      <w:r w:rsidR="004A53D2">
        <w:rPr>
          <w:rFonts w:ascii="Times New Roman" w:hAnsi="Times New Roman" w:cs="Times New Roman" w:hint="eastAsia"/>
          <w:sz w:val="24"/>
          <w:szCs w:val="24"/>
        </w:rPr>
        <w:t>dwarfed</w:t>
      </w:r>
      <w:r w:rsidR="004A53D2">
        <w:rPr>
          <w:rFonts w:ascii="Times New Roman" w:hAnsi="Times New Roman" w:cs="Times New Roman"/>
          <w:sz w:val="24"/>
          <w:szCs w:val="24"/>
        </w:rPr>
        <w:t>”</w:t>
      </w:r>
      <w:r w:rsidR="004A53D2">
        <w:rPr>
          <w:rFonts w:ascii="Times New Roman" w:hAnsi="Times New Roman" w:cs="Times New Roman" w:hint="eastAsia"/>
          <w:sz w:val="24"/>
          <w:szCs w:val="24"/>
        </w:rPr>
        <w:t xml:space="preserve"> by their contributions to the city.</w:t>
      </w:r>
      <w:r w:rsidR="009A69AF">
        <w:rPr>
          <w:rFonts w:ascii="Times New Roman" w:hAnsi="Times New Roman" w:cs="Times New Roman" w:hint="eastAsia"/>
          <w:sz w:val="24"/>
          <w:szCs w:val="24"/>
        </w:rPr>
        <w:t xml:space="preserve"> Also, this establishes </w:t>
      </w:r>
      <w:r w:rsidR="009A69AF" w:rsidRPr="006C3B6B">
        <w:rPr>
          <w:rFonts w:ascii="Times New Roman" w:hAnsi="Times New Roman" w:cs="Times New Roman" w:hint="eastAsia"/>
          <w:sz w:val="24"/>
          <w:szCs w:val="24"/>
          <w:highlight w:val="yellow"/>
        </w:rPr>
        <w:t>pathos</w:t>
      </w:r>
    </w:p>
    <w:sectPr w:rsidR="008564DC" w:rsidRPr="00E24316" w:rsidSect="0095539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ang Maggie" w:date="2018-12-05T14:27:00Z" w:initials="HM">
    <w:p w14:paraId="01B5488B" w14:textId="77777777" w:rsidR="00016D9C" w:rsidRDefault="00016D9C">
      <w:pPr>
        <w:pStyle w:val="a8"/>
        <w:rPr>
          <w:b/>
        </w:rPr>
      </w:pPr>
      <w:r>
        <w:rPr>
          <w:rStyle w:val="a7"/>
        </w:rPr>
        <w:annotationRef/>
      </w:r>
      <w:r>
        <w:rPr>
          <w:b/>
        </w:rPr>
        <w:t>Text production</w:t>
      </w:r>
    </w:p>
    <w:p w14:paraId="22ACBDD6" w14:textId="77777777" w:rsidR="00016D9C" w:rsidRDefault="00CB583E" w:rsidP="00CB583E">
      <w:pPr>
        <w:pStyle w:val="a8"/>
        <w:numPr>
          <w:ilvl w:val="0"/>
          <w:numId w:val="1"/>
        </w:numPr>
      </w:pPr>
      <w:r>
        <w:t>Intro and body are concluded except the conclusion due to the limit of time.</w:t>
      </w:r>
    </w:p>
    <w:p w14:paraId="57FB7D34" w14:textId="77777777" w:rsidR="00CB583E" w:rsidRPr="00016D9C" w:rsidRDefault="00CB583E" w:rsidP="00CB583E">
      <w:pPr>
        <w:pStyle w:val="a8"/>
        <w:numPr>
          <w:ilvl w:val="0"/>
          <w:numId w:val="1"/>
        </w:numPr>
        <w:rPr>
          <w:rFonts w:hint="eastAsia"/>
        </w:rPr>
      </w:pPr>
      <w:r>
        <w:t>Sources are not cited correctly, that may also because of the limited time.</w:t>
      </w:r>
    </w:p>
  </w:comment>
  <w:comment w:id="1" w:author="Huang Maggie" w:date="2018-12-05T14:42:00Z" w:initials="HM">
    <w:p w14:paraId="65FF2927" w14:textId="77777777" w:rsidR="006C3B6B" w:rsidRDefault="006C3B6B">
      <w:pPr>
        <w:pStyle w:val="a8"/>
        <w:rPr>
          <w:b/>
        </w:rPr>
      </w:pPr>
      <w:r>
        <w:rPr>
          <w:rStyle w:val="a7"/>
        </w:rPr>
        <w:annotationRef/>
      </w:r>
      <w:r>
        <w:rPr>
          <w:b/>
        </w:rPr>
        <w:t>Textual understanding:</w:t>
      </w:r>
    </w:p>
    <w:p w14:paraId="08DAA147" w14:textId="77777777" w:rsidR="006C3B6B" w:rsidRDefault="006C3B6B">
      <w:pPr>
        <w:pStyle w:val="a8"/>
      </w:pPr>
      <w:r>
        <w:t>- The 5W are all included in the analysis.</w:t>
      </w:r>
    </w:p>
    <w:p w14:paraId="4669C7AE" w14:textId="77777777" w:rsidR="006C3B6B" w:rsidRPr="006C3B6B" w:rsidRDefault="006C3B6B">
      <w:pPr>
        <w:pStyle w:val="a8"/>
        <w:rPr>
          <w:rFonts w:hint="eastAsia"/>
        </w:rPr>
      </w:pPr>
      <w:r>
        <w:t>- the author’s purpose</w:t>
      </w:r>
      <w:r w:rsidR="005E61F3">
        <w:t xml:space="preserve"> is identified, but the audience is not clearly given.</w:t>
      </w:r>
    </w:p>
  </w:comment>
  <w:comment w:id="2" w:author="Huang Maggie" w:date="2018-12-05T14:55:00Z" w:initials="HM">
    <w:p w14:paraId="631E4277" w14:textId="77777777" w:rsidR="005E61F3" w:rsidRDefault="005E61F3">
      <w:pPr>
        <w:pStyle w:val="a8"/>
        <w:rPr>
          <w:b/>
        </w:rPr>
      </w:pPr>
      <w:r>
        <w:rPr>
          <w:rStyle w:val="a7"/>
        </w:rPr>
        <w:annotationRef/>
      </w:r>
      <w:r>
        <w:rPr>
          <w:rFonts w:hint="eastAsia"/>
          <w:b/>
        </w:rPr>
        <w:t>L</w:t>
      </w:r>
      <w:r>
        <w:rPr>
          <w:b/>
        </w:rPr>
        <w:t>anguage:</w:t>
      </w:r>
    </w:p>
    <w:p w14:paraId="1AE8AA6C" w14:textId="77777777" w:rsidR="005E61F3" w:rsidRDefault="005E61F3" w:rsidP="005E61F3">
      <w:pPr>
        <w:pStyle w:val="a8"/>
        <w:numPr>
          <w:ilvl w:val="0"/>
          <w:numId w:val="1"/>
        </w:numPr>
      </w:pPr>
      <w:r>
        <w:t>Grammar and syntax are mostly correct.</w:t>
      </w:r>
    </w:p>
    <w:p w14:paraId="6ADEA6E1" w14:textId="77777777" w:rsidR="005E61F3" w:rsidRDefault="005E61F3" w:rsidP="005E61F3">
      <w:pPr>
        <w:pStyle w:val="a8"/>
        <w:numPr>
          <w:ilvl w:val="0"/>
          <w:numId w:val="1"/>
        </w:numPr>
      </w:pPr>
      <w:r>
        <w:t>The author shows wide vocabulary</w:t>
      </w:r>
      <w:r w:rsidR="00E7421F">
        <w:t xml:space="preserve"> and uses various sentence structures</w:t>
      </w:r>
    </w:p>
    <w:p w14:paraId="7AB50809" w14:textId="77777777" w:rsidR="005E61F3" w:rsidRPr="005E61F3" w:rsidRDefault="00E7421F" w:rsidP="00E7421F">
      <w:pPr>
        <w:pStyle w:val="a8"/>
        <w:numPr>
          <w:ilvl w:val="0"/>
          <w:numId w:val="1"/>
        </w:numPr>
        <w:rPr>
          <w:rFonts w:hint="eastAsia"/>
        </w:rPr>
      </w:pPr>
      <w:r>
        <w:t>Proper register is used</w:t>
      </w:r>
    </w:p>
  </w:comment>
  <w:comment w:id="4" w:author="Huang Maggie" w:date="2018-12-05T14:19:00Z" w:initials="HM">
    <w:p w14:paraId="0E023CAE" w14:textId="77777777" w:rsidR="00016D9C" w:rsidRDefault="00016D9C">
      <w:pPr>
        <w:pStyle w:val="a8"/>
      </w:pPr>
      <w:r>
        <w:rPr>
          <w:rStyle w:val="a7"/>
        </w:rPr>
        <w:annotationRef/>
      </w:r>
      <w:r>
        <w:t xml:space="preserve">Background given. </w:t>
      </w:r>
    </w:p>
  </w:comment>
  <w:comment w:id="5" w:author="Huang Maggie" w:date="2018-12-05T14:20:00Z" w:initials="HM">
    <w:p w14:paraId="06DE98FC" w14:textId="77777777" w:rsidR="00016D9C" w:rsidRDefault="00016D9C">
      <w:pPr>
        <w:pStyle w:val="a8"/>
      </w:pPr>
      <w:r>
        <w:rPr>
          <w:rStyle w:val="a7"/>
        </w:rPr>
        <w:annotationRef/>
      </w:r>
      <w:r>
        <w:t>Purpose clearly identified.</w:t>
      </w:r>
    </w:p>
  </w:comment>
  <w:comment w:id="7" w:author="Huang Maggie" w:date="2018-12-05T14:21:00Z" w:initials="HM">
    <w:p w14:paraId="249FB0BF" w14:textId="77777777" w:rsidR="00016D9C" w:rsidRDefault="00016D9C">
      <w:pPr>
        <w:pStyle w:val="a8"/>
      </w:pPr>
      <w:r>
        <w:rPr>
          <w:rStyle w:val="a7"/>
        </w:rPr>
        <w:annotationRef/>
      </w:r>
      <w:r>
        <w:t>Stylistic devices, facts and data are actually included in rhetorical devices.</w:t>
      </w:r>
    </w:p>
  </w:comment>
  <w:comment w:id="8" w:author="Huang Maggie" w:date="2018-12-05T14:23:00Z" w:initials="HM">
    <w:p w14:paraId="1D4C67E1" w14:textId="77777777" w:rsidR="00016D9C" w:rsidRDefault="00016D9C">
      <w:pPr>
        <w:pStyle w:val="a8"/>
      </w:pPr>
      <w:r>
        <w:rPr>
          <w:rStyle w:val="a7"/>
        </w:rPr>
        <w:annotationRef/>
      </w:r>
      <w:r>
        <w:t>The three words actually have similar meanings. Maybe it’s a little redundant</w:t>
      </w:r>
      <w:r w:rsidR="00CB583E">
        <w:t>….?</w:t>
      </w:r>
    </w:p>
  </w:comment>
  <w:comment w:id="6" w:author="Huang Maggie" w:date="2018-12-05T14:21:00Z" w:initials="HM">
    <w:p w14:paraId="1739EA13" w14:textId="77777777" w:rsidR="00016D9C" w:rsidRDefault="00016D9C">
      <w:pPr>
        <w:pStyle w:val="a8"/>
      </w:pPr>
      <w:r>
        <w:rPr>
          <w:rStyle w:val="a7"/>
        </w:rPr>
        <w:annotationRef/>
      </w:r>
      <w:r>
        <w:t>Thesis statement.</w:t>
      </w:r>
    </w:p>
  </w:comment>
  <w:comment w:id="10" w:author="Huang Maggie" w:date="2018-12-05T14:33:00Z" w:initials="HM">
    <w:p w14:paraId="23D58B62" w14:textId="77777777" w:rsidR="00CB583E" w:rsidRDefault="00CB583E">
      <w:pPr>
        <w:pStyle w:val="a8"/>
      </w:pPr>
      <w:r>
        <w:rPr>
          <w:rStyle w:val="a7"/>
        </w:rPr>
        <w:annotationRef/>
      </w:r>
      <w:r>
        <w:t>Grammar mistake</w:t>
      </w:r>
    </w:p>
  </w:comment>
  <w:comment w:id="9" w:author="Huang Maggie" w:date="2018-12-05T14:31:00Z" w:initials="HM">
    <w:p w14:paraId="5250F615" w14:textId="77777777" w:rsidR="00CB583E" w:rsidRDefault="00CB583E">
      <w:pPr>
        <w:pStyle w:val="a8"/>
        <w:rPr>
          <w:b/>
        </w:rPr>
      </w:pPr>
      <w:r>
        <w:rPr>
          <w:rStyle w:val="a7"/>
        </w:rPr>
        <w:annotationRef/>
      </w:r>
      <w:r>
        <w:rPr>
          <w:rFonts w:hint="eastAsia"/>
          <w:b/>
        </w:rPr>
        <w:t>A</w:t>
      </w:r>
      <w:r>
        <w:rPr>
          <w:b/>
        </w:rPr>
        <w:t>rgument construction:</w:t>
      </w:r>
    </w:p>
    <w:p w14:paraId="06FD6869" w14:textId="77777777" w:rsidR="00CB583E" w:rsidRDefault="00CB583E" w:rsidP="00CB583E">
      <w:pPr>
        <w:pStyle w:val="a8"/>
        <w:numPr>
          <w:ilvl w:val="0"/>
          <w:numId w:val="1"/>
        </w:numPr>
      </w:pPr>
      <w:r>
        <w:t xml:space="preserve">Ideas are developed in a coherent and structured way. </w:t>
      </w:r>
    </w:p>
    <w:p w14:paraId="429B4362" w14:textId="77777777" w:rsidR="00CB583E" w:rsidRPr="00CB583E" w:rsidRDefault="00CB583E" w:rsidP="00CB583E">
      <w:pPr>
        <w:pStyle w:val="a8"/>
        <w:numPr>
          <w:ilvl w:val="0"/>
          <w:numId w:val="1"/>
        </w:numPr>
        <w:rPr>
          <w:rFonts w:hint="eastAsia"/>
        </w:rPr>
      </w:pPr>
      <w:r>
        <w:t>Ideas are supported by terminology, like ethos and logos, and also textual evidence.</w:t>
      </w:r>
    </w:p>
  </w:comment>
  <w:comment w:id="11" w:author="Huang Maggie" w:date="2018-12-05T14:41:00Z" w:initials="HM">
    <w:p w14:paraId="5974EC21" w14:textId="77777777" w:rsidR="006C3B6B" w:rsidRDefault="006C3B6B">
      <w:pPr>
        <w:pStyle w:val="a8"/>
      </w:pPr>
      <w:r>
        <w:rPr>
          <w:rStyle w:val="a7"/>
        </w:rPr>
        <w:annotationRef/>
      </w:r>
      <w:r>
        <w:rPr>
          <w:rFonts w:hint="eastAsia"/>
        </w:rPr>
        <w:t>O</w:t>
      </w:r>
      <w:r>
        <w:t>K….?</w:t>
      </w:r>
    </w:p>
  </w:comment>
  <w:comment w:id="12" w:author="Huang Maggie" w:date="2018-12-05T14:42:00Z" w:initials="HM">
    <w:p w14:paraId="75938C8B" w14:textId="77777777" w:rsidR="006C3B6B" w:rsidRDefault="006C3B6B">
      <w:pPr>
        <w:pStyle w:val="a8"/>
      </w:pPr>
      <w:r>
        <w:rPr>
          <w:rStyle w:val="a7"/>
        </w:rPr>
        <w:annotationRef/>
      </w:r>
      <w:r>
        <w:t>Maybe more explanation for why it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B7D34" w15:done="0"/>
  <w15:commentEx w15:paraId="4669C7AE" w15:done="0"/>
  <w15:commentEx w15:paraId="7AB50809" w15:done="0"/>
  <w15:commentEx w15:paraId="0E023CAE" w15:done="0"/>
  <w15:commentEx w15:paraId="06DE98FC" w15:done="0"/>
  <w15:commentEx w15:paraId="249FB0BF" w15:done="0"/>
  <w15:commentEx w15:paraId="1D4C67E1" w15:done="0"/>
  <w15:commentEx w15:paraId="1739EA13" w15:done="0"/>
  <w15:commentEx w15:paraId="23D58B62" w15:done="0"/>
  <w15:commentEx w15:paraId="429B4362" w15:done="0"/>
  <w15:commentEx w15:paraId="5974EC21" w15:done="0"/>
  <w15:commentEx w15:paraId="75938C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B7D34" w16cid:durableId="1FB25EC7"/>
  <w16cid:commentId w16cid:paraId="4669C7AE" w16cid:durableId="1FB2625A"/>
  <w16cid:commentId w16cid:paraId="7AB50809" w16cid:durableId="1FB26578"/>
  <w16cid:commentId w16cid:paraId="0E023CAE" w16cid:durableId="1FB25D05"/>
  <w16cid:commentId w16cid:paraId="06DE98FC" w16cid:durableId="1FB25D35"/>
  <w16cid:commentId w16cid:paraId="249FB0BF" w16cid:durableId="1FB25D84"/>
  <w16cid:commentId w16cid:paraId="1D4C67E1" w16cid:durableId="1FB25DD0"/>
  <w16cid:commentId w16cid:paraId="1739EA13" w16cid:durableId="1FB25D59"/>
  <w16cid:commentId w16cid:paraId="23D58B62" w16cid:durableId="1FB26044"/>
  <w16cid:commentId w16cid:paraId="429B4362" w16cid:durableId="1FB25FC8"/>
  <w16cid:commentId w16cid:paraId="5974EC21" w16cid:durableId="1FB26216"/>
  <w16cid:commentId w16cid:paraId="75938C8B" w16cid:durableId="1FB26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76A78" w14:textId="77777777" w:rsidR="00D8381D" w:rsidRDefault="00D8381D" w:rsidP="00016D9C">
      <w:r>
        <w:separator/>
      </w:r>
    </w:p>
  </w:endnote>
  <w:endnote w:type="continuationSeparator" w:id="0">
    <w:p w14:paraId="63E55DAE" w14:textId="77777777" w:rsidR="00D8381D" w:rsidRDefault="00D8381D" w:rsidP="00016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D90DC" w14:textId="77777777" w:rsidR="00D8381D" w:rsidRDefault="00D8381D" w:rsidP="00016D9C">
      <w:r>
        <w:separator/>
      </w:r>
    </w:p>
  </w:footnote>
  <w:footnote w:type="continuationSeparator" w:id="0">
    <w:p w14:paraId="769707B2" w14:textId="77777777" w:rsidR="00D8381D" w:rsidRDefault="00D8381D" w:rsidP="00016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792"/>
    <w:multiLevelType w:val="hybridMultilevel"/>
    <w:tmpl w:val="95CE8AEA"/>
    <w:lvl w:ilvl="0" w:tplc="E6EC8B9E">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ng Maggie">
    <w15:presenceInfo w15:providerId="Windows Live" w15:userId="ec63e80899664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16"/>
    <w:rsid w:val="00016D9C"/>
    <w:rsid w:val="000A207F"/>
    <w:rsid w:val="000B24AE"/>
    <w:rsid w:val="000E0475"/>
    <w:rsid w:val="0044636F"/>
    <w:rsid w:val="004A53D2"/>
    <w:rsid w:val="004C0A92"/>
    <w:rsid w:val="005E61F3"/>
    <w:rsid w:val="006C3B6B"/>
    <w:rsid w:val="008564DC"/>
    <w:rsid w:val="00933D14"/>
    <w:rsid w:val="00955392"/>
    <w:rsid w:val="00992743"/>
    <w:rsid w:val="009A69AF"/>
    <w:rsid w:val="00CB583E"/>
    <w:rsid w:val="00D0362F"/>
    <w:rsid w:val="00D8381D"/>
    <w:rsid w:val="00E24316"/>
    <w:rsid w:val="00E32D91"/>
    <w:rsid w:val="00E7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ECAFD"/>
  <w15:docId w15:val="{DDB7D9D0-9539-4720-A570-34643C0A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53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6D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6D9C"/>
    <w:rPr>
      <w:sz w:val="18"/>
      <w:szCs w:val="18"/>
    </w:rPr>
  </w:style>
  <w:style w:type="paragraph" w:styleId="a5">
    <w:name w:val="footer"/>
    <w:basedOn w:val="a"/>
    <w:link w:val="a6"/>
    <w:uiPriority w:val="99"/>
    <w:unhideWhenUsed/>
    <w:rsid w:val="00016D9C"/>
    <w:pPr>
      <w:tabs>
        <w:tab w:val="center" w:pos="4153"/>
        <w:tab w:val="right" w:pos="8306"/>
      </w:tabs>
      <w:snapToGrid w:val="0"/>
      <w:jc w:val="left"/>
    </w:pPr>
    <w:rPr>
      <w:sz w:val="18"/>
      <w:szCs w:val="18"/>
    </w:rPr>
  </w:style>
  <w:style w:type="character" w:customStyle="1" w:styleId="a6">
    <w:name w:val="页脚 字符"/>
    <w:basedOn w:val="a0"/>
    <w:link w:val="a5"/>
    <w:uiPriority w:val="99"/>
    <w:rsid w:val="00016D9C"/>
    <w:rPr>
      <w:sz w:val="18"/>
      <w:szCs w:val="18"/>
    </w:rPr>
  </w:style>
  <w:style w:type="character" w:styleId="a7">
    <w:name w:val="annotation reference"/>
    <w:basedOn w:val="a0"/>
    <w:uiPriority w:val="99"/>
    <w:semiHidden/>
    <w:unhideWhenUsed/>
    <w:rsid w:val="00016D9C"/>
    <w:rPr>
      <w:sz w:val="21"/>
      <w:szCs w:val="21"/>
    </w:rPr>
  </w:style>
  <w:style w:type="paragraph" w:styleId="a8">
    <w:name w:val="annotation text"/>
    <w:basedOn w:val="a"/>
    <w:link w:val="a9"/>
    <w:uiPriority w:val="99"/>
    <w:semiHidden/>
    <w:unhideWhenUsed/>
    <w:rsid w:val="00016D9C"/>
    <w:pPr>
      <w:jc w:val="left"/>
    </w:pPr>
  </w:style>
  <w:style w:type="character" w:customStyle="1" w:styleId="a9">
    <w:name w:val="批注文字 字符"/>
    <w:basedOn w:val="a0"/>
    <w:link w:val="a8"/>
    <w:uiPriority w:val="99"/>
    <w:semiHidden/>
    <w:rsid w:val="00016D9C"/>
  </w:style>
  <w:style w:type="paragraph" w:styleId="aa">
    <w:name w:val="annotation subject"/>
    <w:basedOn w:val="a8"/>
    <w:next w:val="a8"/>
    <w:link w:val="ab"/>
    <w:uiPriority w:val="99"/>
    <w:semiHidden/>
    <w:unhideWhenUsed/>
    <w:rsid w:val="00016D9C"/>
    <w:rPr>
      <w:b/>
      <w:bCs/>
    </w:rPr>
  </w:style>
  <w:style w:type="character" w:customStyle="1" w:styleId="ab">
    <w:name w:val="批注主题 字符"/>
    <w:basedOn w:val="a9"/>
    <w:link w:val="aa"/>
    <w:uiPriority w:val="99"/>
    <w:semiHidden/>
    <w:rsid w:val="00016D9C"/>
    <w:rPr>
      <w:b/>
      <w:bCs/>
    </w:rPr>
  </w:style>
  <w:style w:type="paragraph" w:styleId="ac">
    <w:name w:val="Balloon Text"/>
    <w:basedOn w:val="a"/>
    <w:link w:val="ad"/>
    <w:uiPriority w:val="99"/>
    <w:semiHidden/>
    <w:unhideWhenUsed/>
    <w:rsid w:val="00016D9C"/>
    <w:rPr>
      <w:sz w:val="18"/>
      <w:szCs w:val="18"/>
    </w:rPr>
  </w:style>
  <w:style w:type="character" w:customStyle="1" w:styleId="ad">
    <w:name w:val="批注框文本 字符"/>
    <w:basedOn w:val="a0"/>
    <w:link w:val="ac"/>
    <w:uiPriority w:val="99"/>
    <w:semiHidden/>
    <w:rsid w:val="00016D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Huang Maggie</cp:lastModifiedBy>
  <cp:revision>2</cp:revision>
  <dcterms:created xsi:type="dcterms:W3CDTF">2018-12-05T06:59:00Z</dcterms:created>
  <dcterms:modified xsi:type="dcterms:W3CDTF">2018-12-05T06:59:00Z</dcterms:modified>
</cp:coreProperties>
</file>