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9AB0" w14:textId="77777777" w:rsidR="000E32A8" w:rsidRPr="004F7A9B" w:rsidRDefault="000E32A8" w:rsidP="000E32A8">
      <w:pPr>
        <w:pStyle w:val="1"/>
        <w:ind w:left="240" w:right="240"/>
        <w:rPr>
          <w:shd w:val="clear" w:color="auto" w:fill="FEF9F5"/>
          <w:lang w:val="es-ES"/>
        </w:rPr>
      </w:pPr>
      <w:r w:rsidRPr="004F7A9B">
        <w:rPr>
          <w:shd w:val="clear" w:color="auto" w:fill="FEF9F5"/>
          <w:lang w:val="es-ES"/>
        </w:rPr>
        <w:t>Why people celebrate el dia de los muertes?</w:t>
      </w:r>
    </w:p>
    <w:p w14:paraId="32A409AF" w14:textId="77777777" w:rsidR="000E32A8" w:rsidRPr="004F7A9B" w:rsidRDefault="00185B6C" w:rsidP="00114900">
      <w:pPr>
        <w:ind w:left="240" w:right="240"/>
      </w:pPr>
      <w:bookmarkStart w:id="0" w:name="_GoBack"/>
      <w:r w:rsidRPr="004F7A9B">
        <w:t xml:space="preserve">Because they </w:t>
      </w:r>
      <w:r w:rsidR="000E32A8" w:rsidRPr="004F7A9B">
        <w:t xml:space="preserve">believed that the spirit of the dead </w:t>
      </w:r>
      <w:r w:rsidRPr="004F7A9B">
        <w:t xml:space="preserve">will </w:t>
      </w:r>
      <w:r w:rsidR="000E32A8" w:rsidRPr="004F7A9B">
        <w:t xml:space="preserve">visit their families </w:t>
      </w:r>
      <w:r w:rsidRPr="004F7A9B">
        <w:t>during those days.</w:t>
      </w:r>
    </w:p>
    <w:p w14:paraId="5A145DCF" w14:textId="418C4A6E" w:rsidR="000E32A8" w:rsidRPr="004F7A9B" w:rsidRDefault="00712626" w:rsidP="00114900">
      <w:pPr>
        <w:ind w:left="240" w:right="240"/>
      </w:pPr>
      <w:proofErr w:type="spellStart"/>
      <w:r>
        <w:t>mexica</w:t>
      </w:r>
      <w:proofErr w:type="spellEnd"/>
    </w:p>
    <w:bookmarkEnd w:id="0"/>
    <w:p w14:paraId="5A5FA2DE" w14:textId="77777777" w:rsidR="000E32A8" w:rsidRPr="004F7A9B" w:rsidRDefault="000E32A8" w:rsidP="00114900">
      <w:pPr>
        <w:ind w:left="240" w:right="240"/>
      </w:pPr>
      <w:r w:rsidRPr="004F7A9B">
        <w:t>OK. It might sound somewhat morbid</w:t>
      </w:r>
      <w:r w:rsidR="00185B6C" w:rsidRPr="004F7A9B">
        <w:t>. T</w:t>
      </w:r>
      <w:r w:rsidRPr="004F7A9B">
        <w:t>he Mexicans</w:t>
      </w:r>
      <w:r w:rsidR="00185B6C" w:rsidRPr="004F7A9B">
        <w:t xml:space="preserve"> l</w:t>
      </w:r>
      <w:r w:rsidRPr="004F7A9B">
        <w:t>ook at death with the same fear as any other culture, but there is a difference. They reflect their fear by mocking and living alongside death.</w:t>
      </w:r>
    </w:p>
    <w:p w14:paraId="21F8023B" w14:textId="5A0A0118" w:rsidR="000E32A8" w:rsidRPr="004F7A9B" w:rsidRDefault="00185B6C" w:rsidP="00114900">
      <w:pPr>
        <w:ind w:left="240" w:right="240"/>
      </w:pPr>
      <w:r w:rsidRPr="004F7A9B">
        <w:t>That</w:t>
      </w:r>
      <w:r w:rsidR="000E32A8" w:rsidRPr="004F7A9B">
        <w:t xml:space="preserve"> means </w:t>
      </w:r>
      <w:r w:rsidR="00A26D2B">
        <w:t xml:space="preserve">for </w:t>
      </w:r>
      <w:r w:rsidR="000E32A8" w:rsidRPr="004F7A9B">
        <w:t>Mexicans</w:t>
      </w:r>
      <w:r w:rsidR="00A26D2B">
        <w:t>, d</w:t>
      </w:r>
      <w:r w:rsidR="000E32A8" w:rsidRPr="004F7A9B">
        <w:t>eath is apparent in everyday life. It is in art</w:t>
      </w:r>
      <w:r w:rsidRPr="004F7A9B">
        <w:t xml:space="preserve">, in food, in anyplace, </w:t>
      </w:r>
      <w:r w:rsidR="000E32A8" w:rsidRPr="004F7A9B">
        <w:t xml:space="preserve">and even in children's toys. </w:t>
      </w:r>
    </w:p>
    <w:p w14:paraId="427A5445" w14:textId="4A58A670" w:rsidR="000E32A8" w:rsidRPr="004F7A9B" w:rsidRDefault="000E32A8" w:rsidP="00114900">
      <w:pPr>
        <w:ind w:left="240" w:right="240"/>
        <w:rPr>
          <w:color w:val="121212"/>
          <w:sz w:val="26"/>
          <w:szCs w:val="26"/>
        </w:rPr>
      </w:pPr>
      <w:r w:rsidRPr="004F7A9B">
        <w:rPr>
          <w:color w:val="121212"/>
          <w:sz w:val="26"/>
          <w:szCs w:val="26"/>
        </w:rPr>
        <w:t>As the Nobel prize-winning Mexican writer Octavio Paz explained</w:t>
      </w:r>
    </w:p>
    <w:p w14:paraId="69FFB5CD" w14:textId="77777777" w:rsidR="000E32A8" w:rsidRPr="004F7A9B" w:rsidRDefault="000E32A8" w:rsidP="00114900">
      <w:pPr>
        <w:ind w:left="240" w:right="240"/>
        <w:rPr>
          <w:i/>
          <w:iCs/>
          <w:color w:val="121212"/>
          <w:sz w:val="26"/>
          <w:szCs w:val="26"/>
        </w:rPr>
      </w:pPr>
      <w:r w:rsidRPr="004F7A9B">
        <w:rPr>
          <w:i/>
          <w:iCs/>
          <w:color w:val="121212"/>
          <w:sz w:val="26"/>
          <w:szCs w:val="26"/>
        </w:rPr>
        <w:t>"The Mexican ... is familiar with death, jokes about it, caresses it, sleeps with it, celebrates it. True, there is as much fear in his attitude as in that of others, but at least death is not hidden away: he looks at it face to face, with impatience, disdain or irony." </w:t>
      </w:r>
    </w:p>
    <w:p w14:paraId="11EE7868" w14:textId="77777777" w:rsidR="00E62360" w:rsidRPr="004F7A9B" w:rsidRDefault="00E62360" w:rsidP="00114900">
      <w:pPr>
        <w:ind w:left="240" w:right="240"/>
      </w:pPr>
      <w:r w:rsidRPr="004F7A9B">
        <w:rPr>
          <w:rFonts w:eastAsiaTheme="minorEastAsia"/>
          <w:color w:val="121212"/>
          <w:sz w:val="26"/>
          <w:szCs w:val="26"/>
          <w:shd w:val="clear" w:color="auto" w:fill="FEF9F5"/>
        </w:rPr>
        <w:t xml:space="preserve">Why do people celebrate el </w:t>
      </w:r>
      <w:proofErr w:type="spellStart"/>
      <w:r w:rsidRPr="004F7A9B">
        <w:rPr>
          <w:rFonts w:eastAsiaTheme="minorEastAsia"/>
          <w:color w:val="121212"/>
          <w:sz w:val="26"/>
          <w:szCs w:val="26"/>
          <w:shd w:val="clear" w:color="auto" w:fill="FEF9F5"/>
        </w:rPr>
        <w:t>dia</w:t>
      </w:r>
      <w:proofErr w:type="spellEnd"/>
      <w:r w:rsidRPr="004F7A9B">
        <w:rPr>
          <w:rFonts w:eastAsiaTheme="minorEastAsia"/>
          <w:color w:val="121212"/>
          <w:sz w:val="26"/>
          <w:szCs w:val="26"/>
          <w:shd w:val="clear" w:color="auto" w:fill="FEF9F5"/>
        </w:rPr>
        <w:t xml:space="preserve"> de los </w:t>
      </w:r>
      <w:proofErr w:type="spellStart"/>
      <w:r w:rsidRPr="004F7A9B">
        <w:rPr>
          <w:rFonts w:eastAsiaTheme="minorEastAsia"/>
          <w:color w:val="121212"/>
          <w:sz w:val="26"/>
          <w:szCs w:val="26"/>
          <w:shd w:val="clear" w:color="auto" w:fill="FEF9F5"/>
        </w:rPr>
        <w:t>muertes</w:t>
      </w:r>
      <w:proofErr w:type="spellEnd"/>
      <w:r w:rsidR="00185B6C" w:rsidRPr="004F7A9B">
        <w:rPr>
          <w:rFonts w:eastAsiaTheme="minorEastAsia"/>
          <w:color w:val="121212"/>
          <w:sz w:val="26"/>
          <w:szCs w:val="26"/>
          <w:shd w:val="clear" w:color="auto" w:fill="FEF9F5"/>
        </w:rPr>
        <w:t xml:space="preserve"> and why they celebrate it with both reverence and joy</w:t>
      </w:r>
      <w:r w:rsidRPr="004F7A9B">
        <w:rPr>
          <w:rFonts w:eastAsiaTheme="minorEastAsia"/>
          <w:color w:val="121212"/>
          <w:sz w:val="26"/>
          <w:szCs w:val="26"/>
          <w:shd w:val="clear" w:color="auto" w:fill="FEF9F5"/>
        </w:rPr>
        <w:t xml:space="preserve">? Because </w:t>
      </w:r>
      <w:r w:rsidRPr="004F7A9B">
        <w:t>death is a celebration in Mexico. Death is among them</w:t>
      </w:r>
      <w:r w:rsidR="00185B6C" w:rsidRPr="004F7A9B">
        <w:t>.</w:t>
      </w:r>
      <w:r w:rsidRPr="004F7A9B">
        <w:t xml:space="preserve"> </w:t>
      </w:r>
      <w:r w:rsidR="00185B6C" w:rsidRPr="004F7A9B">
        <w:t xml:space="preserve">And el </w:t>
      </w:r>
      <w:proofErr w:type="spellStart"/>
      <w:r w:rsidR="00185B6C" w:rsidRPr="004F7A9B">
        <w:t>dia</w:t>
      </w:r>
      <w:proofErr w:type="spellEnd"/>
      <w:r w:rsidR="00185B6C" w:rsidRPr="004F7A9B">
        <w:t xml:space="preserve"> de los Muertos is an insight into it.</w:t>
      </w:r>
    </w:p>
    <w:p w14:paraId="048DD5B9" w14:textId="77777777" w:rsidR="000E32A8" w:rsidRPr="004F7A9B" w:rsidRDefault="000E32A8" w:rsidP="00114900">
      <w:pPr>
        <w:ind w:left="240" w:right="240"/>
        <w:rPr>
          <w:rFonts w:eastAsiaTheme="minorEastAsia"/>
        </w:rPr>
      </w:pPr>
      <w:r w:rsidRPr="004F7A9B">
        <w:rPr>
          <w:color w:val="121212"/>
          <w:sz w:val="26"/>
          <w:szCs w:val="26"/>
          <w:shd w:val="clear" w:color="auto" w:fill="FEF9F5"/>
        </w:rPr>
        <w:t>Learning how to cope with mortality has always been a central preoccupation of human existence. The celebrations of the Day of the Dead provide an insight into how the Mexicans do it.</w:t>
      </w:r>
    </w:p>
    <w:p w14:paraId="504CC690" w14:textId="77777777" w:rsidR="000E32A8" w:rsidRPr="004F7A9B" w:rsidRDefault="000E32A8" w:rsidP="00114900">
      <w:pPr>
        <w:ind w:left="240" w:right="240"/>
        <w:rPr>
          <w:shd w:val="clear" w:color="auto" w:fill="FFFFFF"/>
        </w:rPr>
      </w:pPr>
    </w:p>
    <w:p w14:paraId="0A6BF2AB" w14:textId="0E2C8BD5" w:rsidR="000E32A8" w:rsidRDefault="000E32A8" w:rsidP="00114900">
      <w:pPr>
        <w:ind w:left="240" w:right="240"/>
        <w:rPr>
          <w:shd w:val="clear" w:color="auto" w:fill="FFFFFF"/>
        </w:rPr>
      </w:pPr>
    </w:p>
    <w:p w14:paraId="5DFD11A4" w14:textId="509AA14F" w:rsidR="00CB7A5B" w:rsidRDefault="00CB7A5B" w:rsidP="00114900">
      <w:pPr>
        <w:ind w:left="240" w:right="240"/>
        <w:rPr>
          <w:rFonts w:eastAsiaTheme="minorEastAsia"/>
          <w:shd w:val="clear" w:color="auto" w:fill="FFFFFF"/>
        </w:rPr>
      </w:pPr>
    </w:p>
    <w:p w14:paraId="572B40A5" w14:textId="6F467948" w:rsidR="00CB7A5B" w:rsidRDefault="00CB7A5B" w:rsidP="003E4819">
      <w:pPr>
        <w:ind w:left="240" w:right="240"/>
        <w:jc w:val="left"/>
        <w:rPr>
          <w:rFonts w:ascii="Segoe UI" w:hAnsi="Segoe UI" w:cs="Segoe UI"/>
          <w:color w:val="333333"/>
          <w:sz w:val="18"/>
          <w:szCs w:val="18"/>
          <w:shd w:val="clear" w:color="auto" w:fill="FFFFFF"/>
        </w:rPr>
      </w:pPr>
      <w:r w:rsidRPr="00CB7A5B">
        <w:rPr>
          <w:rFonts w:ascii="Segoe UI" w:hAnsi="Segoe UI" w:cs="Segoe UI"/>
          <w:color w:val="333333"/>
          <w:sz w:val="18"/>
          <w:szCs w:val="18"/>
          <w:shd w:val="clear" w:color="auto" w:fill="FFFFFF"/>
          <w:lang w:val="es-ES"/>
        </w:rPr>
        <w:t>Hernandez, Aracely. “Dia De Los Muertos.” </w:t>
      </w:r>
      <w:r>
        <w:rPr>
          <w:rFonts w:ascii="Segoe UI" w:hAnsi="Segoe UI" w:cs="Segoe UI"/>
          <w:i/>
          <w:iCs/>
          <w:color w:val="333333"/>
          <w:sz w:val="18"/>
          <w:szCs w:val="18"/>
          <w:shd w:val="clear" w:color="auto" w:fill="FFFFFF"/>
        </w:rPr>
        <w:t>Home - NIU - Dr. Abul K.M Azad College of Engineering &amp; Engineering Technology</w:t>
      </w:r>
      <w:r>
        <w:rPr>
          <w:rFonts w:ascii="Segoe UI" w:hAnsi="Segoe UI" w:cs="Segoe UI"/>
          <w:color w:val="333333"/>
          <w:sz w:val="18"/>
          <w:szCs w:val="18"/>
          <w:shd w:val="clear" w:color="auto" w:fill="FFFFFF"/>
        </w:rPr>
        <w:t xml:space="preserve">, 2011, </w:t>
      </w:r>
      <w:hyperlink r:id="rId6" w:history="1">
        <w:r w:rsidR="003E4819" w:rsidRPr="00335D02">
          <w:rPr>
            <w:rStyle w:val="a4"/>
            <w:rFonts w:ascii="Segoe UI" w:hAnsi="Segoe UI" w:cs="Segoe UI"/>
            <w:sz w:val="18"/>
            <w:szCs w:val="18"/>
            <w:shd w:val="clear" w:color="auto" w:fill="FFFFFF"/>
          </w:rPr>
          <w:t>www.niu.edu/newsplace/nndia.html</w:t>
        </w:r>
      </w:hyperlink>
      <w:r>
        <w:rPr>
          <w:rFonts w:ascii="Segoe UI" w:hAnsi="Segoe UI" w:cs="Segoe UI"/>
          <w:color w:val="333333"/>
          <w:sz w:val="18"/>
          <w:szCs w:val="18"/>
          <w:shd w:val="clear" w:color="auto" w:fill="FFFFFF"/>
        </w:rPr>
        <w:t>.</w:t>
      </w:r>
    </w:p>
    <w:p w14:paraId="38C77DDB" w14:textId="31D53992" w:rsidR="003E4819" w:rsidRDefault="003E4819" w:rsidP="003E4819">
      <w:pPr>
        <w:ind w:left="240" w:right="240"/>
        <w:jc w:val="left"/>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Weiss, Antonio. “Why Mexicans Celebrate the Day of the Dead | Antonio Weiss.” </w:t>
      </w:r>
      <w:r>
        <w:rPr>
          <w:rFonts w:ascii="Segoe UI" w:hAnsi="Segoe UI" w:cs="Segoe UI"/>
          <w:i/>
          <w:iCs/>
          <w:color w:val="333333"/>
          <w:sz w:val="18"/>
          <w:szCs w:val="18"/>
          <w:shd w:val="clear" w:color="auto" w:fill="FFFFFF"/>
        </w:rPr>
        <w:t>The Guardian</w:t>
      </w:r>
      <w:r>
        <w:rPr>
          <w:rFonts w:ascii="Segoe UI" w:hAnsi="Segoe UI" w:cs="Segoe UI"/>
          <w:color w:val="333333"/>
          <w:sz w:val="18"/>
          <w:szCs w:val="18"/>
          <w:shd w:val="clear" w:color="auto" w:fill="FFFFFF"/>
        </w:rPr>
        <w:t xml:space="preserve">, Guardian News and Media, 2 Nov. 2010, </w:t>
      </w:r>
      <w:hyperlink r:id="rId7" w:history="1">
        <w:r w:rsidRPr="00335D02">
          <w:rPr>
            <w:rStyle w:val="a4"/>
            <w:rFonts w:ascii="Segoe UI" w:hAnsi="Segoe UI" w:cs="Segoe UI"/>
            <w:sz w:val="18"/>
            <w:szCs w:val="18"/>
            <w:shd w:val="clear" w:color="auto" w:fill="FFFFFF"/>
          </w:rPr>
          <w:t>www.theguardian.com/commentisfree/belief/2010/nov/02/mexican-celebrate-day-of-dead</w:t>
        </w:r>
      </w:hyperlink>
      <w:r>
        <w:rPr>
          <w:rFonts w:ascii="Segoe UI" w:hAnsi="Segoe UI" w:cs="Segoe UI"/>
          <w:color w:val="333333"/>
          <w:sz w:val="18"/>
          <w:szCs w:val="18"/>
          <w:shd w:val="clear" w:color="auto" w:fill="FFFFFF"/>
        </w:rPr>
        <w:t>.</w:t>
      </w:r>
    </w:p>
    <w:p w14:paraId="4BF428E1" w14:textId="77777777" w:rsidR="003E4819" w:rsidRPr="003E4819" w:rsidRDefault="003E4819" w:rsidP="00114900">
      <w:pPr>
        <w:ind w:left="240" w:right="240"/>
        <w:rPr>
          <w:rFonts w:eastAsiaTheme="minorEastAsia"/>
          <w:shd w:val="clear" w:color="auto" w:fill="FFFFFF"/>
        </w:rPr>
      </w:pPr>
    </w:p>
    <w:sectPr w:rsidR="003E4819" w:rsidRPr="003E4819">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6B635" w14:textId="77777777" w:rsidR="00CB7A5B" w:rsidRDefault="00CB7A5B" w:rsidP="00CB7A5B">
      <w:pPr>
        <w:spacing w:before="0" w:after="0" w:line="240" w:lineRule="auto"/>
        <w:ind w:left="240" w:right="240"/>
      </w:pPr>
      <w:r>
        <w:separator/>
      </w:r>
    </w:p>
  </w:endnote>
  <w:endnote w:type="continuationSeparator" w:id="0">
    <w:p w14:paraId="4016CD9A" w14:textId="77777777" w:rsidR="00CB7A5B" w:rsidRDefault="00CB7A5B" w:rsidP="00CB7A5B">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08480" w14:textId="77777777" w:rsidR="00CB7A5B" w:rsidRDefault="00CB7A5B">
    <w:pPr>
      <w:pStyle w:val="a7"/>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40E04" w14:textId="77777777" w:rsidR="00CB7A5B" w:rsidRDefault="00CB7A5B">
    <w:pPr>
      <w:pStyle w:val="a7"/>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E5381" w14:textId="77777777" w:rsidR="00CB7A5B" w:rsidRDefault="00CB7A5B">
    <w:pPr>
      <w:pStyle w:val="a7"/>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A536C" w14:textId="77777777" w:rsidR="00CB7A5B" w:rsidRDefault="00CB7A5B" w:rsidP="00CB7A5B">
      <w:pPr>
        <w:spacing w:before="0" w:after="0" w:line="240" w:lineRule="auto"/>
        <w:ind w:left="240" w:right="240"/>
      </w:pPr>
      <w:r>
        <w:separator/>
      </w:r>
    </w:p>
  </w:footnote>
  <w:footnote w:type="continuationSeparator" w:id="0">
    <w:p w14:paraId="3015C06A" w14:textId="77777777" w:rsidR="00CB7A5B" w:rsidRDefault="00CB7A5B" w:rsidP="00CB7A5B">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DAFF2" w14:textId="77777777" w:rsidR="00CB7A5B" w:rsidRDefault="00CB7A5B">
    <w:pPr>
      <w:pStyle w:val="a5"/>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4FCA4" w14:textId="77777777" w:rsidR="00CB7A5B" w:rsidRDefault="00CB7A5B">
    <w:pPr>
      <w:pStyle w:val="a5"/>
      <w:ind w:left="240" w:right="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EC289" w14:textId="77777777" w:rsidR="00CB7A5B" w:rsidRDefault="00CB7A5B">
    <w:pPr>
      <w:pStyle w:val="a5"/>
      <w:ind w:left="240" w:right="24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1"/>
    <w:rsid w:val="000E32A8"/>
    <w:rsid w:val="00114900"/>
    <w:rsid w:val="00185B6C"/>
    <w:rsid w:val="00194EE8"/>
    <w:rsid w:val="001B1976"/>
    <w:rsid w:val="00256CDB"/>
    <w:rsid w:val="00284309"/>
    <w:rsid w:val="003E4819"/>
    <w:rsid w:val="00445E40"/>
    <w:rsid w:val="004E7D26"/>
    <w:rsid w:val="004F7A9B"/>
    <w:rsid w:val="005D0751"/>
    <w:rsid w:val="006830D7"/>
    <w:rsid w:val="00712626"/>
    <w:rsid w:val="00732F57"/>
    <w:rsid w:val="008C586A"/>
    <w:rsid w:val="00A26D2B"/>
    <w:rsid w:val="00A520A8"/>
    <w:rsid w:val="00B32321"/>
    <w:rsid w:val="00CB7A5B"/>
    <w:rsid w:val="00E62360"/>
    <w:rsid w:val="00FE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0E6071"/>
  <w15:chartTrackingRefBased/>
  <w15:docId w15:val="{B2C5EB44-E508-44ED-93D1-D0339796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732F57"/>
    <w:pPr>
      <w:keepNext/>
      <w:keepLines/>
      <w:spacing w:before="340" w:after="330" w:line="578" w:lineRule="auto"/>
      <w:outlineLvl w:val="0"/>
    </w:pPr>
    <w:rPr>
      <w:b/>
      <w:bCs/>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732F57"/>
    <w:rPr>
      <w:rFonts w:ascii="Arial" w:eastAsia="Arial" w:hAnsi="Arial" w:cs="Arial"/>
      <w:b/>
      <w:bCs/>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Normal (Web)"/>
    <w:basedOn w:val="a"/>
    <w:uiPriority w:val="99"/>
    <w:semiHidden/>
    <w:unhideWhenUsed/>
    <w:rsid w:val="005D0751"/>
    <w:pPr>
      <w:widowControl/>
      <w:spacing w:before="100" w:beforeAutospacing="1" w:after="100" w:afterAutospacing="1" w:line="240" w:lineRule="auto"/>
      <w:ind w:leftChars="0" w:left="0" w:rightChars="0" w:right="0"/>
      <w:jc w:val="left"/>
    </w:pPr>
    <w:rPr>
      <w:rFonts w:ascii="宋体" w:eastAsia="宋体" w:hAnsi="宋体" w:cs="宋体"/>
      <w:kern w:val="0"/>
    </w:rPr>
  </w:style>
  <w:style w:type="character" w:styleId="a4">
    <w:name w:val="Hyperlink"/>
    <w:basedOn w:val="a0"/>
    <w:uiPriority w:val="99"/>
    <w:unhideWhenUsed/>
    <w:rsid w:val="00194EE8"/>
    <w:rPr>
      <w:color w:val="0000FF"/>
      <w:u w:val="single"/>
    </w:rPr>
  </w:style>
  <w:style w:type="paragraph" w:styleId="a5">
    <w:name w:val="header"/>
    <w:basedOn w:val="a"/>
    <w:link w:val="a6"/>
    <w:uiPriority w:val="99"/>
    <w:unhideWhenUsed/>
    <w:rsid w:val="00CB7A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CB7A5B"/>
    <w:rPr>
      <w:rFonts w:ascii="Arial" w:eastAsia="Arial" w:hAnsi="Arial" w:cs="Arial"/>
      <w:sz w:val="18"/>
      <w:szCs w:val="18"/>
    </w:rPr>
  </w:style>
  <w:style w:type="paragraph" w:styleId="a7">
    <w:name w:val="footer"/>
    <w:basedOn w:val="a"/>
    <w:link w:val="a8"/>
    <w:uiPriority w:val="99"/>
    <w:unhideWhenUsed/>
    <w:rsid w:val="00CB7A5B"/>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CB7A5B"/>
    <w:rPr>
      <w:rFonts w:ascii="Arial" w:eastAsia="Arial" w:hAnsi="Arial" w:cs="Arial"/>
      <w:sz w:val="18"/>
      <w:szCs w:val="18"/>
    </w:rPr>
  </w:style>
  <w:style w:type="character" w:styleId="a9">
    <w:name w:val="Unresolved Mention"/>
    <w:basedOn w:val="a0"/>
    <w:uiPriority w:val="99"/>
    <w:semiHidden/>
    <w:unhideWhenUsed/>
    <w:rsid w:val="003E4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28385">
      <w:bodyDiv w:val="1"/>
      <w:marLeft w:val="0"/>
      <w:marRight w:val="0"/>
      <w:marTop w:val="0"/>
      <w:marBottom w:val="0"/>
      <w:divBdr>
        <w:top w:val="none" w:sz="0" w:space="0" w:color="auto"/>
        <w:left w:val="none" w:sz="0" w:space="0" w:color="auto"/>
        <w:bottom w:val="none" w:sz="0" w:space="0" w:color="auto"/>
        <w:right w:val="none" w:sz="0" w:space="0" w:color="auto"/>
      </w:divBdr>
    </w:div>
    <w:div w:id="520704001">
      <w:bodyDiv w:val="1"/>
      <w:marLeft w:val="0"/>
      <w:marRight w:val="0"/>
      <w:marTop w:val="0"/>
      <w:marBottom w:val="0"/>
      <w:divBdr>
        <w:top w:val="none" w:sz="0" w:space="0" w:color="auto"/>
        <w:left w:val="none" w:sz="0" w:space="0" w:color="auto"/>
        <w:bottom w:val="none" w:sz="0" w:space="0" w:color="auto"/>
        <w:right w:val="none" w:sz="0" w:space="0" w:color="auto"/>
      </w:divBdr>
      <w:divsChild>
        <w:div w:id="1436560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theguardian.com/commentisfree/belief/2010/nov/02/mexican-celebrate-day-of-dead"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u.edu/newsplace/nndia.html"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Maggie Huang</cp:lastModifiedBy>
  <cp:revision>8</cp:revision>
  <cp:lastPrinted>2018-12-10T23:58:00Z</cp:lastPrinted>
  <dcterms:created xsi:type="dcterms:W3CDTF">2018-12-08T02:26:00Z</dcterms:created>
  <dcterms:modified xsi:type="dcterms:W3CDTF">2018-12-10T23:59:00Z</dcterms:modified>
</cp:coreProperties>
</file>