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6CB12"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MUSI1500J Introduction to Chinese Music</w:t>
      </w:r>
    </w:p>
    <w:p w14:paraId="00F93C9F" w14:textId="66632919" w:rsidR="00325CAD" w:rsidRPr="00325CAD" w:rsidRDefault="007D1144" w:rsidP="00325CAD">
      <w:pPr>
        <w:widowControl/>
        <w:spacing w:before="100" w:beforeAutospacing="1" w:after="100" w:afterAutospacing="1"/>
        <w:jc w:val="left"/>
        <w:rPr>
          <w:rFonts w:ascii="Times" w:eastAsia="宋体" w:hAnsi="Times" w:cs="宋体"/>
          <w:kern w:val="0"/>
          <w:sz w:val="24"/>
        </w:rPr>
      </w:pPr>
      <w:r>
        <w:rPr>
          <w:rFonts w:ascii="Times" w:eastAsia="宋体" w:hAnsi="Times" w:cs="宋体"/>
          <w:b/>
          <w:bCs/>
          <w:kern w:val="0"/>
          <w:sz w:val="24"/>
        </w:rPr>
        <w:t>FALL</w:t>
      </w:r>
      <w:r w:rsidR="00325CAD" w:rsidRPr="00325CAD">
        <w:rPr>
          <w:rFonts w:ascii="Times" w:eastAsia="宋体" w:hAnsi="Times" w:cs="宋体"/>
          <w:b/>
          <w:bCs/>
          <w:kern w:val="0"/>
          <w:sz w:val="24"/>
        </w:rPr>
        <w:t xml:space="preserve"> 2023</w:t>
      </w:r>
    </w:p>
    <w:p w14:paraId="74975362"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 </w:t>
      </w:r>
    </w:p>
    <w:p w14:paraId="6C66DC92"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Instructor: Yan Xu</w:t>
      </w:r>
      <w:r w:rsidRPr="00325CAD">
        <w:rPr>
          <w:rFonts w:ascii="Times" w:eastAsia="宋体" w:hAnsi="Times" w:cs="宋体"/>
          <w:b/>
          <w:bCs/>
          <w:kern w:val="0"/>
          <w:sz w:val="24"/>
        </w:rPr>
        <w:t>，</w:t>
      </w:r>
      <w:r w:rsidRPr="00325CAD">
        <w:rPr>
          <w:rFonts w:ascii="Times" w:eastAsia="宋体" w:hAnsi="Times" w:cs="宋体"/>
          <w:b/>
          <w:bCs/>
          <w:kern w:val="0"/>
          <w:sz w:val="24"/>
        </w:rPr>
        <w:t xml:space="preserve"> Ph.D.</w:t>
      </w:r>
    </w:p>
    <w:p w14:paraId="4128D017"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 xml:space="preserve">Office: 101A, </w:t>
      </w:r>
      <w:proofErr w:type="spellStart"/>
      <w:r w:rsidRPr="00325CAD">
        <w:rPr>
          <w:rFonts w:ascii="Times" w:eastAsia="宋体" w:hAnsi="Times" w:cs="宋体"/>
          <w:b/>
          <w:bCs/>
          <w:kern w:val="0"/>
          <w:sz w:val="24"/>
        </w:rPr>
        <w:t>Renwen</w:t>
      </w:r>
      <w:proofErr w:type="spellEnd"/>
      <w:r w:rsidRPr="00325CAD">
        <w:rPr>
          <w:rFonts w:ascii="Times" w:eastAsia="宋体" w:hAnsi="Times" w:cs="宋体"/>
          <w:b/>
          <w:bCs/>
          <w:kern w:val="0"/>
          <w:sz w:val="24"/>
        </w:rPr>
        <w:t xml:space="preserve"> </w:t>
      </w:r>
      <w:proofErr w:type="spellStart"/>
      <w:r w:rsidRPr="00325CAD">
        <w:rPr>
          <w:rFonts w:ascii="Times" w:eastAsia="宋体" w:hAnsi="Times" w:cs="宋体"/>
          <w:b/>
          <w:bCs/>
          <w:kern w:val="0"/>
          <w:sz w:val="24"/>
        </w:rPr>
        <w:t>Buiding</w:t>
      </w:r>
      <w:proofErr w:type="spellEnd"/>
    </w:p>
    <w:p w14:paraId="55C3D05B"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Contact: yanxu1007@sjtu.edu.cn</w:t>
      </w:r>
    </w:p>
    <w:p w14:paraId="541D1045" w14:textId="3A5524AB" w:rsidR="00325CAD" w:rsidRPr="00325CAD" w:rsidRDefault="00325CAD" w:rsidP="00325CAD">
      <w:pPr>
        <w:widowControl/>
        <w:spacing w:before="100" w:beforeAutospacing="1" w:after="100" w:afterAutospacing="1"/>
        <w:jc w:val="left"/>
        <w:rPr>
          <w:rFonts w:ascii="Times" w:eastAsia="宋体" w:hAnsi="Times" w:cs="宋体"/>
          <w:kern w:val="0"/>
          <w:sz w:val="24"/>
        </w:rPr>
      </w:pPr>
      <w:proofErr w:type="spellStart"/>
      <w:r w:rsidRPr="00325CAD">
        <w:rPr>
          <w:rFonts w:ascii="Times" w:eastAsia="宋体" w:hAnsi="Times" w:cs="宋体"/>
          <w:b/>
          <w:bCs/>
          <w:kern w:val="0"/>
          <w:sz w:val="24"/>
        </w:rPr>
        <w:t>OfficeHours</w:t>
      </w:r>
      <w:proofErr w:type="spellEnd"/>
      <w:r w:rsidRPr="00325CAD">
        <w:rPr>
          <w:rFonts w:ascii="Times" w:eastAsia="宋体" w:hAnsi="Times" w:cs="宋体"/>
          <w:b/>
          <w:bCs/>
          <w:kern w:val="0"/>
          <w:sz w:val="24"/>
        </w:rPr>
        <w:t>: 14:00-15:30 on Monday/</w:t>
      </w:r>
      <w:r w:rsidR="00DE2DD3">
        <w:rPr>
          <w:rFonts w:ascii="Times" w:eastAsia="宋体" w:hAnsi="Times" w:cs="宋体" w:hint="eastAsia"/>
          <w:b/>
          <w:bCs/>
          <w:kern w:val="0"/>
          <w:sz w:val="24"/>
        </w:rPr>
        <w:t>Wednesday</w:t>
      </w:r>
    </w:p>
    <w:p w14:paraId="7A05FF67" w14:textId="107B93E1"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 xml:space="preserve">Classroom: </w:t>
      </w:r>
      <w:r w:rsidR="001E1CE8">
        <w:rPr>
          <w:rFonts w:ascii="Times" w:eastAsia="宋体" w:hAnsi="Times" w:cs="宋体"/>
          <w:b/>
          <w:bCs/>
          <w:kern w:val="0"/>
          <w:sz w:val="24"/>
        </w:rPr>
        <w:t>DXY 313</w:t>
      </w:r>
    </w:p>
    <w:p w14:paraId="5324188A" w14:textId="1C744C8D"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Time: Mon./</w:t>
      </w:r>
      <w:r w:rsidR="001E1CE8">
        <w:rPr>
          <w:rFonts w:ascii="Times" w:eastAsia="宋体" w:hAnsi="Times" w:cs="宋体"/>
          <w:b/>
          <w:bCs/>
          <w:kern w:val="0"/>
          <w:sz w:val="24"/>
        </w:rPr>
        <w:t>Tue</w:t>
      </w:r>
      <w:r w:rsidRPr="00325CAD">
        <w:rPr>
          <w:rFonts w:ascii="Times" w:eastAsia="宋体" w:hAnsi="Times" w:cs="宋体"/>
          <w:b/>
          <w:bCs/>
          <w:kern w:val="0"/>
          <w:sz w:val="24"/>
        </w:rPr>
        <w:t xml:space="preserve">. </w:t>
      </w:r>
      <w:r w:rsidR="001E1CE8">
        <w:rPr>
          <w:rFonts w:ascii="Times" w:eastAsia="宋体" w:hAnsi="Times" w:cs="宋体"/>
          <w:b/>
          <w:bCs/>
          <w:kern w:val="0"/>
          <w:sz w:val="24"/>
        </w:rPr>
        <w:t>12</w:t>
      </w:r>
      <w:r w:rsidR="00DE2DD3">
        <w:rPr>
          <w:rFonts w:ascii="Times" w:eastAsia="宋体" w:hAnsi="Times" w:cs="宋体" w:hint="eastAsia"/>
          <w:b/>
          <w:bCs/>
          <w:kern w:val="0"/>
          <w:sz w:val="24"/>
        </w:rPr>
        <w:t>:</w:t>
      </w:r>
      <w:r w:rsidR="001E1CE8">
        <w:rPr>
          <w:rFonts w:ascii="Times" w:eastAsia="宋体" w:hAnsi="Times" w:cs="宋体"/>
          <w:b/>
          <w:bCs/>
          <w:kern w:val="0"/>
          <w:sz w:val="24"/>
        </w:rPr>
        <w:t>1</w:t>
      </w:r>
      <w:r w:rsidR="00DE2DD3">
        <w:rPr>
          <w:rFonts w:ascii="Times" w:eastAsia="宋体" w:hAnsi="Times" w:cs="宋体"/>
          <w:b/>
          <w:bCs/>
          <w:kern w:val="0"/>
          <w:sz w:val="24"/>
        </w:rPr>
        <w:t>0-1</w:t>
      </w:r>
      <w:r w:rsidR="001E1CE8">
        <w:rPr>
          <w:rFonts w:ascii="Times" w:eastAsia="宋体" w:hAnsi="Times" w:cs="宋体"/>
          <w:b/>
          <w:bCs/>
          <w:kern w:val="0"/>
          <w:sz w:val="24"/>
        </w:rPr>
        <w:t>3</w:t>
      </w:r>
      <w:r w:rsidR="00DE2DD3">
        <w:rPr>
          <w:rFonts w:ascii="Times" w:eastAsia="宋体" w:hAnsi="Times" w:cs="宋体" w:hint="eastAsia"/>
          <w:b/>
          <w:bCs/>
          <w:kern w:val="0"/>
          <w:sz w:val="24"/>
        </w:rPr>
        <w:t>:</w:t>
      </w:r>
      <w:r w:rsidR="001E1CE8">
        <w:rPr>
          <w:rFonts w:ascii="Times" w:eastAsia="宋体" w:hAnsi="Times" w:cs="宋体"/>
          <w:b/>
          <w:bCs/>
          <w:kern w:val="0"/>
          <w:sz w:val="24"/>
        </w:rPr>
        <w:t>5</w:t>
      </w:r>
      <w:r w:rsidR="00DE2DD3">
        <w:rPr>
          <w:rFonts w:ascii="Times" w:eastAsia="宋体" w:hAnsi="Times" w:cs="宋体"/>
          <w:b/>
          <w:bCs/>
          <w:kern w:val="0"/>
          <w:sz w:val="24"/>
        </w:rPr>
        <w:t xml:space="preserve">0 </w:t>
      </w:r>
      <w:r w:rsidR="00DE2DD3">
        <w:rPr>
          <w:rFonts w:ascii="Times" w:eastAsia="宋体" w:hAnsi="Times" w:cs="宋体" w:hint="eastAsia"/>
          <w:b/>
          <w:bCs/>
          <w:kern w:val="0"/>
          <w:sz w:val="24"/>
        </w:rPr>
        <w:t>am</w:t>
      </w:r>
      <w:r w:rsidRPr="00325CAD">
        <w:rPr>
          <w:rFonts w:ascii="Times" w:eastAsia="宋体" w:hAnsi="Times" w:cs="宋体"/>
          <w:b/>
          <w:bCs/>
          <w:kern w:val="0"/>
          <w:sz w:val="24"/>
        </w:rPr>
        <w:t xml:space="preserve"> </w:t>
      </w:r>
    </w:p>
    <w:p w14:paraId="2ACE4538" w14:textId="085CCFF8"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TA:</w:t>
      </w:r>
      <w:r w:rsidR="00990DCC">
        <w:rPr>
          <w:rFonts w:ascii="Times" w:eastAsia="宋体" w:hAnsi="Times" w:cs="宋体"/>
          <w:b/>
          <w:bCs/>
          <w:kern w:val="0"/>
          <w:sz w:val="24"/>
        </w:rPr>
        <w:t>TBD</w:t>
      </w:r>
    </w:p>
    <w:p w14:paraId="46423C13"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 </w:t>
      </w:r>
    </w:p>
    <w:p w14:paraId="760790B9"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Course Description:</w:t>
      </w:r>
    </w:p>
    <w:p w14:paraId="1B47F1A9"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This course aims to enhance international students' awareness and understanding of Chinese traditional culture broadly, in a musical way. Students will be introduced to general topics related to Chinese traditional music and intercultural musical practices. The course is structured to meet its goals by combining classroom lectures and activities, interaction with Chinese music performances, and listening to classical music pieces.</w:t>
      </w:r>
    </w:p>
    <w:p w14:paraId="320E9BD0"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 </w:t>
      </w:r>
    </w:p>
    <w:p w14:paraId="757C55F9"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Credits</w:t>
      </w:r>
      <w:r w:rsidRPr="00325CAD">
        <w:rPr>
          <w:rFonts w:ascii="Times" w:eastAsia="宋体" w:hAnsi="Times" w:cs="宋体"/>
          <w:kern w:val="0"/>
          <w:sz w:val="24"/>
        </w:rPr>
        <w:t>: 2</w:t>
      </w:r>
    </w:p>
    <w:p w14:paraId="3DFB2260"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Course Objectives</w:t>
      </w:r>
      <w:r w:rsidRPr="00325CAD">
        <w:rPr>
          <w:rFonts w:ascii="Times" w:eastAsia="宋体" w:hAnsi="Times" w:cs="宋体"/>
          <w:kern w:val="0"/>
          <w:sz w:val="24"/>
        </w:rPr>
        <w:t>:</w:t>
      </w:r>
    </w:p>
    <w:p w14:paraId="66628C86" w14:textId="77777777" w:rsidR="00325CAD" w:rsidRPr="00325CAD" w:rsidRDefault="00325CAD" w:rsidP="00325CAD">
      <w:pPr>
        <w:widowControl/>
        <w:numPr>
          <w:ilvl w:val="0"/>
          <w:numId w:val="1"/>
        </w:numPr>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Understand the structure and acoustics of Chinese music of different genres [1,4]</w:t>
      </w:r>
    </w:p>
    <w:p w14:paraId="6DB5CDBD" w14:textId="77777777" w:rsidR="00325CAD" w:rsidRPr="00325CAD" w:rsidRDefault="00325CAD" w:rsidP="00325CAD">
      <w:pPr>
        <w:widowControl/>
        <w:numPr>
          <w:ilvl w:val="0"/>
          <w:numId w:val="1"/>
        </w:numPr>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Describe the aesthetic characteristics of Chinese music from a quantitative point of view[3, 4, 7]</w:t>
      </w:r>
    </w:p>
    <w:p w14:paraId="72A2BC6D" w14:textId="77777777" w:rsidR="00325CAD" w:rsidRPr="00325CAD" w:rsidRDefault="00325CAD" w:rsidP="00325CAD">
      <w:pPr>
        <w:widowControl/>
        <w:numPr>
          <w:ilvl w:val="0"/>
          <w:numId w:val="1"/>
        </w:numPr>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Be able to sing or play a piece of traditional Chinese music[6, 7]</w:t>
      </w:r>
    </w:p>
    <w:p w14:paraId="682389AC" w14:textId="77777777" w:rsidR="00325CAD" w:rsidRPr="00325CAD" w:rsidRDefault="00325CAD" w:rsidP="00325CAD">
      <w:pPr>
        <w:widowControl/>
        <w:numPr>
          <w:ilvl w:val="0"/>
          <w:numId w:val="1"/>
        </w:numPr>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Interpret musical practice concerning social contexts and corresponding engineering principles[1, 3, 5]</w:t>
      </w:r>
    </w:p>
    <w:p w14:paraId="366570DD" w14:textId="77777777" w:rsidR="00325CAD" w:rsidRPr="00325CAD" w:rsidRDefault="00325CAD" w:rsidP="00325CAD">
      <w:pPr>
        <w:widowControl/>
        <w:numPr>
          <w:ilvl w:val="0"/>
          <w:numId w:val="1"/>
        </w:numPr>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Identify and comment on different periods, regions, and forms of Chinese music[1, 4]</w:t>
      </w:r>
    </w:p>
    <w:p w14:paraId="6CA79EE8" w14:textId="77777777" w:rsidR="00325CAD" w:rsidRPr="00325CAD" w:rsidRDefault="00325CAD" w:rsidP="00325CAD">
      <w:pPr>
        <w:widowControl/>
        <w:numPr>
          <w:ilvl w:val="0"/>
          <w:numId w:val="1"/>
        </w:numPr>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lastRenderedPageBreak/>
        <w:t>Understand and explain the history and reasons for the changes of Chinese music under the background of globalization and modernization.[2]</w:t>
      </w:r>
    </w:p>
    <w:p w14:paraId="75881533"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 xml:space="preserve">Course Outcomes: </w:t>
      </w:r>
    </w:p>
    <w:p w14:paraId="00A24D87" w14:textId="77777777" w:rsidR="00325CAD" w:rsidRPr="00325CAD" w:rsidRDefault="00325CAD" w:rsidP="00325CAD">
      <w:pPr>
        <w:widowControl/>
        <w:numPr>
          <w:ilvl w:val="0"/>
          <w:numId w:val="2"/>
        </w:numPr>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Teach students to recognize the style of traditional Chinese music and to know the traditional Chinese Musical Instruments [1, 4]</w:t>
      </w:r>
    </w:p>
    <w:p w14:paraId="6D84DB3A" w14:textId="77777777" w:rsidR="00325CAD" w:rsidRPr="00325CAD" w:rsidRDefault="00325CAD" w:rsidP="00325CAD">
      <w:pPr>
        <w:widowControl/>
        <w:numPr>
          <w:ilvl w:val="0"/>
          <w:numId w:val="2"/>
        </w:numPr>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Guide students to analyze music works using the methods of science and technology [3, 4, 7]</w:t>
      </w:r>
    </w:p>
    <w:p w14:paraId="1CDB4034" w14:textId="77777777" w:rsidR="00325CAD" w:rsidRPr="00325CAD" w:rsidRDefault="00325CAD" w:rsidP="00325CAD">
      <w:pPr>
        <w:widowControl/>
        <w:numPr>
          <w:ilvl w:val="0"/>
          <w:numId w:val="2"/>
        </w:numPr>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Teach students to play or sing elemental Chinese compositions [6,7]</w:t>
      </w:r>
    </w:p>
    <w:p w14:paraId="223ABAC6" w14:textId="77777777" w:rsidR="00325CAD" w:rsidRPr="00325CAD" w:rsidRDefault="00325CAD" w:rsidP="00325CAD">
      <w:pPr>
        <w:widowControl/>
        <w:numPr>
          <w:ilvl w:val="0"/>
          <w:numId w:val="2"/>
        </w:numPr>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Teach students to understand the relationship between Chinese music and world music through comparative musicology [1, 3, 4, 5]</w:t>
      </w:r>
    </w:p>
    <w:p w14:paraId="421BF407"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 xml:space="preserve">Textbook: </w:t>
      </w:r>
    </w:p>
    <w:p w14:paraId="456D8FED"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 xml:space="preserve">Guo </w:t>
      </w:r>
      <w:proofErr w:type="spellStart"/>
      <w:r w:rsidRPr="00325CAD">
        <w:rPr>
          <w:rFonts w:ascii="Times" w:eastAsia="宋体" w:hAnsi="Times" w:cs="宋体"/>
          <w:kern w:val="0"/>
          <w:sz w:val="24"/>
        </w:rPr>
        <w:t>Shuhui</w:t>
      </w:r>
      <w:proofErr w:type="spellEnd"/>
      <w:r w:rsidRPr="00325CAD">
        <w:rPr>
          <w:rFonts w:ascii="Times" w:eastAsia="宋体" w:hAnsi="Times" w:cs="宋体"/>
          <w:kern w:val="0"/>
          <w:sz w:val="24"/>
        </w:rPr>
        <w:t xml:space="preserve">, </w:t>
      </w:r>
      <w:r w:rsidRPr="00325CAD">
        <w:rPr>
          <w:rFonts w:ascii="Times" w:eastAsia="宋体" w:hAnsi="Times" w:cs="宋体"/>
          <w:i/>
          <w:iCs/>
          <w:kern w:val="0"/>
          <w:sz w:val="24"/>
        </w:rPr>
        <w:t>Sounding China: A Companion to Chinese Traditional Music</w:t>
      </w:r>
      <w:r w:rsidRPr="00325CAD">
        <w:rPr>
          <w:rFonts w:ascii="Times" w:eastAsia="宋体" w:hAnsi="Times" w:cs="宋体"/>
          <w:kern w:val="0"/>
          <w:sz w:val="24"/>
        </w:rPr>
        <w:t>, SMPH, 2019./</w:t>
      </w:r>
      <w:r w:rsidRPr="00325CAD">
        <w:rPr>
          <w:rFonts w:ascii="Times" w:eastAsia="宋体" w:hAnsi="Times" w:cs="宋体"/>
          <w:kern w:val="0"/>
          <w:sz w:val="24"/>
        </w:rPr>
        <w:t>郭树荟，来自中国的声音，上海音乐出版社，</w:t>
      </w:r>
      <w:r w:rsidRPr="00325CAD">
        <w:rPr>
          <w:rFonts w:ascii="Times" w:eastAsia="宋体" w:hAnsi="Times" w:cs="宋体"/>
          <w:kern w:val="0"/>
          <w:sz w:val="24"/>
        </w:rPr>
        <w:t>2019</w:t>
      </w:r>
      <w:r w:rsidRPr="00325CAD">
        <w:rPr>
          <w:rFonts w:ascii="Times" w:eastAsia="宋体" w:hAnsi="Times" w:cs="宋体"/>
          <w:kern w:val="0"/>
          <w:sz w:val="24"/>
        </w:rPr>
        <w:t>年。</w:t>
      </w:r>
      <w:r w:rsidRPr="00325CAD">
        <w:rPr>
          <w:rFonts w:ascii="Times" w:eastAsia="宋体" w:hAnsi="Times" w:cs="宋体"/>
          <w:kern w:val="0"/>
          <w:sz w:val="24"/>
        </w:rPr>
        <w:t>ISBN:9787552318425</w:t>
      </w:r>
    </w:p>
    <w:p w14:paraId="173759B5"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 </w:t>
      </w:r>
    </w:p>
    <w:p w14:paraId="417929BA"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 xml:space="preserve">Recommend Bibliography: </w:t>
      </w:r>
    </w:p>
    <w:p w14:paraId="6042AE84"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 </w:t>
      </w:r>
    </w:p>
    <w:p w14:paraId="792DF802" w14:textId="77777777" w:rsidR="00325CAD" w:rsidRPr="00325CAD" w:rsidRDefault="00325CAD" w:rsidP="00325CAD">
      <w:pPr>
        <w:widowControl/>
        <w:numPr>
          <w:ilvl w:val="0"/>
          <w:numId w:val="3"/>
        </w:numPr>
        <w:spacing w:before="100" w:beforeAutospacing="1" w:after="100" w:afterAutospacing="1"/>
        <w:jc w:val="left"/>
        <w:rPr>
          <w:rFonts w:ascii="Times" w:eastAsia="宋体" w:hAnsi="Times" w:cs="宋体"/>
          <w:kern w:val="0"/>
          <w:sz w:val="24"/>
        </w:rPr>
      </w:pPr>
      <w:proofErr w:type="spellStart"/>
      <w:r w:rsidRPr="00325CAD">
        <w:rPr>
          <w:rFonts w:ascii="Times" w:eastAsia="宋体" w:hAnsi="Times" w:cs="宋体"/>
          <w:kern w:val="0"/>
          <w:sz w:val="24"/>
        </w:rPr>
        <w:t>Jin</w:t>
      </w:r>
      <w:proofErr w:type="spellEnd"/>
      <w:r w:rsidRPr="00325CAD">
        <w:rPr>
          <w:rFonts w:ascii="Times" w:eastAsia="宋体" w:hAnsi="Times" w:cs="宋体"/>
          <w:kern w:val="0"/>
          <w:sz w:val="24"/>
        </w:rPr>
        <w:t xml:space="preserve"> </w:t>
      </w:r>
      <w:proofErr w:type="spellStart"/>
      <w:r w:rsidRPr="00325CAD">
        <w:rPr>
          <w:rFonts w:ascii="Times" w:eastAsia="宋体" w:hAnsi="Times" w:cs="宋体"/>
          <w:kern w:val="0"/>
          <w:sz w:val="24"/>
        </w:rPr>
        <w:t>Jie</w:t>
      </w:r>
      <w:proofErr w:type="spellEnd"/>
      <w:r w:rsidRPr="00325CAD">
        <w:rPr>
          <w:rFonts w:ascii="Times" w:eastAsia="宋体" w:hAnsi="Times" w:cs="宋体"/>
          <w:kern w:val="0"/>
          <w:sz w:val="24"/>
        </w:rPr>
        <w:t>, Wang li, Chinese Music, China Intercontinental Press, 2017./</w:t>
      </w:r>
      <w:r w:rsidRPr="00325CAD">
        <w:rPr>
          <w:rFonts w:ascii="Times" w:eastAsia="宋体" w:hAnsi="Times" w:cs="宋体"/>
          <w:kern w:val="0"/>
          <w:sz w:val="24"/>
        </w:rPr>
        <w:t>靳婕、王丽，中国音乐，五洲传播出版社，</w:t>
      </w:r>
      <w:r w:rsidRPr="00325CAD">
        <w:rPr>
          <w:rFonts w:ascii="Times" w:eastAsia="宋体" w:hAnsi="Times" w:cs="宋体"/>
          <w:kern w:val="0"/>
          <w:sz w:val="24"/>
        </w:rPr>
        <w:t>2017</w:t>
      </w:r>
      <w:r w:rsidRPr="00325CAD">
        <w:rPr>
          <w:rFonts w:ascii="Times" w:eastAsia="宋体" w:hAnsi="Times" w:cs="宋体"/>
          <w:kern w:val="0"/>
          <w:sz w:val="24"/>
        </w:rPr>
        <w:t>年。</w:t>
      </w:r>
      <w:r w:rsidRPr="00325CAD">
        <w:rPr>
          <w:rFonts w:ascii="Times" w:eastAsia="宋体" w:hAnsi="Times" w:cs="宋体"/>
          <w:kern w:val="0"/>
          <w:sz w:val="24"/>
        </w:rPr>
        <w:t>ISBN</w:t>
      </w:r>
      <w:r w:rsidRPr="00325CAD">
        <w:rPr>
          <w:rFonts w:ascii="Times" w:eastAsia="宋体" w:hAnsi="Times" w:cs="宋体"/>
          <w:kern w:val="0"/>
          <w:sz w:val="24"/>
        </w:rPr>
        <w:t>：</w:t>
      </w:r>
      <w:r w:rsidRPr="00325CAD">
        <w:rPr>
          <w:rFonts w:ascii="Times" w:eastAsia="宋体" w:hAnsi="Times" w:cs="宋体"/>
          <w:kern w:val="0"/>
          <w:sz w:val="24"/>
        </w:rPr>
        <w:t>9787508537610</w:t>
      </w:r>
    </w:p>
    <w:p w14:paraId="739060CE"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 </w:t>
      </w:r>
    </w:p>
    <w:p w14:paraId="04DEB740" w14:textId="77777777" w:rsidR="00325CAD" w:rsidRPr="00325CAD" w:rsidRDefault="00325CAD" w:rsidP="00325CAD">
      <w:pPr>
        <w:widowControl/>
        <w:numPr>
          <w:ilvl w:val="0"/>
          <w:numId w:val="4"/>
        </w:numPr>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 xml:space="preserve">Qi </w:t>
      </w:r>
      <w:proofErr w:type="spellStart"/>
      <w:r w:rsidRPr="00325CAD">
        <w:rPr>
          <w:rFonts w:ascii="Times" w:eastAsia="宋体" w:hAnsi="Times" w:cs="宋体"/>
          <w:kern w:val="0"/>
          <w:sz w:val="24"/>
        </w:rPr>
        <w:t>Kun</w:t>
      </w:r>
      <w:proofErr w:type="spellEnd"/>
      <w:r w:rsidRPr="00325CAD">
        <w:rPr>
          <w:rFonts w:ascii="Times" w:eastAsia="宋体" w:hAnsi="Times" w:cs="宋体"/>
          <w:kern w:val="0"/>
          <w:sz w:val="24"/>
        </w:rPr>
        <w:t>，</w:t>
      </w:r>
      <w:r w:rsidRPr="00325CAD">
        <w:rPr>
          <w:rFonts w:ascii="Times" w:eastAsia="宋体" w:hAnsi="Times" w:cs="宋体"/>
          <w:kern w:val="0"/>
          <w:sz w:val="24"/>
        </w:rPr>
        <w:t>Silk and Bamboo Music in Southern China</w:t>
      </w:r>
      <w:r w:rsidRPr="00325CAD">
        <w:rPr>
          <w:rFonts w:ascii="Times" w:eastAsia="宋体" w:hAnsi="Times" w:cs="宋体"/>
          <w:kern w:val="0"/>
          <w:sz w:val="24"/>
        </w:rPr>
        <w:t>，</w:t>
      </w:r>
      <w:r w:rsidRPr="00325CAD">
        <w:rPr>
          <w:rFonts w:ascii="Times" w:eastAsia="宋体" w:hAnsi="Times" w:cs="宋体"/>
          <w:kern w:val="0"/>
          <w:sz w:val="24"/>
        </w:rPr>
        <w:t>Zhejiang People’s Publishing House, 2015/</w:t>
      </w:r>
      <w:r w:rsidRPr="00325CAD">
        <w:rPr>
          <w:rFonts w:ascii="Times" w:eastAsia="宋体" w:hAnsi="Times" w:cs="宋体"/>
          <w:kern w:val="0"/>
          <w:sz w:val="24"/>
        </w:rPr>
        <w:t>齐琨，江南丝竹（英文版），浙江人民出版社，</w:t>
      </w:r>
      <w:r w:rsidRPr="00325CAD">
        <w:rPr>
          <w:rFonts w:ascii="Times" w:eastAsia="宋体" w:hAnsi="Times" w:cs="宋体"/>
          <w:kern w:val="0"/>
          <w:sz w:val="24"/>
        </w:rPr>
        <w:t>2015</w:t>
      </w:r>
      <w:r w:rsidRPr="00325CAD">
        <w:rPr>
          <w:rFonts w:ascii="Times" w:eastAsia="宋体" w:hAnsi="Times" w:cs="宋体"/>
          <w:kern w:val="0"/>
          <w:sz w:val="24"/>
        </w:rPr>
        <w:t>年。</w:t>
      </w:r>
      <w:r w:rsidRPr="00325CAD">
        <w:rPr>
          <w:rFonts w:ascii="Times" w:eastAsia="宋体" w:hAnsi="Times" w:cs="宋体"/>
          <w:kern w:val="0"/>
          <w:sz w:val="24"/>
        </w:rPr>
        <w:t>ISBN</w:t>
      </w:r>
      <w:r w:rsidRPr="00325CAD">
        <w:rPr>
          <w:rFonts w:ascii="Times" w:eastAsia="宋体" w:hAnsi="Times" w:cs="宋体"/>
          <w:kern w:val="0"/>
          <w:sz w:val="24"/>
        </w:rPr>
        <w:t>：</w:t>
      </w:r>
      <w:r w:rsidRPr="00325CAD">
        <w:rPr>
          <w:rFonts w:ascii="Times" w:eastAsia="宋体" w:hAnsi="Times" w:cs="宋体"/>
          <w:kern w:val="0"/>
          <w:sz w:val="24"/>
        </w:rPr>
        <w:t>9787213060533</w:t>
      </w:r>
    </w:p>
    <w:p w14:paraId="6F28C1D4"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 </w:t>
      </w:r>
    </w:p>
    <w:p w14:paraId="09A0C8F9" w14:textId="77777777" w:rsidR="00325CAD" w:rsidRPr="00325CAD" w:rsidRDefault="00325CAD" w:rsidP="00325CAD">
      <w:pPr>
        <w:widowControl/>
        <w:numPr>
          <w:ilvl w:val="0"/>
          <w:numId w:val="5"/>
        </w:numPr>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 xml:space="preserve">Ye Lang, Zhu </w:t>
      </w:r>
      <w:proofErr w:type="spellStart"/>
      <w:r w:rsidRPr="00325CAD">
        <w:rPr>
          <w:rFonts w:ascii="Times" w:eastAsia="宋体" w:hAnsi="Times" w:cs="宋体"/>
          <w:kern w:val="0"/>
          <w:sz w:val="24"/>
        </w:rPr>
        <w:t>Liangzhi</w:t>
      </w:r>
      <w:proofErr w:type="spellEnd"/>
      <w:r w:rsidRPr="00325CAD">
        <w:rPr>
          <w:rFonts w:ascii="Times" w:eastAsia="宋体" w:hAnsi="Times" w:cs="宋体"/>
          <w:kern w:val="0"/>
          <w:sz w:val="24"/>
        </w:rPr>
        <w:t>, Insights Into Chinese Culture, Foreign Language and Research Press, 2008./</w:t>
      </w:r>
      <w:r w:rsidRPr="00325CAD">
        <w:rPr>
          <w:rFonts w:ascii="Times" w:eastAsia="宋体" w:hAnsi="Times" w:cs="宋体"/>
          <w:kern w:val="0"/>
          <w:sz w:val="24"/>
        </w:rPr>
        <w:t>叶朗，朱良志，中国文化读本（英文版），外语教学与研究出版社，</w:t>
      </w:r>
      <w:r w:rsidRPr="00325CAD">
        <w:rPr>
          <w:rFonts w:ascii="Times" w:eastAsia="宋体" w:hAnsi="Times" w:cs="宋体"/>
          <w:kern w:val="0"/>
          <w:sz w:val="24"/>
        </w:rPr>
        <w:t>2008</w:t>
      </w:r>
      <w:r w:rsidRPr="00325CAD">
        <w:rPr>
          <w:rFonts w:ascii="Times" w:eastAsia="宋体" w:hAnsi="Times" w:cs="宋体"/>
          <w:kern w:val="0"/>
          <w:sz w:val="24"/>
        </w:rPr>
        <w:t>年。</w:t>
      </w:r>
      <w:r w:rsidRPr="00325CAD">
        <w:rPr>
          <w:rFonts w:ascii="Times" w:eastAsia="宋体" w:hAnsi="Times" w:cs="宋体"/>
          <w:kern w:val="0"/>
          <w:sz w:val="24"/>
        </w:rPr>
        <w:t>ISBN:9787560076355</w:t>
      </w:r>
    </w:p>
    <w:p w14:paraId="784A9B98"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 </w:t>
      </w:r>
    </w:p>
    <w:p w14:paraId="61401DB0"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 </w:t>
      </w:r>
    </w:p>
    <w:p w14:paraId="73BFD25C"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 </w:t>
      </w:r>
    </w:p>
    <w:p w14:paraId="20F60311"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lastRenderedPageBreak/>
        <w:t>Course Outline</w:t>
      </w:r>
    </w:p>
    <w:p w14:paraId="18E06F61"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 </w:t>
      </w:r>
    </w:p>
    <w:p w14:paraId="751DABA9" w14:textId="53D61F6C"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*W indicates a workshop lecture.</w:t>
      </w:r>
      <w:r w:rsidR="00851197">
        <w:rPr>
          <w:rFonts w:ascii="Times" w:eastAsia="宋体" w:hAnsi="Times" w:cs="宋体"/>
          <w:kern w:val="0"/>
          <w:sz w:val="24"/>
        </w:rPr>
        <w:t xml:space="preserve"> </w:t>
      </w:r>
    </w:p>
    <w:tbl>
      <w:tblPr>
        <w:tblW w:w="7827" w:type="dxa"/>
        <w:tblCellSpacing w:w="15" w:type="dxa"/>
        <w:tblCellMar>
          <w:top w:w="15" w:type="dxa"/>
          <w:left w:w="15" w:type="dxa"/>
          <w:bottom w:w="15" w:type="dxa"/>
          <w:right w:w="15" w:type="dxa"/>
        </w:tblCellMar>
        <w:tblLook w:val="04A0" w:firstRow="1" w:lastRow="0" w:firstColumn="1" w:lastColumn="0" w:noHBand="0" w:noVBand="1"/>
      </w:tblPr>
      <w:tblGrid>
        <w:gridCol w:w="1880"/>
        <w:gridCol w:w="5947"/>
      </w:tblGrid>
      <w:tr w:rsidR="000D47EC" w:rsidRPr="00325CAD" w14:paraId="33497AA1" w14:textId="77777777" w:rsidTr="000D47EC">
        <w:trPr>
          <w:tblCellSpacing w:w="15" w:type="dxa"/>
        </w:trPr>
        <w:tc>
          <w:tcPr>
            <w:tcW w:w="1835" w:type="dxa"/>
            <w:vAlign w:val="center"/>
            <w:hideMark/>
          </w:tcPr>
          <w:p w14:paraId="0E4F60EB"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WEEK-LESSON</w:t>
            </w:r>
          </w:p>
        </w:tc>
        <w:tc>
          <w:tcPr>
            <w:tcW w:w="5902" w:type="dxa"/>
            <w:vAlign w:val="center"/>
            <w:hideMark/>
          </w:tcPr>
          <w:p w14:paraId="0E10BDAE"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Topic</w:t>
            </w:r>
          </w:p>
        </w:tc>
      </w:tr>
      <w:tr w:rsidR="000D47EC" w:rsidRPr="00325CAD" w14:paraId="20F32143" w14:textId="77777777" w:rsidTr="000D47EC">
        <w:trPr>
          <w:tblCellSpacing w:w="15" w:type="dxa"/>
        </w:trPr>
        <w:tc>
          <w:tcPr>
            <w:tcW w:w="1835" w:type="dxa"/>
            <w:vAlign w:val="center"/>
            <w:hideMark/>
          </w:tcPr>
          <w:p w14:paraId="24F231BB"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W1-1</w:t>
            </w:r>
          </w:p>
        </w:tc>
        <w:tc>
          <w:tcPr>
            <w:tcW w:w="5902" w:type="dxa"/>
            <w:vAlign w:val="center"/>
            <w:hideMark/>
          </w:tcPr>
          <w:p w14:paraId="6573A7A4"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Introduction &amp; Prehistory of Chinese Music</w:t>
            </w:r>
          </w:p>
        </w:tc>
      </w:tr>
      <w:tr w:rsidR="000D47EC" w:rsidRPr="00325CAD" w14:paraId="2EA19099" w14:textId="77777777" w:rsidTr="000D47EC">
        <w:trPr>
          <w:tblCellSpacing w:w="15" w:type="dxa"/>
        </w:trPr>
        <w:tc>
          <w:tcPr>
            <w:tcW w:w="1835" w:type="dxa"/>
            <w:vAlign w:val="center"/>
            <w:hideMark/>
          </w:tcPr>
          <w:p w14:paraId="2A4FC349"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W1-2</w:t>
            </w:r>
          </w:p>
        </w:tc>
        <w:tc>
          <w:tcPr>
            <w:tcW w:w="5902" w:type="dxa"/>
            <w:vAlign w:val="center"/>
            <w:hideMark/>
          </w:tcPr>
          <w:p w14:paraId="0F5E459F"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Music of pre-Qin in China</w:t>
            </w:r>
          </w:p>
        </w:tc>
      </w:tr>
      <w:tr w:rsidR="000D47EC" w:rsidRPr="00325CAD" w14:paraId="708C53DC" w14:textId="77777777" w:rsidTr="000D47EC">
        <w:trPr>
          <w:tblCellSpacing w:w="15" w:type="dxa"/>
        </w:trPr>
        <w:tc>
          <w:tcPr>
            <w:tcW w:w="1835" w:type="dxa"/>
            <w:vAlign w:val="center"/>
            <w:hideMark/>
          </w:tcPr>
          <w:p w14:paraId="0734FB07"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W2-1</w:t>
            </w:r>
          </w:p>
        </w:tc>
        <w:tc>
          <w:tcPr>
            <w:tcW w:w="5902" w:type="dxa"/>
            <w:vAlign w:val="center"/>
            <w:hideMark/>
          </w:tcPr>
          <w:p w14:paraId="0423E81D"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 xml:space="preserve">Music of Han dynasty to Wei &amp; </w:t>
            </w:r>
            <w:proofErr w:type="spellStart"/>
            <w:r w:rsidRPr="00325CAD">
              <w:rPr>
                <w:rFonts w:ascii="Times" w:eastAsia="宋体" w:hAnsi="Times" w:cs="宋体"/>
                <w:kern w:val="0"/>
                <w:sz w:val="24"/>
              </w:rPr>
              <w:t>Jin</w:t>
            </w:r>
            <w:proofErr w:type="spellEnd"/>
            <w:r w:rsidRPr="00325CAD">
              <w:rPr>
                <w:rFonts w:ascii="Times" w:eastAsia="宋体" w:hAnsi="Times" w:cs="宋体"/>
                <w:kern w:val="0"/>
                <w:sz w:val="24"/>
              </w:rPr>
              <w:t xml:space="preserve"> dynasties in China</w:t>
            </w:r>
          </w:p>
        </w:tc>
      </w:tr>
      <w:tr w:rsidR="000D47EC" w:rsidRPr="00325CAD" w14:paraId="35506B69" w14:textId="77777777" w:rsidTr="000D47EC">
        <w:trPr>
          <w:tblCellSpacing w:w="15" w:type="dxa"/>
        </w:trPr>
        <w:tc>
          <w:tcPr>
            <w:tcW w:w="1835" w:type="dxa"/>
            <w:vAlign w:val="center"/>
            <w:hideMark/>
          </w:tcPr>
          <w:p w14:paraId="527A0905"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W2-2</w:t>
            </w:r>
          </w:p>
        </w:tc>
        <w:tc>
          <w:tcPr>
            <w:tcW w:w="5902" w:type="dxa"/>
            <w:vAlign w:val="center"/>
            <w:hideMark/>
          </w:tcPr>
          <w:p w14:paraId="066D9742"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Music of Sui and Tang dynasties in China</w:t>
            </w:r>
          </w:p>
        </w:tc>
      </w:tr>
      <w:tr w:rsidR="000D47EC" w:rsidRPr="00325CAD" w14:paraId="7E7F56B6" w14:textId="77777777" w:rsidTr="000D47EC">
        <w:trPr>
          <w:tblCellSpacing w:w="15" w:type="dxa"/>
        </w:trPr>
        <w:tc>
          <w:tcPr>
            <w:tcW w:w="1835" w:type="dxa"/>
            <w:vAlign w:val="center"/>
            <w:hideMark/>
          </w:tcPr>
          <w:p w14:paraId="693569F8"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W3-1</w:t>
            </w:r>
          </w:p>
        </w:tc>
        <w:tc>
          <w:tcPr>
            <w:tcW w:w="5902" w:type="dxa"/>
            <w:vAlign w:val="center"/>
            <w:hideMark/>
          </w:tcPr>
          <w:p w14:paraId="49C0A4CE"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Music of Literates in China</w:t>
            </w:r>
            <w:r w:rsidRPr="00325CAD">
              <w:rPr>
                <w:rFonts w:ascii="Times" w:eastAsia="宋体" w:hAnsi="Times" w:cs="宋体"/>
                <w:kern w:val="0"/>
                <w:sz w:val="24"/>
              </w:rPr>
              <w:t>（</w:t>
            </w:r>
            <w:r w:rsidRPr="00325CAD">
              <w:rPr>
                <w:rFonts w:ascii="Times" w:eastAsia="宋体" w:hAnsi="Times" w:cs="宋体"/>
                <w:kern w:val="0"/>
                <w:sz w:val="24"/>
              </w:rPr>
              <w:t>W</w:t>
            </w:r>
            <w:r w:rsidRPr="00325CAD">
              <w:rPr>
                <w:rFonts w:ascii="Times" w:eastAsia="宋体" w:hAnsi="Times" w:cs="宋体"/>
                <w:kern w:val="0"/>
                <w:sz w:val="24"/>
              </w:rPr>
              <w:t>）</w:t>
            </w:r>
          </w:p>
        </w:tc>
      </w:tr>
      <w:tr w:rsidR="000D47EC" w:rsidRPr="00325CAD" w14:paraId="3A6F1E54" w14:textId="77777777" w:rsidTr="000D47EC">
        <w:trPr>
          <w:tblCellSpacing w:w="15" w:type="dxa"/>
        </w:trPr>
        <w:tc>
          <w:tcPr>
            <w:tcW w:w="1835" w:type="dxa"/>
            <w:vAlign w:val="center"/>
            <w:hideMark/>
          </w:tcPr>
          <w:p w14:paraId="762E8930"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W3-2</w:t>
            </w:r>
          </w:p>
        </w:tc>
        <w:tc>
          <w:tcPr>
            <w:tcW w:w="5902" w:type="dxa"/>
            <w:vAlign w:val="center"/>
            <w:hideMark/>
          </w:tcPr>
          <w:p w14:paraId="4B19DE39"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Chinese Folk Songs</w:t>
            </w:r>
          </w:p>
        </w:tc>
      </w:tr>
      <w:tr w:rsidR="000D47EC" w:rsidRPr="00325CAD" w14:paraId="0F98586A" w14:textId="77777777" w:rsidTr="000D47EC">
        <w:trPr>
          <w:tblCellSpacing w:w="15" w:type="dxa"/>
        </w:trPr>
        <w:tc>
          <w:tcPr>
            <w:tcW w:w="1835" w:type="dxa"/>
            <w:vAlign w:val="center"/>
            <w:hideMark/>
          </w:tcPr>
          <w:p w14:paraId="53EB4C63"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W4-1</w:t>
            </w:r>
          </w:p>
        </w:tc>
        <w:tc>
          <w:tcPr>
            <w:tcW w:w="5902" w:type="dxa"/>
            <w:vAlign w:val="center"/>
            <w:hideMark/>
          </w:tcPr>
          <w:p w14:paraId="62AC85DD"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Chinese Operas I</w:t>
            </w:r>
          </w:p>
        </w:tc>
      </w:tr>
      <w:tr w:rsidR="000D47EC" w:rsidRPr="00325CAD" w14:paraId="1D3F811A" w14:textId="77777777" w:rsidTr="000D47EC">
        <w:trPr>
          <w:tblCellSpacing w:w="15" w:type="dxa"/>
        </w:trPr>
        <w:tc>
          <w:tcPr>
            <w:tcW w:w="1835" w:type="dxa"/>
            <w:vAlign w:val="center"/>
            <w:hideMark/>
          </w:tcPr>
          <w:p w14:paraId="628487EA"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W4-2</w:t>
            </w:r>
          </w:p>
        </w:tc>
        <w:tc>
          <w:tcPr>
            <w:tcW w:w="5902" w:type="dxa"/>
            <w:vAlign w:val="center"/>
            <w:hideMark/>
          </w:tcPr>
          <w:p w14:paraId="03779298"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Chinese Operas II</w:t>
            </w:r>
          </w:p>
        </w:tc>
      </w:tr>
      <w:tr w:rsidR="000D47EC" w:rsidRPr="00325CAD" w14:paraId="70AAE04E" w14:textId="77777777" w:rsidTr="000D47EC">
        <w:trPr>
          <w:tblCellSpacing w:w="15" w:type="dxa"/>
        </w:trPr>
        <w:tc>
          <w:tcPr>
            <w:tcW w:w="1835" w:type="dxa"/>
            <w:vAlign w:val="center"/>
            <w:hideMark/>
          </w:tcPr>
          <w:p w14:paraId="2848788C"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W5-1</w:t>
            </w:r>
          </w:p>
        </w:tc>
        <w:tc>
          <w:tcPr>
            <w:tcW w:w="5902" w:type="dxa"/>
            <w:vAlign w:val="center"/>
            <w:hideMark/>
          </w:tcPr>
          <w:p w14:paraId="207CD959"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Localized Instrumental Genres</w:t>
            </w:r>
            <w:r w:rsidRPr="00325CAD">
              <w:rPr>
                <w:rFonts w:ascii="Times" w:eastAsia="宋体" w:hAnsi="Times" w:cs="宋体"/>
                <w:kern w:val="0"/>
                <w:sz w:val="24"/>
              </w:rPr>
              <w:t>（</w:t>
            </w:r>
            <w:r w:rsidRPr="00325CAD">
              <w:rPr>
                <w:rFonts w:ascii="Times" w:eastAsia="宋体" w:hAnsi="Times" w:cs="宋体"/>
                <w:kern w:val="0"/>
                <w:sz w:val="24"/>
              </w:rPr>
              <w:t>W</w:t>
            </w:r>
            <w:r w:rsidRPr="00325CAD">
              <w:rPr>
                <w:rFonts w:ascii="Times" w:eastAsia="宋体" w:hAnsi="Times" w:cs="宋体"/>
                <w:kern w:val="0"/>
                <w:sz w:val="24"/>
              </w:rPr>
              <w:t>）</w:t>
            </w:r>
          </w:p>
        </w:tc>
      </w:tr>
      <w:tr w:rsidR="000D47EC" w:rsidRPr="00325CAD" w14:paraId="096A5214" w14:textId="77777777" w:rsidTr="000D47EC">
        <w:trPr>
          <w:tblCellSpacing w:w="15" w:type="dxa"/>
        </w:trPr>
        <w:tc>
          <w:tcPr>
            <w:tcW w:w="1835" w:type="dxa"/>
            <w:vAlign w:val="center"/>
            <w:hideMark/>
          </w:tcPr>
          <w:p w14:paraId="666BFA48"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W5-2</w:t>
            </w:r>
          </w:p>
        </w:tc>
        <w:tc>
          <w:tcPr>
            <w:tcW w:w="5902" w:type="dxa"/>
            <w:vAlign w:val="center"/>
            <w:hideMark/>
          </w:tcPr>
          <w:p w14:paraId="222891B3"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Traditional Musical Scores</w:t>
            </w:r>
            <w:r w:rsidRPr="00325CAD">
              <w:rPr>
                <w:rFonts w:ascii="Times" w:eastAsia="宋体" w:hAnsi="Times" w:cs="宋体"/>
                <w:kern w:val="0"/>
                <w:sz w:val="24"/>
              </w:rPr>
              <w:t>（</w:t>
            </w:r>
            <w:r w:rsidRPr="00325CAD">
              <w:rPr>
                <w:rFonts w:ascii="Times" w:eastAsia="宋体" w:hAnsi="Times" w:cs="宋体"/>
                <w:kern w:val="0"/>
                <w:sz w:val="24"/>
              </w:rPr>
              <w:t>W</w:t>
            </w:r>
            <w:r w:rsidRPr="00325CAD">
              <w:rPr>
                <w:rFonts w:ascii="Times" w:eastAsia="宋体" w:hAnsi="Times" w:cs="宋体"/>
                <w:kern w:val="0"/>
                <w:sz w:val="24"/>
              </w:rPr>
              <w:t>）</w:t>
            </w:r>
          </w:p>
        </w:tc>
      </w:tr>
      <w:tr w:rsidR="000D47EC" w:rsidRPr="00325CAD" w14:paraId="63B88090" w14:textId="77777777" w:rsidTr="000D47EC">
        <w:trPr>
          <w:tblCellSpacing w:w="15" w:type="dxa"/>
        </w:trPr>
        <w:tc>
          <w:tcPr>
            <w:tcW w:w="1835" w:type="dxa"/>
            <w:vAlign w:val="center"/>
            <w:hideMark/>
          </w:tcPr>
          <w:p w14:paraId="4EDB78C5"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W6-1</w:t>
            </w:r>
          </w:p>
        </w:tc>
        <w:tc>
          <w:tcPr>
            <w:tcW w:w="5902" w:type="dxa"/>
            <w:vAlign w:val="center"/>
            <w:hideMark/>
          </w:tcPr>
          <w:p w14:paraId="3E6FD7D9"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Narrative Speaking and Oral Singing</w:t>
            </w:r>
            <w:r w:rsidRPr="00325CAD">
              <w:rPr>
                <w:rFonts w:ascii="Times" w:eastAsia="宋体" w:hAnsi="Times" w:cs="宋体"/>
                <w:kern w:val="0"/>
                <w:sz w:val="24"/>
              </w:rPr>
              <w:t>（</w:t>
            </w:r>
            <w:r w:rsidRPr="00325CAD">
              <w:rPr>
                <w:rFonts w:ascii="Times" w:eastAsia="宋体" w:hAnsi="Times" w:cs="宋体"/>
                <w:kern w:val="0"/>
                <w:sz w:val="24"/>
              </w:rPr>
              <w:t>W</w:t>
            </w:r>
            <w:r w:rsidRPr="00325CAD">
              <w:rPr>
                <w:rFonts w:ascii="Times" w:eastAsia="宋体" w:hAnsi="Times" w:cs="宋体"/>
                <w:kern w:val="0"/>
                <w:sz w:val="24"/>
              </w:rPr>
              <w:t>）</w:t>
            </w:r>
          </w:p>
        </w:tc>
      </w:tr>
      <w:tr w:rsidR="000D47EC" w:rsidRPr="00325CAD" w14:paraId="50313E11" w14:textId="77777777" w:rsidTr="000D47EC">
        <w:trPr>
          <w:tblCellSpacing w:w="15" w:type="dxa"/>
        </w:trPr>
        <w:tc>
          <w:tcPr>
            <w:tcW w:w="1835" w:type="dxa"/>
            <w:vAlign w:val="center"/>
            <w:hideMark/>
          </w:tcPr>
          <w:p w14:paraId="38290142"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W6-2</w:t>
            </w:r>
          </w:p>
        </w:tc>
        <w:tc>
          <w:tcPr>
            <w:tcW w:w="5902" w:type="dxa"/>
            <w:vAlign w:val="center"/>
            <w:hideMark/>
          </w:tcPr>
          <w:p w14:paraId="7006CE9D"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Enlightenment of New Music in China</w:t>
            </w:r>
          </w:p>
        </w:tc>
      </w:tr>
      <w:tr w:rsidR="000D47EC" w:rsidRPr="00325CAD" w14:paraId="31334F33" w14:textId="77777777" w:rsidTr="000D47EC">
        <w:trPr>
          <w:tblCellSpacing w:w="15" w:type="dxa"/>
        </w:trPr>
        <w:tc>
          <w:tcPr>
            <w:tcW w:w="1835" w:type="dxa"/>
            <w:vAlign w:val="center"/>
            <w:hideMark/>
          </w:tcPr>
          <w:p w14:paraId="0C26F4B6"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W7-1</w:t>
            </w:r>
          </w:p>
        </w:tc>
        <w:tc>
          <w:tcPr>
            <w:tcW w:w="5902" w:type="dxa"/>
            <w:vAlign w:val="center"/>
            <w:hideMark/>
          </w:tcPr>
          <w:p w14:paraId="3F86CB55"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Modernization of Chinese Music</w:t>
            </w:r>
          </w:p>
        </w:tc>
      </w:tr>
      <w:tr w:rsidR="000D47EC" w:rsidRPr="00325CAD" w14:paraId="051120E5" w14:textId="77777777" w:rsidTr="000D47EC">
        <w:trPr>
          <w:tblCellSpacing w:w="15" w:type="dxa"/>
        </w:trPr>
        <w:tc>
          <w:tcPr>
            <w:tcW w:w="1835" w:type="dxa"/>
            <w:vAlign w:val="center"/>
            <w:hideMark/>
          </w:tcPr>
          <w:p w14:paraId="187230C5"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W7-2</w:t>
            </w:r>
          </w:p>
        </w:tc>
        <w:tc>
          <w:tcPr>
            <w:tcW w:w="5902" w:type="dxa"/>
            <w:vAlign w:val="center"/>
            <w:hideMark/>
          </w:tcPr>
          <w:p w14:paraId="0EDE668E"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Chinese Music as World Music</w:t>
            </w:r>
          </w:p>
        </w:tc>
      </w:tr>
      <w:tr w:rsidR="000D47EC" w:rsidRPr="00325CAD" w14:paraId="03B08C0D" w14:textId="77777777" w:rsidTr="000D47EC">
        <w:trPr>
          <w:tblCellSpacing w:w="15" w:type="dxa"/>
        </w:trPr>
        <w:tc>
          <w:tcPr>
            <w:tcW w:w="1835" w:type="dxa"/>
            <w:vAlign w:val="center"/>
            <w:hideMark/>
          </w:tcPr>
          <w:p w14:paraId="7D27935B"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W8-1</w:t>
            </w:r>
          </w:p>
        </w:tc>
        <w:tc>
          <w:tcPr>
            <w:tcW w:w="5902" w:type="dxa"/>
            <w:vAlign w:val="center"/>
            <w:hideMark/>
          </w:tcPr>
          <w:p w14:paraId="0F928978"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Review lesson</w:t>
            </w:r>
          </w:p>
        </w:tc>
      </w:tr>
      <w:tr w:rsidR="000D47EC" w:rsidRPr="00325CAD" w14:paraId="26638579" w14:textId="77777777" w:rsidTr="000D47EC">
        <w:trPr>
          <w:tblCellSpacing w:w="15" w:type="dxa"/>
        </w:trPr>
        <w:tc>
          <w:tcPr>
            <w:tcW w:w="1835" w:type="dxa"/>
            <w:vAlign w:val="center"/>
            <w:hideMark/>
          </w:tcPr>
          <w:p w14:paraId="26F97ED4"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W8-2</w:t>
            </w:r>
          </w:p>
        </w:tc>
        <w:tc>
          <w:tcPr>
            <w:tcW w:w="5902" w:type="dxa"/>
            <w:vAlign w:val="center"/>
            <w:hideMark/>
          </w:tcPr>
          <w:p w14:paraId="6587D0D6"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Group Presentation</w:t>
            </w:r>
          </w:p>
        </w:tc>
      </w:tr>
      <w:tr w:rsidR="000D47EC" w:rsidRPr="00325CAD" w14:paraId="1E54330D" w14:textId="77777777" w:rsidTr="000D47EC">
        <w:trPr>
          <w:tblCellSpacing w:w="15" w:type="dxa"/>
        </w:trPr>
        <w:tc>
          <w:tcPr>
            <w:tcW w:w="1835" w:type="dxa"/>
            <w:vAlign w:val="center"/>
            <w:hideMark/>
          </w:tcPr>
          <w:p w14:paraId="530443BB"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W9</w:t>
            </w:r>
          </w:p>
        </w:tc>
        <w:tc>
          <w:tcPr>
            <w:tcW w:w="5902" w:type="dxa"/>
            <w:vAlign w:val="center"/>
            <w:hideMark/>
          </w:tcPr>
          <w:p w14:paraId="59D36846" w14:textId="77777777" w:rsidR="000D47EC" w:rsidRPr="00325CAD" w:rsidRDefault="000D47EC"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Final Exam</w:t>
            </w:r>
          </w:p>
        </w:tc>
      </w:tr>
    </w:tbl>
    <w:p w14:paraId="1F374999"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 </w:t>
      </w:r>
    </w:p>
    <w:p w14:paraId="270F3E30"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 xml:space="preserve">Grading Policy: </w:t>
      </w:r>
    </w:p>
    <w:p w14:paraId="0ED1757B"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2475"/>
      </w:tblGrid>
      <w:tr w:rsidR="00325CAD" w:rsidRPr="00325CAD" w14:paraId="23B14EC3" w14:textId="77777777" w:rsidTr="00325CAD">
        <w:trPr>
          <w:tblCellSpacing w:w="15" w:type="dxa"/>
        </w:trPr>
        <w:tc>
          <w:tcPr>
            <w:tcW w:w="2430" w:type="dxa"/>
            <w:vAlign w:val="center"/>
            <w:hideMark/>
          </w:tcPr>
          <w:p w14:paraId="1494B273"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Personal performance</w:t>
            </w:r>
          </w:p>
        </w:tc>
        <w:tc>
          <w:tcPr>
            <w:tcW w:w="2430" w:type="dxa"/>
            <w:vAlign w:val="center"/>
            <w:hideMark/>
          </w:tcPr>
          <w:p w14:paraId="278E9330"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5%</w:t>
            </w:r>
          </w:p>
        </w:tc>
      </w:tr>
      <w:tr w:rsidR="00325CAD" w:rsidRPr="00325CAD" w14:paraId="13246EE1" w14:textId="77777777" w:rsidTr="00325CAD">
        <w:trPr>
          <w:tblCellSpacing w:w="15" w:type="dxa"/>
        </w:trPr>
        <w:tc>
          <w:tcPr>
            <w:tcW w:w="2430" w:type="dxa"/>
            <w:vAlign w:val="center"/>
            <w:hideMark/>
          </w:tcPr>
          <w:p w14:paraId="64275CC3" w14:textId="2B98E7E4" w:rsidR="00325CAD" w:rsidRPr="00325CAD" w:rsidRDefault="0012038A" w:rsidP="00325CAD">
            <w:pPr>
              <w:widowControl/>
              <w:spacing w:before="100" w:beforeAutospacing="1" w:after="100" w:afterAutospacing="1"/>
              <w:jc w:val="left"/>
              <w:rPr>
                <w:rFonts w:ascii="Times" w:eastAsia="宋体" w:hAnsi="Times" w:cs="宋体"/>
                <w:kern w:val="0"/>
                <w:sz w:val="24"/>
              </w:rPr>
            </w:pPr>
            <w:r>
              <w:rPr>
                <w:rFonts w:ascii="Times" w:eastAsia="宋体" w:hAnsi="Times" w:cs="宋体"/>
                <w:kern w:val="0"/>
                <w:sz w:val="24"/>
              </w:rPr>
              <w:t>S</w:t>
            </w:r>
            <w:r w:rsidR="00325CAD" w:rsidRPr="00325CAD">
              <w:rPr>
                <w:rFonts w:ascii="Times" w:eastAsia="宋体" w:hAnsi="Times" w:cs="宋体"/>
                <w:kern w:val="0"/>
                <w:sz w:val="24"/>
              </w:rPr>
              <w:t>ign in</w:t>
            </w:r>
          </w:p>
        </w:tc>
        <w:tc>
          <w:tcPr>
            <w:tcW w:w="2430" w:type="dxa"/>
            <w:vAlign w:val="center"/>
            <w:hideMark/>
          </w:tcPr>
          <w:p w14:paraId="551EA172"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15</w:t>
            </w:r>
          </w:p>
        </w:tc>
      </w:tr>
      <w:tr w:rsidR="00325CAD" w:rsidRPr="00325CAD" w14:paraId="637817F7" w14:textId="77777777" w:rsidTr="00325CAD">
        <w:trPr>
          <w:tblCellSpacing w:w="15" w:type="dxa"/>
        </w:trPr>
        <w:tc>
          <w:tcPr>
            <w:tcW w:w="2430" w:type="dxa"/>
            <w:vAlign w:val="center"/>
            <w:hideMark/>
          </w:tcPr>
          <w:p w14:paraId="77BE66C1"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Group presentation</w:t>
            </w:r>
          </w:p>
        </w:tc>
        <w:tc>
          <w:tcPr>
            <w:tcW w:w="2430" w:type="dxa"/>
            <w:vAlign w:val="center"/>
            <w:hideMark/>
          </w:tcPr>
          <w:p w14:paraId="5E790315"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20%</w:t>
            </w:r>
          </w:p>
        </w:tc>
      </w:tr>
      <w:tr w:rsidR="00325CAD" w:rsidRPr="00325CAD" w14:paraId="7FF1AFFF" w14:textId="77777777" w:rsidTr="00325CAD">
        <w:trPr>
          <w:tblCellSpacing w:w="15" w:type="dxa"/>
        </w:trPr>
        <w:tc>
          <w:tcPr>
            <w:tcW w:w="2430" w:type="dxa"/>
            <w:vAlign w:val="center"/>
            <w:hideMark/>
          </w:tcPr>
          <w:p w14:paraId="113C48AF"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Final Exam</w:t>
            </w:r>
          </w:p>
        </w:tc>
        <w:tc>
          <w:tcPr>
            <w:tcW w:w="2430" w:type="dxa"/>
            <w:vAlign w:val="center"/>
            <w:hideMark/>
          </w:tcPr>
          <w:p w14:paraId="50BD0EE8"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60%</w:t>
            </w:r>
          </w:p>
        </w:tc>
      </w:tr>
      <w:tr w:rsidR="00325CAD" w:rsidRPr="00325CAD" w14:paraId="5EC89CFF" w14:textId="77777777" w:rsidTr="00325CAD">
        <w:trPr>
          <w:tblCellSpacing w:w="15" w:type="dxa"/>
        </w:trPr>
        <w:tc>
          <w:tcPr>
            <w:tcW w:w="2430" w:type="dxa"/>
            <w:vAlign w:val="center"/>
            <w:hideMark/>
          </w:tcPr>
          <w:p w14:paraId="75F9C20B"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Total</w:t>
            </w:r>
          </w:p>
        </w:tc>
        <w:tc>
          <w:tcPr>
            <w:tcW w:w="2430" w:type="dxa"/>
            <w:vAlign w:val="center"/>
            <w:hideMark/>
          </w:tcPr>
          <w:p w14:paraId="09961C4E"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100%</w:t>
            </w:r>
          </w:p>
        </w:tc>
      </w:tr>
    </w:tbl>
    <w:p w14:paraId="513BD979"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 </w:t>
      </w:r>
    </w:p>
    <w:p w14:paraId="0012D3F3"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 </w:t>
      </w:r>
    </w:p>
    <w:p w14:paraId="6D59AE59"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lastRenderedPageBreak/>
        <w:t>Course Policies:</w:t>
      </w:r>
    </w:p>
    <w:p w14:paraId="24827875"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 </w:t>
      </w:r>
    </w:p>
    <w:p w14:paraId="3C53E5D0"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Personal Performance:</w:t>
      </w:r>
    </w:p>
    <w:p w14:paraId="79A43713"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 </w:t>
      </w:r>
      <w:r>
        <w:rPr>
          <w:rFonts w:ascii="Times" w:eastAsia="宋体" w:hAnsi="Times" w:cs="宋体"/>
          <w:kern w:val="0"/>
          <w:sz w:val="24"/>
        </w:rPr>
        <w:softHyphen/>
      </w:r>
      <w:r>
        <w:rPr>
          <w:rFonts w:ascii="Times" w:eastAsia="宋体" w:hAnsi="Times" w:cs="宋体"/>
          <w:kern w:val="0"/>
          <w:sz w:val="24"/>
        </w:rPr>
        <w:softHyphen/>
      </w:r>
      <w:r>
        <w:rPr>
          <w:rFonts w:ascii="Times" w:eastAsia="宋体" w:hAnsi="Times" w:cs="宋体"/>
          <w:kern w:val="0"/>
          <w:sz w:val="24"/>
        </w:rPr>
        <w:softHyphen/>
      </w:r>
    </w:p>
    <w:p w14:paraId="2BE1BDED" w14:textId="4EF4E973" w:rsidR="00325CAD" w:rsidRPr="00325CAD" w:rsidRDefault="00325CAD" w:rsidP="00325CAD">
      <w:pPr>
        <w:widowControl/>
        <w:numPr>
          <w:ilvl w:val="0"/>
          <w:numId w:val="6"/>
        </w:numPr>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Students earn points by answering random classroom questions through the message board or by turning on the microphone directly. Students who actively participate in class interaction will be awarded 0.5-</w:t>
      </w:r>
      <w:r w:rsidR="00690B12">
        <w:rPr>
          <w:rFonts w:ascii="Times" w:eastAsia="宋体" w:hAnsi="Times" w:cs="宋体"/>
          <w:kern w:val="0"/>
          <w:sz w:val="24"/>
        </w:rPr>
        <w:t>2</w:t>
      </w:r>
      <w:r w:rsidRPr="00325CAD">
        <w:rPr>
          <w:rFonts w:ascii="Times" w:eastAsia="宋体" w:hAnsi="Times" w:cs="宋体"/>
          <w:kern w:val="0"/>
          <w:sz w:val="24"/>
        </w:rPr>
        <w:t xml:space="preserve"> points each time.</w:t>
      </w:r>
    </w:p>
    <w:p w14:paraId="0E4007D7" w14:textId="77777777" w:rsidR="00325CAD" w:rsidRPr="00325CAD" w:rsidRDefault="00325CAD" w:rsidP="00325CAD">
      <w:pPr>
        <w:widowControl/>
        <w:numPr>
          <w:ilvl w:val="0"/>
          <w:numId w:val="6"/>
        </w:numPr>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For students with special circumstances studying abroad, we encourage you to submit a paper outlining your learning experience in 500-800 words before the final exam to make up for any possible loss in your performance grades.</w:t>
      </w:r>
    </w:p>
    <w:p w14:paraId="4979754F"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 </w:t>
      </w:r>
    </w:p>
    <w:p w14:paraId="53962600"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Sign In:</w:t>
      </w:r>
    </w:p>
    <w:p w14:paraId="423CA0B9"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 </w:t>
      </w:r>
    </w:p>
    <w:p w14:paraId="1FA5C412" w14:textId="0DB6E3E7" w:rsidR="00325CAD" w:rsidRPr="00690B12" w:rsidRDefault="00690B12" w:rsidP="00690B12">
      <w:pPr>
        <w:widowControl/>
        <w:spacing w:before="100" w:beforeAutospacing="1" w:after="100" w:afterAutospacing="1" w:line="240" w:lineRule="atLeast"/>
        <w:jc w:val="left"/>
        <w:rPr>
          <w:rFonts w:ascii="Times New Roman" w:eastAsia="宋体" w:hAnsi="Times New Roman" w:cs="Times New Roman"/>
          <w:kern w:val="0"/>
          <w:sz w:val="32"/>
          <w:szCs w:val="32"/>
        </w:rPr>
      </w:pPr>
      <w:r w:rsidRPr="00690B12">
        <w:rPr>
          <w:rStyle w:val="tgt"/>
          <w:rFonts w:ascii="Times New Roman" w:eastAsia="PingFang SC" w:hAnsi="Times New Roman" w:cs="Times New Roman"/>
          <w:color w:val="101214"/>
          <w:sz w:val="24"/>
        </w:rPr>
        <w:t>All students are required to participate in offline courses. There will be offline check-in for each class.</w:t>
      </w:r>
      <w:r w:rsidR="00325CAD" w:rsidRPr="00690B12">
        <w:rPr>
          <w:rFonts w:ascii="Times New Roman" w:eastAsia="宋体" w:hAnsi="Times New Roman" w:cs="Times New Roman"/>
          <w:b/>
          <w:bCs/>
          <w:kern w:val="0"/>
          <w:sz w:val="32"/>
          <w:szCs w:val="32"/>
        </w:rPr>
        <w:t> </w:t>
      </w:r>
    </w:p>
    <w:p w14:paraId="1A81B2A1" w14:textId="77777777" w:rsidR="00690B12" w:rsidRDefault="00690B12" w:rsidP="00325CAD">
      <w:pPr>
        <w:widowControl/>
        <w:spacing w:before="100" w:beforeAutospacing="1" w:after="100" w:afterAutospacing="1"/>
        <w:jc w:val="left"/>
        <w:rPr>
          <w:rFonts w:ascii="Times" w:eastAsia="宋体" w:hAnsi="Times" w:cs="宋体"/>
          <w:kern w:val="0"/>
          <w:sz w:val="24"/>
        </w:rPr>
      </w:pPr>
    </w:p>
    <w:p w14:paraId="355FB78A" w14:textId="47080A58"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Group Presentation:</w:t>
      </w:r>
    </w:p>
    <w:p w14:paraId="3410EA2C"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 </w:t>
      </w:r>
    </w:p>
    <w:p w14:paraId="07F466F1" w14:textId="77777777" w:rsidR="00325CAD" w:rsidRPr="00325CAD" w:rsidRDefault="00325CAD" w:rsidP="00325CAD">
      <w:pPr>
        <w:widowControl/>
        <w:numPr>
          <w:ilvl w:val="0"/>
          <w:numId w:val="7"/>
        </w:numPr>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The topics of the Group presentations are shown in the table below:</w:t>
      </w:r>
    </w:p>
    <w:p w14:paraId="461DCD91" w14:textId="227A7594" w:rsidR="00325CAD" w:rsidRPr="0012038A" w:rsidRDefault="00325CAD" w:rsidP="0012038A">
      <w:pPr>
        <w:widowControl/>
        <w:numPr>
          <w:ilvl w:val="0"/>
          <w:numId w:val="7"/>
        </w:numPr>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 xml:space="preserve">Presentation </w:t>
      </w:r>
      <w:r w:rsidR="000D47EC">
        <w:rPr>
          <w:rFonts w:ascii="Times" w:eastAsia="宋体" w:hAnsi="Times" w:cs="宋体"/>
          <w:kern w:val="0"/>
          <w:sz w:val="24"/>
        </w:rPr>
        <w:t>T</w:t>
      </w:r>
      <w:r w:rsidR="000D47EC">
        <w:rPr>
          <w:rFonts w:ascii="Times" w:eastAsia="宋体" w:hAnsi="Times" w:cs="宋体" w:hint="eastAsia"/>
          <w:kern w:val="0"/>
          <w:sz w:val="24"/>
        </w:rPr>
        <w:t>ime</w:t>
      </w:r>
      <w:r w:rsidRPr="00325CAD">
        <w:rPr>
          <w:rFonts w:ascii="Times" w:eastAsia="宋体" w:hAnsi="Times" w:cs="宋体"/>
          <w:kern w:val="0"/>
          <w:sz w:val="24"/>
        </w:rPr>
        <w:t>：</w:t>
      </w:r>
      <w:r w:rsidRPr="00325CAD">
        <w:rPr>
          <w:rFonts w:ascii="Times" w:eastAsia="宋体" w:hAnsi="Times" w:cs="宋体"/>
          <w:kern w:val="0"/>
          <w:sz w:val="24"/>
        </w:rPr>
        <w:t xml:space="preserve"> </w:t>
      </w:r>
      <w:r w:rsidR="000D47EC">
        <w:rPr>
          <w:rFonts w:ascii="Times" w:eastAsia="宋体" w:hAnsi="Times" w:cs="宋体"/>
          <w:b/>
          <w:bCs/>
          <w:kern w:val="0"/>
          <w:sz w:val="24"/>
          <w:u w:val="single"/>
        </w:rPr>
        <w:t>16</w:t>
      </w:r>
      <w:r w:rsidR="000D47EC" w:rsidRPr="000D47EC">
        <w:rPr>
          <w:rFonts w:ascii="Times" w:eastAsia="宋体" w:hAnsi="Times" w:cs="宋体"/>
          <w:b/>
          <w:bCs/>
          <w:kern w:val="0"/>
          <w:sz w:val="24"/>
          <w:u w:val="single"/>
          <w:vertAlign w:val="superscript"/>
        </w:rPr>
        <w:t>TH</w:t>
      </w:r>
      <w:r w:rsidR="000D47EC">
        <w:rPr>
          <w:rFonts w:ascii="Times" w:eastAsia="宋体" w:hAnsi="Times" w:cs="宋体"/>
          <w:b/>
          <w:bCs/>
          <w:kern w:val="0"/>
          <w:sz w:val="24"/>
          <w:u w:val="single"/>
        </w:rPr>
        <w:t xml:space="preserve"> LECTURE</w:t>
      </w:r>
    </w:p>
    <w:p w14:paraId="00641F5A" w14:textId="77777777" w:rsidR="00325CAD" w:rsidRPr="00325CAD" w:rsidRDefault="00325CAD" w:rsidP="00325CAD">
      <w:pPr>
        <w:widowControl/>
        <w:numPr>
          <w:ilvl w:val="0"/>
          <w:numId w:val="7"/>
        </w:numPr>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Each topic is limited to 7 students</w:t>
      </w:r>
      <w:r w:rsidRPr="00325CAD">
        <w:rPr>
          <w:rFonts w:ascii="Times" w:eastAsia="宋体" w:hAnsi="Times" w:cs="宋体"/>
          <w:kern w:val="0"/>
          <w:sz w:val="24"/>
        </w:rPr>
        <w:t>（</w:t>
      </w:r>
      <w:r w:rsidRPr="00325CAD">
        <w:rPr>
          <w:rFonts w:ascii="Times" w:eastAsia="宋体" w:hAnsi="Times" w:cs="宋体"/>
          <w:kern w:val="0"/>
          <w:sz w:val="24"/>
        </w:rPr>
        <w:t>Except topic 6</w:t>
      </w:r>
      <w:r w:rsidRPr="00325CAD">
        <w:rPr>
          <w:rFonts w:ascii="Times" w:eastAsia="宋体" w:hAnsi="Times" w:cs="宋体"/>
          <w:kern w:val="0"/>
          <w:sz w:val="24"/>
        </w:rPr>
        <w:t>）</w:t>
      </w:r>
      <w:r w:rsidRPr="00325CAD">
        <w:rPr>
          <w:rFonts w:ascii="Times" w:eastAsia="宋体" w:hAnsi="Times" w:cs="宋体"/>
          <w:kern w:val="0"/>
          <w:sz w:val="24"/>
        </w:rPr>
        <w:t>.</w:t>
      </w:r>
    </w:p>
    <w:p w14:paraId="1C1373D9" w14:textId="77777777" w:rsidR="00325CAD" w:rsidRPr="00325CAD" w:rsidRDefault="00325CAD" w:rsidP="00325CAD">
      <w:pPr>
        <w:widowControl/>
        <w:numPr>
          <w:ilvl w:val="0"/>
          <w:numId w:val="7"/>
        </w:numPr>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Each topic should be finished within 15 minutes</w:t>
      </w:r>
      <w:r w:rsidRPr="00325CAD">
        <w:rPr>
          <w:rFonts w:ascii="Times" w:eastAsia="宋体" w:hAnsi="Times" w:cs="宋体"/>
          <w:kern w:val="0"/>
          <w:sz w:val="24"/>
        </w:rPr>
        <w:t>；</w:t>
      </w:r>
    </w:p>
    <w:p w14:paraId="31500F7F" w14:textId="77777777" w:rsidR="00325CAD" w:rsidRPr="00325CAD" w:rsidRDefault="00325CAD" w:rsidP="00325CAD">
      <w:pPr>
        <w:widowControl/>
        <w:numPr>
          <w:ilvl w:val="0"/>
          <w:numId w:val="7"/>
        </w:numPr>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Personal questions and ideas are encouraged.</w:t>
      </w:r>
    </w:p>
    <w:p w14:paraId="676F3DD2" w14:textId="3E0F78F1" w:rsidR="00325CAD" w:rsidRPr="00325CAD" w:rsidRDefault="00325CAD" w:rsidP="00325CAD">
      <w:pPr>
        <w:widowControl/>
        <w:numPr>
          <w:ilvl w:val="0"/>
          <w:numId w:val="7"/>
        </w:numPr>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After the presentation, every group must submit a final REPORT including your PowerPoint, references, video or audio files you used, and the group's division of work.</w:t>
      </w:r>
      <w:r w:rsidR="0012038A">
        <w:rPr>
          <w:rFonts w:ascii="Times" w:eastAsia="宋体" w:hAnsi="Times" w:cs="宋体"/>
          <w:kern w:val="0"/>
          <w:sz w:val="24"/>
        </w:rPr>
        <w:t xml:space="preserve"> </w:t>
      </w:r>
    </w:p>
    <w:p w14:paraId="31A39474"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 </w:t>
      </w:r>
    </w:p>
    <w:p w14:paraId="6B8306F2"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 </w:t>
      </w:r>
    </w:p>
    <w:p w14:paraId="1CAE65D5"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Final Exam:</w:t>
      </w:r>
    </w:p>
    <w:p w14:paraId="69854FDA"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lastRenderedPageBreak/>
        <w:t> </w:t>
      </w:r>
    </w:p>
    <w:p w14:paraId="3A55563B" w14:textId="360F823F" w:rsidR="00325CAD" w:rsidRPr="00325CAD" w:rsidRDefault="00325CAD" w:rsidP="00325CAD">
      <w:pPr>
        <w:widowControl/>
        <w:numPr>
          <w:ilvl w:val="0"/>
          <w:numId w:val="8"/>
        </w:numPr>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 xml:space="preserve">Time: </w:t>
      </w:r>
      <w:r w:rsidR="000D47EC">
        <w:rPr>
          <w:rFonts w:ascii="Times" w:eastAsia="宋体" w:hAnsi="Times" w:cs="宋体"/>
          <w:b/>
          <w:bCs/>
          <w:kern w:val="0"/>
          <w:sz w:val="24"/>
          <w:u w:val="single"/>
        </w:rPr>
        <w:t>17</w:t>
      </w:r>
      <w:r w:rsidR="000D47EC" w:rsidRPr="000D47EC">
        <w:rPr>
          <w:rFonts w:ascii="Times" w:eastAsia="宋体" w:hAnsi="Times" w:cs="宋体"/>
          <w:b/>
          <w:bCs/>
          <w:kern w:val="0"/>
          <w:sz w:val="24"/>
          <w:u w:val="single"/>
          <w:vertAlign w:val="superscript"/>
        </w:rPr>
        <w:t>TH</w:t>
      </w:r>
      <w:r w:rsidR="000D47EC">
        <w:rPr>
          <w:rFonts w:ascii="Times" w:eastAsia="宋体" w:hAnsi="Times" w:cs="宋体"/>
          <w:b/>
          <w:bCs/>
          <w:kern w:val="0"/>
          <w:sz w:val="24"/>
          <w:u w:val="single"/>
        </w:rPr>
        <w:t xml:space="preserve"> LECTURE</w:t>
      </w:r>
      <w:r w:rsidR="000D47EC">
        <w:rPr>
          <w:rFonts w:ascii="Times" w:eastAsia="宋体" w:hAnsi="Times" w:cs="宋体"/>
          <w:kern w:val="0"/>
          <w:sz w:val="24"/>
        </w:rPr>
        <w:t xml:space="preserve"> </w:t>
      </w:r>
      <w:r w:rsidRPr="00325CAD">
        <w:rPr>
          <w:rFonts w:ascii="Times" w:eastAsia="宋体" w:hAnsi="Times" w:cs="宋体"/>
          <w:kern w:val="0"/>
          <w:sz w:val="24"/>
        </w:rPr>
        <w:t>.</w:t>
      </w:r>
    </w:p>
    <w:p w14:paraId="76D9EED2" w14:textId="7635B15E" w:rsidR="00325CAD" w:rsidRPr="00325CAD" w:rsidRDefault="00325CAD" w:rsidP="00325CAD">
      <w:pPr>
        <w:widowControl/>
        <w:numPr>
          <w:ilvl w:val="0"/>
          <w:numId w:val="8"/>
        </w:numPr>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 xml:space="preserve">Form: </w:t>
      </w:r>
      <w:r w:rsidR="00690B12">
        <w:rPr>
          <w:rFonts w:ascii="Times" w:eastAsia="宋体" w:hAnsi="Times" w:cs="宋体"/>
          <w:kern w:val="0"/>
          <w:sz w:val="24"/>
        </w:rPr>
        <w:t>O</w:t>
      </w:r>
      <w:r w:rsidR="00690B12">
        <w:rPr>
          <w:rFonts w:ascii="Times" w:eastAsia="宋体" w:hAnsi="Times" w:cs="宋体" w:hint="eastAsia"/>
          <w:kern w:val="0"/>
          <w:sz w:val="24"/>
        </w:rPr>
        <w:t>pen</w:t>
      </w:r>
      <w:r w:rsidR="00690B12">
        <w:rPr>
          <w:rFonts w:ascii="Times" w:eastAsia="宋体" w:hAnsi="Times" w:cs="宋体"/>
          <w:kern w:val="0"/>
          <w:sz w:val="24"/>
        </w:rPr>
        <w:t>-</w:t>
      </w:r>
      <w:r w:rsidR="00690B12">
        <w:rPr>
          <w:rFonts w:ascii="Times" w:eastAsia="宋体" w:hAnsi="Times" w:cs="宋体" w:hint="eastAsia"/>
          <w:kern w:val="0"/>
          <w:sz w:val="24"/>
        </w:rPr>
        <w:t>book</w:t>
      </w:r>
      <w:r w:rsidR="00690B12">
        <w:rPr>
          <w:rFonts w:ascii="Times" w:eastAsia="宋体" w:hAnsi="Times" w:cs="宋体"/>
          <w:kern w:val="0"/>
          <w:sz w:val="24"/>
        </w:rPr>
        <w:t xml:space="preserve"> </w:t>
      </w:r>
      <w:r w:rsidR="00690B12">
        <w:rPr>
          <w:rFonts w:ascii="Times" w:eastAsia="宋体" w:hAnsi="Times" w:cs="宋体" w:hint="eastAsia"/>
          <w:kern w:val="0"/>
          <w:sz w:val="24"/>
        </w:rPr>
        <w:t>exam.</w:t>
      </w:r>
    </w:p>
    <w:p w14:paraId="21ABE2E1" w14:textId="7F8FD964" w:rsidR="00325CAD" w:rsidRPr="00690B12" w:rsidRDefault="00325CAD" w:rsidP="00325CAD">
      <w:pPr>
        <w:widowControl/>
        <w:numPr>
          <w:ilvl w:val="0"/>
          <w:numId w:val="8"/>
        </w:numPr>
        <w:spacing w:before="100" w:beforeAutospacing="1" w:after="100" w:afterAutospacing="1"/>
        <w:jc w:val="left"/>
        <w:rPr>
          <w:rFonts w:ascii="Times New Roman" w:eastAsia="宋体" w:hAnsi="Times New Roman" w:cs="Times New Roman"/>
          <w:kern w:val="0"/>
          <w:sz w:val="24"/>
        </w:rPr>
      </w:pPr>
      <w:r w:rsidRPr="00690B12">
        <w:rPr>
          <w:rFonts w:ascii="Times New Roman" w:eastAsia="宋体" w:hAnsi="Times New Roman" w:cs="Times New Roman"/>
          <w:kern w:val="0"/>
          <w:sz w:val="24"/>
        </w:rPr>
        <w:t xml:space="preserve">Students may consult pre-prepared books, papers, PPTs, and other reference materials in paper form during the exam. During the examination, it is strictly forbidden to </w:t>
      </w:r>
      <w:r w:rsidR="00690B12" w:rsidRPr="00690B12">
        <w:rPr>
          <w:rFonts w:ascii="Times New Roman" w:eastAsia="PingFang SC" w:hAnsi="Times New Roman" w:cs="Times New Roman"/>
          <w:color w:val="101214"/>
          <w:szCs w:val="21"/>
          <w:shd w:val="clear" w:color="auto" w:fill="FFFFFF"/>
        </w:rPr>
        <w:t>use any electronic devices</w:t>
      </w:r>
      <w:r w:rsidRPr="00690B12">
        <w:rPr>
          <w:rFonts w:ascii="Times New Roman" w:eastAsia="宋体" w:hAnsi="Times New Roman" w:cs="Times New Roman"/>
          <w:kern w:val="0"/>
          <w:sz w:val="24"/>
        </w:rPr>
        <w:t>.</w:t>
      </w:r>
    </w:p>
    <w:p w14:paraId="5A2B9D7D" w14:textId="77777777" w:rsidR="00325CAD" w:rsidRPr="00325CAD" w:rsidRDefault="00325CAD" w:rsidP="00325CAD">
      <w:pPr>
        <w:widowControl/>
        <w:numPr>
          <w:ilvl w:val="0"/>
          <w:numId w:val="8"/>
        </w:numPr>
        <w:spacing w:before="100" w:beforeAutospacing="1" w:after="100" w:afterAutospacing="1"/>
        <w:jc w:val="left"/>
        <w:rPr>
          <w:rFonts w:ascii="Times" w:eastAsia="宋体" w:hAnsi="Times" w:cs="宋体"/>
          <w:kern w:val="0"/>
          <w:sz w:val="24"/>
        </w:rPr>
      </w:pPr>
      <w:r w:rsidRPr="00690B12">
        <w:rPr>
          <w:rFonts w:ascii="Times New Roman" w:eastAsia="宋体" w:hAnsi="Times New Roman" w:cs="Times New Roman"/>
          <w:kern w:val="0"/>
          <w:sz w:val="24"/>
        </w:rPr>
        <w:t>The paper has a total of 100 points. Question types include objective questions (60 points) and subjective questions (40 points). In the ob</w:t>
      </w:r>
      <w:r w:rsidRPr="00325CAD">
        <w:rPr>
          <w:rFonts w:ascii="Times" w:eastAsia="宋体" w:hAnsi="Times" w:cs="宋体"/>
          <w:kern w:val="0"/>
          <w:sz w:val="24"/>
        </w:rPr>
        <w:t>jective questions, there are 8 multiple-choice questions and 4 listening questions. In the subjective test, there are two short answer questions and an essay question.</w:t>
      </w:r>
    </w:p>
    <w:p w14:paraId="5645B6C0" w14:textId="77777777" w:rsidR="00325CAD" w:rsidRPr="00325CAD" w:rsidRDefault="00325CAD" w:rsidP="00325CAD">
      <w:pPr>
        <w:widowControl/>
        <w:numPr>
          <w:ilvl w:val="0"/>
          <w:numId w:val="8"/>
        </w:numPr>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Before the final exam, we will have a review session, which will simulate the exam question type and the exam situation and provide detailed answers to the requirements of the exam.</w:t>
      </w:r>
    </w:p>
    <w:p w14:paraId="4B80C4A2" w14:textId="1A55652A" w:rsidR="00325CAD" w:rsidRPr="00325CAD" w:rsidRDefault="00325CAD" w:rsidP="00325CAD">
      <w:pPr>
        <w:widowControl/>
        <w:numPr>
          <w:ilvl w:val="0"/>
          <w:numId w:val="8"/>
        </w:numPr>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On the day of the test, students are required to prepare their own equipment and materials for the test. Including paper reference books, literature materials.</w:t>
      </w:r>
    </w:p>
    <w:p w14:paraId="26044F5F"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b/>
          <w:bCs/>
          <w:kern w:val="0"/>
          <w:sz w:val="24"/>
        </w:rPr>
        <w:t> </w:t>
      </w:r>
    </w:p>
    <w:p w14:paraId="0E65C528"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 </w:t>
      </w:r>
    </w:p>
    <w:p w14:paraId="71495A9B" w14:textId="77777777" w:rsidR="00325CAD" w:rsidRPr="00325CAD" w:rsidRDefault="00325CAD" w:rsidP="00325CAD">
      <w:pPr>
        <w:widowControl/>
        <w:spacing w:before="100" w:beforeAutospacing="1" w:after="100" w:afterAutospacing="1"/>
        <w:jc w:val="left"/>
        <w:rPr>
          <w:rFonts w:ascii="Times" w:eastAsia="宋体" w:hAnsi="Times" w:cs="宋体"/>
          <w:kern w:val="0"/>
          <w:sz w:val="24"/>
        </w:rPr>
      </w:pPr>
      <w:r w:rsidRPr="00325CAD">
        <w:rPr>
          <w:rFonts w:ascii="Times" w:eastAsia="宋体" w:hAnsi="Times" w:cs="宋体"/>
          <w:kern w:val="0"/>
          <w:sz w:val="24"/>
        </w:rPr>
        <w:t> </w:t>
      </w:r>
    </w:p>
    <w:p w14:paraId="2625ECAA" w14:textId="77777777" w:rsidR="00A81C7E" w:rsidRPr="00325CAD" w:rsidRDefault="00A81C7E">
      <w:pPr>
        <w:rPr>
          <w:rFonts w:ascii="Times" w:hAnsi="Times"/>
        </w:rPr>
      </w:pPr>
    </w:p>
    <w:sectPr w:rsidR="00A81C7E" w:rsidRPr="00325CAD" w:rsidSect="00CD2C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D645D"/>
    <w:multiLevelType w:val="multilevel"/>
    <w:tmpl w:val="1A92A0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B32E4"/>
    <w:multiLevelType w:val="multilevel"/>
    <w:tmpl w:val="164E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D20106"/>
    <w:multiLevelType w:val="multilevel"/>
    <w:tmpl w:val="EB141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DE0117"/>
    <w:multiLevelType w:val="multilevel"/>
    <w:tmpl w:val="169E1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892BE0"/>
    <w:multiLevelType w:val="multilevel"/>
    <w:tmpl w:val="F170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790CA0"/>
    <w:multiLevelType w:val="multilevel"/>
    <w:tmpl w:val="14D6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C318FE"/>
    <w:multiLevelType w:val="multilevel"/>
    <w:tmpl w:val="094633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3D2B78"/>
    <w:multiLevelType w:val="multilevel"/>
    <w:tmpl w:val="AD6A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6633341">
    <w:abstractNumId w:val="3"/>
  </w:num>
  <w:num w:numId="2" w16cid:durableId="292368218">
    <w:abstractNumId w:val="7"/>
  </w:num>
  <w:num w:numId="3" w16cid:durableId="1328173917">
    <w:abstractNumId w:val="4"/>
  </w:num>
  <w:num w:numId="4" w16cid:durableId="1429153036">
    <w:abstractNumId w:val="0"/>
  </w:num>
  <w:num w:numId="5" w16cid:durableId="2036687582">
    <w:abstractNumId w:val="6"/>
  </w:num>
  <w:num w:numId="6" w16cid:durableId="549535216">
    <w:abstractNumId w:val="1"/>
  </w:num>
  <w:num w:numId="7" w16cid:durableId="1371611423">
    <w:abstractNumId w:val="2"/>
  </w:num>
  <w:num w:numId="8" w16cid:durableId="1802914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AD"/>
    <w:rsid w:val="000D47EC"/>
    <w:rsid w:val="0012038A"/>
    <w:rsid w:val="001260B3"/>
    <w:rsid w:val="001E1CE8"/>
    <w:rsid w:val="00325CAD"/>
    <w:rsid w:val="005A38CD"/>
    <w:rsid w:val="00682814"/>
    <w:rsid w:val="00690B12"/>
    <w:rsid w:val="007D1144"/>
    <w:rsid w:val="00851197"/>
    <w:rsid w:val="00925447"/>
    <w:rsid w:val="00990DCC"/>
    <w:rsid w:val="00A81C7E"/>
    <w:rsid w:val="00B1060F"/>
    <w:rsid w:val="00C23007"/>
    <w:rsid w:val="00CD2CFE"/>
    <w:rsid w:val="00DE2DD3"/>
    <w:rsid w:val="00FB5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84AA62"/>
  <w15:chartTrackingRefBased/>
  <w15:docId w15:val="{3E66623F-DA08-F443-9949-CB29C020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5CA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325CAD"/>
    <w:rPr>
      <w:b/>
      <w:bCs/>
    </w:rPr>
  </w:style>
  <w:style w:type="character" w:styleId="a5">
    <w:name w:val="Emphasis"/>
    <w:basedOn w:val="a0"/>
    <w:uiPriority w:val="20"/>
    <w:qFormat/>
    <w:rsid w:val="00325CAD"/>
    <w:rPr>
      <w:i/>
      <w:iCs/>
    </w:rPr>
  </w:style>
  <w:style w:type="character" w:customStyle="1" w:styleId="tgt">
    <w:name w:val="tgt"/>
    <w:basedOn w:val="a0"/>
    <w:rsid w:val="00690B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6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755</Words>
  <Characters>4308</Characters>
  <Application>Microsoft Office Word</Application>
  <DocSecurity>0</DocSecurity>
  <Lines>35</Lines>
  <Paragraphs>10</Paragraphs>
  <ScaleCrop>false</ScaleCrop>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Yan</dc:creator>
  <cp:keywords/>
  <dc:description/>
  <cp:lastModifiedBy>Xu Yan</cp:lastModifiedBy>
  <cp:revision>14</cp:revision>
  <dcterms:created xsi:type="dcterms:W3CDTF">2023-05-29T03:52:00Z</dcterms:created>
  <dcterms:modified xsi:type="dcterms:W3CDTF">2024-09-08T14:46:00Z</dcterms:modified>
</cp:coreProperties>
</file>