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测试结果报告</w:t>
      </w:r>
    </w:p>
    <w:p>
      <w:pPr>
        <w:bidi w:val="0"/>
        <w:rPr>
          <w:rFonts w:hint="default"/>
          <w:b w:val="0"/>
          <w:bCs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主页面</w:t>
      </w:r>
      <w:r>
        <w:rPr>
          <w:rFonts w:hint="eastAsia"/>
          <w:sz w:val="24"/>
          <w:szCs w:val="24"/>
          <w:lang w:val="en-US" w:eastAsia="zh-CN"/>
        </w:rPr>
        <w:t>：选择是用户还是管理员（容错）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1.用户页面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1.1登录注册页面</w:t>
      </w:r>
    </w:p>
    <w:p>
      <w:pPr>
        <w:numPr>
          <w:ilvl w:val="0"/>
          <w:numId w:val="1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对输入的数字容错</w:t>
      </w:r>
    </w:p>
    <w:p>
      <w:pPr>
        <w:numPr>
          <w:ilvl w:val="0"/>
          <w:numId w:val="1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进入1：注册，填入用户个人信息，对各项信息进行了限制条件约束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3.登录页面：用户登录，只有三次机会输入正确的ID和匹配的密码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Style w:val="11"/>
          <w:rFonts w:hint="eastAsia" w:ascii="宋体" w:hAnsi="宋体" w:eastAsia="宋体" w:cs="宋体"/>
          <w:sz w:val="24"/>
          <w:szCs w:val="24"/>
          <w:lang w:val="en-US" w:eastAsia="zh-CN"/>
        </w:rPr>
        <w:t>1.2查询页面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用户根据不同选项查询，对输入的选项具有容错机制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918210"/>
            <wp:effectExtent l="0" t="0" r="3810" b="8890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1.进入选项1，输入影片名，如果场次信息文件中有对应场次，显示具体信息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如果没有对应场次，显示重新输入信息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2.进入选项2，输入影片名+影院名查询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6" name="图片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3.进入选项3，用放映影厅类型3D、2D查询（有容错）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7" name="图片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4.进入选项4，用放映场次类型英语、国语查询（有容错）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5.进入选项5，根据放映开始时间排序所有场次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0" name="图片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6.进入选项6，根据场次票价排序所有场次（因为篇幅有限，截取一部分，源代码上可演示完整排序）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7.进入选项7，根据场次余票数排序所有场次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2" name="图片 1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8.选择从查询页面返回主页面还是进入购票页面（有容错）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4" name="图片 1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1.3购票页面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输入你想选择的场次号码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显示该场次的所有详细信息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显示电影院座位表，明确表示座位有人和无人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让用户选择要购买的电影票数，限定条件为一至三张，如果输入其他数字或字母，均提示输入有误信息，重新输入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5" name="图片 1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自主选择购票方式，可自主选票，也可推荐选票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6" name="图片 1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如果用户选择推荐座位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座位大概编程思路：在八行八列的电影院座位中，（（i-4）的平方）加上（（j-4）的平方）得值最小即为最佳座位，如果推荐一张票，推荐最佳座位;如果推荐两张票，寻找最佳座位旁有空座位的；三张同理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在任何值输入的地方都有容错机制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7" name="图片 1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在选择推荐座位后，能直接选择购买推荐座位，也可以选择还是购买其他座位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将座位的行和列分别输入进去</w:t>
      </w:r>
      <w:r>
        <w:rPr>
          <w:rFonts w:hint="eastAsia"/>
          <w:sz w:val="24"/>
          <w:szCs w:val="24"/>
          <w:lang w:val="en-US" w:eastAsia="zh-CN"/>
        </w:rPr>
        <w:t>（有容错），输入1-8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检验两个座位之间并不能仅隔一个座位，不能选择有人的座位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18" name="图片 18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如果选了相同位置，会一直循环，直到输入不同座位号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22" name="图片 2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12.检验相同用户已购买场次的场次时间，已购买电影名称是否与选择电影有冲突，如果有，给用户选择是否取消购买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015365"/>
            <wp:effectExtent l="0" t="0" r="10795" b="635"/>
            <wp:docPr id="20" name="图片 2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13.检验用户余额是否足以扣款，如果可以，直接扣款，如果不足，进入充值页面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02230"/>
            <wp:effectExtent l="0" t="0" r="635" b="1270"/>
            <wp:docPr id="19" name="图片 19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所有信息输入检测完之后，购买电影票成功，生成订单，显示订单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21" name="图片 21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1.3.个人信息管理页面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53540"/>
            <wp:effectExtent l="0" t="0" r="10795" b="10160"/>
            <wp:docPr id="23" name="图片 23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选择要修改的信息，对输入容错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如果选择1.电话，显示用户原有手机号，输入新手机号，对新手机号进行检验，如果不符合要求，重新输入，直到手机号更改，后有返回机制、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如果选择2.邮箱，显示用户原有邮箱，输入新邮箱，对新邮箱进行检验，是否符合邮箱正确格式，更改后返回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680845"/>
            <wp:effectExtent l="0" t="0" r="8890" b="8255"/>
            <wp:docPr id="24" name="图片 24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如果选择3.密码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752600"/>
            <wp:effectExtent l="0" t="0" r="10795" b="0"/>
            <wp:docPr id="25" name="图片 25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1.4.充值页面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1.给用户显示现在已有余额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2.让用户输入要充值的额度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3.对这个输入值进行检验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4.打印充值后余额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1102995"/>
            <wp:effectExtent l="0" t="0" r="3175" b="1905"/>
            <wp:docPr id="26" name="图片 26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1.5查询订单页面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显示该用户已购买过的所有订单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230" cy="2065020"/>
            <wp:effectExtent l="0" t="0" r="1270" b="5080"/>
            <wp:docPr id="27" name="图片 27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1.6取消订单页面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输入想要取消的订单号</w:t>
      </w:r>
    </w:p>
    <w:p>
      <w:pPr>
        <w:numPr>
          <w:ilvl w:val="0"/>
          <w:numId w:val="5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成功取消订单eg:最下面狮子王那个订单已经被取消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8595" cy="2266950"/>
            <wp:effectExtent l="0" t="0" r="1905" b="6350"/>
            <wp:docPr id="28" name="图片 2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1.7返回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返回主页面，重新选择是用户还是管理员登录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1744980"/>
            <wp:effectExtent l="0" t="0" r="0" b="7620"/>
            <wp:docPr id="29" name="图片 2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管理员页面</w:t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2.1登录页面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1.输入管理员的ID账号和密码，只有三次机会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30" name="图片 30" descr="111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1111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2.2订单管理页面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1.查看用户订单情况，根据管理员输入的ID直接确定所属影院，然后去订单信息中寻找所属影院相同的订单，最后全部显示出来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73655"/>
            <wp:effectExtent l="0" t="0" r="1270" b="4445"/>
            <wp:docPr id="31" name="图片 31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统计用户订单信息——按场次订单个数排序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299845"/>
            <wp:effectExtent l="0" t="0" r="3175" b="8255"/>
            <wp:docPr id="32" name="图片 32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统计用户订单信息——按场次上座率排序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390015"/>
            <wp:effectExtent l="0" t="0" r="0" b="6985"/>
            <wp:docPr id="35" name="图片 35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统计用户订单信息——按场次总票价排序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35100"/>
            <wp:effectExtent l="0" t="0" r="10795" b="0"/>
            <wp:docPr id="34" name="图片 34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统计用户订单信息——按影厅总票价排序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411605"/>
            <wp:effectExtent l="0" t="0" r="0" b="10795"/>
            <wp:docPr id="33" name="图片 33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各种排序后可以返回页面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2.2影厅管理页面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1.影厅管理——影厅查询</w:t>
      </w:r>
      <w:r>
        <w:rPr>
          <w:rFonts w:hint="eastAsia"/>
          <w:sz w:val="24"/>
          <w:szCs w:val="24"/>
          <w:lang w:val="en-US" w:eastAsia="zh-CN"/>
        </w:rPr>
        <w:t>（有容错）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36" name="图片 36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2.影厅管理——添加影厅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89710"/>
            <wp:effectExtent l="0" t="0" r="10795" b="8890"/>
            <wp:docPr id="37" name="图片 37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2.3场次管理页面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1.场次管理——场次查询</w:t>
      </w:r>
      <w:r>
        <w:rPr>
          <w:rFonts w:hint="eastAsia"/>
          <w:sz w:val="24"/>
          <w:szCs w:val="24"/>
          <w:lang w:val="en-US" w:eastAsia="zh-CN"/>
        </w:rPr>
        <w:t>（有容错）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640205"/>
            <wp:effectExtent l="0" t="0" r="3810" b="10795"/>
            <wp:docPr id="38" name="图片 38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2.场次管理——添加场次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748280"/>
            <wp:effectExtent l="0" t="0" r="3810" b="7620"/>
            <wp:docPr id="39" name="图片 39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2.4个人信息管理页面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1.个人信息管理——密码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423035"/>
            <wp:effectExtent l="0" t="0" r="1905" b="12065"/>
            <wp:docPr id="42" name="图片 42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个人信息管理——邮箱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修改邮箱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166495"/>
            <wp:effectExtent l="0" t="0" r="8890" b="1905"/>
            <wp:docPr id="41" name="图片 4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2.5返回页面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266825"/>
            <wp:effectExtent l="0" t="0" r="10795" b="3175"/>
            <wp:docPr id="40" name="图片 40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DD886E"/>
    <w:multiLevelType w:val="singleLevel"/>
    <w:tmpl w:val="9BDD88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64CCE2B"/>
    <w:multiLevelType w:val="singleLevel"/>
    <w:tmpl w:val="B64CCE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F715E69"/>
    <w:multiLevelType w:val="singleLevel"/>
    <w:tmpl w:val="CF715E69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259176E"/>
    <w:multiLevelType w:val="singleLevel"/>
    <w:tmpl w:val="125917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2BBF5BE"/>
    <w:multiLevelType w:val="singleLevel"/>
    <w:tmpl w:val="42BBF5B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25340ED"/>
    <w:multiLevelType w:val="singleLevel"/>
    <w:tmpl w:val="525340E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C90EA4"/>
    <w:rsid w:val="11BC0459"/>
    <w:rsid w:val="1A302B00"/>
    <w:rsid w:val="24000D78"/>
    <w:rsid w:val="2DF85CF2"/>
    <w:rsid w:val="2E102FAA"/>
    <w:rsid w:val="34CF423D"/>
    <w:rsid w:val="4E495FA4"/>
    <w:rsid w:val="6BD33374"/>
    <w:rsid w:val="78C9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0">
    <w:name w:val="标题 3 Char"/>
    <w:link w:val="4"/>
    <w:uiPriority w:val="0"/>
    <w:rPr>
      <w:b/>
      <w:sz w:val="32"/>
    </w:rPr>
  </w:style>
  <w:style w:type="character" w:customStyle="1" w:styleId="11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2019-09-05T11:47:00Z</dcterms:created>
  <dc:creator>cherry</dc:creator>
  <cp:lastModifiedBy>cherry</cp:lastModifiedBy>
  <dcterms:modified xsi:type="dcterms:W3CDTF">2019-09-05T14:17:15Z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