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514A" w:rsidRDefault="00800E08" w:rsidP="00891AEC">
      <w:pPr>
        <w:jc w:val="center"/>
      </w:pPr>
      <w:r>
        <w:rPr>
          <w:b/>
          <w:bCs/>
          <w:sz w:val="28"/>
          <w:szCs w:val="28"/>
        </w:rPr>
        <w:t>Practical 7</w:t>
      </w:r>
    </w:p>
    <w:p w:rsidR="0074514A" w:rsidRDefault="00800E08" w:rsidP="00891AEC">
      <w:pPr>
        <w:jc w:val="both"/>
        <w:rPr>
          <w:b/>
          <w:bCs/>
          <w:sz w:val="28"/>
          <w:szCs w:val="28"/>
        </w:rPr>
      </w:pPr>
      <w:r>
        <w:t xml:space="preserve">         </w:t>
      </w:r>
    </w:p>
    <w:p w:rsidR="0074514A" w:rsidRPr="00891AEC" w:rsidRDefault="00800E08" w:rsidP="00891AEC">
      <w:pPr>
        <w:jc w:val="both"/>
        <w:rPr>
          <w:bCs/>
          <w:sz w:val="28"/>
          <w:szCs w:val="28"/>
        </w:rPr>
      </w:pPr>
      <w:r>
        <w:rPr>
          <w:b/>
          <w:bCs/>
          <w:sz w:val="28"/>
          <w:szCs w:val="28"/>
        </w:rPr>
        <w:t>AIM:</w:t>
      </w:r>
      <w:r w:rsidR="00891AEC">
        <w:rPr>
          <w:b/>
          <w:bCs/>
          <w:sz w:val="28"/>
          <w:szCs w:val="28"/>
        </w:rPr>
        <w:t xml:space="preserve"> </w:t>
      </w:r>
      <w:r w:rsidRPr="00891AEC">
        <w:rPr>
          <w:bCs/>
          <w:sz w:val="28"/>
          <w:szCs w:val="28"/>
        </w:rPr>
        <w:t>Study of the software testing tools.</w:t>
      </w:r>
    </w:p>
    <w:p w:rsidR="0074514A" w:rsidRDefault="0074514A" w:rsidP="00891AEC">
      <w:pPr>
        <w:jc w:val="both"/>
        <w:rPr>
          <w:b/>
          <w:bCs/>
          <w:sz w:val="28"/>
          <w:szCs w:val="28"/>
        </w:rPr>
      </w:pPr>
    </w:p>
    <w:p w:rsidR="0074514A" w:rsidRDefault="00800E08" w:rsidP="00891AEC">
      <w:pPr>
        <w:jc w:val="both"/>
      </w:pPr>
      <w:r>
        <w:rPr>
          <w:b/>
          <w:bCs/>
        </w:rPr>
        <w:t>What is black-box(behavioral testing techniques)?</w:t>
      </w:r>
    </w:p>
    <w:p w:rsidR="0074514A" w:rsidRDefault="00800E08" w:rsidP="00891AEC">
      <w:pPr>
        <w:jc w:val="both"/>
      </w:pPr>
      <w:r>
        <w:t xml:space="preserve"> Specification-based testing technique is also known as ‘black-box’ or input/output driven testing techniques because they view the software as a black-box with inputs and outputs.</w:t>
      </w:r>
    </w:p>
    <w:p w:rsidR="0074514A" w:rsidRDefault="00800E08" w:rsidP="00891AEC">
      <w:pPr>
        <w:jc w:val="both"/>
      </w:pPr>
      <w:r>
        <w:t xml:space="preserve">  The testers have no knowledge of how the system or component is structured inside the box. In black-box testing the tester is concentrating on what the software does, not how it does it.</w:t>
      </w:r>
    </w:p>
    <w:p w:rsidR="0074514A" w:rsidRDefault="00800E08" w:rsidP="00891AEC">
      <w:pPr>
        <w:jc w:val="both"/>
      </w:pPr>
      <w:r>
        <w:t xml:space="preserve">   The definition mentions both functional and non-functional testing. Functional testing is concerned with what the system does its features or functions. Non-functional testing is concerned with examining how well the system does. Non-functional testing like performance, usability, portability, maintainability, etc.</w:t>
      </w:r>
    </w:p>
    <w:p w:rsidR="0074514A" w:rsidRDefault="00800E08" w:rsidP="00891AEC">
      <w:pPr>
        <w:jc w:val="both"/>
      </w:pPr>
      <w:r>
        <w:t xml:space="preserve">    Specification-based techniques are appropriate at all levels of testing (component testing through to acceptance testing) where a specification exists. For example, when performing system or acceptance testing, the requirements specification or functional specification may form the basis of the tests.</w:t>
      </w:r>
    </w:p>
    <w:p w:rsidR="0074514A" w:rsidRDefault="00800E08" w:rsidP="00891AEC">
      <w:pPr>
        <w:jc w:val="both"/>
      </w:pPr>
      <w:r>
        <w:t>There are four specification-based or black-box technique:</w:t>
      </w:r>
    </w:p>
    <w:p w:rsidR="0074514A" w:rsidRDefault="00800E08" w:rsidP="00891AEC">
      <w:pPr>
        <w:jc w:val="both"/>
      </w:pPr>
      <w:r>
        <w:t xml:space="preserve">        Equivalence partitioning</w:t>
      </w:r>
    </w:p>
    <w:p w:rsidR="0074514A" w:rsidRDefault="00800E08" w:rsidP="00891AEC">
      <w:pPr>
        <w:jc w:val="both"/>
      </w:pPr>
      <w:r>
        <w:t xml:space="preserve">        Boundary value analysis</w:t>
      </w:r>
    </w:p>
    <w:p w:rsidR="0074514A" w:rsidRDefault="00800E08" w:rsidP="00891AEC">
      <w:pPr>
        <w:jc w:val="both"/>
      </w:pPr>
      <w:r>
        <w:t xml:space="preserve">        Decision tables</w:t>
      </w:r>
    </w:p>
    <w:p w:rsidR="0074514A" w:rsidRDefault="00800E08" w:rsidP="00891AEC">
      <w:pPr>
        <w:jc w:val="both"/>
      </w:pPr>
      <w:r>
        <w:t xml:space="preserve">        State transition testing</w:t>
      </w:r>
    </w:p>
    <w:p w:rsidR="0074514A" w:rsidRDefault="0074514A" w:rsidP="00891AEC">
      <w:pPr>
        <w:jc w:val="both"/>
      </w:pPr>
    </w:p>
    <w:p w:rsidR="0074514A" w:rsidRDefault="00800E08" w:rsidP="00891AEC">
      <w:pPr>
        <w:jc w:val="both"/>
      </w:pPr>
      <w:r>
        <w:rPr>
          <w:b/>
          <w:bCs/>
        </w:rPr>
        <w:t>What is Equivalence partitioning in Software testing?</w:t>
      </w:r>
    </w:p>
    <w:p w:rsidR="0074514A" w:rsidRDefault="00800E08" w:rsidP="00891AEC">
      <w:pPr>
        <w:jc w:val="both"/>
      </w:pPr>
      <w:r>
        <w:t xml:space="preserve">    Equivalence partitioning (EP) is a specification-based or black-box technique.</w:t>
      </w:r>
    </w:p>
    <w:p w:rsidR="0074514A" w:rsidRDefault="00800E08" w:rsidP="00891AEC">
      <w:pPr>
        <w:jc w:val="both"/>
      </w:pPr>
      <w:r>
        <w:t xml:space="preserve">    It can be applied at any level of testing and is often a good technique to use first.</w:t>
      </w:r>
    </w:p>
    <w:p w:rsidR="0074514A" w:rsidRDefault="00800E08" w:rsidP="00891AEC">
      <w:pPr>
        <w:jc w:val="both"/>
      </w:pPr>
      <w:r>
        <w:t xml:space="preserve">    The idea behind this technique is to divide (i.e. to partition) a set of test conditions into groups or sets that can be considered the same (i.e. the system should handle them equivalently), hence ‘equivalence partitioning’. Equivalence partitions are also known as equivalence classes – the two terms mean exactly the same thing.</w:t>
      </w:r>
    </w:p>
    <w:p w:rsidR="0074514A" w:rsidRDefault="00800E08" w:rsidP="00891AEC">
      <w:pPr>
        <w:jc w:val="both"/>
      </w:pPr>
      <w:r>
        <w:t xml:space="preserve">    In equivalence-partitioning technique we need to test only one condition from each partition. This is because we are assuming that all the conditions in one partition will be treated in the same way by the software. If one condition in a partition works, we assume all of the conditions in that partition will work, and so there is little point in testing any of these others. Similarly, if one of the conditions in a partition does not work, then we assume that none of the conditions in that partition will work so again there is little point in testing any more in that partition.</w:t>
      </w:r>
    </w:p>
    <w:p w:rsidR="0074514A" w:rsidRDefault="00800E08" w:rsidP="00891AEC">
      <w:pPr>
        <w:jc w:val="both"/>
      </w:pPr>
      <w:r>
        <w:t xml:space="preserve">For </w:t>
      </w:r>
      <w:r>
        <w:rPr>
          <w:b/>
          <w:bCs/>
        </w:rPr>
        <w:t>example,</w:t>
      </w:r>
      <w:r>
        <w:t xml:space="preserve"> a savings account in a bank has a different rate of interest depending on the balance in the account. In order to test the software that calculates the interest due, we can identify the ranges of balance values that earn the different rates of interest. For example, 3% rate of interest is given if the balance in the account is in the range of $0 to $100, 5% rate of interest is given if the balance in the account is in the range of $100 to $1000, and 7% rate of interest is given if the balance in the account is $1000 and above, we would initially identify three valid equivalence partitions and one invalid partition as shown below.</w:t>
      </w:r>
    </w:p>
    <w:p w:rsidR="0074514A" w:rsidRDefault="0074514A" w:rsidP="00891AEC">
      <w:pPr>
        <w:jc w:val="both"/>
      </w:pPr>
    </w:p>
    <w:p w:rsidR="0074514A" w:rsidRDefault="00800E08" w:rsidP="00891AEC">
      <w:pPr>
        <w:jc w:val="both"/>
      </w:pPr>
      <w:r>
        <w:rPr>
          <w:b/>
          <w:bCs/>
        </w:rPr>
        <w:t>What is Boundary value analysis in software testing?</w:t>
      </w:r>
    </w:p>
    <w:p w:rsidR="0074514A" w:rsidRDefault="00800E08" w:rsidP="00891AEC">
      <w:pPr>
        <w:jc w:val="both"/>
      </w:pPr>
      <w:r>
        <w:t xml:space="preserve">    Boundary value analysis (BVA) is based on testing at the boundaries between partitions.</w:t>
      </w:r>
    </w:p>
    <w:p w:rsidR="0074514A" w:rsidRDefault="00800E08" w:rsidP="00891AEC">
      <w:pPr>
        <w:jc w:val="both"/>
      </w:pPr>
      <w:r>
        <w:t xml:space="preserve">    Here we have both valid boundaries (in the valid partitions) and invalid boundaries (in the invalid partitions).</w:t>
      </w:r>
    </w:p>
    <w:p w:rsidR="0074514A" w:rsidRDefault="00800E08" w:rsidP="00891AEC">
      <w:pPr>
        <w:jc w:val="both"/>
      </w:pPr>
      <w:r>
        <w:t xml:space="preserve">    As an </w:t>
      </w:r>
      <w:r>
        <w:rPr>
          <w:b/>
          <w:bCs/>
        </w:rPr>
        <w:t>example</w:t>
      </w:r>
      <w:r>
        <w:t xml:space="preserve">, consider a printer that has an input option of the number of copies to be made, from 1 to 99. To apply boundary value analysis, we will take the minimum and maximum (boundary) values from the valid partition (1 and 99 in this case) together with the first or last value respectively </w:t>
      </w:r>
      <w:r>
        <w:lastRenderedPageBreak/>
        <w:t xml:space="preserve">in each of the invalid partitions adjacent to the valid partition (0 and 100 in this case). In this example we would have three equivalence partitioning tests (one from each of the three partitions) and four boundary value tests. </w:t>
      </w:r>
    </w:p>
    <w:p w:rsidR="0074514A" w:rsidRDefault="0074514A" w:rsidP="00891AEC">
      <w:pPr>
        <w:jc w:val="both"/>
      </w:pPr>
    </w:p>
    <w:p w:rsidR="0074514A" w:rsidRDefault="00800E08" w:rsidP="00891AEC">
      <w:pPr>
        <w:jc w:val="both"/>
      </w:pPr>
      <w:r>
        <w:t>We can consider another example of Boundary value analysis where we can apply it to the whole of a string of characters (e.g. a name or address). The number of characters in the string is a partition, e.g. between 1 and 30 characters is the valid partition with valid boundaries of 1 and 30. The invalid boundaries would be 0 characters (null, just hit the Return key) and 31 characters. Both of these should produce an error message.</w:t>
      </w:r>
    </w:p>
    <w:p w:rsidR="0074514A" w:rsidRDefault="0074514A" w:rsidP="00891AEC">
      <w:pPr>
        <w:jc w:val="both"/>
      </w:pPr>
    </w:p>
    <w:p w:rsidR="0074514A" w:rsidRDefault="00800E08" w:rsidP="00891AEC">
      <w:pPr>
        <w:jc w:val="both"/>
      </w:pPr>
      <w:r>
        <w:rPr>
          <w:b/>
          <w:bCs/>
        </w:rPr>
        <w:t>While testing why it is important to do both equivalence partitioning and boundary value analysis?</w:t>
      </w:r>
    </w:p>
    <w:p w:rsidR="0074514A" w:rsidRDefault="00800E08" w:rsidP="00891AEC">
      <w:pPr>
        <w:jc w:val="both"/>
      </w:pPr>
      <w:r>
        <w:t xml:space="preserve">Technically, because every boundary is in some partition, if you did only boundary value analysis you would also have tested every equivalence partition. However, this approach may cause problems if that value fails – was it only the boundary value that failed or did the whole partition fail? Also by testing only boundaries we would probably not give the users much confidence as we are using extreme values rather than normal values. The boundaries may be more difficult (and therefore more costly) to set up as well. </w:t>
      </w:r>
    </w:p>
    <w:p w:rsidR="0074514A" w:rsidRDefault="0074514A" w:rsidP="00891AEC">
      <w:pPr>
        <w:jc w:val="both"/>
      </w:pPr>
    </w:p>
    <w:p w:rsidR="0074514A" w:rsidRDefault="00800E08" w:rsidP="00891AEC">
      <w:pPr>
        <w:jc w:val="both"/>
      </w:pPr>
      <w:r>
        <w:rPr>
          <w:b/>
          <w:bCs/>
        </w:rPr>
        <w:t>What is Decision table in software testing?</w:t>
      </w:r>
    </w:p>
    <w:p w:rsidR="0074514A" w:rsidRDefault="00800E08" w:rsidP="00891AEC">
      <w:pPr>
        <w:jc w:val="both"/>
      </w:pPr>
      <w:r>
        <w:t>The techniques of equivalence partitioning and boundary value analysis are often applied to specific situations or inputs. However, if different combinations of inputs result in different actions being taken, this can be more difficult to show using equivalence partitioning and boundary value analysis, which tend to be more focused on the user interface. The other two specification-based software testing techniques, decision tables and state transition testing are more focused on business logic or business rules.</w:t>
      </w:r>
    </w:p>
    <w:p w:rsidR="0074514A" w:rsidRDefault="00800E08" w:rsidP="00891AEC">
      <w:pPr>
        <w:jc w:val="both"/>
      </w:pPr>
      <w:r>
        <w:t>A decision table is a good way to deal with combinations of things (e.g. inputs). This technique is sometimes also referred to as a ’cause-effect’ table. The reason for this is that there is an associated logic diagramming technique called ’cause-effect graphing’ which was sometimes used to help derive the decision table (Myers describes this as a combinatorial logic network [Myers, 1979]). However, most people find it more useful just to use the table described in [Copeland, 2003].</w:t>
      </w:r>
    </w:p>
    <w:p w:rsidR="0074514A" w:rsidRDefault="00800E08" w:rsidP="00891AEC">
      <w:pPr>
        <w:jc w:val="both"/>
      </w:pPr>
      <w:r>
        <w:t xml:space="preserve"> Decision tables provide a systematic way of stating complex business rules, which is useful for developers as well as for testers.</w:t>
      </w:r>
    </w:p>
    <w:p w:rsidR="0074514A" w:rsidRDefault="00800E08" w:rsidP="00891AEC">
      <w:pPr>
        <w:jc w:val="both"/>
      </w:pPr>
      <w:r>
        <w:t xml:space="preserve">    Decision tables can be used in test design whether or not they are used in specifications, as they help testers explore the effects of combinations of different inputs and other software states that must correctly implement business rules.</w:t>
      </w:r>
    </w:p>
    <w:p w:rsidR="0074514A" w:rsidRDefault="00800E08" w:rsidP="00891AEC">
      <w:pPr>
        <w:jc w:val="both"/>
      </w:pPr>
      <w:r>
        <w:t xml:space="preserve">    It helps the developers to do a better job can also lead to better relationships with them. Testing combinations can be a challenge, as the number of combinations can often be huge. Testing all combinations may be impractical if not impossible. We have to be satisfied with testing just a small subset of combinations but making the choice of which combinations to test and which to leave out is also important. If you do not have a systematic way of selecting combinations, an arbitrary subset will be used and this may well result in an ineffective test effort.</w:t>
      </w:r>
    </w:p>
    <w:p w:rsidR="0074514A" w:rsidRDefault="0074514A" w:rsidP="00891AEC">
      <w:pPr>
        <w:jc w:val="both"/>
      </w:pPr>
    </w:p>
    <w:p w:rsidR="0074514A" w:rsidRDefault="00800E08" w:rsidP="00891AEC">
      <w:pPr>
        <w:jc w:val="both"/>
      </w:pPr>
      <w:r>
        <w:rPr>
          <w:b/>
          <w:bCs/>
        </w:rPr>
        <w:t>How to Use decision tables for test designing?</w:t>
      </w:r>
    </w:p>
    <w:p w:rsidR="0074514A" w:rsidRDefault="00800E08" w:rsidP="00891AEC">
      <w:pPr>
        <w:jc w:val="both"/>
      </w:pPr>
      <w:r>
        <w:t>The first task is to identify a suitable function or subsystem which reacts according to a combination of inputs or events. The system should not contain too many inputs otherwise the number of combinations will become unmanageable. It is better to deal with large numbers of conditions by dividing them into subsets and dealing with the subsets one at a time. Once you have identified the aspects that need to be combined, then you put them into a table listing all the combinations of True and False for each of the aspects.</w:t>
      </w:r>
    </w:p>
    <w:p w:rsidR="0074514A" w:rsidRDefault="0074514A" w:rsidP="00891AEC">
      <w:pPr>
        <w:jc w:val="both"/>
      </w:pPr>
    </w:p>
    <w:p w:rsidR="0074514A" w:rsidRDefault="0074514A" w:rsidP="00891AEC">
      <w:pPr>
        <w:jc w:val="both"/>
      </w:pPr>
    </w:p>
    <w:p w:rsidR="0074514A" w:rsidRDefault="0074514A" w:rsidP="00891AEC">
      <w:pPr>
        <w:jc w:val="both"/>
      </w:pPr>
    </w:p>
    <w:p w:rsidR="0074514A" w:rsidRDefault="00800E08" w:rsidP="00891AEC">
      <w:pPr>
        <w:jc w:val="both"/>
      </w:pPr>
      <w:r>
        <w:rPr>
          <w:b/>
          <w:bCs/>
        </w:rPr>
        <w:t>What is State transition testing in software testing?</w:t>
      </w:r>
    </w:p>
    <w:p w:rsidR="0074514A" w:rsidRDefault="0074514A" w:rsidP="00891AEC">
      <w:pPr>
        <w:jc w:val="both"/>
      </w:pPr>
    </w:p>
    <w:p w:rsidR="0074514A" w:rsidRDefault="00800E08" w:rsidP="00891AEC">
      <w:pPr>
        <w:jc w:val="both"/>
      </w:pPr>
      <w:r>
        <w:t xml:space="preserve"> State transition testing is used where some aspect of the system can be described in what is called a ‘finite state machine’. This simply means that the system can be in a (finite) number of different states, and the transitions from one state to another are determined by the rules of the ‘machine’. This is the model on which the system and the tests are based.</w:t>
      </w:r>
    </w:p>
    <w:p w:rsidR="0074514A" w:rsidRDefault="00800E08" w:rsidP="00891AEC">
      <w:pPr>
        <w:jc w:val="both"/>
      </w:pPr>
      <w:r>
        <w:t xml:space="preserve">    Any system where you get a different output for the same input, depending on what has happened before, is a finite state system.</w:t>
      </w:r>
    </w:p>
    <w:p w:rsidR="0074514A" w:rsidRDefault="00800E08" w:rsidP="00891AEC">
      <w:pPr>
        <w:jc w:val="both"/>
      </w:pPr>
      <w:r>
        <w:t xml:space="preserve">    A finite state system is often shown as a state diagram (see Figure 4.2).</w:t>
      </w:r>
    </w:p>
    <w:p w:rsidR="0074514A" w:rsidRDefault="00800E08" w:rsidP="00891AEC">
      <w:pPr>
        <w:jc w:val="both"/>
      </w:pPr>
      <w:r>
        <w:t xml:space="preserve">    One of the advantages of the state transition technique is that the model can be as detailed or as abstract as you need it to be. Where a part of the system is more important (that is, requires more testing) a greater depth of detail can be modeled. Where the system is less important (requires less testing), the model can use a single state to signify what would otherwise be a series of different states.</w:t>
      </w:r>
    </w:p>
    <w:p w:rsidR="0074514A" w:rsidRDefault="00800E08" w:rsidP="00891AEC">
      <w:pPr>
        <w:jc w:val="both"/>
      </w:pPr>
      <w:r>
        <w:t xml:space="preserve">    A state transition model has four basic parts:</w:t>
      </w:r>
    </w:p>
    <w:p w:rsidR="0074514A" w:rsidRDefault="0074514A" w:rsidP="00891AEC">
      <w:pPr>
        <w:jc w:val="both"/>
      </w:pPr>
    </w:p>
    <w:p w:rsidR="0074514A" w:rsidRDefault="00800E08" w:rsidP="00891AEC">
      <w:pPr>
        <w:jc w:val="both"/>
      </w:pPr>
      <w:r>
        <w:t xml:space="preserve">        The states that the software may occupy (open/closed or funded/insufficient     funds);</w:t>
      </w:r>
    </w:p>
    <w:p w:rsidR="0074514A" w:rsidRDefault="00800E08" w:rsidP="00891AEC">
      <w:pPr>
        <w:jc w:val="both"/>
      </w:pPr>
      <w:r>
        <w:t xml:space="preserve">        The transitions from one state to another (not all transitions are allowed);</w:t>
      </w:r>
    </w:p>
    <w:p w:rsidR="0074514A" w:rsidRDefault="00800E08" w:rsidP="00891AEC">
      <w:pPr>
        <w:jc w:val="both"/>
      </w:pPr>
      <w:r>
        <w:t xml:space="preserve">        The events that cause a transition (closing a file or withdrawing money);</w:t>
      </w:r>
    </w:p>
    <w:p w:rsidR="0074514A" w:rsidRDefault="00800E08" w:rsidP="00891AEC">
      <w:pPr>
        <w:jc w:val="both"/>
      </w:pPr>
      <w:r>
        <w:t xml:space="preserve">        The actions that result from a transition (an error message or being given your cash).</w:t>
      </w:r>
    </w:p>
    <w:p w:rsidR="0074514A" w:rsidRDefault="0074514A" w:rsidP="00891AEC">
      <w:pPr>
        <w:jc w:val="both"/>
      </w:pPr>
    </w:p>
    <w:p w:rsidR="0074514A" w:rsidRDefault="00800E08" w:rsidP="00891AEC">
      <w:pPr>
        <w:jc w:val="both"/>
      </w:pPr>
      <w:r>
        <w:t>Hence we can see that in any given state, one event can cause only one action, but that the same event – from a different state – may cause a different action and a different end state.</w:t>
      </w:r>
    </w:p>
    <w:p w:rsidR="0074514A" w:rsidRDefault="0074514A" w:rsidP="00891AEC">
      <w:pPr>
        <w:jc w:val="both"/>
      </w:pPr>
    </w:p>
    <w:p w:rsidR="0074514A" w:rsidRDefault="00800E08" w:rsidP="00891AEC">
      <w:pPr>
        <w:jc w:val="both"/>
      </w:pPr>
      <w:r>
        <w:t>Let us consider another example of a word processor. If a document is open, you are able to close it. If no document is open, then ‘Close’ is not available. After you choose ‘Close’ once, you cannot choose it again for the same document unless you open that document. A document thus has two states: open and closed.</w:t>
      </w:r>
    </w:p>
    <w:p w:rsidR="0074514A" w:rsidRDefault="0074514A" w:rsidP="00891AEC">
      <w:pPr>
        <w:jc w:val="both"/>
      </w:pPr>
    </w:p>
    <w:p w:rsidR="0074514A" w:rsidRDefault="00800E08" w:rsidP="00891AEC">
      <w:pPr>
        <w:jc w:val="both"/>
      </w:pPr>
      <w:r>
        <w:t>We will look first at test cases that execute valid state transitions.</w:t>
      </w:r>
    </w:p>
    <w:p w:rsidR="0074514A" w:rsidRDefault="00800E08" w:rsidP="00891AEC">
      <w:pPr>
        <w:jc w:val="both"/>
      </w:pPr>
      <w:r>
        <w:t>Figure 4.2 below, shows an example of entering a Personal Identity Number (PIN) to a bank account. The states are shown as circles, the transitions as lines with arrows and the events as the text near the transitions. (We have not shown the actions explicitly on this diagram, but they would be a message to the customer saying things such as ‘Please enter your PIN’.)</w:t>
      </w:r>
    </w:p>
    <w:p w:rsidR="0074514A" w:rsidRDefault="0074514A" w:rsidP="00891AEC">
      <w:pPr>
        <w:jc w:val="both"/>
      </w:pPr>
    </w:p>
    <w:p w:rsidR="0074514A" w:rsidRDefault="00800E08" w:rsidP="00891AEC">
      <w:pPr>
        <w:jc w:val="both"/>
      </w:pPr>
      <w:r>
        <w:t>The state diagram shows seven states but only four possible events (Card inserted, Enter PIN, PIN OK and PIN not OK). We have not specified all of the possible transitions here – there would also be a time-out from ‘wait for PIN’ and from the three tries which would go back to the start state after the time had elapsed and would probably eject the card. There would also be a transition from the ‘eat card’ state back to the start state. We have not specified all the possible events either – there would be a ‘cancel’ option from ‘wait for PIN’ and from the three tries, which would also go back to the start state and eject the card.</w:t>
      </w:r>
    </w:p>
    <w:p w:rsidR="0074514A" w:rsidRDefault="00891AEC" w:rsidP="00891AEC">
      <w:pPr>
        <w:jc w:val="both"/>
      </w:pPr>
      <w:r>
        <w:rPr>
          <w:noProof/>
          <w:lang w:eastAsia="en-IN" w:bidi="ar-SA"/>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6119495" cy="325818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9495" cy="32581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514A" w:rsidRDefault="0074514A" w:rsidP="00891AEC">
      <w:pPr>
        <w:jc w:val="both"/>
      </w:pPr>
    </w:p>
    <w:p w:rsidR="0074514A" w:rsidRDefault="00800E08" w:rsidP="00891AEC">
      <w:pPr>
        <w:jc w:val="both"/>
      </w:pPr>
      <w:r>
        <w:rPr>
          <w:b/>
          <w:bCs/>
        </w:rPr>
        <w:t>State transition example</w:t>
      </w:r>
    </w:p>
    <w:p w:rsidR="0074514A" w:rsidRDefault="00800E08" w:rsidP="00891AEC">
      <w:pPr>
        <w:jc w:val="both"/>
      </w:pPr>
      <w:r>
        <w:t>In deriving test cases, we may start with a typical scenario.</w:t>
      </w:r>
    </w:p>
    <w:p w:rsidR="0074514A" w:rsidRDefault="0074514A" w:rsidP="00891AEC">
      <w:pPr>
        <w:jc w:val="both"/>
      </w:pPr>
    </w:p>
    <w:p w:rsidR="0074514A" w:rsidRDefault="00800E08" w:rsidP="00891AEC">
      <w:pPr>
        <w:jc w:val="both"/>
      </w:pPr>
      <w:r>
        <w:t xml:space="preserve">    First test case here would be the normal situation, where the correct PIN is entered the first time.</w:t>
      </w:r>
    </w:p>
    <w:p w:rsidR="0074514A" w:rsidRDefault="00800E08" w:rsidP="00891AEC">
      <w:pPr>
        <w:jc w:val="both"/>
      </w:pPr>
      <w:r>
        <w:t xml:space="preserve">    A second test (to visit every state) would be to enter an incorrect PIN each time, so that the system eats the card.</w:t>
      </w:r>
    </w:p>
    <w:p w:rsidR="0074514A" w:rsidRDefault="00800E08" w:rsidP="00891AEC">
      <w:pPr>
        <w:jc w:val="both"/>
      </w:pPr>
      <w:r>
        <w:t xml:space="preserve">    A third test we can do where the PIN was incorrect the first time but OK the second time, and another test where the PIN was correct on the third try. These tests are probably less important than the first two.</w:t>
      </w:r>
    </w:p>
    <w:p w:rsidR="0074514A" w:rsidRDefault="00800E08" w:rsidP="00891AEC">
      <w:pPr>
        <w:jc w:val="both"/>
      </w:pPr>
      <w:r>
        <w:t xml:space="preserve">    Note that a transition does not need to change to a different state (although all of the transitions shown above do go to a different state). So there could be a transition from ‘access account’ which just goes back to ‘access account’ for an action such as ‘request balance’.</w:t>
      </w:r>
    </w:p>
    <w:p w:rsidR="0074514A" w:rsidRDefault="0074514A" w:rsidP="00891AEC">
      <w:pPr>
        <w:jc w:val="both"/>
      </w:pPr>
    </w:p>
    <w:p w:rsidR="0074514A" w:rsidRDefault="00800E08" w:rsidP="00891AEC">
      <w:pPr>
        <w:jc w:val="both"/>
      </w:pPr>
      <w:r>
        <w:t>Test conditions can be derived from the state graph in various ways. Each state can be noted as a test condition, as can each transition. However this state diagram, even though it is incomplete, still gives us information on which to design some useful tests and to explain the state transition technique.</w:t>
      </w:r>
    </w:p>
    <w:p w:rsidR="0074514A" w:rsidRDefault="0074514A" w:rsidP="00891AEC">
      <w:pPr>
        <w:jc w:val="both"/>
      </w:pPr>
    </w:p>
    <w:p w:rsidR="0074514A" w:rsidRDefault="00800E08" w:rsidP="00891AEC">
      <w:pPr>
        <w:jc w:val="both"/>
      </w:pPr>
      <w:r>
        <w:t>We need to be able to identify the coverage of a set of tests in terms of transitions. We can also consider transition pairs and triples and so on. Coverage of all individual transitions is also known as 0-switch coverage, coverage of transition pairs is  l-switch coverage, coverage of transition triples is 2-switch coverage, etc. Deriving test cases from the state transition model is a black-box approach. Measuring how much we have tested (covered) will discuss in a white-box perspective. However, state transition testing is regarded as a black-box technique.</w:t>
      </w:r>
    </w:p>
    <w:p w:rsidR="0074514A" w:rsidRDefault="0074514A" w:rsidP="00891AEC">
      <w:pPr>
        <w:jc w:val="both"/>
      </w:pPr>
    </w:p>
    <w:p w:rsidR="0074514A" w:rsidRDefault="00800E08" w:rsidP="00891AEC">
      <w:pPr>
        <w:jc w:val="both"/>
      </w:pPr>
      <w:r>
        <w:rPr>
          <w:b/>
          <w:bCs/>
        </w:rPr>
        <w:t>What is white-box or Structure-based or structural testing techniques?</w:t>
      </w:r>
    </w:p>
    <w:p w:rsidR="0074514A" w:rsidRDefault="00800E08" w:rsidP="00891AEC">
      <w:pPr>
        <w:jc w:val="both"/>
      </w:pPr>
      <w:r>
        <w:t xml:space="preserve"> Structure-based testing technique is also known as ‘white-box’ or ‘glass-box’ testing technique because here the testers require knowledge of how the software is implemented, how it works.</w:t>
      </w:r>
    </w:p>
    <w:p w:rsidR="0074514A" w:rsidRDefault="00800E08" w:rsidP="00891AEC">
      <w:pPr>
        <w:jc w:val="both"/>
      </w:pPr>
      <w:r>
        <w:t xml:space="preserve">    In white-box testing the tester is concentrating on how the software does it. For example, a structural technique may be concerned with exercising loops in the software.</w:t>
      </w:r>
    </w:p>
    <w:p w:rsidR="0074514A" w:rsidRDefault="00800E08" w:rsidP="00891AEC">
      <w:pPr>
        <w:jc w:val="both"/>
      </w:pPr>
      <w:r>
        <w:t xml:space="preserve">    Different test cases may be derived to exercise the loop once, twice, and many times. This may be done regardless of the functionality of the software.</w:t>
      </w:r>
    </w:p>
    <w:p w:rsidR="0074514A" w:rsidRDefault="00800E08" w:rsidP="00891AEC">
      <w:pPr>
        <w:jc w:val="both"/>
      </w:pPr>
      <w:r>
        <w:lastRenderedPageBreak/>
        <w:t xml:space="preserve">    Structure-based techniques can also be used at all levels of testing. Developers use structure-based techniques in component testing and component integration testing, especially where there is good tool support for code coverage.</w:t>
      </w:r>
    </w:p>
    <w:p w:rsidR="00800E08" w:rsidRDefault="00800E08" w:rsidP="00891AEC">
      <w:pPr>
        <w:jc w:val="both"/>
      </w:pPr>
      <w:r>
        <w:t xml:space="preserve">    Structure-based techniques are also used in system and acceptance testing, but the structures are different. For example, the coverage of menu options or major business transactions could be the structural element in system or acceptance testing.</w:t>
      </w:r>
    </w:p>
    <w:sectPr w:rsidR="00800E08" w:rsidSect="0055504F">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20" w:footer="720" w:gutter="0"/>
      <w:pgNumType w:start="3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A9D" w:rsidRDefault="00C71A9D" w:rsidP="00891AEC">
      <w:r>
        <w:separator/>
      </w:r>
    </w:p>
  </w:endnote>
  <w:endnote w:type="continuationSeparator" w:id="0">
    <w:p w:rsidR="00C71A9D" w:rsidRDefault="00C71A9D" w:rsidP="00891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04F" w:rsidRDefault="005550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9928056"/>
      <w:docPartObj>
        <w:docPartGallery w:val="Page Numbers (Bottom of Page)"/>
        <w:docPartUnique/>
      </w:docPartObj>
    </w:sdtPr>
    <w:sdtEndPr>
      <w:rPr>
        <w:noProof/>
      </w:rPr>
    </w:sdtEndPr>
    <w:sdtContent>
      <w:p w:rsidR="0055504F" w:rsidRDefault="0055504F" w:rsidP="0055504F">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rsidR="00703C12" w:rsidRDefault="0055504F">
    <w:pPr>
      <w:pStyle w:val="Footer"/>
    </w:pPr>
    <w:r>
      <w:t>SE</w:t>
    </w:r>
    <w:r>
      <w:tab/>
    </w:r>
    <w:r>
      <w:tab/>
      <w:t>130753116012</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04F" w:rsidRDefault="005550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A9D" w:rsidRDefault="00C71A9D" w:rsidP="00891AEC">
      <w:r>
        <w:separator/>
      </w:r>
    </w:p>
  </w:footnote>
  <w:footnote w:type="continuationSeparator" w:id="0">
    <w:p w:rsidR="00C71A9D" w:rsidRDefault="00C71A9D" w:rsidP="00891A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04F" w:rsidRDefault="005550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AEC" w:rsidRDefault="00891AEC">
    <w:pPr>
      <w:pStyle w:val="Header"/>
    </w:pPr>
    <w:r>
      <w:t>SVBIT</w:t>
    </w:r>
    <w:r>
      <w:tab/>
    </w:r>
    <w:r>
      <w:tab/>
      <w:t>Practical7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04F" w:rsidRDefault="005550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AEC"/>
    <w:rsid w:val="000F5EE8"/>
    <w:rsid w:val="0055504F"/>
    <w:rsid w:val="00703C12"/>
    <w:rsid w:val="0074514A"/>
    <w:rsid w:val="00800E08"/>
    <w:rsid w:val="00891AEC"/>
    <w:rsid w:val="00C71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9214882-5113-46B4-830A-C7188C0B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891AE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91AEC"/>
    <w:rPr>
      <w:rFonts w:ascii="Liberation Serif" w:eastAsia="Droid Sans" w:hAnsi="Liberation Serif" w:cs="Mangal"/>
      <w:kern w:val="1"/>
      <w:sz w:val="24"/>
      <w:szCs w:val="21"/>
      <w:lang w:eastAsia="zh-CN" w:bidi="hi-IN"/>
    </w:rPr>
  </w:style>
  <w:style w:type="paragraph" w:styleId="Footer">
    <w:name w:val="footer"/>
    <w:basedOn w:val="Normal"/>
    <w:link w:val="FooterChar"/>
    <w:uiPriority w:val="99"/>
    <w:unhideWhenUsed/>
    <w:rsid w:val="00891AE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91AEC"/>
    <w:rPr>
      <w:rFonts w:ascii="Liberation Serif" w:eastAsia="Droid Sans"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Rujit</dc:creator>
  <cp:keywords/>
  <dc:description/>
  <cp:lastModifiedBy>Rujit</cp:lastModifiedBy>
  <cp:revision>4</cp:revision>
  <cp:lastPrinted>1899-12-31T18:30:00Z</cp:lastPrinted>
  <dcterms:created xsi:type="dcterms:W3CDTF">2015-04-03T08:43:00Z</dcterms:created>
  <dcterms:modified xsi:type="dcterms:W3CDTF">2015-04-06T13:16:00Z</dcterms:modified>
</cp:coreProperties>
</file>