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96"/>
        <w:gridCol w:w="6840"/>
      </w:tblGrid>
      <w:tr>
        <w:tc>
          <w:tcPr>
            <w:tcW w:type="dxa" w:w="5305"/>
            <w:vAlign w:val="top"/>
            <w:tcMar>
              <w:top w:w="120" w:type="dxa"/>
              <w:start w:w="150" w:type="dxa"/>
              <w:bottom w:w="120" w:type="dxa"/>
              <w:end w:w="150" w:type="dxa"/>
            </w:tcMar>
            <w:shd w:fill="EEF2F5"/>
          </w:tcPr>
          <w:p>
            <w:pPr>
              <w:spacing w:after="40"/>
              <w:jc w:val="left"/>
            </w:pPr>
            <w:r>
              <w:rPr>
                <w:rFonts w:ascii="Aptos Display" w:hAnsi="Aptos Display"/>
                <w:b/>
                <w:color w:val="232D37"/>
                <w:sz w:val="50"/>
              </w:rPr>
              <w:t>GRACE</w:t>
              <w:br/>
              <w:t>JOHN</w:t>
            </w:r>
          </w:p>
          <w:p>
            <w:pPr>
              <w:spacing w:after="180"/>
            </w:pPr>
            <w:r>
              <w:rPr>
                <w:rFonts w:ascii="Aptos" w:hAnsi="Aptos"/>
                <w:b/>
                <w:sz w:val="16"/>
              </w:rPr>
              <w:t>ADMINISTRATIVE PROFESSIONAL</w:t>
              <w:br/>
              <w:t>NURSING STUDENT</w:t>
              <w:br/>
              <w:t>EDUCATOR</w:t>
            </w:r>
          </w:p>
          <w:p>
            <w:pPr>
              <w:spacing w:before="160" w:after="60"/>
            </w:pPr>
            <w:r>
              <w:rPr>
                <w:b/>
                <w:color w:val="4B5A69"/>
                <w:sz w:val="18"/>
              </w:rPr>
              <w:t>CONTACT</w:t>
            </w:r>
          </w:p>
          <w:p>
            <w:pPr>
              <w:spacing w:after="40"/>
            </w:pPr>
            <w:r>
              <w:rPr>
                <w:rFonts w:ascii="Aptos" w:hAnsi="Aptos"/>
                <w:color w:val="2D3237"/>
                <w:sz w:val="17"/>
              </w:rPr>
              <w:t>Johnnygrace2005@gmail.com</w:t>
            </w:r>
          </w:p>
          <w:p>
            <w:pPr>
              <w:spacing w:after="40"/>
            </w:pPr>
            <w:r>
              <w:rPr>
                <w:rFonts w:ascii="Aptos" w:hAnsi="Aptos"/>
                <w:color w:val="2D3237"/>
                <w:sz w:val="17"/>
              </w:rPr>
              <w:t>+234 704 840 1975</w:t>
            </w:r>
          </w:p>
          <w:p>
            <w:pPr>
              <w:spacing w:after="40"/>
            </w:pPr>
            <w:r>
              <w:rPr>
                <w:rFonts w:ascii="Aptos" w:hAnsi="Aptos"/>
                <w:color w:val="2D3237"/>
                <w:sz w:val="17"/>
              </w:rPr>
              <w:t>Obowo, Imo State, Nigeria</w:t>
            </w:r>
          </w:p>
          <w:p>
            <w:pPr>
              <w:spacing w:before="160" w:after="60"/>
            </w:pPr>
            <w:r>
              <w:rPr>
                <w:b/>
                <w:color w:val="4B5A69"/>
                <w:sz w:val="18"/>
              </w:rPr>
              <w:t>EDUCATION</w:t>
            </w:r>
          </w:p>
          <w:p>
            <w:pPr>
              <w:spacing w:after="40"/>
            </w:pPr>
            <w:r>
              <w:rPr>
                <w:rFonts w:ascii="Aptos" w:hAnsi="Aptos"/>
                <w:color w:val="2D3237"/>
                <w:sz w:val="17"/>
              </w:rPr>
              <w:t>College of Nursing Science, Umulogho Obowo</w:t>
              <w:br/>
              <w:t>Enrolled 2024 – Present</w:t>
            </w:r>
          </w:p>
          <w:p>
            <w:pPr>
              <w:spacing w:after="40"/>
            </w:pPr>
            <w:r>
              <w:rPr>
                <w:rFonts w:ascii="Aptos" w:hAnsi="Aptos"/>
                <w:color w:val="2D3237"/>
                <w:sz w:val="17"/>
              </w:rPr>
              <w:t>Nguru Secondary Technical School, Ahiato</w:t>
              <w:br/>
              <w:t>Graduated 2020</w:t>
            </w:r>
          </w:p>
          <w:p>
            <w:pPr>
              <w:spacing w:before="160" w:after="60"/>
            </w:pPr>
            <w:r>
              <w:rPr>
                <w:b/>
                <w:color w:val="4B5A69"/>
                <w:sz w:val="18"/>
              </w:rPr>
              <w:t>LANGUAGES</w:t>
            </w:r>
          </w:p>
          <w:p>
            <w:pPr>
              <w:spacing w:after="40"/>
            </w:pPr>
            <w:r>
              <w:rPr>
                <w:rFonts w:ascii="Aptos" w:hAnsi="Aptos"/>
                <w:color w:val="2D3237"/>
                <w:sz w:val="17"/>
              </w:rPr>
              <w:t>English (Fluent)</w:t>
              <w:br/>
              <w:t>Igbo</w:t>
              <w:br/>
              <w:t>Mandarin Chinese (HSK 1)</w:t>
            </w:r>
          </w:p>
          <w:p>
            <w:pPr>
              <w:spacing w:before="160" w:after="60"/>
            </w:pPr>
            <w:r>
              <w:rPr>
                <w:b/>
                <w:color w:val="4B5A69"/>
                <w:sz w:val="18"/>
              </w:rPr>
              <w:t>TOOLS</w:t>
            </w:r>
          </w:p>
          <w:p>
            <w:pPr>
              <w:spacing w:after="40"/>
            </w:pPr>
            <w:r>
              <w:rPr>
                <w:rFonts w:ascii="Aptos" w:hAnsi="Aptos"/>
                <w:color w:val="2D3237"/>
                <w:sz w:val="17"/>
              </w:rPr>
              <w:t>Microsoft Office Suite</w:t>
              <w:br/>
              <w:t>Google Drive</w:t>
              <w:br/>
              <w:t>Google Calendar</w:t>
              <w:br/>
              <w:t>Replit</w:t>
              <w:br/>
              <w:t>Zapier</w:t>
              <w:br/>
              <w:t>ChatGPT</w:t>
              <w:br/>
              <w:t>Claude</w:t>
            </w:r>
          </w:p>
        </w:tc>
        <w:tc>
          <w:tcPr>
            <w:tcW w:type="dxa" w:w="5305"/>
            <w:vAlign w:val="top"/>
            <w:tcMar>
              <w:top w:w="120" w:type="dxa"/>
              <w:start w:w="150" w:type="dxa"/>
              <w:bottom w:w="120" w:type="dxa"/>
              <w:end w:w="150" w:type="dxa"/>
            </w:tcMar>
          </w:tcPr>
          <w:p>
            <w:pPr>
              <w:spacing w:after="60"/>
            </w:pPr>
            <w:r>
              <w:rPr>
                <w:b/>
                <w:color w:val="4B5A69"/>
                <w:sz w:val="18"/>
              </w:rPr>
              <w:t>PROFILE</w:t>
            </w:r>
          </w:p>
          <w:p>
            <w:pPr>
              <w:spacing w:after="160"/>
            </w:pPr>
            <w:r>
              <w:rPr>
                <w:rFonts w:ascii="Aptos" w:hAnsi="Aptos"/>
                <w:sz w:val="18"/>
              </w:rPr>
              <w:t>Adaptable professional with experience in client support, administrative work, and teaching. Strong communicator with proven ability to manage multiple responsibilities, coordinate documentation, and support organizational objectives. Currently pursuing nursing education to develop clinical expertise and deepen professional knowledge.</w:t>
            </w:r>
          </w:p>
          <w:p>
            <w:pPr>
              <w:spacing w:before="120" w:after="80"/>
              <w:pBdr>
                <w:bottom w:val="single" w:sz="8" w:space="1" w:color="B7C1C9"/>
              </w:pBdr>
            </w:pPr>
            <w:r>
              <w:rPr>
                <w:b/>
                <w:color w:val="374B5A"/>
                <w:sz w:val="20"/>
              </w:rPr>
              <w:t>EXPERIENCE</w:t>
            </w:r>
          </w:p>
          <w:p>
            <w:pPr>
              <w:spacing w:after="20"/>
            </w:pPr>
            <w:r>
              <w:rPr>
                <w:b/>
                <w:sz w:val="21"/>
              </w:rPr>
              <w:t>Administrative &amp; Client Support Assistant</w:t>
            </w:r>
          </w:p>
          <w:p>
            <w:pPr>
              <w:spacing w:after="40"/>
            </w:pPr>
            <w:r>
              <w:rPr>
                <w:i/>
                <w:color w:val="5F6469"/>
                <w:sz w:val="17"/>
              </w:rPr>
              <w:t>Jugolus Consultations | 2023 – 2024</w:t>
            </w:r>
          </w:p>
          <w:p>
            <w:pPr>
              <w:spacing w:after="100"/>
            </w:pPr>
            <w:r>
              <w:rPr>
                <w:sz w:val="18"/>
              </w:rPr>
              <w:t>Assisted clients with university admission and scholarship applications. Coordinated documentation, tracked missing requirements, and maintained organized records. Prepared reports on application progress and supported clients toward successful outcomes.</w:t>
            </w:r>
          </w:p>
          <w:p>
            <w:pPr>
              <w:spacing w:after="20"/>
            </w:pPr>
            <w:r>
              <w:rPr>
                <w:b/>
                <w:sz w:val="21"/>
              </w:rPr>
              <w:t>Part-Time Teacher</w:t>
            </w:r>
          </w:p>
          <w:p>
            <w:pPr>
              <w:spacing w:after="40"/>
            </w:pPr>
            <w:r>
              <w:rPr>
                <w:i/>
                <w:color w:val="5F6469"/>
                <w:sz w:val="17"/>
              </w:rPr>
              <w:t>Glazed Lights Nursery and Primary Schools | 2021 – 2024</w:t>
            </w:r>
          </w:p>
          <w:p>
            <w:pPr>
              <w:spacing w:after="100"/>
            </w:pPr>
            <w:r>
              <w:rPr>
                <w:sz w:val="18"/>
              </w:rPr>
              <w:t>Taught foundational subjects to young learners in a supportive environment. Adapted teaching approaches to different learning needs and encouraged academic development.</w:t>
            </w:r>
          </w:p>
          <w:p>
            <w:pPr>
              <w:spacing w:before="120" w:after="80"/>
              <w:pBdr>
                <w:bottom w:val="single" w:sz="8" w:space="1" w:color="B7C1C9"/>
              </w:pBdr>
            </w:pPr>
            <w:r>
              <w:rPr>
                <w:b/>
                <w:color w:val="374B5A"/>
                <w:sz w:val="20"/>
              </w:rPr>
              <w:t>SKILLS</w:t>
            </w:r>
          </w:p>
          <w:p>
            <w:pPr>
              <w:spacing w:after="20"/>
            </w:pPr>
            <w:r>
              <w:rPr>
                <w:b/>
                <w:sz w:val="18"/>
              </w:rPr>
              <w:t>Administrative &amp; Client Support</w:t>
            </w:r>
          </w:p>
          <w:p>
            <w:pPr>
              <w:spacing w:after="20"/>
              <w:ind w:left="173" w:hanging="173"/>
            </w:pPr>
            <w:r>
              <w:rPr>
                <w:sz w:val="17"/>
              </w:rPr>
              <w:t>• Client communication and follow-up</w:t>
            </w:r>
          </w:p>
          <w:p>
            <w:pPr>
              <w:spacing w:after="20"/>
              <w:ind w:left="173" w:hanging="173"/>
            </w:pPr>
            <w:r>
              <w:rPr>
                <w:sz w:val="17"/>
              </w:rPr>
              <w:t>• Application and document processing</w:t>
            </w:r>
          </w:p>
          <w:p>
            <w:pPr>
              <w:spacing w:after="20"/>
              <w:ind w:left="173" w:hanging="173"/>
            </w:pPr>
            <w:r>
              <w:rPr>
                <w:sz w:val="17"/>
              </w:rPr>
              <w:t>• Records management and report preparation</w:t>
            </w:r>
          </w:p>
          <w:p>
            <w:pPr>
              <w:spacing w:after="20"/>
            </w:pPr>
            <w:r>
              <w:rPr>
                <w:b/>
                <w:sz w:val="18"/>
              </w:rPr>
              <w:t>Technical</w:t>
            </w:r>
          </w:p>
          <w:p>
            <w:pPr>
              <w:spacing w:after="20"/>
              <w:ind w:left="173" w:hanging="173"/>
            </w:pPr>
            <w:r>
              <w:rPr>
                <w:sz w:val="17"/>
              </w:rPr>
              <w:t>• Social media management and remote work</w:t>
            </w:r>
          </w:p>
          <w:p>
            <w:pPr>
              <w:spacing w:after="20"/>
            </w:pPr>
            <w:r>
              <w:rPr>
                <w:b/>
                <w:sz w:val="18"/>
              </w:rPr>
              <w:t>Professional</w:t>
            </w:r>
          </w:p>
          <w:p>
            <w:pPr>
              <w:spacing w:after="20"/>
              <w:ind w:left="173" w:hanging="173"/>
            </w:pPr>
            <w:r>
              <w:rPr>
                <w:sz w:val="17"/>
              </w:rPr>
              <w:t>• Written and verbal communication</w:t>
            </w:r>
          </w:p>
          <w:p>
            <w:pPr>
              <w:spacing w:after="20"/>
              <w:ind w:left="173" w:hanging="173"/>
            </w:pPr>
            <w:r>
              <w:rPr>
                <w:sz w:val="17"/>
              </w:rPr>
              <w:t>• Time management and multitasking</w:t>
            </w:r>
          </w:p>
          <w:p>
            <w:pPr>
              <w:spacing w:after="20"/>
              <w:ind w:left="173" w:hanging="173"/>
            </w:pPr>
            <w:r>
              <w:rPr>
                <w:sz w:val="17"/>
              </w:rPr>
              <w:t>• Organization, adaptability, teamwork</w:t>
            </w:r>
          </w:p>
          <w:p>
            <w:pPr>
              <w:spacing w:before="140"/>
            </w:pPr>
            <w:r>
              <w:rPr>
                <w:i/>
                <w:color w:val="6E6E6E"/>
                <w:sz w:val="16"/>
              </w:rPr>
              <w:t>Updated August 2026</w:t>
            </w:r>
          </w:p>
        </w:tc>
      </w:tr>
    </w:tbl>
    <w:sectPr>
      <w:pgSz w:w="11906" w:h="16838" w:orient="portrait"/>
      <w:pgMar w:top="576" w:right="648" w:bottom="576" w:left="64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2026-09-28T18:40:40.228Z</dcterms:created>
  <dcterms:modified xsi:type="dcterms:W3CDTF">2026-09-28T18:40:40.236Z</dcterms:modified>
</cp:coreProperties>
</file>

<file path=docProps/custom.xml><?xml version="1.0" encoding="utf-8"?>
<Properties xmlns="http://schemas.openxmlformats.org/officeDocument/2006/custom-properties" xmlns:vt="http://schemas.openxmlformats.org/officeDocument/2006/docPropsVTypes"/>
</file>