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8g9ssci6ouhm" w:id="0"/>
      <w:bookmarkEnd w:id="0"/>
      <w:r w:rsidDel="00000000" w:rsidR="00000000" w:rsidRPr="00000000">
        <w:rPr>
          <w:b w:val="1"/>
          <w:bCs w:val="1"/>
          <w:sz w:val="34"/>
          <w:szCs w:val="34"/>
          <w:rtl w:val="0"/>
        </w:rPr>
        <w:t xml:space="preserve">Brand: KickForge (Fictional Athletic Footwear Brand)</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6tqeguz3tz7" w:id="1"/>
      <w:bookmarkEnd w:id="1"/>
      <w:r w:rsidDel="00000000" w:rsidR="00000000" w:rsidRPr="00000000">
        <w:rPr>
          <w:b w:val="1"/>
          <w:bCs w:val="1"/>
          <w:color w:val="000000"/>
          <w:sz w:val="26"/>
          <w:szCs w:val="26"/>
          <w:rtl w:val="0"/>
        </w:rPr>
        <w:t xml:space="preserve">Brand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KickForge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rtl w:val="0"/>
        </w:rPr>
        <w:t xml:space="preserve">Category: Athletic Footwear</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Positioning: </w:t>
      </w:r>
      <w:r w:rsidDel="00000000" w:rsidR="00000000" w:rsidRPr="00000000">
        <w:rPr>
          <w:i w:val="1"/>
          <w:iCs w:val="1"/>
          <w:rtl w:val="0"/>
        </w:rPr>
        <w:t xml:space="preserve">Engineered for athletes who don't cut corners.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2m7iz5xw0lf" w:id="2"/>
      <w:bookmarkEnd w:id="2"/>
      <w:r w:rsidDel="00000000" w:rsidR="00000000" w:rsidRPr="00000000">
        <w:rPr>
          <w:b w:val="1"/>
          <w:bCs w:val="1"/>
          <w:color w:val="000000"/>
          <w:sz w:val="26"/>
          <w:szCs w:val="26"/>
          <w:rtl w:val="0"/>
        </w:rPr>
        <w:t xml:space="preserve">Competitors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Nike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Adidas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Under Armour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2gxxo5f5xcuj" w:id="3"/>
      <w:bookmarkEnd w:id="3"/>
      <w:r w:rsidDel="00000000" w:rsidR="00000000" w:rsidRPr="00000000">
        <w:rPr>
          <w:b w:val="1"/>
          <w:bCs w:val="1"/>
          <w:sz w:val="46"/>
          <w:szCs w:val="46"/>
          <w:rtl w:val="0"/>
        </w:rPr>
        <w:t xml:space="preserve">Competitor Analysis &amp; Marketing Strategy Report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917jpcre12c" w:id="4"/>
      <w:bookmarkEnd w:id="4"/>
      <w:r w:rsidDel="00000000" w:rsidR="00000000" w:rsidRPr="00000000">
        <w:rPr>
          <w:b w:val="1"/>
          <w:bCs w:val="1"/>
          <w:sz w:val="34"/>
          <w:szCs w:val="34"/>
          <w:rtl w:val="0"/>
        </w:rPr>
        <w:t xml:space="preserve">1. Introduction</w:t>
      </w:r>
    </w:p>
    <w:p w:rsidR="00000000" w:rsidDel="00000000" w:rsidP="00000000" w:rsidRDefault="00000000" w:rsidRPr="00000000" w14:paraId="0000000D">
      <w:pPr>
        <w:spacing w:after="240" w:before="240" w:lineRule="auto"/>
        <w:rPr/>
      </w:pPr>
      <w:r w:rsidDel="00000000" w:rsidR="00000000" w:rsidRPr="00000000">
        <w:rPr>
          <w:rtl w:val="0"/>
        </w:rPr>
        <w:t xml:space="preserve">KickForge is a direct-to-consumer athletic footwear brand focused on serious fitness enthusiasts and amateur athletes. This report analyzes Nike, Adidas, and Under Armour to identify their digital marketing strengths and recommend strategies that can help KickForge stand out.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7zrjct1siz5k" w:id="5"/>
      <w:bookmarkEnd w:id="5"/>
      <w:r w:rsidDel="00000000" w:rsidR="00000000" w:rsidRPr="00000000">
        <w:rPr>
          <w:b w:val="1"/>
          <w:bCs w:val="1"/>
          <w:sz w:val="34"/>
          <w:szCs w:val="34"/>
          <w:rtl w:val="0"/>
        </w:rPr>
        <w:t xml:space="preserve">2. Competitor Analysis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899031987199"/>
        <w:gridCol w:w="1924.9582534577548"/>
        <w:gridCol w:w="2033.9181545968727"/>
        <w:gridCol w:w="1652.5585006099593"/>
        <w:gridCol w:w="2347.177870371838"/>
        <w:tblGridChange w:id="0">
          <w:tblGrid>
            <w:gridCol w:w="1066.899031987199"/>
            <w:gridCol w:w="1924.9582534577548"/>
            <w:gridCol w:w="2033.9181545968727"/>
            <w:gridCol w:w="1652.5585006099593"/>
            <w:gridCol w:w="2347.177870371838"/>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Brand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Online Presence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Social Media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Audience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Strengths</w:t>
            </w:r>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Nike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Strong website, blog, app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Motivational storytelling, athlete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Emotional storytelling and strong brand identity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Adidas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Strong e-commerce and social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Fashion + sports + influencers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Collaborations and lifestyle content</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Under Armour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Professional website and fitness apps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Training-focused, performance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Moderate to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Appeals to serious athletes</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qb4wvxflhk6" w:id="6"/>
      <w:bookmarkEnd w:id="6"/>
      <w:r w:rsidDel="00000000" w:rsidR="00000000" w:rsidRPr="00000000">
        <w:rPr>
          <w:b w:val="1"/>
          <w:bCs w:val="1"/>
          <w:sz w:val="34"/>
          <w:szCs w:val="34"/>
          <w:rtl w:val="0"/>
        </w:rPr>
        <w:t xml:space="preserve">3. Comparison</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260"/>
        <w:gridCol w:w="1050"/>
        <w:gridCol w:w="1140"/>
        <w:gridCol w:w="3285"/>
        <w:tblGridChange w:id="0">
          <w:tblGrid>
            <w:gridCol w:w="2265"/>
            <w:gridCol w:w="1260"/>
            <w:gridCol w:w="1050"/>
            <w:gridCol w:w="1140"/>
            <w:gridCol w:w="328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Nike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Adidas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Under Armour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KickForge Opportunity</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Storytelling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Show real athlete journeys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Influencer 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Work with micro-influencers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Community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Build a fitness community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User-Generated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Encourage customer workout videos</w:t>
            </w:r>
          </w:p>
        </w:tc>
      </w:tr>
    </w:tbl>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qbul1zr4r2zk" w:id="7"/>
      <w:bookmarkEnd w:id="7"/>
      <w:r w:rsidDel="00000000" w:rsidR="00000000" w:rsidRPr="00000000">
        <w:rPr>
          <w:b w:val="1"/>
          <w:bCs w:val="1"/>
          <w:sz w:val="34"/>
          <w:szCs w:val="34"/>
          <w:rtl w:val="0"/>
        </w:rPr>
        <w:t xml:space="preserve">4. Strategies for KickForge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fxbfaalmhsx" w:id="8"/>
      <w:bookmarkEnd w:id="8"/>
      <w:r w:rsidDel="00000000" w:rsidR="00000000" w:rsidRPr="00000000">
        <w:rPr>
          <w:b w:val="1"/>
          <w:bCs w:val="1"/>
          <w:color w:val="000000"/>
          <w:sz w:val="26"/>
          <w:szCs w:val="26"/>
          <w:rtl w:val="0"/>
        </w:rPr>
        <w:t xml:space="preserve">Strategy 1</w:t>
      </w:r>
    </w:p>
    <w:p w:rsidR="00000000" w:rsidDel="00000000" w:rsidP="00000000" w:rsidRDefault="00000000" w:rsidRPr="00000000" w14:paraId="00000042">
      <w:pPr>
        <w:spacing w:after="240" w:before="240" w:lineRule="auto"/>
        <w:rPr/>
      </w:pPr>
      <w:r w:rsidDel="00000000" w:rsidR="00000000" w:rsidRPr="00000000">
        <w:rPr>
          <w:rtl w:val="0"/>
        </w:rPr>
        <w:t xml:space="preserve">Partner with fitness micro-influencers because they have loyal and engaged audiences.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4mwoogcie21" w:id="9"/>
      <w:bookmarkEnd w:id="9"/>
      <w:r w:rsidDel="00000000" w:rsidR="00000000" w:rsidRPr="00000000">
        <w:rPr>
          <w:b w:val="1"/>
          <w:bCs w:val="1"/>
          <w:color w:val="000000"/>
          <w:sz w:val="26"/>
          <w:szCs w:val="26"/>
          <w:rtl w:val="0"/>
        </w:rPr>
        <w:t xml:space="preserve">Strategy 2</w:t>
      </w:r>
    </w:p>
    <w:p w:rsidR="00000000" w:rsidDel="00000000" w:rsidP="00000000" w:rsidRDefault="00000000" w:rsidRPr="00000000" w14:paraId="00000044">
      <w:pPr>
        <w:spacing w:after="240" w:before="240" w:lineRule="auto"/>
        <w:rPr/>
      </w:pPr>
      <w:r w:rsidDel="00000000" w:rsidR="00000000" w:rsidRPr="00000000">
        <w:rPr>
          <w:rtl w:val="0"/>
        </w:rPr>
        <w:t xml:space="preserve">Encourage customers to share workout videos using a branded hashtag and feature the best posts.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dkqfu8na132" w:id="10"/>
      <w:bookmarkEnd w:id="10"/>
      <w:r w:rsidDel="00000000" w:rsidR="00000000" w:rsidRPr="00000000">
        <w:rPr>
          <w:b w:val="1"/>
          <w:bCs w:val="1"/>
          <w:color w:val="000000"/>
          <w:sz w:val="26"/>
          <w:szCs w:val="26"/>
          <w:rtl w:val="0"/>
        </w:rPr>
        <w:t xml:space="preserve">Strategy 3</w:t>
      </w:r>
    </w:p>
    <w:p w:rsidR="00000000" w:rsidDel="00000000" w:rsidP="00000000" w:rsidRDefault="00000000" w:rsidRPr="00000000" w14:paraId="00000046">
      <w:pPr>
        <w:spacing w:after="240" w:before="240" w:lineRule="auto"/>
        <w:rPr/>
      </w:pPr>
      <w:r w:rsidDel="00000000" w:rsidR="00000000" w:rsidRPr="00000000">
        <w:rPr>
          <w:rtl w:val="0"/>
        </w:rPr>
        <w:t xml:space="preserve">Create educational content such as running tips, workout advice, and shoe care instead of only promoting products.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x8d9ulevbz9" w:id="11"/>
      <w:bookmarkEnd w:id="11"/>
      <w:r w:rsidDel="00000000" w:rsidR="00000000" w:rsidRPr="00000000">
        <w:rPr>
          <w:b w:val="1"/>
          <w:bCs w:val="1"/>
          <w:color w:val="000000"/>
          <w:sz w:val="26"/>
          <w:szCs w:val="26"/>
          <w:rtl w:val="0"/>
        </w:rPr>
        <w:t xml:space="preserve">Strategy 4</w:t>
      </w:r>
    </w:p>
    <w:p w:rsidR="00000000" w:rsidDel="00000000" w:rsidP="00000000" w:rsidRDefault="00000000" w:rsidRPr="00000000" w14:paraId="00000048">
      <w:pPr>
        <w:spacing w:after="240" w:before="240" w:lineRule="auto"/>
        <w:rPr/>
      </w:pPr>
      <w:r w:rsidDel="00000000" w:rsidR="00000000" w:rsidRPr="00000000">
        <w:rPr>
          <w:rtl w:val="0"/>
        </w:rPr>
        <w:t xml:space="preserve">Share real customer transformation stories to build trust and authenticity.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ovq4j5tiyr6" w:id="12"/>
      <w:bookmarkEnd w:id="12"/>
      <w:r w:rsidDel="00000000" w:rsidR="00000000" w:rsidRPr="00000000">
        <w:rPr>
          <w:b w:val="1"/>
          <w:bCs w:val="1"/>
          <w:color w:val="000000"/>
          <w:sz w:val="26"/>
          <w:szCs w:val="26"/>
          <w:rtl w:val="0"/>
        </w:rPr>
        <w:t xml:space="preserve">Strategy 5</w:t>
      </w:r>
    </w:p>
    <w:p w:rsidR="00000000" w:rsidDel="00000000" w:rsidP="00000000" w:rsidRDefault="00000000" w:rsidRPr="00000000" w14:paraId="0000004A">
      <w:pPr>
        <w:spacing w:after="240" w:before="240" w:lineRule="auto"/>
        <w:rPr/>
      </w:pPr>
      <w:r w:rsidDel="00000000" w:rsidR="00000000" w:rsidRPr="00000000">
        <w:rPr>
          <w:rtl w:val="0"/>
        </w:rPr>
        <w:t xml:space="preserve">Use short-form videos (Reels and TikTok) showing product durability and performance during real workouts.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b0sc5re8rpdy" w:id="13"/>
      <w:bookmarkEnd w:id="13"/>
      <w:r w:rsidDel="00000000" w:rsidR="00000000" w:rsidRPr="00000000">
        <w:rPr>
          <w:b w:val="1"/>
          <w:bCs w:val="1"/>
          <w:sz w:val="34"/>
          <w:szCs w:val="34"/>
          <w:rtl w:val="0"/>
        </w:rPr>
        <w:t xml:space="preserve">5. Conclusion</w:t>
      </w:r>
    </w:p>
    <w:p w:rsidR="00000000" w:rsidDel="00000000" w:rsidP="00000000" w:rsidRDefault="00000000" w:rsidRPr="00000000" w14:paraId="0000004D">
      <w:pPr>
        <w:spacing w:after="240" w:before="240" w:lineRule="auto"/>
        <w:rPr/>
      </w:pPr>
      <w:r w:rsidDel="00000000" w:rsidR="00000000" w:rsidRPr="00000000">
        <w:rPr>
          <w:rtl w:val="0"/>
        </w:rPr>
        <w:t xml:space="preserve">Nike, Adidas, and Under Armour have strong digital marketing strategies built around storytelling, community, and athlete-focused content. KickForge can compete by focusing on authenticity, user-generated content, educational posts, and partnerships with micro-influencers. These strategies will help build trust, engagement, and long-term customer loyalty.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