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18F76B0" wp14:paraId="5B362858" wp14:textId="2CBC19B4">
      <w:pPr>
        <w:pStyle w:val="Normal"/>
        <w:jc w:val="center"/>
      </w:pPr>
      <w:r w:rsidRPr="518F76B0" w:rsidR="15E67A62">
        <w:rPr>
          <w:rFonts w:ascii="Cambria" w:hAnsi="Cambria" w:eastAsia="Cambria" w:cs="Cambria"/>
          <w:b w:val="1"/>
          <w:bCs w:val="1"/>
          <w:noProof w:val="0"/>
          <w:sz w:val="48"/>
          <w:szCs w:val="48"/>
          <w:lang w:val="en-US"/>
        </w:rPr>
        <w:t>Senior Design Final Report</w:t>
      </w:r>
      <w:r>
        <w:br/>
      </w:r>
      <w:r w:rsidRPr="518F76B0" w:rsidR="1C45B392">
        <w:rPr>
          <w:rFonts w:ascii="Cambria" w:hAnsi="Cambria" w:eastAsia="Cambria" w:cs="Cambria"/>
          <w:b w:val="0"/>
          <w:bCs w:val="0"/>
          <w:noProof w:val="0"/>
          <w:sz w:val="48"/>
          <w:szCs w:val="48"/>
          <w:lang w:val="en-US"/>
        </w:rPr>
        <w:t xml:space="preserve">QTC Workflow Queue (WFQ) Administrator </w:t>
      </w:r>
      <w:r w:rsidRPr="518F76B0" w:rsidR="688E13C2">
        <w:rPr>
          <w:rFonts w:ascii="Cambria" w:hAnsi="Cambria" w:eastAsia="Cambria" w:cs="Cambria"/>
          <w:b w:val="0"/>
          <w:bCs w:val="0"/>
          <w:noProof w:val="0"/>
          <w:sz w:val="48"/>
          <w:szCs w:val="48"/>
          <w:lang w:val="en-US"/>
        </w:rPr>
        <w:t>Application</w:t>
      </w:r>
      <w:r>
        <w:br/>
      </w:r>
      <w:r w:rsidR="100E836A">
        <w:drawing>
          <wp:inline xmlns:wp14="http://schemas.microsoft.com/office/word/2010/wordprocessingDrawing" wp14:editId="2BCDFD19" wp14:anchorId="48D087C2">
            <wp:extent cx="1905000" cy="1905000"/>
            <wp:effectExtent l="0" t="0" r="0" b="0"/>
            <wp:docPr id="1594422346" name="drawing" title="https://media.licdn.com/dms/image/v2/D4E0BAQEoZi9jVaG7DQ/company-logo_200_200/company-logo_200_200/0/1704378675718/qtc_managment___a_leidos_company_logo?e=2147483647&amp;v=beta&amp;t=k9gQa4ZdqkaqssX2zIvgszVw1ebCcjlfTLekbR3Xgy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4422346" name="Picture 1594422346"/>
                    <pic:cNvPicPr/>
                  </pic:nvPicPr>
                  <pic:blipFill>
                    <a:blip xmlns:r="http://schemas.openxmlformats.org/officeDocument/2006/relationships" r:embed="rId289256921">
                      <a:extLst>
                        <a:ext uri="{28A0092B-C50C-407E-A947-70E740481C1C}">
                          <a14:useLocalDpi xmlns:a14="http://schemas.microsoft.com/office/drawing/2010/main"/>
                        </a:ext>
                      </a:extLst>
                    </a:blip>
                    <a:stretch>
                      <a:fillRect/>
                    </a:stretch>
                  </pic:blipFill>
                  <pic:spPr>
                    <a:xfrm>
                      <a:off x="0" y="0"/>
                      <a:ext cx="1905000" cy="1905000"/>
                    </a:xfrm>
                    <a:prstGeom prst="rect">
                      <a:avLst/>
                    </a:prstGeom>
                  </pic:spPr>
                </pic:pic>
              </a:graphicData>
            </a:graphic>
          </wp:inline>
        </w:drawing>
      </w:r>
    </w:p>
    <w:p xmlns:wp14="http://schemas.microsoft.com/office/word/2010/wordml" w:rsidP="518F76B0" wp14:paraId="6000E493" wp14:textId="768E1792">
      <w:pPr>
        <w:pStyle w:val="Normal"/>
        <w:jc w:val="center"/>
        <w:rPr>
          <w:rFonts w:ascii="Cambria" w:hAnsi="Cambria" w:eastAsia="Cambria" w:cs="Cambria"/>
        </w:rPr>
      </w:pPr>
      <w:r w:rsidRPr="518F76B0" w:rsidR="100E836A">
        <w:rPr>
          <w:rFonts w:ascii="Cambria" w:hAnsi="Cambria" w:eastAsia="Cambria" w:cs="Cambria"/>
        </w:rPr>
        <w:t>Version 1.0 - 05/08/2026</w:t>
      </w:r>
    </w:p>
    <w:p xmlns:wp14="http://schemas.microsoft.com/office/word/2010/wordml" w:rsidP="518F76B0" wp14:paraId="4F8F005D" wp14:textId="1F7E17CB">
      <w:pPr>
        <w:spacing w:before="0" w:beforeAutospacing="off" w:after="0" w:afterAutospacing="off" w:line="276" w:lineRule="auto"/>
        <w:jc w:val="center"/>
      </w:pPr>
      <w:r w:rsidRPr="518F76B0" w:rsidR="0DA15B4E">
        <w:rPr>
          <w:rFonts w:ascii="Cambria" w:hAnsi="Cambria" w:eastAsia="Cambria" w:cs="Cambria"/>
          <w:noProof w:val="0"/>
          <w:sz w:val="24"/>
          <w:szCs w:val="24"/>
          <w:u w:val="single"/>
          <w:lang w:val="en"/>
        </w:rPr>
        <w:t>Team Members:</w:t>
      </w:r>
    </w:p>
    <w:p xmlns:wp14="http://schemas.microsoft.com/office/word/2010/wordml" w:rsidP="518F76B0" wp14:paraId="06D98D4F" wp14:textId="4EA0FE38">
      <w:pPr>
        <w:spacing w:before="0" w:beforeAutospacing="off" w:after="0" w:afterAutospacing="off" w:line="276" w:lineRule="auto"/>
        <w:jc w:val="center"/>
      </w:pPr>
      <w:r w:rsidRPr="518F76B0" w:rsidR="0DA15B4E">
        <w:rPr>
          <w:rFonts w:ascii="Cambria" w:hAnsi="Cambria" w:eastAsia="Cambria" w:cs="Cambria"/>
          <w:noProof w:val="0"/>
          <w:sz w:val="24"/>
          <w:szCs w:val="24"/>
          <w:lang w:val="en"/>
        </w:rPr>
        <w:t>Samuel Acev</w:t>
      </w:r>
      <w:r w:rsidRPr="518F76B0" w:rsidR="07424781">
        <w:rPr>
          <w:rFonts w:ascii="Cambria" w:hAnsi="Cambria" w:eastAsia="Cambria" w:cs="Cambria"/>
          <w:noProof w:val="0"/>
          <w:sz w:val="24"/>
          <w:szCs w:val="24"/>
          <w:lang w:val="en"/>
        </w:rPr>
        <w:t>e</w:t>
      </w:r>
      <w:r w:rsidRPr="518F76B0" w:rsidR="0DA15B4E">
        <w:rPr>
          <w:rFonts w:ascii="Cambria" w:hAnsi="Cambria" w:eastAsia="Cambria" w:cs="Cambria"/>
          <w:noProof w:val="0"/>
          <w:sz w:val="24"/>
          <w:szCs w:val="24"/>
          <w:lang w:val="en"/>
        </w:rPr>
        <w:t>do</w:t>
      </w:r>
    </w:p>
    <w:p xmlns:wp14="http://schemas.microsoft.com/office/word/2010/wordml" w:rsidP="518F76B0" wp14:paraId="19014480" wp14:textId="693D5223">
      <w:pPr>
        <w:spacing w:before="0" w:beforeAutospacing="off" w:after="0" w:afterAutospacing="off" w:line="276" w:lineRule="auto"/>
        <w:jc w:val="center"/>
      </w:pPr>
      <w:r w:rsidRPr="518F76B0" w:rsidR="0DA15B4E">
        <w:rPr>
          <w:rFonts w:ascii="Cambria" w:hAnsi="Cambria" w:eastAsia="Cambria" w:cs="Cambria"/>
          <w:noProof w:val="0"/>
          <w:sz w:val="24"/>
          <w:szCs w:val="24"/>
          <w:lang w:val="en"/>
        </w:rPr>
        <w:t>Alexander Diaz</w:t>
      </w:r>
    </w:p>
    <w:p xmlns:wp14="http://schemas.microsoft.com/office/word/2010/wordml" w:rsidP="518F76B0" wp14:paraId="1ABF404B" wp14:textId="7D4C8D4D">
      <w:pPr>
        <w:spacing w:before="0" w:beforeAutospacing="off" w:after="0" w:afterAutospacing="off" w:line="276" w:lineRule="auto"/>
        <w:jc w:val="center"/>
      </w:pPr>
      <w:r w:rsidRPr="518F76B0" w:rsidR="0DA15B4E">
        <w:rPr>
          <w:rFonts w:ascii="Cambria" w:hAnsi="Cambria" w:eastAsia="Cambria" w:cs="Cambria"/>
          <w:noProof w:val="0"/>
          <w:sz w:val="24"/>
          <w:szCs w:val="24"/>
          <w:lang w:val="en"/>
        </w:rPr>
        <w:t>Ruben Flores</w:t>
      </w:r>
    </w:p>
    <w:p xmlns:wp14="http://schemas.microsoft.com/office/word/2010/wordml" w:rsidP="518F76B0" wp14:paraId="0426E450" wp14:textId="3967DA70">
      <w:pPr>
        <w:spacing w:before="0" w:beforeAutospacing="off" w:after="0" w:afterAutospacing="off" w:line="276" w:lineRule="auto"/>
        <w:jc w:val="center"/>
      </w:pPr>
      <w:r w:rsidRPr="518F76B0" w:rsidR="0DA15B4E">
        <w:rPr>
          <w:rFonts w:ascii="Cambria" w:hAnsi="Cambria" w:eastAsia="Cambria" w:cs="Cambria"/>
          <w:noProof w:val="0"/>
          <w:sz w:val="24"/>
          <w:szCs w:val="24"/>
          <w:lang w:val="en"/>
        </w:rPr>
        <w:t>Dylan Huang</w:t>
      </w:r>
    </w:p>
    <w:p xmlns:wp14="http://schemas.microsoft.com/office/word/2010/wordml" w:rsidP="518F76B0" wp14:paraId="2DE9A57A" wp14:textId="5D9630F4">
      <w:pPr>
        <w:spacing w:before="0" w:beforeAutospacing="off" w:after="0" w:afterAutospacing="off" w:line="276" w:lineRule="auto"/>
        <w:jc w:val="center"/>
      </w:pPr>
      <w:r w:rsidRPr="518F76B0" w:rsidR="0DA15B4E">
        <w:rPr>
          <w:rFonts w:ascii="Cambria" w:hAnsi="Cambria" w:eastAsia="Cambria" w:cs="Cambria"/>
          <w:noProof w:val="0"/>
          <w:sz w:val="24"/>
          <w:szCs w:val="24"/>
          <w:lang w:val="en"/>
        </w:rPr>
        <w:t>Haik Oganesyan</w:t>
      </w:r>
    </w:p>
    <w:p xmlns:wp14="http://schemas.microsoft.com/office/word/2010/wordml" w:rsidP="518F76B0" wp14:paraId="4B9F0A5C" wp14:textId="6241E33F">
      <w:pPr>
        <w:spacing w:before="0" w:beforeAutospacing="off" w:after="0" w:afterAutospacing="off" w:line="276" w:lineRule="auto"/>
        <w:jc w:val="center"/>
      </w:pPr>
      <w:r w:rsidRPr="518F76B0" w:rsidR="0DA15B4E">
        <w:rPr>
          <w:rFonts w:ascii="Cambria" w:hAnsi="Cambria" w:eastAsia="Cambria" w:cs="Cambria"/>
          <w:noProof w:val="0"/>
          <w:sz w:val="24"/>
          <w:szCs w:val="24"/>
          <w:lang w:val="en"/>
        </w:rPr>
        <w:t>Jesus Ojeda</w:t>
      </w:r>
    </w:p>
    <w:p xmlns:wp14="http://schemas.microsoft.com/office/word/2010/wordml" w:rsidP="518F76B0" wp14:paraId="75FF42D4" wp14:textId="2CC96B2F">
      <w:pPr>
        <w:spacing w:before="0" w:beforeAutospacing="off" w:after="0" w:afterAutospacing="off" w:line="276" w:lineRule="auto"/>
        <w:jc w:val="center"/>
      </w:pPr>
      <w:r w:rsidRPr="518F76B0" w:rsidR="0DA15B4E">
        <w:rPr>
          <w:rFonts w:ascii="Cambria" w:hAnsi="Cambria" w:eastAsia="Cambria" w:cs="Cambria"/>
          <w:noProof w:val="0"/>
          <w:sz w:val="24"/>
          <w:szCs w:val="24"/>
          <w:lang w:val="en"/>
        </w:rPr>
        <w:t>Slok Patel</w:t>
      </w:r>
    </w:p>
    <w:p xmlns:wp14="http://schemas.microsoft.com/office/word/2010/wordml" w:rsidP="518F76B0" wp14:paraId="30FAC461" wp14:textId="77D8DFA6">
      <w:pPr>
        <w:spacing w:before="0" w:beforeAutospacing="off" w:after="0" w:afterAutospacing="off" w:line="276" w:lineRule="auto"/>
        <w:jc w:val="center"/>
      </w:pPr>
      <w:r w:rsidRPr="518F76B0" w:rsidR="0DA15B4E">
        <w:rPr>
          <w:rFonts w:ascii="Cambria" w:hAnsi="Cambria" w:eastAsia="Cambria" w:cs="Cambria"/>
          <w:noProof w:val="0"/>
          <w:sz w:val="24"/>
          <w:szCs w:val="24"/>
          <w:lang w:val="en"/>
        </w:rPr>
        <w:t>Edwin Rojas</w:t>
      </w:r>
    </w:p>
    <w:p xmlns:wp14="http://schemas.microsoft.com/office/word/2010/wordml" w:rsidP="518F76B0" wp14:paraId="2A7ECFE5" wp14:textId="3A303628">
      <w:pPr>
        <w:spacing w:before="0" w:beforeAutospacing="off" w:after="0" w:afterAutospacing="off" w:line="276" w:lineRule="auto"/>
        <w:jc w:val="center"/>
      </w:pPr>
      <w:r w:rsidRPr="518F76B0" w:rsidR="0DA15B4E">
        <w:rPr>
          <w:rFonts w:ascii="Cambria" w:hAnsi="Cambria" w:eastAsia="Cambria" w:cs="Cambria"/>
          <w:noProof w:val="0"/>
          <w:sz w:val="24"/>
          <w:szCs w:val="24"/>
          <w:lang w:val="en"/>
        </w:rPr>
        <w:t>Laila Velasquez</w:t>
      </w:r>
    </w:p>
    <w:p xmlns:wp14="http://schemas.microsoft.com/office/word/2010/wordml" w:rsidP="518F76B0" wp14:paraId="5344F0F2" wp14:textId="6DE1E09D">
      <w:pPr>
        <w:spacing w:before="0" w:beforeAutospacing="off" w:after="0" w:afterAutospacing="off" w:line="276" w:lineRule="auto"/>
        <w:jc w:val="center"/>
      </w:pPr>
      <w:r w:rsidRPr="518F76B0" w:rsidR="0DA15B4E">
        <w:rPr>
          <w:rFonts w:ascii="Cambria" w:hAnsi="Cambria" w:eastAsia="Cambria" w:cs="Cambria"/>
          <w:noProof w:val="0"/>
          <w:sz w:val="24"/>
          <w:szCs w:val="24"/>
          <w:lang w:val="en"/>
        </w:rPr>
        <w:t>Zhen Zhao</w:t>
      </w:r>
    </w:p>
    <w:p xmlns:wp14="http://schemas.microsoft.com/office/word/2010/wordml" w:rsidP="518F76B0" wp14:paraId="740D3376" wp14:textId="77C64692">
      <w:pPr>
        <w:spacing w:before="0" w:beforeAutospacing="off" w:after="0" w:afterAutospacing="off" w:line="276" w:lineRule="auto"/>
        <w:jc w:val="center"/>
      </w:pPr>
      <w:r w:rsidRPr="518F76B0" w:rsidR="0DA15B4E">
        <w:rPr>
          <w:rFonts w:ascii="Cambria" w:hAnsi="Cambria" w:eastAsia="Cambria" w:cs="Cambria"/>
          <w:noProof w:val="0"/>
          <w:sz w:val="24"/>
          <w:szCs w:val="24"/>
          <w:lang w:val="en"/>
        </w:rPr>
        <w:t xml:space="preserve"> </w:t>
      </w:r>
    </w:p>
    <w:p xmlns:wp14="http://schemas.microsoft.com/office/word/2010/wordml" w:rsidP="518F76B0" wp14:paraId="1459C0F1" wp14:textId="7988707D">
      <w:pPr>
        <w:spacing w:before="0" w:beforeAutospacing="off" w:after="0" w:afterAutospacing="off" w:line="276" w:lineRule="auto"/>
        <w:jc w:val="center"/>
      </w:pPr>
      <w:r w:rsidRPr="518F76B0" w:rsidR="0DA15B4E">
        <w:rPr>
          <w:rFonts w:ascii="Cambria" w:hAnsi="Cambria" w:eastAsia="Cambria" w:cs="Cambria"/>
          <w:noProof w:val="0"/>
          <w:sz w:val="24"/>
          <w:szCs w:val="24"/>
          <w:u w:val="single"/>
          <w:lang w:val="en"/>
        </w:rPr>
        <w:t>Faculty Advisor:</w:t>
      </w:r>
    </w:p>
    <w:p xmlns:wp14="http://schemas.microsoft.com/office/word/2010/wordml" w:rsidP="518F76B0" wp14:paraId="309D83EC" wp14:textId="78C7A9E9">
      <w:pPr>
        <w:spacing w:before="0" w:beforeAutospacing="off" w:after="0" w:afterAutospacing="off" w:line="276" w:lineRule="auto"/>
        <w:jc w:val="center"/>
      </w:pPr>
      <w:r w:rsidRPr="518F76B0" w:rsidR="0DA15B4E">
        <w:rPr>
          <w:rFonts w:ascii="Cambria" w:hAnsi="Cambria" w:eastAsia="Cambria" w:cs="Cambria"/>
          <w:noProof w:val="0"/>
          <w:sz w:val="24"/>
          <w:szCs w:val="24"/>
          <w:lang w:val="en"/>
        </w:rPr>
        <w:t>Huiping Guo</w:t>
      </w:r>
    </w:p>
    <w:p xmlns:wp14="http://schemas.microsoft.com/office/word/2010/wordml" w:rsidP="518F76B0" wp14:paraId="5B919576" wp14:textId="13674F80">
      <w:pPr>
        <w:spacing w:before="0" w:beforeAutospacing="off" w:after="0" w:afterAutospacing="off" w:line="276" w:lineRule="auto"/>
        <w:jc w:val="center"/>
      </w:pPr>
      <w:r w:rsidRPr="518F76B0" w:rsidR="0DA15B4E">
        <w:rPr>
          <w:rFonts w:ascii="Cambria" w:hAnsi="Cambria" w:eastAsia="Cambria" w:cs="Cambria"/>
          <w:noProof w:val="0"/>
          <w:sz w:val="24"/>
          <w:szCs w:val="24"/>
          <w:lang w:val="en"/>
        </w:rPr>
        <w:t xml:space="preserve"> </w:t>
      </w:r>
    </w:p>
    <w:p xmlns:wp14="http://schemas.microsoft.com/office/word/2010/wordml" w:rsidP="518F76B0" wp14:paraId="2AF4C518" wp14:textId="3034D065">
      <w:pPr>
        <w:spacing w:before="0" w:beforeAutospacing="off" w:after="0" w:afterAutospacing="off" w:line="276" w:lineRule="auto"/>
        <w:jc w:val="center"/>
      </w:pPr>
      <w:r w:rsidRPr="518F76B0" w:rsidR="0DA15B4E">
        <w:rPr>
          <w:rFonts w:ascii="Cambria" w:hAnsi="Cambria" w:eastAsia="Cambria" w:cs="Cambria"/>
          <w:noProof w:val="0"/>
          <w:sz w:val="24"/>
          <w:szCs w:val="24"/>
          <w:u w:val="single"/>
          <w:lang w:val="en"/>
        </w:rPr>
        <w:t>Liaisons:</w:t>
      </w:r>
    </w:p>
    <w:p xmlns:wp14="http://schemas.microsoft.com/office/word/2010/wordml" w:rsidP="518F76B0" wp14:paraId="30F2469D" wp14:textId="4F4DCF78">
      <w:pPr>
        <w:spacing w:before="0" w:beforeAutospacing="off" w:after="0" w:afterAutospacing="off" w:line="276" w:lineRule="auto"/>
        <w:jc w:val="center"/>
      </w:pPr>
      <w:r w:rsidRPr="518F76B0" w:rsidR="0DA15B4E">
        <w:rPr>
          <w:rFonts w:ascii="Cambria" w:hAnsi="Cambria" w:eastAsia="Cambria" w:cs="Cambria"/>
          <w:noProof w:val="0"/>
          <w:sz w:val="24"/>
          <w:szCs w:val="24"/>
          <w:lang w:val="en-US"/>
        </w:rPr>
        <w:t>Edmundo Guzman-Meza</w:t>
      </w:r>
    </w:p>
    <w:p xmlns:wp14="http://schemas.microsoft.com/office/word/2010/wordml" w:rsidP="518F76B0" wp14:paraId="19119790" wp14:textId="75C85488">
      <w:pPr>
        <w:spacing w:before="0" w:beforeAutospacing="off" w:after="0" w:afterAutospacing="off" w:line="276" w:lineRule="auto"/>
        <w:jc w:val="center"/>
        <w:rPr>
          <w:rFonts w:ascii="Arial" w:hAnsi="Arial" w:eastAsia="Arial" w:cs="Arial"/>
          <w:noProof w:val="0"/>
          <w:sz w:val="22"/>
          <w:szCs w:val="22"/>
          <w:lang w:val="en-US"/>
        </w:rPr>
      </w:pPr>
      <w:r w:rsidRPr="518F76B0" w:rsidR="0DA15B4E">
        <w:rPr>
          <w:rFonts w:ascii="Cambria" w:hAnsi="Cambria" w:eastAsia="Cambria" w:cs="Cambria"/>
          <w:noProof w:val="0"/>
          <w:sz w:val="24"/>
          <w:szCs w:val="24"/>
          <w:lang w:val="en-US"/>
        </w:rPr>
        <w:t>Denise Tabilas</w:t>
      </w:r>
    </w:p>
    <w:p xmlns:wp14="http://schemas.microsoft.com/office/word/2010/wordml" w:rsidP="518F76B0" wp14:paraId="72B0429A" wp14:textId="235FBCA0">
      <w:pPr>
        <w:pStyle w:val="Normal"/>
        <w:spacing w:before="240" w:beforeAutospacing="off" w:after="240" w:afterAutospacing="off"/>
        <w:ind w:left="0"/>
        <w:jc w:val="center"/>
        <w:rPr>
          <w:noProof w:val="0"/>
          <w:lang w:val="en-US"/>
        </w:rPr>
      </w:pPr>
    </w:p>
    <w:p xmlns:wp14="http://schemas.microsoft.com/office/word/2010/wordml" w:rsidP="518F76B0" wp14:paraId="32EC1A7C" wp14:textId="6641A32B">
      <w:pPr>
        <w:pStyle w:val="Normal"/>
        <w:spacing w:before="240" w:beforeAutospacing="off" w:after="240" w:afterAutospacing="off"/>
        <w:ind w:left="0"/>
        <w:jc w:val="center"/>
        <w:rPr>
          <w:noProof w:val="0"/>
          <w:lang w:val="en-US"/>
        </w:rPr>
      </w:pPr>
    </w:p>
    <w:p xmlns:wp14="http://schemas.microsoft.com/office/word/2010/wordml" w:rsidP="518F76B0" wp14:paraId="620BE504" wp14:textId="7E0AA9FC">
      <w:pPr>
        <w:pStyle w:val="Normal"/>
        <w:spacing w:before="240" w:beforeAutospacing="off" w:after="240" w:afterAutospacing="off"/>
        <w:ind w:left="0"/>
        <w:jc w:val="center"/>
        <w:rPr>
          <w:noProof w:val="0"/>
          <w:lang w:val="en-US"/>
        </w:rPr>
      </w:pPr>
    </w:p>
    <w:p xmlns:wp14="http://schemas.microsoft.com/office/word/2010/wordml" w:rsidP="518F76B0" wp14:paraId="50E9C471" wp14:textId="5A72B081">
      <w:pPr>
        <w:pStyle w:val="Normal"/>
        <w:spacing w:before="240" w:beforeAutospacing="off" w:after="240" w:afterAutospacing="off"/>
        <w:ind w:left="0"/>
        <w:jc w:val="center"/>
        <w:rPr>
          <w:noProof w:val="0"/>
          <w:lang w:val="en-US"/>
        </w:rPr>
      </w:pPr>
    </w:p>
    <w:p xmlns:wp14="http://schemas.microsoft.com/office/word/2010/wordml" w:rsidP="518F76B0" wp14:paraId="33CA25B7" wp14:textId="677076F9">
      <w:pPr>
        <w:pStyle w:val="Normal"/>
        <w:spacing w:before="240" w:beforeAutospacing="off" w:after="240" w:afterAutospacing="off"/>
        <w:ind w:left="0"/>
        <w:jc w:val="center"/>
        <w:rPr>
          <w:noProof w:val="0"/>
          <w:lang w:val="en-US"/>
        </w:rPr>
      </w:pPr>
    </w:p>
    <w:p xmlns:wp14="http://schemas.microsoft.com/office/word/2010/wordml" w:rsidP="518F76B0" wp14:paraId="70B8E7D0" wp14:textId="29F6B56A">
      <w:pPr>
        <w:pStyle w:val="Normal"/>
        <w:spacing w:before="240" w:beforeAutospacing="off" w:after="240" w:afterAutospacing="off"/>
        <w:ind w:left="0"/>
        <w:jc w:val="center"/>
        <w:rPr>
          <w:noProof w:val="0"/>
          <w:lang w:val="en-US"/>
        </w:rPr>
      </w:pPr>
    </w:p>
    <w:p xmlns:wp14="http://schemas.microsoft.com/office/word/2010/wordml" w:rsidP="518F76B0" wp14:paraId="7AD6C8F4" wp14:textId="77D3A2B4">
      <w:pPr>
        <w:pStyle w:val="Normal"/>
        <w:spacing w:before="240" w:beforeAutospacing="off" w:after="240" w:afterAutospacing="off"/>
        <w:ind w:left="0"/>
        <w:jc w:val="left"/>
        <w:rPr>
          <w:rFonts w:ascii="Cambria" w:hAnsi="Cambria" w:eastAsia="Cambria" w:cs="Cambria"/>
          <w:b w:val="1"/>
          <w:bCs w:val="1"/>
          <w:noProof w:val="0"/>
          <w:sz w:val="40"/>
          <w:szCs w:val="40"/>
          <w:lang w:val="en-US"/>
        </w:rPr>
      </w:pPr>
      <w:r w:rsidRPr="518F76B0" w:rsidR="4D827702">
        <w:rPr>
          <w:rFonts w:ascii="Cambria" w:hAnsi="Cambria" w:eastAsia="Cambria" w:cs="Cambria"/>
          <w:b w:val="1"/>
          <w:bCs w:val="1"/>
          <w:noProof w:val="0"/>
          <w:sz w:val="40"/>
          <w:szCs w:val="40"/>
          <w:lang w:val="en-US"/>
        </w:rPr>
        <w:t>Table of Contents</w:t>
      </w:r>
    </w:p>
    <w:sdt>
      <w:sdtPr>
        <w:id w:val="1570422520"/>
        <w:docPartObj>
          <w:docPartGallery w:val="Table of Contents"/>
          <w:docPartUnique/>
        </w:docPartObj>
      </w:sdtPr>
      <w:sdtContent>
        <w:p xmlns:wp14="http://schemas.microsoft.com/office/word/2010/wordml" w:rsidP="518F76B0" wp14:paraId="4D9EA835" wp14:textId="5B148C86">
          <w:pPr>
            <w:pStyle w:val="TOC1"/>
            <w:tabs>
              <w:tab w:val="right" w:leader="dot" w:pos="9360"/>
            </w:tabs>
            <w:bidi w:val="0"/>
          </w:pPr>
          <w:r>
            <w:fldChar w:fldCharType="begin"/>
          </w:r>
          <w:r>
            <w:instrText xml:space="preserve">TOC \o "1-9" \z \u \h</w:instrText>
          </w:r>
          <w:r>
            <w:fldChar w:fldCharType="separate"/>
          </w:r>
          <w:hyperlink w:anchor="_Toc94305156">
            <w:r w:rsidRPr="518F76B0" w:rsidR="518F76B0">
              <w:rPr>
                <w:rStyle w:val="Hyperlink"/>
              </w:rPr>
              <w:t>1. Introduction1.1. Background:</w:t>
            </w:r>
            <w:r>
              <w:tab/>
            </w:r>
            <w:r>
              <w:fldChar w:fldCharType="begin"/>
            </w:r>
            <w:r>
              <w:instrText xml:space="preserve">PAGEREF _Toc94305156 \h</w:instrText>
            </w:r>
            <w:r>
              <w:fldChar w:fldCharType="separate"/>
            </w:r>
            <w:r w:rsidRPr="518F76B0" w:rsidR="518F76B0">
              <w:rPr>
                <w:rStyle w:val="Hyperlink"/>
              </w:rPr>
              <w:t>2</w:t>
            </w:r>
            <w:r>
              <w:fldChar w:fldCharType="end"/>
            </w:r>
          </w:hyperlink>
        </w:p>
        <w:p xmlns:wp14="http://schemas.microsoft.com/office/word/2010/wordml" w:rsidP="518F76B0" wp14:paraId="2FB526C4" wp14:textId="0FB70895">
          <w:pPr>
            <w:pStyle w:val="TOC2"/>
            <w:tabs>
              <w:tab w:val="right" w:leader="dot" w:pos="9360"/>
            </w:tabs>
            <w:bidi w:val="0"/>
          </w:pPr>
          <w:hyperlink w:anchor="_Toc1524348677">
            <w:r w:rsidRPr="518F76B0" w:rsidR="518F76B0">
              <w:rPr>
                <w:rStyle w:val="Hyperlink"/>
              </w:rPr>
              <w:t>1.2 Design Principles</w:t>
            </w:r>
            <w:r>
              <w:tab/>
            </w:r>
            <w:r>
              <w:fldChar w:fldCharType="begin"/>
            </w:r>
            <w:r>
              <w:instrText xml:space="preserve">PAGEREF _Toc1524348677 \h</w:instrText>
            </w:r>
            <w:r>
              <w:fldChar w:fldCharType="separate"/>
            </w:r>
            <w:r w:rsidRPr="518F76B0" w:rsidR="518F76B0">
              <w:rPr>
                <w:rStyle w:val="Hyperlink"/>
              </w:rPr>
              <w:t>2</w:t>
            </w:r>
            <w:r>
              <w:fldChar w:fldCharType="end"/>
            </w:r>
          </w:hyperlink>
        </w:p>
        <w:p xmlns:wp14="http://schemas.microsoft.com/office/word/2010/wordml" w:rsidP="518F76B0" wp14:paraId="4441F562" wp14:textId="772269DA">
          <w:pPr>
            <w:pStyle w:val="TOC2"/>
            <w:tabs>
              <w:tab w:val="right" w:leader="dot" w:pos="9360"/>
            </w:tabs>
            <w:bidi w:val="0"/>
          </w:pPr>
          <w:hyperlink w:anchor="_Toc495198248">
            <w:r w:rsidRPr="518F76B0" w:rsidR="518F76B0">
              <w:rPr>
                <w:rStyle w:val="Hyperlink"/>
              </w:rPr>
              <w:t>1.3 Design Benefits</w:t>
            </w:r>
            <w:r>
              <w:tab/>
            </w:r>
            <w:r>
              <w:fldChar w:fldCharType="begin"/>
            </w:r>
            <w:r>
              <w:instrText xml:space="preserve">PAGEREF _Toc495198248 \h</w:instrText>
            </w:r>
            <w:r>
              <w:fldChar w:fldCharType="separate"/>
            </w:r>
            <w:r w:rsidRPr="518F76B0" w:rsidR="518F76B0">
              <w:rPr>
                <w:rStyle w:val="Hyperlink"/>
              </w:rPr>
              <w:t>3</w:t>
            </w:r>
            <w:r>
              <w:fldChar w:fldCharType="end"/>
            </w:r>
          </w:hyperlink>
        </w:p>
        <w:p xmlns:wp14="http://schemas.microsoft.com/office/word/2010/wordml" w:rsidP="518F76B0" wp14:paraId="76BFFB22" wp14:textId="48BBD7AD">
          <w:pPr>
            <w:pStyle w:val="TOC2"/>
            <w:tabs>
              <w:tab w:val="right" w:leader="dot" w:pos="9360"/>
            </w:tabs>
            <w:bidi w:val="0"/>
          </w:pPr>
          <w:hyperlink w:anchor="_Toc1019564781">
            <w:r w:rsidRPr="518F76B0" w:rsidR="518F76B0">
              <w:rPr>
                <w:rStyle w:val="Hyperlink"/>
              </w:rPr>
              <w:t>1.4 Achievements</w:t>
            </w:r>
            <w:r>
              <w:tab/>
            </w:r>
            <w:r>
              <w:fldChar w:fldCharType="begin"/>
            </w:r>
            <w:r>
              <w:instrText xml:space="preserve">PAGEREF _Toc1019564781 \h</w:instrText>
            </w:r>
            <w:r>
              <w:fldChar w:fldCharType="separate"/>
            </w:r>
            <w:r w:rsidRPr="518F76B0" w:rsidR="518F76B0">
              <w:rPr>
                <w:rStyle w:val="Hyperlink"/>
              </w:rPr>
              <w:t>3</w:t>
            </w:r>
            <w:r>
              <w:fldChar w:fldCharType="end"/>
            </w:r>
          </w:hyperlink>
        </w:p>
        <w:p xmlns:wp14="http://schemas.microsoft.com/office/word/2010/wordml" w:rsidP="518F76B0" wp14:paraId="1D133C9D" wp14:textId="7C95B363">
          <w:pPr>
            <w:pStyle w:val="TOC1"/>
            <w:tabs>
              <w:tab w:val="right" w:leader="dot" w:pos="9360"/>
            </w:tabs>
            <w:bidi w:val="0"/>
          </w:pPr>
          <w:hyperlink w:anchor="_Toc429842066">
            <w:r w:rsidRPr="518F76B0" w:rsidR="518F76B0">
              <w:rPr>
                <w:rStyle w:val="Hyperlink"/>
              </w:rPr>
              <w:t>2. Related Technologies2.1 ASP.NET Core 8 MVC</w:t>
            </w:r>
            <w:r>
              <w:tab/>
            </w:r>
            <w:r>
              <w:fldChar w:fldCharType="begin"/>
            </w:r>
            <w:r>
              <w:instrText xml:space="preserve">PAGEREF _Toc429842066 \h</w:instrText>
            </w:r>
            <w:r>
              <w:fldChar w:fldCharType="separate"/>
            </w:r>
            <w:r w:rsidRPr="518F76B0" w:rsidR="518F76B0">
              <w:rPr>
                <w:rStyle w:val="Hyperlink"/>
              </w:rPr>
              <w:t>4</w:t>
            </w:r>
            <w:r>
              <w:fldChar w:fldCharType="end"/>
            </w:r>
          </w:hyperlink>
        </w:p>
        <w:p xmlns:wp14="http://schemas.microsoft.com/office/word/2010/wordml" w:rsidP="518F76B0" wp14:paraId="4BAF2FF3" wp14:textId="7A850A57">
          <w:pPr>
            <w:pStyle w:val="TOC2"/>
            <w:tabs>
              <w:tab w:val="right" w:leader="dot" w:pos="9360"/>
            </w:tabs>
            <w:bidi w:val="0"/>
          </w:pPr>
          <w:hyperlink w:anchor="_Toc858588675">
            <w:r w:rsidRPr="518F76B0" w:rsidR="518F76B0">
              <w:rPr>
                <w:rStyle w:val="Hyperlink"/>
              </w:rPr>
              <w:t>2.2 Entity Framework Core (EF Core)</w:t>
            </w:r>
            <w:r>
              <w:tab/>
            </w:r>
            <w:r>
              <w:fldChar w:fldCharType="begin"/>
            </w:r>
            <w:r>
              <w:instrText xml:space="preserve">PAGEREF _Toc858588675 \h</w:instrText>
            </w:r>
            <w:r>
              <w:fldChar w:fldCharType="separate"/>
            </w:r>
            <w:r w:rsidRPr="518F76B0" w:rsidR="518F76B0">
              <w:rPr>
                <w:rStyle w:val="Hyperlink"/>
              </w:rPr>
              <w:t>4</w:t>
            </w:r>
            <w:r>
              <w:fldChar w:fldCharType="end"/>
            </w:r>
          </w:hyperlink>
        </w:p>
        <w:p xmlns:wp14="http://schemas.microsoft.com/office/word/2010/wordml" w:rsidP="518F76B0" wp14:paraId="66DBD76A" wp14:textId="499E1E83">
          <w:pPr>
            <w:pStyle w:val="TOC2"/>
            <w:tabs>
              <w:tab w:val="right" w:leader="dot" w:pos="9360"/>
            </w:tabs>
            <w:bidi w:val="0"/>
          </w:pPr>
          <w:hyperlink w:anchor="_Toc243620181">
            <w:r w:rsidRPr="518F76B0" w:rsidR="518F76B0">
              <w:rPr>
                <w:rStyle w:val="Hyperlink"/>
              </w:rPr>
              <w:t>2.3 SQL Server 2022</w:t>
            </w:r>
            <w:r>
              <w:tab/>
            </w:r>
            <w:r>
              <w:fldChar w:fldCharType="begin"/>
            </w:r>
            <w:r>
              <w:instrText xml:space="preserve">PAGEREF _Toc243620181 \h</w:instrText>
            </w:r>
            <w:r>
              <w:fldChar w:fldCharType="separate"/>
            </w:r>
            <w:r w:rsidRPr="518F76B0" w:rsidR="518F76B0">
              <w:rPr>
                <w:rStyle w:val="Hyperlink"/>
              </w:rPr>
              <w:t>4</w:t>
            </w:r>
            <w:r>
              <w:fldChar w:fldCharType="end"/>
            </w:r>
          </w:hyperlink>
        </w:p>
        <w:p xmlns:wp14="http://schemas.microsoft.com/office/word/2010/wordml" w:rsidP="518F76B0" wp14:paraId="4D083EB4" wp14:textId="7AABB923">
          <w:pPr>
            <w:pStyle w:val="TOC2"/>
            <w:tabs>
              <w:tab w:val="right" w:leader="dot" w:pos="9360"/>
            </w:tabs>
            <w:bidi w:val="0"/>
          </w:pPr>
          <w:hyperlink w:anchor="_Toc682798310">
            <w:r w:rsidRPr="518F76B0" w:rsidR="518F76B0">
              <w:rPr>
                <w:rStyle w:val="Hyperlink"/>
              </w:rPr>
              <w:t>2.4 QuestPDF</w:t>
            </w:r>
            <w:r>
              <w:tab/>
            </w:r>
            <w:r>
              <w:fldChar w:fldCharType="begin"/>
            </w:r>
            <w:r>
              <w:instrText xml:space="preserve">PAGEREF _Toc682798310 \h</w:instrText>
            </w:r>
            <w:r>
              <w:fldChar w:fldCharType="separate"/>
            </w:r>
            <w:r w:rsidRPr="518F76B0" w:rsidR="518F76B0">
              <w:rPr>
                <w:rStyle w:val="Hyperlink"/>
              </w:rPr>
              <w:t>5</w:t>
            </w:r>
            <w:r>
              <w:fldChar w:fldCharType="end"/>
            </w:r>
          </w:hyperlink>
        </w:p>
        <w:p xmlns:wp14="http://schemas.microsoft.com/office/word/2010/wordml" w:rsidP="518F76B0" wp14:paraId="176279F3" wp14:textId="46F3C5F6">
          <w:pPr>
            <w:pStyle w:val="TOC2"/>
            <w:tabs>
              <w:tab w:val="right" w:leader="dot" w:pos="9360"/>
            </w:tabs>
            <w:bidi w:val="0"/>
          </w:pPr>
          <w:hyperlink w:anchor="_Toc2045638195">
            <w:r w:rsidRPr="518F76B0" w:rsidR="518F76B0">
              <w:rPr>
                <w:rStyle w:val="Hyperlink"/>
              </w:rPr>
              <w:t>2.5 Bootstrap 5 &amp; HTML5/CSS3</w:t>
            </w:r>
            <w:r>
              <w:tab/>
            </w:r>
            <w:r>
              <w:fldChar w:fldCharType="begin"/>
            </w:r>
            <w:r>
              <w:instrText xml:space="preserve">PAGEREF _Toc2045638195 \h</w:instrText>
            </w:r>
            <w:r>
              <w:fldChar w:fldCharType="separate"/>
            </w:r>
            <w:r w:rsidRPr="518F76B0" w:rsidR="518F76B0">
              <w:rPr>
                <w:rStyle w:val="Hyperlink"/>
              </w:rPr>
              <w:t>5</w:t>
            </w:r>
            <w:r>
              <w:fldChar w:fldCharType="end"/>
            </w:r>
          </w:hyperlink>
        </w:p>
        <w:p xmlns:wp14="http://schemas.microsoft.com/office/word/2010/wordml" w:rsidP="518F76B0" wp14:paraId="3096F363" wp14:textId="5DF203D5">
          <w:pPr>
            <w:pStyle w:val="TOC1"/>
            <w:tabs>
              <w:tab w:val="right" w:leader="dot" w:pos="9360"/>
            </w:tabs>
            <w:bidi w:val="0"/>
          </w:pPr>
          <w:hyperlink w:anchor="_Toc338266136">
            <w:r w:rsidRPr="518F76B0" w:rsidR="518F76B0">
              <w:rPr>
                <w:rStyle w:val="Hyperlink"/>
              </w:rPr>
              <w:t>3. System Architecture</w:t>
            </w:r>
            <w:r>
              <w:tab/>
            </w:r>
            <w:r>
              <w:fldChar w:fldCharType="begin"/>
            </w:r>
            <w:r>
              <w:instrText xml:space="preserve">PAGEREF _Toc338266136 \h</w:instrText>
            </w:r>
            <w:r>
              <w:fldChar w:fldCharType="separate"/>
            </w:r>
            <w:r w:rsidRPr="518F76B0" w:rsidR="518F76B0">
              <w:rPr>
                <w:rStyle w:val="Hyperlink"/>
              </w:rPr>
              <w:t>6</w:t>
            </w:r>
            <w:r>
              <w:fldChar w:fldCharType="end"/>
            </w:r>
          </w:hyperlink>
        </w:p>
        <w:p xmlns:wp14="http://schemas.microsoft.com/office/word/2010/wordml" w:rsidP="518F76B0" wp14:paraId="44945459" wp14:textId="2624A589">
          <w:pPr>
            <w:pStyle w:val="TOC2"/>
            <w:tabs>
              <w:tab w:val="right" w:leader="dot" w:pos="9360"/>
            </w:tabs>
            <w:bidi w:val="0"/>
          </w:pPr>
          <w:hyperlink w:anchor="_Toc696358679">
            <w:r w:rsidRPr="518F76B0" w:rsidR="518F76B0">
              <w:rPr>
                <w:rStyle w:val="Hyperlink"/>
              </w:rPr>
              <w:t>3.1 Overview</w:t>
            </w:r>
            <w:r>
              <w:tab/>
            </w:r>
            <w:r>
              <w:fldChar w:fldCharType="begin"/>
            </w:r>
            <w:r>
              <w:instrText xml:space="preserve">PAGEREF _Toc696358679 \h</w:instrText>
            </w:r>
            <w:r>
              <w:fldChar w:fldCharType="separate"/>
            </w:r>
            <w:r w:rsidRPr="518F76B0" w:rsidR="518F76B0">
              <w:rPr>
                <w:rStyle w:val="Hyperlink"/>
              </w:rPr>
              <w:t>7</w:t>
            </w:r>
            <w:r>
              <w:fldChar w:fldCharType="end"/>
            </w:r>
          </w:hyperlink>
        </w:p>
        <w:p xmlns:wp14="http://schemas.microsoft.com/office/word/2010/wordml" w:rsidP="518F76B0" wp14:paraId="37B867EC" wp14:textId="6F6147EC">
          <w:pPr>
            <w:pStyle w:val="TOC2"/>
            <w:tabs>
              <w:tab w:val="right" w:leader="dot" w:pos="9360"/>
            </w:tabs>
            <w:bidi w:val="0"/>
          </w:pPr>
          <w:hyperlink w:anchor="_Toc1977541279">
            <w:r w:rsidRPr="518F76B0" w:rsidR="518F76B0">
              <w:rPr>
                <w:rStyle w:val="Hyperlink"/>
              </w:rPr>
              <w:t>3.2 Data</w:t>
            </w:r>
            <w:r>
              <w:tab/>
            </w:r>
            <w:r>
              <w:fldChar w:fldCharType="begin"/>
            </w:r>
            <w:r>
              <w:instrText xml:space="preserve">PAGEREF _Toc1977541279 \h</w:instrText>
            </w:r>
            <w:r>
              <w:fldChar w:fldCharType="separate"/>
            </w:r>
            <w:r w:rsidRPr="518F76B0" w:rsidR="518F76B0">
              <w:rPr>
                <w:rStyle w:val="Hyperlink"/>
              </w:rPr>
              <w:t>8</w:t>
            </w:r>
            <w:r>
              <w:fldChar w:fldCharType="end"/>
            </w:r>
          </w:hyperlink>
        </w:p>
        <w:p xmlns:wp14="http://schemas.microsoft.com/office/word/2010/wordml" w:rsidP="518F76B0" wp14:paraId="5D9C3E11" wp14:textId="40F8C3FD">
          <w:pPr>
            <w:pStyle w:val="TOC2"/>
            <w:tabs>
              <w:tab w:val="right" w:leader="dot" w:pos="9360"/>
            </w:tabs>
            <w:bidi w:val="0"/>
          </w:pPr>
          <w:hyperlink w:anchor="_Toc1188747299">
            <w:r w:rsidRPr="518F76B0" w:rsidR="518F76B0">
              <w:rPr>
                <w:rStyle w:val="Hyperlink"/>
              </w:rPr>
              <w:t>3.3 Implementation</w:t>
            </w:r>
            <w:r>
              <w:tab/>
            </w:r>
            <w:r>
              <w:fldChar w:fldCharType="begin"/>
            </w:r>
            <w:r>
              <w:instrText xml:space="preserve">PAGEREF _Toc1188747299 \h</w:instrText>
            </w:r>
            <w:r>
              <w:fldChar w:fldCharType="separate"/>
            </w:r>
            <w:r w:rsidRPr="518F76B0" w:rsidR="518F76B0">
              <w:rPr>
                <w:rStyle w:val="Hyperlink"/>
              </w:rPr>
              <w:t>10</w:t>
            </w:r>
            <w:r>
              <w:fldChar w:fldCharType="end"/>
            </w:r>
          </w:hyperlink>
        </w:p>
        <w:p xmlns:wp14="http://schemas.microsoft.com/office/word/2010/wordml" w:rsidP="518F76B0" wp14:paraId="06C514D1" wp14:textId="7BF6AE68">
          <w:pPr>
            <w:pStyle w:val="TOC1"/>
            <w:tabs>
              <w:tab w:val="right" w:leader="dot" w:pos="9360"/>
            </w:tabs>
            <w:bidi w:val="0"/>
          </w:pPr>
          <w:hyperlink w:anchor="_Toc1105187752">
            <w:r w:rsidRPr="518F76B0" w:rsidR="518F76B0">
              <w:rPr>
                <w:rStyle w:val="Hyperlink"/>
              </w:rPr>
              <w:t>4. Conclusion</w:t>
            </w:r>
            <w:r>
              <w:tab/>
            </w:r>
            <w:r>
              <w:fldChar w:fldCharType="begin"/>
            </w:r>
            <w:r>
              <w:instrText xml:space="preserve">PAGEREF _Toc1105187752 \h</w:instrText>
            </w:r>
            <w:r>
              <w:fldChar w:fldCharType="separate"/>
            </w:r>
            <w:r w:rsidRPr="518F76B0" w:rsidR="518F76B0">
              <w:rPr>
                <w:rStyle w:val="Hyperlink"/>
              </w:rPr>
              <w:t>11</w:t>
            </w:r>
            <w:r>
              <w:fldChar w:fldCharType="end"/>
            </w:r>
          </w:hyperlink>
        </w:p>
        <w:p xmlns:wp14="http://schemas.microsoft.com/office/word/2010/wordml" w:rsidP="518F76B0" wp14:paraId="3C2DC190" wp14:textId="525C1446">
          <w:pPr>
            <w:pStyle w:val="TOC2"/>
            <w:tabs>
              <w:tab w:val="right" w:leader="dot" w:pos="9360"/>
            </w:tabs>
            <w:bidi w:val="0"/>
          </w:pPr>
          <w:hyperlink w:anchor="_Toc1070493413">
            <w:r w:rsidRPr="518F76B0" w:rsidR="518F76B0">
              <w:rPr>
                <w:rStyle w:val="Hyperlink"/>
              </w:rPr>
              <w:t>4.1 Results</w:t>
            </w:r>
            <w:r>
              <w:tab/>
            </w:r>
            <w:r>
              <w:fldChar w:fldCharType="begin"/>
            </w:r>
            <w:r>
              <w:instrText xml:space="preserve">PAGEREF _Toc1070493413 \h</w:instrText>
            </w:r>
            <w:r>
              <w:fldChar w:fldCharType="separate"/>
            </w:r>
            <w:r w:rsidRPr="518F76B0" w:rsidR="518F76B0">
              <w:rPr>
                <w:rStyle w:val="Hyperlink"/>
              </w:rPr>
              <w:t>11</w:t>
            </w:r>
            <w:r>
              <w:fldChar w:fldCharType="end"/>
            </w:r>
          </w:hyperlink>
        </w:p>
        <w:p xmlns:wp14="http://schemas.microsoft.com/office/word/2010/wordml" w:rsidP="518F76B0" wp14:paraId="52B18087" wp14:textId="098EE4D8">
          <w:pPr>
            <w:pStyle w:val="TOC2"/>
            <w:tabs>
              <w:tab w:val="right" w:leader="dot" w:pos="9360"/>
            </w:tabs>
            <w:bidi w:val="0"/>
          </w:pPr>
          <w:hyperlink w:anchor="_Toc762610397">
            <w:r w:rsidRPr="518F76B0" w:rsidR="518F76B0">
              <w:rPr>
                <w:rStyle w:val="Hyperlink"/>
              </w:rPr>
              <w:t>4.2 Future</w:t>
            </w:r>
            <w:r>
              <w:tab/>
            </w:r>
            <w:r>
              <w:fldChar w:fldCharType="begin"/>
            </w:r>
            <w:r>
              <w:instrText xml:space="preserve">PAGEREF _Toc762610397 \h</w:instrText>
            </w:r>
            <w:r>
              <w:fldChar w:fldCharType="separate"/>
            </w:r>
            <w:r w:rsidRPr="518F76B0" w:rsidR="518F76B0">
              <w:rPr>
                <w:rStyle w:val="Hyperlink"/>
              </w:rPr>
              <w:t>12</w:t>
            </w:r>
            <w:r>
              <w:fldChar w:fldCharType="end"/>
            </w:r>
          </w:hyperlink>
        </w:p>
        <w:p xmlns:wp14="http://schemas.microsoft.com/office/word/2010/wordml" w:rsidP="518F76B0" wp14:paraId="65131390" wp14:textId="295B551B">
          <w:pPr>
            <w:pStyle w:val="TOC1"/>
            <w:tabs>
              <w:tab w:val="right" w:leader="dot" w:pos="9360"/>
            </w:tabs>
            <w:bidi w:val="0"/>
          </w:pPr>
          <w:hyperlink w:anchor="_Toc660848418">
            <w:r w:rsidRPr="518F76B0" w:rsidR="518F76B0">
              <w:rPr>
                <w:rStyle w:val="Hyperlink"/>
              </w:rPr>
              <w:t>5. References</w:t>
            </w:r>
            <w:r>
              <w:tab/>
            </w:r>
            <w:r>
              <w:fldChar w:fldCharType="begin"/>
            </w:r>
            <w:r>
              <w:instrText xml:space="preserve">PAGEREF _Toc660848418 \h</w:instrText>
            </w:r>
            <w:r>
              <w:fldChar w:fldCharType="separate"/>
            </w:r>
            <w:r w:rsidRPr="518F76B0" w:rsidR="518F76B0">
              <w:rPr>
                <w:rStyle w:val="Hyperlink"/>
              </w:rPr>
              <w:t>13</w:t>
            </w:r>
            <w:r>
              <w:fldChar w:fldCharType="end"/>
            </w:r>
          </w:hyperlink>
        </w:p>
        <w:p xmlns:wp14="http://schemas.microsoft.com/office/word/2010/wordml" w:rsidP="518F76B0" wp14:paraId="69BFDCF8" wp14:textId="2CFF89D0">
          <w:pPr>
            <w:pStyle w:val="TOC2"/>
            <w:tabs>
              <w:tab w:val="right" w:leader="dot" w:pos="9360"/>
            </w:tabs>
            <w:bidi w:val="0"/>
          </w:pPr>
          <w:hyperlink w:anchor="_Toc1318307952">
            <w:r w:rsidRPr="518F76B0" w:rsidR="518F76B0">
              <w:rPr>
                <w:rStyle w:val="Hyperlink"/>
              </w:rPr>
              <w:t>Internal Documents</w:t>
            </w:r>
            <w:r>
              <w:tab/>
            </w:r>
            <w:r>
              <w:fldChar w:fldCharType="begin"/>
            </w:r>
            <w:r>
              <w:instrText xml:space="preserve">PAGEREF _Toc1318307952 \h</w:instrText>
            </w:r>
            <w:r>
              <w:fldChar w:fldCharType="separate"/>
            </w:r>
            <w:r w:rsidRPr="518F76B0" w:rsidR="518F76B0">
              <w:rPr>
                <w:rStyle w:val="Hyperlink"/>
              </w:rPr>
              <w:t>13</w:t>
            </w:r>
            <w:r>
              <w:fldChar w:fldCharType="end"/>
            </w:r>
          </w:hyperlink>
        </w:p>
        <w:p xmlns:wp14="http://schemas.microsoft.com/office/word/2010/wordml" w:rsidP="518F76B0" wp14:paraId="0B1FAECC" wp14:textId="36CC127B">
          <w:pPr>
            <w:pStyle w:val="TOC2"/>
            <w:tabs>
              <w:tab w:val="right" w:leader="dot" w:pos="9360"/>
            </w:tabs>
            <w:bidi w:val="0"/>
          </w:pPr>
          <w:hyperlink w:anchor="_Toc1694965712">
            <w:r w:rsidRPr="518F76B0" w:rsidR="518F76B0">
              <w:rPr>
                <w:rStyle w:val="Hyperlink"/>
              </w:rPr>
              <w:t>Technologies and Standards</w:t>
            </w:r>
            <w:r>
              <w:tab/>
            </w:r>
            <w:r>
              <w:fldChar w:fldCharType="begin"/>
            </w:r>
            <w:r>
              <w:instrText xml:space="preserve">PAGEREF _Toc1694965712 \h</w:instrText>
            </w:r>
            <w:r>
              <w:fldChar w:fldCharType="separate"/>
            </w:r>
            <w:r w:rsidRPr="518F76B0" w:rsidR="518F76B0">
              <w:rPr>
                <w:rStyle w:val="Hyperlink"/>
              </w:rPr>
              <w:t>13</w:t>
            </w:r>
            <w:r>
              <w:fldChar w:fldCharType="end"/>
            </w:r>
          </w:hyperlink>
        </w:p>
        <w:p xmlns:wp14="http://schemas.microsoft.com/office/word/2010/wordml" wp14:paraId="3B0E6A4B" wp14:textId="033B4E0A">
          <w:r>
            <w:fldChar w:fldCharType="end"/>
          </w:r>
        </w:p>
      </w:sdtContent>
    </w:sdt>
    <w:p xmlns:wp14="http://schemas.microsoft.com/office/word/2010/wordml" w:rsidP="518F76B0" wp14:paraId="29AD6937" wp14:textId="2720752E">
      <w:pPr>
        <w:pStyle w:val="Heading1"/>
        <w:spacing w:before="322" w:beforeAutospacing="off" w:after="322" w:afterAutospacing="off"/>
        <w:rPr>
          <w:rFonts w:ascii="Cambria" w:hAnsi="Cambria" w:eastAsia="Cambria" w:cs="Cambria"/>
          <w:b w:val="1"/>
          <w:bCs w:val="1"/>
          <w:noProof w:val="0"/>
          <w:sz w:val="36"/>
          <w:szCs w:val="36"/>
          <w:lang w:val="en-US"/>
        </w:rPr>
      </w:pPr>
      <w:bookmarkStart w:name="_Toc94305156" w:id="498559345"/>
      <w:r w:rsidRPr="518F76B0" w:rsidR="1C45B392">
        <w:rPr>
          <w:rFonts w:ascii="Cambria" w:hAnsi="Cambria" w:eastAsia="Cambria" w:cs="Cambria"/>
          <w:b w:val="1"/>
          <w:bCs w:val="1"/>
          <w:noProof w:val="0"/>
          <w:sz w:val="40"/>
          <w:szCs w:val="40"/>
          <w:lang w:val="en-US"/>
        </w:rPr>
        <w:t>1. Introduction</w:t>
      </w:r>
      <w:r>
        <w:br/>
      </w:r>
      <w:r w:rsidRPr="518F76B0" w:rsidR="1C45B392">
        <w:rPr>
          <w:rFonts w:ascii="Cambria" w:hAnsi="Cambria" w:eastAsia="Cambria" w:cs="Cambria"/>
          <w:b w:val="1"/>
          <w:bCs w:val="1"/>
          <w:noProof w:val="0"/>
          <w:sz w:val="28"/>
          <w:szCs w:val="28"/>
          <w:lang w:val="en-US"/>
        </w:rPr>
        <w:t>1.1</w:t>
      </w:r>
      <w:r w:rsidRPr="518F76B0" w:rsidR="09C74E83">
        <w:rPr>
          <w:rFonts w:ascii="Cambria" w:hAnsi="Cambria" w:eastAsia="Cambria" w:cs="Cambria"/>
          <w:b w:val="1"/>
          <w:bCs w:val="1"/>
          <w:noProof w:val="0"/>
          <w:sz w:val="28"/>
          <w:szCs w:val="28"/>
          <w:lang w:val="en-US"/>
        </w:rPr>
        <w:t>.</w:t>
      </w:r>
      <w:r w:rsidRPr="518F76B0" w:rsidR="1C45B392">
        <w:rPr>
          <w:rFonts w:ascii="Cambria" w:hAnsi="Cambria" w:eastAsia="Cambria" w:cs="Cambria"/>
          <w:b w:val="1"/>
          <w:bCs w:val="1"/>
          <w:noProof w:val="0"/>
          <w:sz w:val="28"/>
          <w:szCs w:val="28"/>
          <w:lang w:val="en-US"/>
        </w:rPr>
        <w:t xml:space="preserve"> Background</w:t>
      </w:r>
      <w:r w:rsidRPr="518F76B0" w:rsidR="2ADF9D25">
        <w:rPr>
          <w:rFonts w:ascii="Cambria" w:hAnsi="Cambria" w:eastAsia="Cambria" w:cs="Cambria"/>
          <w:b w:val="1"/>
          <w:bCs w:val="1"/>
          <w:noProof w:val="0"/>
          <w:sz w:val="28"/>
          <w:szCs w:val="28"/>
          <w:lang w:val="en-US"/>
        </w:rPr>
        <w:t>:</w:t>
      </w:r>
      <w:bookmarkEnd w:id="498559345"/>
    </w:p>
    <w:p xmlns:wp14="http://schemas.microsoft.com/office/word/2010/wordml" w:rsidP="518F76B0" wp14:paraId="4930C4C1" wp14:textId="77F02C24">
      <w:pPr>
        <w:spacing w:before="240" w:beforeAutospacing="off" w:after="240" w:afterAutospacing="off"/>
        <w:ind w:firstLine="720"/>
        <w:rPr>
          <w:rFonts w:ascii="Cambria" w:hAnsi="Cambria" w:eastAsia="Cambria" w:cs="Cambria"/>
          <w:noProof w:val="0"/>
          <w:lang w:val="en-US"/>
        </w:rPr>
      </w:pPr>
      <w:r w:rsidRPr="518F76B0" w:rsidR="1C45B392">
        <w:rPr>
          <w:rFonts w:ascii="Cambria" w:hAnsi="Cambria" w:eastAsia="Cambria" w:cs="Cambria"/>
          <w:noProof w:val="0"/>
          <w:lang w:val="en-US"/>
        </w:rPr>
        <w:t>QTC currently utilizes a Workflow Queue (WFQ) system to manage and process workflow tasks and medical record queue operations. The original workflow process involved significant manual handling of records and workflow assignments. To improve efficiency, organization, workflow visibility, and administrative control, a new Workflow Queue Administrator Application was designed and implemented.</w:t>
      </w:r>
    </w:p>
    <w:p xmlns:wp14="http://schemas.microsoft.com/office/word/2010/wordml" w:rsidP="518F76B0" wp14:paraId="4E795044" wp14:textId="037A4215">
      <w:pPr>
        <w:spacing w:before="240" w:beforeAutospacing="off" w:after="240" w:afterAutospacing="off"/>
        <w:ind w:firstLine="720"/>
        <w:rPr>
          <w:rFonts w:ascii="Cambria" w:hAnsi="Cambria" w:eastAsia="Cambria" w:cs="Cambria"/>
          <w:noProof w:val="0"/>
          <w:lang w:val="en-US"/>
        </w:rPr>
      </w:pPr>
      <w:r w:rsidRPr="518F76B0" w:rsidR="1C45B392">
        <w:rPr>
          <w:rFonts w:ascii="Cambria" w:hAnsi="Cambria" w:eastAsia="Cambria" w:cs="Cambria"/>
          <w:noProof w:val="0"/>
          <w:lang w:val="en-US"/>
        </w:rPr>
        <w:t>The project focused on developing a modern administrative interface capable of managing workflows, workflow steps, reporting, task management, search functionality, authorization, and workflow monitoring within the existing WFQ ecosystem.</w:t>
      </w:r>
    </w:p>
    <w:p xmlns:wp14="http://schemas.microsoft.com/office/word/2010/wordml" w:rsidP="518F76B0" wp14:paraId="70893441" wp14:textId="2FECDC29">
      <w:pPr>
        <w:spacing w:before="240" w:beforeAutospacing="off" w:after="240" w:afterAutospacing="off"/>
        <w:ind w:firstLine="720"/>
        <w:rPr>
          <w:rFonts w:ascii="Cambria" w:hAnsi="Cambria" w:eastAsia="Cambria" w:cs="Cambria"/>
          <w:noProof w:val="0"/>
          <w:lang w:val="en-US"/>
        </w:rPr>
      </w:pPr>
      <w:r w:rsidRPr="518F76B0" w:rsidR="1C45B392">
        <w:rPr>
          <w:rFonts w:ascii="Cambria" w:hAnsi="Cambria" w:eastAsia="Cambria" w:cs="Cambria"/>
          <w:noProof w:val="0"/>
          <w:lang w:val="en-US"/>
        </w:rPr>
        <w:t xml:space="preserve">The project extended the existing Workflow Queue infrastructure without </w:t>
      </w:r>
      <w:r w:rsidRPr="518F76B0" w:rsidR="1C45B392">
        <w:rPr>
          <w:rFonts w:ascii="Cambria" w:hAnsi="Cambria" w:eastAsia="Cambria" w:cs="Cambria"/>
          <w:noProof w:val="0"/>
          <w:lang w:val="en-US"/>
        </w:rPr>
        <w:t>modifying</w:t>
      </w:r>
      <w:r w:rsidRPr="518F76B0" w:rsidR="1C45B392">
        <w:rPr>
          <w:rFonts w:ascii="Cambria" w:hAnsi="Cambria" w:eastAsia="Cambria" w:cs="Cambria"/>
          <w:noProof w:val="0"/>
          <w:lang w:val="en-US"/>
        </w:rPr>
        <w:t xml:space="preserve"> the underlying production database schema. Instead, the team developed a new ASP.NET MVC administrative application that directly interacts with the existing Microsoft SQL Server database.</w:t>
      </w:r>
    </w:p>
    <w:p xmlns:wp14="http://schemas.microsoft.com/office/word/2010/wordml" w:rsidP="518F76B0" wp14:paraId="355771A1" wp14:textId="4EAB062D">
      <w:pPr>
        <w:pStyle w:val="Heading2"/>
        <w:spacing w:before="299" w:beforeAutospacing="off" w:after="299" w:afterAutospacing="off"/>
        <w:rPr>
          <w:rFonts w:ascii="Cambria" w:hAnsi="Cambria" w:eastAsia="Cambria" w:cs="Cambria"/>
          <w:b w:val="1"/>
          <w:bCs w:val="1"/>
          <w:noProof w:val="0"/>
          <w:sz w:val="28"/>
          <w:szCs w:val="28"/>
          <w:lang w:val="en-US"/>
        </w:rPr>
      </w:pPr>
      <w:bookmarkStart w:name="_Toc1524348677" w:id="1988300879"/>
      <w:r w:rsidRPr="518F76B0" w:rsidR="1C45B392">
        <w:rPr>
          <w:rFonts w:ascii="Cambria" w:hAnsi="Cambria" w:eastAsia="Cambria" w:cs="Cambria"/>
          <w:b w:val="1"/>
          <w:bCs w:val="1"/>
          <w:noProof w:val="0"/>
          <w:sz w:val="28"/>
          <w:szCs w:val="28"/>
          <w:lang w:val="en-US"/>
        </w:rPr>
        <w:t xml:space="preserve">1.2 </w:t>
      </w:r>
      <w:r w:rsidRPr="518F76B0" w:rsidR="3DE611E2">
        <w:rPr>
          <w:rFonts w:ascii="Cambria" w:hAnsi="Cambria" w:eastAsia="Cambria" w:cs="Cambria"/>
          <w:b w:val="1"/>
          <w:bCs w:val="1"/>
          <w:noProof w:val="0"/>
          <w:sz w:val="28"/>
          <w:szCs w:val="28"/>
          <w:lang w:val="en-US"/>
        </w:rPr>
        <w:t>Design Principles</w:t>
      </w:r>
      <w:bookmarkEnd w:id="1988300879"/>
    </w:p>
    <w:p xmlns:wp14="http://schemas.microsoft.com/office/word/2010/wordml" w:rsidP="518F76B0" wp14:paraId="07413AE6" wp14:textId="6B076C0C">
      <w:pPr>
        <w:pStyle w:val="Normal"/>
        <w:spacing w:before="240" w:beforeAutospacing="off" w:after="240" w:afterAutospacing="off"/>
        <w:ind w:firstLine="720"/>
      </w:pPr>
      <w:r w:rsidRPr="518F76B0" w:rsidR="36FA86F0">
        <w:rPr>
          <w:rFonts w:ascii="Cambria" w:hAnsi="Cambria" w:eastAsia="Cambria" w:cs="Cambria"/>
          <w:noProof w:val="0"/>
          <w:lang w:val="en-US"/>
        </w:rPr>
        <w:t>The architecture of the application was guided by these design principles</w:t>
      </w:r>
      <w:r w:rsidRPr="518F76B0" w:rsidR="1C45B392">
        <w:rPr>
          <w:rFonts w:ascii="Cambria" w:hAnsi="Cambria" w:eastAsia="Cambria" w:cs="Cambria"/>
          <w:noProof w:val="0"/>
          <w:lang w:val="en-US"/>
        </w:rPr>
        <w:t>:</w:t>
      </w:r>
    </w:p>
    <w:p xmlns:wp14="http://schemas.microsoft.com/office/word/2010/wordml" w:rsidP="518F76B0" wp14:paraId="53D8E5DE" wp14:textId="64FE8B7C">
      <w:pPr>
        <w:pStyle w:val="ListParagraph"/>
        <w:numPr>
          <w:ilvl w:val="0"/>
          <w:numId w:val="50"/>
        </w:numPr>
        <w:spacing w:before="240" w:beforeAutospacing="off" w:after="240" w:afterAutospacing="off"/>
        <w:rPr>
          <w:rFonts w:ascii="Cambria" w:hAnsi="Cambria" w:eastAsia="Cambria" w:cs="Cambria"/>
          <w:noProof w:val="0"/>
          <w:lang w:val="en-US"/>
        </w:rPr>
      </w:pPr>
      <w:r w:rsidRPr="518F76B0" w:rsidR="55EE6C7A">
        <w:rPr>
          <w:rFonts w:ascii="Cambria" w:hAnsi="Cambria" w:eastAsia="Cambria" w:cs="Cambria"/>
          <w:b w:val="1"/>
          <w:bCs w:val="1"/>
          <w:noProof w:val="0"/>
          <w:lang w:val="en-US"/>
        </w:rPr>
        <w:t>Strict Legacy Integration</w:t>
      </w:r>
      <w:r w:rsidRPr="518F76B0" w:rsidR="55EE6C7A">
        <w:rPr>
          <w:rFonts w:ascii="Cambria" w:hAnsi="Cambria" w:eastAsia="Cambria" w:cs="Cambria"/>
          <w:noProof w:val="0"/>
          <w:lang w:val="en-US"/>
        </w:rPr>
        <w:t xml:space="preserve">: The application was </w:t>
      </w:r>
      <w:r w:rsidRPr="518F76B0" w:rsidR="55EE6C7A">
        <w:rPr>
          <w:rFonts w:ascii="Cambria" w:hAnsi="Cambria" w:eastAsia="Cambria" w:cs="Cambria"/>
          <w:noProof w:val="0"/>
          <w:lang w:val="en-US"/>
        </w:rPr>
        <w:t>required</w:t>
      </w:r>
      <w:r w:rsidRPr="518F76B0" w:rsidR="55EE6C7A">
        <w:rPr>
          <w:rFonts w:ascii="Cambria" w:hAnsi="Cambria" w:eastAsia="Cambria" w:cs="Cambria"/>
          <w:noProof w:val="0"/>
          <w:lang w:val="en-US"/>
        </w:rPr>
        <w:t xml:space="preserve"> to </w:t>
      </w:r>
      <w:r w:rsidRPr="518F76B0" w:rsidR="55EE6C7A">
        <w:rPr>
          <w:rFonts w:ascii="Cambria" w:hAnsi="Cambria" w:eastAsia="Cambria" w:cs="Cambria"/>
          <w:noProof w:val="0"/>
          <w:lang w:val="en-US"/>
        </w:rPr>
        <w:t>interface with</w:t>
      </w:r>
      <w:r w:rsidRPr="518F76B0" w:rsidR="55EE6C7A">
        <w:rPr>
          <w:rFonts w:ascii="Cambria" w:hAnsi="Cambria" w:eastAsia="Cambria" w:cs="Cambria"/>
          <w:noProof w:val="0"/>
          <w:lang w:val="en-US"/>
        </w:rPr>
        <w:t xml:space="preserve"> the existing SQL Server 2022 database without altering a single table, column, or stored procedure. We </w:t>
      </w:r>
      <w:r w:rsidRPr="518F76B0" w:rsidR="55EE6C7A">
        <w:rPr>
          <w:rFonts w:ascii="Cambria" w:hAnsi="Cambria" w:eastAsia="Cambria" w:cs="Cambria"/>
          <w:noProof w:val="0"/>
          <w:lang w:val="en-US"/>
        </w:rPr>
        <w:t>utilized</w:t>
      </w:r>
      <w:r w:rsidRPr="518F76B0" w:rsidR="55EE6C7A">
        <w:rPr>
          <w:rFonts w:ascii="Cambria" w:hAnsi="Cambria" w:eastAsia="Cambria" w:cs="Cambria"/>
          <w:noProof w:val="0"/>
          <w:lang w:val="en-US"/>
        </w:rPr>
        <w:t xml:space="preserve"> a "Database-First" approach via Entity Framework Core (EF Core) to </w:t>
      </w:r>
      <w:r w:rsidRPr="518F76B0" w:rsidR="0453087C">
        <w:rPr>
          <w:rFonts w:ascii="Cambria" w:hAnsi="Cambria" w:eastAsia="Cambria" w:cs="Cambria"/>
          <w:noProof w:val="0"/>
          <w:lang w:val="en-US"/>
        </w:rPr>
        <w:t>map</w:t>
      </w:r>
      <w:r w:rsidRPr="518F76B0" w:rsidR="55EE6C7A">
        <w:rPr>
          <w:rFonts w:ascii="Cambria" w:hAnsi="Cambria" w:eastAsia="Cambria" w:cs="Cambria"/>
          <w:noProof w:val="0"/>
          <w:lang w:val="en-US"/>
        </w:rPr>
        <w:t xml:space="preserve"> the </w:t>
      </w:r>
      <w:r w:rsidRPr="518F76B0" w:rsidR="43042F10">
        <w:rPr>
          <w:rFonts w:ascii="Cambria" w:hAnsi="Cambria" w:eastAsia="Cambria" w:cs="Cambria"/>
          <w:noProof w:val="0"/>
          <w:lang w:val="en-US"/>
        </w:rPr>
        <w:t>LQTC</w:t>
      </w:r>
      <w:r w:rsidRPr="518F76B0" w:rsidR="55EE6C7A">
        <w:rPr>
          <w:rFonts w:ascii="Cambria" w:hAnsi="Cambria" w:eastAsia="Cambria" w:cs="Cambria"/>
          <w:noProof w:val="0"/>
          <w:lang w:val="en-US"/>
        </w:rPr>
        <w:t xml:space="preserve"> schema.</w:t>
      </w:r>
    </w:p>
    <w:p xmlns:wp14="http://schemas.microsoft.com/office/word/2010/wordml" w:rsidP="518F76B0" wp14:paraId="7D363196" wp14:textId="058208CE">
      <w:pPr>
        <w:pStyle w:val="ListParagraph"/>
        <w:numPr>
          <w:ilvl w:val="0"/>
          <w:numId w:val="50"/>
        </w:numPr>
        <w:spacing w:before="240" w:beforeAutospacing="off" w:after="240" w:afterAutospacing="off"/>
        <w:rPr>
          <w:rFonts w:ascii="Cambria" w:hAnsi="Cambria" w:eastAsia="Cambria" w:cs="Cambria"/>
          <w:noProof w:val="0"/>
          <w:lang w:val="en-US"/>
        </w:rPr>
      </w:pPr>
      <w:r w:rsidRPr="518F76B0" w:rsidR="55EE6C7A">
        <w:rPr>
          <w:rFonts w:ascii="Cambria" w:hAnsi="Cambria" w:eastAsia="Cambria" w:cs="Cambria"/>
          <w:b w:val="1"/>
          <w:bCs w:val="1"/>
          <w:noProof w:val="0"/>
          <w:lang w:val="en-US"/>
        </w:rPr>
        <w:t>Security and Data Integrity First</w:t>
      </w:r>
      <w:r w:rsidRPr="518F76B0" w:rsidR="55EE6C7A">
        <w:rPr>
          <w:rFonts w:ascii="Cambria" w:hAnsi="Cambria" w:eastAsia="Cambria" w:cs="Cambria"/>
          <w:noProof w:val="0"/>
          <w:lang w:val="en-US"/>
        </w:rPr>
        <w:t>: Operating in a medical context required atomic operations. All multi-step administrative actions (e.g., safe-deletes with dependency checks) are wrapped in atomic database transactions to ensure partial, corrupted data is never committed.</w:t>
      </w:r>
    </w:p>
    <w:p xmlns:wp14="http://schemas.microsoft.com/office/word/2010/wordml" w:rsidP="518F76B0" wp14:paraId="340B9351" wp14:textId="04C9C8A1">
      <w:pPr>
        <w:pStyle w:val="ListParagraph"/>
        <w:numPr>
          <w:ilvl w:val="0"/>
          <w:numId w:val="50"/>
        </w:numPr>
        <w:spacing w:before="0" w:beforeAutospacing="off" w:after="0" w:afterAutospacing="off"/>
        <w:rPr>
          <w:rFonts w:ascii="Cambria" w:hAnsi="Cambria" w:eastAsia="Cambria" w:cs="Cambria"/>
          <w:noProof w:val="0"/>
          <w:lang w:val="en-US"/>
        </w:rPr>
      </w:pPr>
      <w:r w:rsidRPr="518F76B0" w:rsidR="55EE6C7A">
        <w:rPr>
          <w:rFonts w:ascii="Cambria" w:hAnsi="Cambria" w:eastAsia="Cambria" w:cs="Cambria"/>
          <w:b w:val="1"/>
          <w:bCs w:val="1"/>
          <w:noProof w:val="0"/>
          <w:lang w:val="en-US"/>
        </w:rPr>
        <w:t>Accessibility and Standardization</w:t>
      </w:r>
      <w:r w:rsidRPr="518F76B0" w:rsidR="55EE6C7A">
        <w:rPr>
          <w:rFonts w:ascii="Cambria" w:hAnsi="Cambria" w:eastAsia="Cambria" w:cs="Cambria"/>
          <w:noProof w:val="0"/>
          <w:lang w:val="en-US"/>
        </w:rPr>
        <w:t xml:space="preserve">: The presentation layer was designed to adhere strictly to Leidos QTC internal branding and Section 508 accessibility standards, </w:t>
      </w:r>
      <w:r w:rsidRPr="518F76B0" w:rsidR="55EE6C7A">
        <w:rPr>
          <w:rFonts w:ascii="Cambria" w:hAnsi="Cambria" w:eastAsia="Cambria" w:cs="Cambria"/>
          <w:noProof w:val="0"/>
          <w:lang w:val="en-US"/>
        </w:rPr>
        <w:t>utilizing</w:t>
      </w:r>
      <w:r w:rsidRPr="518F76B0" w:rsidR="55EE6C7A">
        <w:rPr>
          <w:rFonts w:ascii="Cambria" w:hAnsi="Cambria" w:eastAsia="Cambria" w:cs="Cambria"/>
          <w:noProof w:val="0"/>
          <w:lang w:val="en-US"/>
        </w:rPr>
        <w:t xml:space="preserve"> customized Bootstrap 5 and HTML5/CSS3.</w:t>
      </w:r>
    </w:p>
    <w:p xmlns:wp14="http://schemas.microsoft.com/office/word/2010/wordml" w:rsidP="518F76B0" wp14:paraId="6CFBBE27" wp14:textId="4C7CE047">
      <w:pPr>
        <w:rPr>
          <w:rFonts w:ascii="Cambria" w:hAnsi="Cambria" w:eastAsia="Cambria" w:cs="Cambria"/>
        </w:rPr>
      </w:pPr>
    </w:p>
    <w:p xmlns:wp14="http://schemas.microsoft.com/office/word/2010/wordml" w:rsidP="518F76B0" wp14:paraId="7FF1D5FA" wp14:textId="0D95EC6B">
      <w:pPr>
        <w:pStyle w:val="Heading2"/>
        <w:spacing w:before="299" w:beforeAutospacing="off" w:after="299" w:afterAutospacing="off"/>
        <w:rPr>
          <w:rFonts w:ascii="Cambria" w:hAnsi="Cambria" w:eastAsia="Cambria" w:cs="Cambria"/>
          <w:b w:val="1"/>
          <w:bCs w:val="1"/>
          <w:noProof w:val="0"/>
          <w:sz w:val="28"/>
          <w:szCs w:val="28"/>
          <w:lang w:val="en-US"/>
        </w:rPr>
      </w:pPr>
      <w:bookmarkStart w:name="_Toc495198248" w:id="1312023093"/>
      <w:r w:rsidRPr="518F76B0" w:rsidR="1C45B392">
        <w:rPr>
          <w:rFonts w:ascii="Cambria" w:hAnsi="Cambria" w:eastAsia="Cambria" w:cs="Cambria"/>
          <w:b w:val="1"/>
          <w:bCs w:val="1"/>
          <w:noProof w:val="0"/>
          <w:sz w:val="28"/>
          <w:szCs w:val="28"/>
          <w:lang w:val="en-US"/>
        </w:rPr>
        <w:t xml:space="preserve">1.3 </w:t>
      </w:r>
      <w:r w:rsidRPr="518F76B0" w:rsidR="3DC8CD45">
        <w:rPr>
          <w:rFonts w:ascii="Cambria" w:hAnsi="Cambria" w:eastAsia="Cambria" w:cs="Cambria"/>
          <w:b w:val="1"/>
          <w:bCs w:val="1"/>
          <w:noProof w:val="0"/>
          <w:sz w:val="28"/>
          <w:szCs w:val="28"/>
          <w:lang w:val="en-US"/>
        </w:rPr>
        <w:t>Design Benefits</w:t>
      </w:r>
      <w:bookmarkEnd w:id="1312023093"/>
    </w:p>
    <w:p xmlns:wp14="http://schemas.microsoft.com/office/word/2010/wordml" w:rsidP="518F76B0" wp14:paraId="29F845A2" wp14:textId="12231D1B">
      <w:pPr>
        <w:spacing w:before="240" w:beforeAutospacing="off" w:after="240" w:afterAutospacing="off"/>
        <w:ind w:firstLine="720"/>
      </w:pPr>
      <w:r w:rsidRPr="518F76B0" w:rsidR="3F7B67A2">
        <w:rPr>
          <w:rFonts w:ascii="Cambria" w:hAnsi="Cambria" w:eastAsia="Cambria" w:cs="Cambria"/>
          <w:noProof w:val="0"/>
          <w:lang w:val="en-US"/>
        </w:rPr>
        <w:t>By transitioning the workflow management process from raw SQL scripts to the ASP.NET Core 8 MVC application, the system realizes several critical benefits:</w:t>
      </w:r>
    </w:p>
    <w:p xmlns:wp14="http://schemas.microsoft.com/office/word/2010/wordml" w:rsidP="518F76B0" wp14:paraId="584CC3B9" wp14:textId="38A8CE19">
      <w:pPr>
        <w:pStyle w:val="ListParagraph"/>
        <w:numPr>
          <w:ilvl w:val="0"/>
          <w:numId w:val="51"/>
        </w:numPr>
        <w:spacing w:before="240" w:beforeAutospacing="off" w:after="240" w:afterAutospacing="off"/>
        <w:rPr>
          <w:rFonts w:ascii="Cambria" w:hAnsi="Cambria" w:eastAsia="Cambria" w:cs="Cambria"/>
          <w:noProof w:val="0"/>
          <w:lang w:val="en-US"/>
        </w:rPr>
      </w:pPr>
      <w:r w:rsidRPr="518F76B0" w:rsidR="3F7B67A2">
        <w:rPr>
          <w:rFonts w:ascii="Cambria" w:hAnsi="Cambria" w:eastAsia="Cambria" w:cs="Cambria"/>
          <w:b w:val="1"/>
          <w:bCs w:val="1"/>
          <w:noProof w:val="0"/>
          <w:lang w:val="en-US"/>
        </w:rPr>
        <w:t>Risk Mitigation</w:t>
      </w:r>
      <w:r w:rsidRPr="518F76B0" w:rsidR="3F7B67A2">
        <w:rPr>
          <w:rFonts w:ascii="Cambria" w:hAnsi="Cambria" w:eastAsia="Cambria" w:cs="Cambria"/>
          <w:noProof w:val="0"/>
          <w:lang w:val="en-US"/>
        </w:rPr>
        <w:t xml:space="preserve">: The implementation of EF Core automatically parameterizes database queries, effectively </w:t>
      </w:r>
      <w:r w:rsidRPr="518F76B0" w:rsidR="3F7B67A2">
        <w:rPr>
          <w:rFonts w:ascii="Cambria" w:hAnsi="Cambria" w:eastAsia="Cambria" w:cs="Cambria"/>
          <w:noProof w:val="0"/>
          <w:lang w:val="en-US"/>
        </w:rPr>
        <w:t>eliminating</w:t>
      </w:r>
      <w:r w:rsidRPr="518F76B0" w:rsidR="3F7B67A2">
        <w:rPr>
          <w:rFonts w:ascii="Cambria" w:hAnsi="Cambria" w:eastAsia="Cambria" w:cs="Cambria"/>
          <w:noProof w:val="0"/>
          <w:lang w:val="en-US"/>
        </w:rPr>
        <w:t xml:space="preserve"> the risk of SQL injection and the human error associated with raw data manipulation.</w:t>
      </w:r>
    </w:p>
    <w:p xmlns:wp14="http://schemas.microsoft.com/office/word/2010/wordml" w:rsidP="518F76B0" wp14:paraId="17FC9071" wp14:textId="00359344">
      <w:pPr>
        <w:pStyle w:val="ListParagraph"/>
        <w:numPr>
          <w:ilvl w:val="0"/>
          <w:numId w:val="51"/>
        </w:numPr>
        <w:spacing w:before="240" w:beforeAutospacing="off" w:after="240" w:afterAutospacing="off"/>
        <w:rPr>
          <w:rFonts w:ascii="Cambria" w:hAnsi="Cambria" w:eastAsia="Cambria" w:cs="Cambria"/>
          <w:noProof w:val="0"/>
          <w:lang w:val="en-US"/>
        </w:rPr>
      </w:pPr>
      <w:r w:rsidRPr="518F76B0" w:rsidR="3F7B67A2">
        <w:rPr>
          <w:rFonts w:ascii="Cambria" w:hAnsi="Cambria" w:eastAsia="Cambria" w:cs="Cambria"/>
          <w:b w:val="1"/>
          <w:bCs w:val="1"/>
          <w:noProof w:val="0"/>
          <w:lang w:val="en-US"/>
        </w:rPr>
        <w:t>Automated Traceability</w:t>
      </w:r>
      <w:r w:rsidRPr="518F76B0" w:rsidR="3F7B67A2">
        <w:rPr>
          <w:rFonts w:ascii="Cambria" w:hAnsi="Cambria" w:eastAsia="Cambria" w:cs="Cambria"/>
          <w:noProof w:val="0"/>
          <w:lang w:val="en-US"/>
        </w:rPr>
        <w:t xml:space="preserve">: The C# service layer programmatically injects the active administrator's session ID and exact server timestamps into the </w:t>
      </w:r>
      <w:r w:rsidRPr="518F76B0" w:rsidR="3F7B67A2">
        <w:rPr>
          <w:rFonts w:ascii="Cambria" w:hAnsi="Cambria" w:eastAsia="Cambria" w:cs="Cambria"/>
          <w:noProof w:val="0"/>
          <w:lang w:val="en-US"/>
        </w:rPr>
        <w:t>CreatedBy</w:t>
      </w:r>
      <w:r w:rsidRPr="518F76B0" w:rsidR="3F7B67A2">
        <w:rPr>
          <w:rFonts w:ascii="Cambria" w:hAnsi="Cambria" w:eastAsia="Cambria" w:cs="Cambria"/>
          <w:noProof w:val="0"/>
          <w:lang w:val="en-US"/>
        </w:rPr>
        <w:t xml:space="preserve"> and </w:t>
      </w:r>
      <w:r w:rsidRPr="518F76B0" w:rsidR="3F7B67A2">
        <w:rPr>
          <w:rFonts w:ascii="Cambria" w:hAnsi="Cambria" w:eastAsia="Cambria" w:cs="Cambria"/>
          <w:noProof w:val="0"/>
          <w:lang w:val="en-US"/>
        </w:rPr>
        <w:t>UpdatedBy</w:t>
      </w:r>
      <w:r w:rsidRPr="518F76B0" w:rsidR="3F7B67A2">
        <w:rPr>
          <w:rFonts w:ascii="Cambria" w:hAnsi="Cambria" w:eastAsia="Cambria" w:cs="Cambria"/>
          <w:noProof w:val="0"/>
          <w:lang w:val="en-US"/>
        </w:rPr>
        <w:t xml:space="preserve"> audit fields for every database transaction, guaranteeing HIPAA-compliant traceability.</w:t>
      </w:r>
    </w:p>
    <w:p xmlns:wp14="http://schemas.microsoft.com/office/word/2010/wordml" w:rsidP="518F76B0" wp14:paraId="63C7B691" wp14:textId="16EEE404">
      <w:pPr>
        <w:pStyle w:val="ListParagraph"/>
        <w:numPr>
          <w:ilvl w:val="0"/>
          <w:numId w:val="51"/>
        </w:numPr>
        <w:spacing w:before="240" w:beforeAutospacing="off" w:after="240" w:afterAutospacing="off"/>
        <w:rPr/>
      </w:pPr>
      <w:r w:rsidRPr="518F76B0" w:rsidR="3F7B67A2">
        <w:rPr>
          <w:rFonts w:ascii="Cambria" w:hAnsi="Cambria" w:eastAsia="Cambria" w:cs="Cambria"/>
          <w:b w:val="1"/>
          <w:bCs w:val="1"/>
          <w:noProof w:val="0"/>
          <w:lang w:val="en-US"/>
        </w:rPr>
        <w:t>Operational Efficiency</w:t>
      </w:r>
      <w:r w:rsidRPr="518F76B0" w:rsidR="3F7B67A2">
        <w:rPr>
          <w:rFonts w:ascii="Cambria" w:hAnsi="Cambria" w:eastAsia="Cambria" w:cs="Cambria"/>
          <w:noProof w:val="0"/>
          <w:lang w:val="en-US"/>
        </w:rPr>
        <w:t xml:space="preserve">: Administrators can now dynamically sequence workflow steps, view active task counts, and reassign stuck tasks in seconds. Furthermore, the integration of the </w:t>
      </w:r>
      <w:r w:rsidRPr="518F76B0" w:rsidR="3F7B67A2">
        <w:rPr>
          <w:rFonts w:ascii="Cambria" w:hAnsi="Cambria" w:eastAsia="Cambria" w:cs="Cambria"/>
          <w:noProof w:val="0"/>
          <w:lang w:val="en-US"/>
        </w:rPr>
        <w:t>QuestPDF</w:t>
      </w:r>
      <w:r w:rsidRPr="518F76B0" w:rsidR="3F7B67A2">
        <w:rPr>
          <w:rFonts w:ascii="Cambria" w:hAnsi="Cambria" w:eastAsia="Cambria" w:cs="Cambria"/>
          <w:noProof w:val="0"/>
          <w:lang w:val="en-US"/>
        </w:rPr>
        <w:t xml:space="preserve"> library reduces hours of manual auditing into a single-click CSV or PDF export.</w:t>
      </w:r>
    </w:p>
    <w:p xmlns:wp14="http://schemas.microsoft.com/office/word/2010/wordml" w:rsidP="518F76B0" wp14:paraId="2D9E7A27" wp14:textId="4BCC9595">
      <w:pPr>
        <w:rPr>
          <w:rFonts w:ascii="Cambria" w:hAnsi="Cambria" w:eastAsia="Cambria" w:cs="Cambria"/>
        </w:rPr>
      </w:pPr>
    </w:p>
    <w:p xmlns:wp14="http://schemas.microsoft.com/office/word/2010/wordml" w:rsidP="518F76B0" wp14:paraId="67BC9B42" wp14:textId="5FCDC67A">
      <w:pPr>
        <w:pStyle w:val="Heading2"/>
        <w:spacing w:before="299" w:beforeAutospacing="off" w:after="299" w:afterAutospacing="off"/>
        <w:rPr>
          <w:rFonts w:ascii="Cambria" w:hAnsi="Cambria" w:eastAsia="Cambria" w:cs="Cambria"/>
          <w:b w:val="1"/>
          <w:bCs w:val="1"/>
          <w:noProof w:val="0"/>
          <w:sz w:val="28"/>
          <w:szCs w:val="28"/>
          <w:lang w:val="en-US"/>
        </w:rPr>
      </w:pPr>
      <w:bookmarkStart w:name="_Toc1019564781" w:id="1351305427"/>
      <w:r w:rsidRPr="518F76B0" w:rsidR="1C45B392">
        <w:rPr>
          <w:rFonts w:ascii="Cambria" w:hAnsi="Cambria" w:eastAsia="Cambria" w:cs="Cambria"/>
          <w:b w:val="1"/>
          <w:bCs w:val="1"/>
          <w:noProof w:val="0"/>
          <w:sz w:val="28"/>
          <w:szCs w:val="28"/>
          <w:lang w:val="en-US"/>
        </w:rPr>
        <w:t xml:space="preserve">1.4 </w:t>
      </w:r>
      <w:r w:rsidRPr="518F76B0" w:rsidR="687ADAA2">
        <w:rPr>
          <w:rFonts w:ascii="Cambria" w:hAnsi="Cambria" w:eastAsia="Cambria" w:cs="Cambria"/>
          <w:b w:val="1"/>
          <w:bCs w:val="1"/>
          <w:noProof w:val="0"/>
          <w:sz w:val="28"/>
          <w:szCs w:val="28"/>
          <w:lang w:val="en-US"/>
        </w:rPr>
        <w:t>Achievements</w:t>
      </w:r>
      <w:bookmarkEnd w:id="1351305427"/>
    </w:p>
    <w:p xmlns:wp14="http://schemas.microsoft.com/office/word/2010/wordml" w:rsidP="518F76B0" wp14:paraId="41332230" wp14:textId="0D698054">
      <w:pPr>
        <w:pStyle w:val="Normal"/>
        <w:ind w:firstLine="720"/>
      </w:pPr>
      <w:r w:rsidRPr="518F76B0" w:rsidR="687ADAA2">
        <w:rPr>
          <w:rFonts w:ascii="Cambria" w:hAnsi="Cambria" w:eastAsia="Cambria" w:cs="Cambria"/>
          <w:noProof w:val="0"/>
          <w:lang w:val="en-US"/>
        </w:rPr>
        <w:t>Throughout the Fall and Spring semesters, our development team successfully engineered and deployed a modern, 3-tier enterprise architecture. Key milestones achieved include the successful deployment of the ASP.NET Core 8 MVC portal, the seamless integration of Entity Framework Core with the legacy WFQ database, and the delivery of a dynamic workflow engine. We successfully implemented complex task intervention logic allowing administrators to unassign, reassign, or force-complete stuck medical tasks, and we replaced manual audit gathering with an automated compliance reporting dashboard.</w:t>
      </w:r>
    </w:p>
    <w:p xmlns:wp14="http://schemas.microsoft.com/office/word/2010/wordml" wp14:paraId="285BD44A" wp14:textId="2EBFE12A"/>
    <w:p xmlns:wp14="http://schemas.microsoft.com/office/word/2010/wordml" wp14:paraId="66D64049" wp14:textId="24491E87"/>
    <w:p xmlns:wp14="http://schemas.microsoft.com/office/word/2010/wordml" wp14:paraId="1F78C283" wp14:textId="43F9D707"/>
    <w:p xmlns:wp14="http://schemas.microsoft.com/office/word/2010/wordml" wp14:paraId="74318C0F" wp14:textId="75472DBB"/>
    <w:p xmlns:wp14="http://schemas.microsoft.com/office/word/2010/wordml" wp14:paraId="2DA8233C" wp14:textId="2D660E97"/>
    <w:p xmlns:wp14="http://schemas.microsoft.com/office/word/2010/wordml" wp14:paraId="6B6A0593" wp14:textId="4FB5A7E9"/>
    <w:p xmlns:wp14="http://schemas.microsoft.com/office/word/2010/wordml" w:rsidP="518F76B0" wp14:paraId="60BBA325" wp14:textId="40A401CC">
      <w:pPr>
        <w:pStyle w:val="Normal"/>
      </w:pPr>
    </w:p>
    <w:p xmlns:wp14="http://schemas.microsoft.com/office/word/2010/wordml" w:rsidP="518F76B0" wp14:paraId="0C16D791" wp14:textId="7448E1B2">
      <w:pPr>
        <w:pStyle w:val="Heading1"/>
        <w:spacing w:before="322" w:beforeAutospacing="off" w:after="322" w:afterAutospacing="off"/>
        <w:rPr>
          <w:rFonts w:ascii="Cambria" w:hAnsi="Cambria" w:eastAsia="Cambria" w:cs="Cambria"/>
          <w:b w:val="1"/>
          <w:bCs w:val="1"/>
          <w:noProof w:val="0"/>
          <w:sz w:val="28"/>
          <w:szCs w:val="28"/>
          <w:lang w:val="en-US"/>
        </w:rPr>
      </w:pPr>
      <w:bookmarkStart w:name="_Toc429842066" w:id="1926770891"/>
      <w:r w:rsidRPr="518F76B0" w:rsidR="1C45B392">
        <w:rPr>
          <w:rFonts w:ascii="Cambria" w:hAnsi="Cambria" w:eastAsia="Cambria" w:cs="Cambria"/>
          <w:b w:val="1"/>
          <w:bCs w:val="1"/>
          <w:noProof w:val="0"/>
          <w:sz w:val="40"/>
          <w:szCs w:val="40"/>
          <w:lang w:val="en-US"/>
        </w:rPr>
        <w:t xml:space="preserve">2. </w:t>
      </w:r>
      <w:r w:rsidRPr="518F76B0" w:rsidR="7116CA94">
        <w:rPr>
          <w:rFonts w:ascii="Cambria" w:hAnsi="Cambria" w:eastAsia="Cambria" w:cs="Cambria"/>
          <w:b w:val="1"/>
          <w:bCs w:val="1"/>
          <w:noProof w:val="0"/>
          <w:sz w:val="40"/>
          <w:szCs w:val="40"/>
          <w:lang w:val="en-US"/>
        </w:rPr>
        <w:t>Related Technologies</w:t>
      </w:r>
      <w:r>
        <w:br/>
      </w:r>
      <w:r w:rsidRPr="518F76B0" w:rsidR="1C45B392">
        <w:rPr>
          <w:rFonts w:ascii="Cambria" w:hAnsi="Cambria" w:eastAsia="Cambria" w:cs="Cambria"/>
          <w:b w:val="1"/>
          <w:bCs w:val="1"/>
          <w:noProof w:val="0"/>
          <w:sz w:val="28"/>
          <w:szCs w:val="28"/>
          <w:lang w:val="en-US"/>
        </w:rPr>
        <w:t xml:space="preserve">2.1 </w:t>
      </w:r>
      <w:r w:rsidRPr="518F76B0" w:rsidR="613C16D5">
        <w:rPr>
          <w:rFonts w:ascii="Cambria" w:hAnsi="Cambria" w:eastAsia="Cambria" w:cs="Cambria"/>
          <w:b w:val="1"/>
          <w:bCs w:val="1"/>
          <w:noProof w:val="0"/>
          <w:sz w:val="28"/>
          <w:szCs w:val="28"/>
          <w:lang w:val="en-US"/>
        </w:rPr>
        <w:t>ASP.NET Core 8 MVC</w:t>
      </w:r>
      <w:bookmarkEnd w:id="1926770891"/>
    </w:p>
    <w:p xmlns:wp14="http://schemas.microsoft.com/office/word/2010/wordml" w:rsidP="518F76B0" wp14:paraId="0AF914A7" wp14:textId="56AC94ED">
      <w:pPr>
        <w:ind w:firstLine="720"/>
      </w:pPr>
      <w:r w:rsidRPr="518F76B0" w:rsidR="0136DC7D">
        <w:rPr>
          <w:rFonts w:ascii="Cambria" w:hAnsi="Cambria" w:eastAsia="Cambria" w:cs="Cambria"/>
        </w:rPr>
        <w:t>A cross-platform, high-performance, open-source framework developed by Microsoft that serves as the primary foundation for the web application.</w:t>
      </w:r>
    </w:p>
    <w:p xmlns:wp14="http://schemas.microsoft.com/office/word/2010/wordml" w:rsidP="518F76B0" wp14:paraId="6D1F476B" wp14:textId="72CDE825">
      <w:pPr>
        <w:pStyle w:val="ListParagraph"/>
        <w:numPr>
          <w:ilvl w:val="0"/>
          <w:numId w:val="52"/>
        </w:numPr>
        <w:rPr>
          <w:rFonts w:ascii="Cambria" w:hAnsi="Cambria" w:eastAsia="Cambria" w:cs="Cambria"/>
        </w:rPr>
      </w:pPr>
      <w:r w:rsidRPr="518F76B0" w:rsidR="0136DC7D">
        <w:rPr>
          <w:rFonts w:ascii="Cambria" w:hAnsi="Cambria" w:eastAsia="Cambria" w:cs="Cambria"/>
          <w:b w:val="1"/>
          <w:bCs w:val="1"/>
        </w:rPr>
        <w:t>Architecture</w:t>
      </w:r>
      <w:r w:rsidRPr="518F76B0" w:rsidR="0136DC7D">
        <w:rPr>
          <w:rFonts w:ascii="Cambria" w:hAnsi="Cambria" w:eastAsia="Cambria" w:cs="Cambria"/>
        </w:rPr>
        <w:t xml:space="preserve">: </w:t>
      </w:r>
      <w:r w:rsidRPr="518F76B0" w:rsidR="0136DC7D">
        <w:rPr>
          <w:rFonts w:ascii="Cambria" w:hAnsi="Cambria" w:eastAsia="Cambria" w:cs="Cambria"/>
        </w:rPr>
        <w:t>Utilizes</w:t>
      </w:r>
      <w:r w:rsidRPr="518F76B0" w:rsidR="0136DC7D">
        <w:rPr>
          <w:rFonts w:ascii="Cambria" w:hAnsi="Cambria" w:eastAsia="Cambria" w:cs="Cambria"/>
        </w:rPr>
        <w:t xml:space="preserve"> the Model-View-Controller (MVC) pattern to guarantee a strict separation of concerns. Models </w:t>
      </w:r>
      <w:r w:rsidRPr="518F76B0" w:rsidR="0136DC7D">
        <w:rPr>
          <w:rFonts w:ascii="Cambria" w:hAnsi="Cambria" w:eastAsia="Cambria" w:cs="Cambria"/>
        </w:rPr>
        <w:t>represent</w:t>
      </w:r>
      <w:r w:rsidRPr="518F76B0" w:rsidR="0136DC7D">
        <w:rPr>
          <w:rFonts w:ascii="Cambria" w:hAnsi="Cambria" w:eastAsia="Cambria" w:cs="Cambria"/>
        </w:rPr>
        <w:t xml:space="preserve"> the shape of the medical task </w:t>
      </w:r>
      <w:r w:rsidRPr="518F76B0" w:rsidR="510510A9">
        <w:rPr>
          <w:rFonts w:ascii="Cambria" w:hAnsi="Cambria" w:eastAsia="Cambria" w:cs="Cambria"/>
        </w:rPr>
        <w:t>data;</w:t>
      </w:r>
      <w:r w:rsidRPr="518F76B0" w:rsidR="0136DC7D">
        <w:rPr>
          <w:rFonts w:ascii="Cambria" w:hAnsi="Cambria" w:eastAsia="Cambria" w:cs="Cambria"/>
        </w:rPr>
        <w:t xml:space="preserve"> Razor Views dynamically </w:t>
      </w:r>
      <w:r w:rsidRPr="518F76B0" w:rsidR="0136DC7D">
        <w:rPr>
          <w:rFonts w:ascii="Cambria" w:hAnsi="Cambria" w:eastAsia="Cambria" w:cs="Cambria"/>
        </w:rPr>
        <w:t>render</w:t>
      </w:r>
      <w:r w:rsidRPr="518F76B0" w:rsidR="0136DC7D">
        <w:rPr>
          <w:rFonts w:ascii="Cambria" w:hAnsi="Cambria" w:eastAsia="Cambria" w:cs="Cambria"/>
        </w:rPr>
        <w:t xml:space="preserve"> the user interface, and Controllers execute business logic.</w:t>
      </w:r>
    </w:p>
    <w:p xmlns:wp14="http://schemas.microsoft.com/office/word/2010/wordml" w:rsidP="518F76B0" wp14:paraId="523AD9AF" wp14:textId="79244B9F">
      <w:pPr>
        <w:pStyle w:val="ListParagraph"/>
        <w:numPr>
          <w:ilvl w:val="0"/>
          <w:numId w:val="52"/>
        </w:numPr>
        <w:rPr/>
      </w:pPr>
      <w:r w:rsidRPr="518F76B0" w:rsidR="0136DC7D">
        <w:rPr>
          <w:rFonts w:ascii="Cambria" w:hAnsi="Cambria" w:eastAsia="Cambria" w:cs="Cambria"/>
          <w:b w:val="1"/>
          <w:bCs w:val="1"/>
        </w:rPr>
        <w:t>Security &amp; Routing</w:t>
      </w:r>
      <w:r w:rsidRPr="518F76B0" w:rsidR="0136DC7D">
        <w:rPr>
          <w:rFonts w:ascii="Cambria" w:hAnsi="Cambria" w:eastAsia="Cambria" w:cs="Cambria"/>
        </w:rPr>
        <w:t>: Heavily leverages built-in Dependency Injection (DI) and custom middleware. A custom AdminAuthorizationFilter was developed to intercept HTTP requests, gatekeeping the administrative dashboard and routing unauthorized users to safe, read-only views.</w:t>
      </w:r>
    </w:p>
    <w:p xmlns:wp14="http://schemas.microsoft.com/office/word/2010/wordml" w:rsidP="518F76B0" wp14:paraId="7518C1AE" wp14:textId="4659E030">
      <w:pPr>
        <w:pStyle w:val="Heading2"/>
        <w:spacing w:before="299" w:beforeAutospacing="off" w:after="299" w:afterAutospacing="off"/>
        <w:rPr>
          <w:rFonts w:ascii="Cambria" w:hAnsi="Cambria" w:eastAsia="Cambria" w:cs="Cambria"/>
          <w:b w:val="1"/>
          <w:bCs w:val="1"/>
          <w:noProof w:val="0"/>
          <w:sz w:val="28"/>
          <w:szCs w:val="28"/>
          <w:lang w:val="en-US"/>
        </w:rPr>
      </w:pPr>
      <w:bookmarkStart w:name="_Toc858588675" w:id="928169297"/>
      <w:r w:rsidRPr="518F76B0" w:rsidR="1C45B392">
        <w:rPr>
          <w:rFonts w:ascii="Cambria" w:hAnsi="Cambria" w:eastAsia="Cambria" w:cs="Cambria"/>
          <w:b w:val="1"/>
          <w:bCs w:val="1"/>
          <w:noProof w:val="0"/>
          <w:sz w:val="28"/>
          <w:szCs w:val="28"/>
          <w:lang w:val="en-US"/>
        </w:rPr>
        <w:t xml:space="preserve">2.2 </w:t>
      </w:r>
      <w:r w:rsidRPr="518F76B0" w:rsidR="530F77F3">
        <w:rPr>
          <w:rFonts w:ascii="Cambria" w:hAnsi="Cambria" w:eastAsia="Cambria" w:cs="Cambria"/>
          <w:b w:val="1"/>
          <w:bCs w:val="1"/>
          <w:noProof w:val="0"/>
          <w:sz w:val="28"/>
          <w:szCs w:val="28"/>
          <w:lang w:val="en-US"/>
        </w:rPr>
        <w:t>Entity Framework Core (EF Core)</w:t>
      </w:r>
      <w:bookmarkEnd w:id="928169297"/>
    </w:p>
    <w:p xmlns:wp14="http://schemas.microsoft.com/office/word/2010/wordml" w:rsidP="518F76B0" wp14:paraId="1665CE6D" wp14:textId="54052DA1">
      <w:pPr>
        <w:spacing w:before="240" w:beforeAutospacing="off" w:after="240" w:afterAutospacing="off"/>
      </w:pPr>
      <w:r w:rsidRPr="518F76B0" w:rsidR="55C4FC63">
        <w:rPr>
          <w:rFonts w:ascii="Cambria" w:hAnsi="Cambria" w:eastAsia="Cambria" w:cs="Cambria"/>
          <w:noProof w:val="0"/>
          <w:lang w:val="en-US"/>
        </w:rPr>
        <w:t>A lightweight Object-Relational Mapper (ORM) for the .NET ecosystem, chosen to safely navigate the project's constraint</w:t>
      </w:r>
      <w:r w:rsidRPr="518F76B0" w:rsidR="7825BDCC">
        <w:rPr>
          <w:rFonts w:ascii="Cambria" w:hAnsi="Cambria" w:eastAsia="Cambria" w:cs="Cambria"/>
          <w:noProof w:val="0"/>
          <w:lang w:val="en-US"/>
        </w:rPr>
        <w:t>s</w:t>
      </w:r>
      <w:r w:rsidRPr="518F76B0" w:rsidR="55C4FC63">
        <w:rPr>
          <w:rFonts w:ascii="Cambria" w:hAnsi="Cambria" w:eastAsia="Cambria" w:cs="Cambria"/>
          <w:noProof w:val="0"/>
          <w:lang w:val="en-US"/>
        </w:rPr>
        <w:t>.</w:t>
      </w:r>
    </w:p>
    <w:p xmlns:wp14="http://schemas.microsoft.com/office/word/2010/wordml" w:rsidP="518F76B0" wp14:paraId="6F332607" wp14:textId="6E54E2CE">
      <w:pPr>
        <w:pStyle w:val="ListParagraph"/>
        <w:numPr>
          <w:ilvl w:val="0"/>
          <w:numId w:val="55"/>
        </w:numPr>
        <w:spacing w:before="240" w:beforeAutospacing="off" w:after="240" w:afterAutospacing="off"/>
        <w:rPr>
          <w:rFonts w:ascii="Cambria" w:hAnsi="Cambria" w:eastAsia="Cambria" w:cs="Cambria"/>
          <w:noProof w:val="0"/>
          <w:lang w:val="en-US"/>
        </w:rPr>
      </w:pPr>
      <w:r w:rsidRPr="518F76B0" w:rsidR="55C4FC63">
        <w:rPr>
          <w:rFonts w:ascii="Cambria" w:hAnsi="Cambria" w:eastAsia="Cambria" w:cs="Cambria"/>
          <w:b w:val="1"/>
          <w:bCs w:val="1"/>
          <w:noProof w:val="0"/>
          <w:lang w:val="en-US"/>
        </w:rPr>
        <w:t>Database-First Integration</w:t>
      </w:r>
      <w:r w:rsidRPr="518F76B0" w:rsidR="55C4FC63">
        <w:rPr>
          <w:rFonts w:ascii="Cambria" w:hAnsi="Cambria" w:eastAsia="Cambria" w:cs="Cambria"/>
          <w:noProof w:val="0"/>
          <w:lang w:val="en-US"/>
        </w:rPr>
        <w:t xml:space="preserve">: Legacy tables were mapped directly into C# class objects without altering the database schema, </w:t>
      </w:r>
      <w:r w:rsidRPr="518F76B0" w:rsidR="55C4FC63">
        <w:rPr>
          <w:rFonts w:ascii="Cambria" w:hAnsi="Cambria" w:eastAsia="Cambria" w:cs="Cambria"/>
          <w:noProof w:val="0"/>
          <w:lang w:val="en-US"/>
        </w:rPr>
        <w:t>eliminating</w:t>
      </w:r>
      <w:r w:rsidRPr="518F76B0" w:rsidR="55C4FC63">
        <w:rPr>
          <w:rFonts w:ascii="Cambria" w:hAnsi="Cambria" w:eastAsia="Cambria" w:cs="Cambria"/>
          <w:noProof w:val="0"/>
          <w:lang w:val="en-US"/>
        </w:rPr>
        <w:t xml:space="preserve"> the security risks and human errors associated with raw SQL string manipulation.</w:t>
      </w:r>
    </w:p>
    <w:p xmlns:wp14="http://schemas.microsoft.com/office/word/2010/wordml" w:rsidP="518F76B0" wp14:paraId="14D01742" wp14:textId="1939FAD0">
      <w:pPr>
        <w:pStyle w:val="ListParagraph"/>
        <w:numPr>
          <w:ilvl w:val="0"/>
          <w:numId w:val="55"/>
        </w:numPr>
        <w:spacing w:before="240" w:beforeAutospacing="off" w:after="240" w:afterAutospacing="off"/>
        <w:rPr>
          <w:rFonts w:ascii="Cambria" w:hAnsi="Cambria" w:eastAsia="Cambria" w:cs="Cambria"/>
          <w:noProof w:val="0"/>
          <w:lang w:val="en-US"/>
        </w:rPr>
      </w:pPr>
      <w:r w:rsidRPr="518F76B0" w:rsidR="55C4FC63">
        <w:rPr>
          <w:rFonts w:ascii="Cambria" w:hAnsi="Cambria" w:eastAsia="Cambria" w:cs="Cambria"/>
          <w:b w:val="1"/>
          <w:bCs w:val="1"/>
          <w:noProof w:val="0"/>
          <w:lang w:val="en-US"/>
        </w:rPr>
        <w:t>Optimization &amp; Integrity</w:t>
      </w:r>
      <w:r w:rsidRPr="518F76B0" w:rsidR="55C4FC63">
        <w:rPr>
          <w:rFonts w:ascii="Cambria" w:hAnsi="Cambria" w:eastAsia="Cambria" w:cs="Cambria"/>
          <w:noProof w:val="0"/>
          <w:lang w:val="en-US"/>
        </w:rPr>
        <w:t xml:space="preserve">: </w:t>
      </w:r>
      <w:r w:rsidRPr="518F76B0" w:rsidR="55C4FC63">
        <w:rPr>
          <w:rFonts w:ascii="Cambria" w:hAnsi="Cambria" w:eastAsia="Cambria" w:cs="Cambria"/>
          <w:noProof w:val="0"/>
          <w:lang w:val="en-US"/>
        </w:rPr>
        <w:t>Utilizes</w:t>
      </w:r>
      <w:r w:rsidRPr="518F76B0" w:rsidR="55C4FC63">
        <w:rPr>
          <w:rFonts w:ascii="Cambria" w:hAnsi="Cambria" w:eastAsia="Cambria" w:cs="Cambria"/>
          <w:noProof w:val="0"/>
          <w:lang w:val="en-US"/>
        </w:rPr>
        <w:t xml:space="preserve"> Language Integrated Query (LINQ) to compile strongly typed queries into highly optimized T-SQL at runtime. EF Core handles complex transaction scopes</w:t>
      </w:r>
      <w:r w:rsidRPr="518F76B0" w:rsidR="704AE574">
        <w:rPr>
          <w:rFonts w:ascii="Cambria" w:hAnsi="Cambria" w:eastAsia="Cambria" w:cs="Cambria"/>
          <w:noProof w:val="0"/>
          <w:lang w:val="en-US"/>
        </w:rPr>
        <w:t xml:space="preserve">, </w:t>
      </w:r>
      <w:r w:rsidRPr="518F76B0" w:rsidR="55C4FC63">
        <w:rPr>
          <w:rFonts w:ascii="Cambria" w:hAnsi="Cambria" w:eastAsia="Cambria" w:cs="Cambria"/>
          <w:noProof w:val="0"/>
          <w:lang w:val="en-US"/>
        </w:rPr>
        <w:t>such as aborting the deletion of a workflow step if dependent medical tasks are detected</w:t>
      </w:r>
      <w:r w:rsidRPr="518F76B0" w:rsidR="6DEB12CF">
        <w:rPr>
          <w:rFonts w:ascii="Cambria" w:hAnsi="Cambria" w:eastAsia="Cambria" w:cs="Cambria"/>
          <w:noProof w:val="0"/>
          <w:lang w:val="en-US"/>
        </w:rPr>
        <w:t xml:space="preserve">, </w:t>
      </w:r>
      <w:r w:rsidRPr="518F76B0" w:rsidR="55C4FC63">
        <w:rPr>
          <w:rFonts w:ascii="Cambria" w:hAnsi="Cambria" w:eastAsia="Cambria" w:cs="Cambria"/>
          <w:noProof w:val="0"/>
          <w:lang w:val="en-US"/>
        </w:rPr>
        <w:t>ensuring no corrupted records are ever committed.</w:t>
      </w:r>
    </w:p>
    <w:p xmlns:wp14="http://schemas.microsoft.com/office/word/2010/wordml" w:rsidP="518F76B0" wp14:paraId="4EDEBC97" wp14:textId="139010C0">
      <w:pPr>
        <w:pStyle w:val="Heading2"/>
        <w:spacing w:before="299" w:beforeAutospacing="off" w:after="299" w:afterAutospacing="off"/>
        <w:rPr>
          <w:rFonts w:ascii="Cambria" w:hAnsi="Cambria" w:eastAsia="Cambria" w:cs="Cambria"/>
          <w:b w:val="1"/>
          <w:bCs w:val="1"/>
          <w:noProof w:val="0"/>
          <w:sz w:val="28"/>
          <w:szCs w:val="28"/>
          <w:lang w:val="en-US"/>
        </w:rPr>
      </w:pPr>
      <w:bookmarkStart w:name="_Toc243620181" w:id="1244302195"/>
      <w:r w:rsidRPr="518F76B0" w:rsidR="1C45B392">
        <w:rPr>
          <w:rFonts w:ascii="Cambria" w:hAnsi="Cambria" w:eastAsia="Cambria" w:cs="Cambria"/>
          <w:b w:val="1"/>
          <w:bCs w:val="1"/>
          <w:noProof w:val="0"/>
          <w:sz w:val="28"/>
          <w:szCs w:val="28"/>
          <w:lang w:val="en-US"/>
        </w:rPr>
        <w:t xml:space="preserve">2.3 </w:t>
      </w:r>
      <w:r w:rsidRPr="518F76B0" w:rsidR="64AC6039">
        <w:rPr>
          <w:rFonts w:ascii="Cambria" w:hAnsi="Cambria" w:eastAsia="Cambria" w:cs="Cambria"/>
          <w:b w:val="1"/>
          <w:bCs w:val="1"/>
          <w:noProof w:val="0"/>
          <w:sz w:val="28"/>
          <w:szCs w:val="28"/>
          <w:lang w:val="en-US"/>
        </w:rPr>
        <w:t>SQL Server 2022</w:t>
      </w:r>
      <w:bookmarkEnd w:id="1244302195"/>
    </w:p>
    <w:p xmlns:wp14="http://schemas.microsoft.com/office/word/2010/wordml" w:rsidP="518F76B0" wp14:paraId="38DC91A4" wp14:textId="11BC06D0">
      <w:pPr>
        <w:pStyle w:val="ListParagraph"/>
        <w:numPr>
          <w:ilvl w:val="0"/>
          <w:numId w:val="56"/>
        </w:numPr>
        <w:spacing w:before="240" w:beforeAutospacing="off" w:after="240" w:afterAutospacing="off"/>
        <w:rPr>
          <w:rFonts w:ascii="Cambria" w:hAnsi="Cambria" w:eastAsia="Cambria" w:cs="Cambria"/>
          <w:noProof w:val="0"/>
          <w:lang w:val="en-US"/>
        </w:rPr>
      </w:pPr>
      <w:r w:rsidRPr="518F76B0" w:rsidR="2C8B38C3">
        <w:rPr>
          <w:rFonts w:ascii="Cambria" w:hAnsi="Cambria" w:eastAsia="Cambria" w:cs="Cambria"/>
          <w:b w:val="1"/>
          <w:bCs w:val="1"/>
          <w:noProof w:val="0"/>
          <w:lang w:val="en-US"/>
        </w:rPr>
        <w:t>Data Hosting</w:t>
      </w:r>
      <w:r w:rsidRPr="518F76B0" w:rsidR="2C8B38C3">
        <w:rPr>
          <w:rFonts w:ascii="Cambria" w:hAnsi="Cambria" w:eastAsia="Cambria" w:cs="Cambria"/>
          <w:noProof w:val="0"/>
          <w:lang w:val="en-US"/>
        </w:rPr>
        <w:t>: Securely stores millions of sensitive records, including complex step-routing rules, Item payloads, and Task histories.</w:t>
      </w:r>
    </w:p>
    <w:p xmlns:wp14="http://schemas.microsoft.com/office/word/2010/wordml" w:rsidP="518F76B0" wp14:paraId="54BA0600" wp14:textId="4E36E4ED">
      <w:pPr>
        <w:pStyle w:val="ListParagraph"/>
        <w:numPr>
          <w:ilvl w:val="0"/>
          <w:numId w:val="56"/>
        </w:numPr>
        <w:spacing w:before="240" w:beforeAutospacing="off" w:after="240" w:afterAutospacing="off"/>
        <w:rPr/>
      </w:pPr>
      <w:r w:rsidRPr="518F76B0" w:rsidR="2C8B38C3">
        <w:rPr>
          <w:rFonts w:ascii="Cambria" w:hAnsi="Cambria" w:eastAsia="Cambria" w:cs="Cambria"/>
          <w:b w:val="1"/>
          <w:bCs w:val="1"/>
          <w:noProof w:val="0"/>
          <w:lang w:val="en-US"/>
        </w:rPr>
        <w:t>Concurrency Control</w:t>
      </w:r>
      <w:r w:rsidRPr="518F76B0" w:rsidR="2C8B38C3">
        <w:rPr>
          <w:rFonts w:ascii="Cambria" w:hAnsi="Cambria" w:eastAsia="Cambria" w:cs="Cambria"/>
          <w:noProof w:val="0"/>
          <w:lang w:val="en-US"/>
        </w:rPr>
        <w:t>: Because the WFQ ecosystem experiences high concurrency from active medical processing, the application relies heavily on SQL Server's ACID compliance.</w:t>
      </w:r>
      <w:r w:rsidRPr="518F76B0" w:rsidR="2C8B38C3">
        <w:rPr>
          <w:rFonts w:ascii="Cambria" w:hAnsi="Cambria" w:eastAsia="Cambria" w:cs="Cambria"/>
          <w:noProof w:val="0"/>
          <w:lang w:val="en-US"/>
        </w:rPr>
        <w:t xml:space="preserve"> The backend continuously </w:t>
      </w:r>
      <w:r w:rsidRPr="518F76B0" w:rsidR="7F7C5F79">
        <w:rPr>
          <w:rFonts w:ascii="Cambria" w:hAnsi="Cambria" w:eastAsia="Cambria" w:cs="Cambria"/>
          <w:noProof w:val="0"/>
          <w:lang w:val="en-US"/>
        </w:rPr>
        <w:t>monitors</w:t>
      </w:r>
      <w:r w:rsidRPr="518F76B0" w:rsidR="2C8B38C3">
        <w:rPr>
          <w:rFonts w:ascii="Cambria" w:hAnsi="Cambria" w:eastAsia="Cambria" w:cs="Cambria"/>
          <w:noProof w:val="0"/>
          <w:lang w:val="en-US"/>
        </w:rPr>
        <w:t xml:space="preserve"> </w:t>
      </w:r>
      <w:r w:rsidRPr="518F76B0" w:rsidR="2C8B38C3">
        <w:rPr>
          <w:rFonts w:ascii="Cambria" w:hAnsi="Cambria" w:eastAsia="Cambria" w:cs="Cambria"/>
          <w:noProof w:val="0"/>
          <w:lang w:val="en-US"/>
        </w:rPr>
        <w:t>DbUpdateConcurrencyException</w:t>
      </w:r>
      <w:r w:rsidRPr="518F76B0" w:rsidR="2C8B38C3">
        <w:rPr>
          <w:rFonts w:ascii="Cambria" w:hAnsi="Cambria" w:eastAsia="Cambria" w:cs="Cambria"/>
          <w:noProof w:val="0"/>
          <w:lang w:val="en-US"/>
        </w:rPr>
        <w:t xml:space="preserve"> events to gracefully handle instances where multiple administrators </w:t>
      </w:r>
      <w:r w:rsidRPr="518F76B0" w:rsidR="2C8B38C3">
        <w:rPr>
          <w:rFonts w:ascii="Cambria" w:hAnsi="Cambria" w:eastAsia="Cambria" w:cs="Cambria"/>
          <w:noProof w:val="0"/>
          <w:lang w:val="en-US"/>
        </w:rPr>
        <w:t>attempt</w:t>
      </w:r>
      <w:r w:rsidRPr="518F76B0" w:rsidR="2C8B38C3">
        <w:rPr>
          <w:rFonts w:ascii="Cambria" w:hAnsi="Cambria" w:eastAsia="Cambria" w:cs="Cambria"/>
          <w:noProof w:val="0"/>
          <w:lang w:val="en-US"/>
        </w:rPr>
        <w:t xml:space="preserve"> to manipulate the same workflow simultaneously.</w:t>
      </w:r>
    </w:p>
    <w:p xmlns:wp14="http://schemas.microsoft.com/office/word/2010/wordml" w:rsidP="518F76B0" wp14:paraId="79C47E63" wp14:textId="2FA15FFE">
      <w:pPr>
        <w:pStyle w:val="Heading2"/>
        <w:spacing w:before="299" w:beforeAutospacing="off" w:after="299" w:afterAutospacing="off"/>
        <w:rPr>
          <w:rFonts w:ascii="Cambria" w:hAnsi="Cambria" w:eastAsia="Cambria" w:cs="Cambria"/>
          <w:b w:val="1"/>
          <w:bCs w:val="1"/>
          <w:noProof w:val="0"/>
          <w:sz w:val="28"/>
          <w:szCs w:val="28"/>
          <w:lang w:val="en-US"/>
        </w:rPr>
      </w:pPr>
      <w:bookmarkStart w:name="_Toc682798310" w:id="356057830"/>
      <w:r w:rsidRPr="518F76B0" w:rsidR="64AC6039">
        <w:rPr>
          <w:rFonts w:ascii="Cambria" w:hAnsi="Cambria" w:eastAsia="Cambria" w:cs="Cambria"/>
          <w:b w:val="1"/>
          <w:bCs w:val="1"/>
          <w:noProof w:val="0"/>
          <w:sz w:val="28"/>
          <w:szCs w:val="28"/>
          <w:lang w:val="en-US"/>
        </w:rPr>
        <w:t>2.4 QuestPDF</w:t>
      </w:r>
      <w:bookmarkEnd w:id="356057830"/>
    </w:p>
    <w:p xmlns:wp14="http://schemas.microsoft.com/office/word/2010/wordml" w:rsidP="518F76B0" wp14:paraId="0C009570" wp14:textId="268AABDF">
      <w:pPr>
        <w:pStyle w:val="ListParagraph"/>
        <w:numPr>
          <w:ilvl w:val="0"/>
          <w:numId w:val="57"/>
        </w:numPr>
        <w:rPr>
          <w:rFonts w:ascii="Cambria" w:hAnsi="Cambria" w:eastAsia="Cambria" w:cs="Cambria"/>
          <w:noProof w:val="0"/>
          <w:lang w:val="en-US"/>
        </w:rPr>
      </w:pPr>
      <w:r w:rsidRPr="518F76B0" w:rsidR="51196504">
        <w:rPr>
          <w:rFonts w:ascii="Cambria" w:hAnsi="Cambria" w:eastAsia="Cambria" w:cs="Cambria"/>
          <w:b w:val="1"/>
          <w:bCs w:val="1"/>
          <w:noProof w:val="0"/>
          <w:lang w:val="en-US"/>
        </w:rPr>
        <w:t>Programmatic Design</w:t>
      </w:r>
      <w:r w:rsidRPr="518F76B0" w:rsidR="51196504">
        <w:rPr>
          <w:rFonts w:ascii="Cambria" w:hAnsi="Cambria" w:eastAsia="Cambria" w:cs="Cambria"/>
          <w:noProof w:val="0"/>
          <w:lang w:val="en-US"/>
        </w:rPr>
        <w:t>: Replaces traditional HTML-to-PDF web converters by utilizing a Fluent API design pattern. This allows the backend C# service layer to programmatically define granular document layouts, such as dynamic data tables, repeating headers, and automated pagination.</w:t>
      </w:r>
    </w:p>
    <w:p xmlns:wp14="http://schemas.microsoft.com/office/word/2010/wordml" w:rsidP="518F76B0" wp14:paraId="15E0CEBE" wp14:textId="4C2651B0">
      <w:pPr>
        <w:pStyle w:val="ListParagraph"/>
        <w:numPr>
          <w:ilvl w:val="0"/>
          <w:numId w:val="57"/>
        </w:numPr>
        <w:rPr/>
      </w:pPr>
      <w:r w:rsidRPr="518F76B0" w:rsidR="51196504">
        <w:rPr>
          <w:rFonts w:ascii="Cambria" w:hAnsi="Cambria" w:eastAsia="Cambria" w:cs="Cambria"/>
          <w:b w:val="1"/>
          <w:bCs w:val="1"/>
          <w:noProof w:val="0"/>
          <w:lang w:val="en-US"/>
        </w:rPr>
        <w:t>Business Value</w:t>
      </w:r>
      <w:r w:rsidRPr="518F76B0" w:rsidR="51196504">
        <w:rPr>
          <w:rFonts w:ascii="Cambria" w:hAnsi="Cambria" w:eastAsia="Cambria" w:cs="Cambria"/>
          <w:noProof w:val="0"/>
          <w:lang w:val="en-US"/>
        </w:rPr>
        <w:t>: Transformed hours of manual SQL auditing into a single-click compliance export feature, supplying administrators with immediate, heavily formatted PDF and CSV reports.</w:t>
      </w:r>
    </w:p>
    <w:p xmlns:wp14="http://schemas.microsoft.com/office/word/2010/wordml" w:rsidP="518F76B0" wp14:paraId="5B1D06F7" wp14:textId="0798643F">
      <w:pPr>
        <w:pStyle w:val="Heading2"/>
        <w:spacing w:before="299" w:beforeAutospacing="off" w:after="299" w:afterAutospacing="off"/>
        <w:rPr>
          <w:rFonts w:ascii="Cambria" w:hAnsi="Cambria" w:eastAsia="Cambria" w:cs="Cambria"/>
          <w:b w:val="1"/>
          <w:bCs w:val="1"/>
          <w:noProof w:val="0"/>
          <w:sz w:val="28"/>
          <w:szCs w:val="28"/>
          <w:lang w:val="en-US"/>
        </w:rPr>
      </w:pPr>
      <w:bookmarkStart w:name="_Toc2045638195" w:id="2016041748"/>
      <w:r w:rsidRPr="518F76B0" w:rsidR="64AC6039">
        <w:rPr>
          <w:rFonts w:ascii="Cambria" w:hAnsi="Cambria" w:eastAsia="Cambria" w:cs="Cambria"/>
          <w:b w:val="1"/>
          <w:bCs w:val="1"/>
          <w:noProof w:val="0"/>
          <w:sz w:val="28"/>
          <w:szCs w:val="28"/>
          <w:lang w:val="en-US"/>
        </w:rPr>
        <w:t>2.5 Bootstrap 5 &amp; HTML5/CSS3</w:t>
      </w:r>
      <w:bookmarkEnd w:id="2016041748"/>
    </w:p>
    <w:p xmlns:wp14="http://schemas.microsoft.com/office/word/2010/wordml" w:rsidP="518F76B0" wp14:paraId="3A995EAD" wp14:textId="49B45078">
      <w:pPr>
        <w:pStyle w:val="ListParagraph"/>
        <w:numPr>
          <w:ilvl w:val="0"/>
          <w:numId w:val="58"/>
        </w:numPr>
        <w:spacing w:before="240" w:beforeAutospacing="off" w:after="240" w:afterAutospacing="off"/>
        <w:rPr>
          <w:rFonts w:ascii="Cambria" w:hAnsi="Cambria" w:eastAsia="Cambria" w:cs="Cambria"/>
          <w:noProof w:val="0"/>
          <w:lang w:val="en-US"/>
        </w:rPr>
      </w:pPr>
      <w:r w:rsidRPr="518F76B0" w:rsidR="6788A6D7">
        <w:rPr>
          <w:rFonts w:ascii="Cambria" w:hAnsi="Cambria" w:eastAsia="Cambria" w:cs="Cambria"/>
          <w:b w:val="1"/>
          <w:bCs w:val="1"/>
          <w:noProof w:val="0"/>
          <w:lang w:val="en-US"/>
        </w:rPr>
        <w:t>Responsive UI</w:t>
      </w:r>
      <w:r w:rsidRPr="518F76B0" w:rsidR="6788A6D7">
        <w:rPr>
          <w:rFonts w:ascii="Cambria" w:hAnsi="Cambria" w:eastAsia="Cambria" w:cs="Cambria"/>
          <w:noProof w:val="0"/>
          <w:lang w:val="en-US"/>
        </w:rPr>
        <w:t>: Utilizes Bootstrap 5’s flexbox grid system and utility classes to rapidly abstract complex, data-heavy SQL grids into highly readable, cross-device web dashboards.</w:t>
      </w:r>
    </w:p>
    <w:p xmlns:wp14="http://schemas.microsoft.com/office/word/2010/wordml" w:rsidP="518F76B0" wp14:paraId="165CEEB0" wp14:textId="08FF97A0">
      <w:pPr>
        <w:pStyle w:val="ListParagraph"/>
        <w:numPr>
          <w:ilvl w:val="0"/>
          <w:numId w:val="58"/>
        </w:numPr>
        <w:spacing w:before="240" w:beforeAutospacing="off" w:after="240" w:afterAutospacing="off"/>
        <w:rPr>
          <w:rFonts w:ascii="Cambria" w:hAnsi="Cambria" w:eastAsia="Cambria" w:cs="Cambria"/>
          <w:noProof w:val="0"/>
          <w:lang w:val="en-US"/>
        </w:rPr>
      </w:pPr>
      <w:r w:rsidRPr="518F76B0" w:rsidR="6788A6D7">
        <w:rPr>
          <w:rFonts w:ascii="Cambria" w:hAnsi="Cambria" w:eastAsia="Cambria" w:cs="Cambria"/>
          <w:b w:val="1"/>
          <w:bCs w:val="1"/>
          <w:noProof w:val="0"/>
          <w:lang w:val="en-US"/>
        </w:rPr>
        <w:t>Interactive Components</w:t>
      </w:r>
      <w:r w:rsidRPr="518F76B0" w:rsidR="6788A6D7">
        <w:rPr>
          <w:rFonts w:ascii="Cambria" w:hAnsi="Cambria" w:eastAsia="Cambria" w:cs="Cambria"/>
          <w:noProof w:val="0"/>
          <w:lang w:val="en-US"/>
        </w:rPr>
        <w:t>: Native implementation of UI elements like modal confirmations for data deletion, interactive pagination toggles, and status-colored badges.</w:t>
      </w:r>
    </w:p>
    <w:p xmlns:wp14="http://schemas.microsoft.com/office/word/2010/wordml" w:rsidP="518F76B0" wp14:paraId="635A50E1" wp14:textId="6A5AFD73">
      <w:pPr>
        <w:pStyle w:val="ListParagraph"/>
        <w:numPr>
          <w:ilvl w:val="0"/>
          <w:numId w:val="58"/>
        </w:numPr>
        <w:spacing w:before="240" w:beforeAutospacing="off" w:after="240" w:afterAutospacing="off"/>
        <w:rPr>
          <w:rFonts w:ascii="Cambria" w:hAnsi="Cambria" w:eastAsia="Cambria" w:cs="Cambria"/>
          <w:noProof w:val="0"/>
          <w:lang w:val="en-US"/>
        </w:rPr>
      </w:pPr>
      <w:r w:rsidRPr="518F76B0" w:rsidR="6788A6D7">
        <w:rPr>
          <w:rFonts w:ascii="Cambria" w:hAnsi="Cambria" w:eastAsia="Cambria" w:cs="Cambria"/>
          <w:b w:val="1"/>
          <w:bCs w:val="1"/>
          <w:noProof w:val="0"/>
          <w:lang w:val="en-US"/>
        </w:rPr>
        <w:t>Compliance</w:t>
      </w:r>
      <w:r w:rsidRPr="518F76B0" w:rsidR="6788A6D7">
        <w:rPr>
          <w:rFonts w:ascii="Cambria" w:hAnsi="Cambria" w:eastAsia="Cambria" w:cs="Cambria"/>
          <w:noProof w:val="0"/>
          <w:lang w:val="en-US"/>
        </w:rPr>
        <w:t>: The HTML architecture and CSS styling were carefully structured to strictly adhere to both federal Section 508 accessibility standards and the explicit corporate branding guidelines mandated by Leidos QTC.</w:t>
      </w:r>
    </w:p>
    <w:p xmlns:wp14="http://schemas.microsoft.com/office/word/2010/wordml" w:rsidP="518F76B0" wp14:paraId="4BFE5ED0" wp14:textId="7FE21205">
      <w:pPr>
        <w:pStyle w:val="Normal"/>
        <w:spacing w:before="240" w:beforeAutospacing="off" w:after="240" w:afterAutospacing="off"/>
        <w:rPr>
          <w:rFonts w:ascii="Cambria" w:hAnsi="Cambria" w:eastAsia="Cambria" w:cs="Cambria"/>
          <w:noProof w:val="0"/>
          <w:lang w:val="en-US"/>
        </w:rPr>
      </w:pPr>
    </w:p>
    <w:p xmlns:wp14="http://schemas.microsoft.com/office/word/2010/wordml" w:rsidP="518F76B0" wp14:paraId="6E573D86" wp14:textId="5C019EDF">
      <w:pPr>
        <w:pStyle w:val="Normal"/>
        <w:spacing w:before="240" w:beforeAutospacing="off" w:after="240" w:afterAutospacing="off"/>
        <w:rPr>
          <w:rFonts w:ascii="Cambria" w:hAnsi="Cambria" w:eastAsia="Cambria" w:cs="Cambria"/>
          <w:noProof w:val="0"/>
          <w:lang w:val="en-US"/>
        </w:rPr>
      </w:pPr>
    </w:p>
    <w:p xmlns:wp14="http://schemas.microsoft.com/office/word/2010/wordml" w:rsidP="518F76B0" wp14:paraId="06609C0E" wp14:textId="3B8E6E77">
      <w:pPr>
        <w:spacing w:before="240" w:beforeAutospacing="off" w:after="240" w:afterAutospacing="off"/>
        <w:rPr>
          <w:rFonts w:ascii="Cambria" w:hAnsi="Cambria" w:eastAsia="Cambria" w:cs="Cambria"/>
          <w:noProof w:val="0"/>
          <w:lang w:val="en-US"/>
        </w:rPr>
      </w:pPr>
    </w:p>
    <w:p xmlns:wp14="http://schemas.microsoft.com/office/word/2010/wordml" w:rsidP="518F76B0" wp14:paraId="45EE89B2" wp14:textId="339420E9">
      <w:pPr>
        <w:spacing w:before="240" w:beforeAutospacing="off" w:after="240" w:afterAutospacing="off"/>
        <w:rPr>
          <w:rFonts w:ascii="Cambria" w:hAnsi="Cambria" w:eastAsia="Cambria" w:cs="Cambria"/>
          <w:noProof w:val="0"/>
          <w:lang w:val="en-US"/>
        </w:rPr>
      </w:pPr>
    </w:p>
    <w:p xmlns:wp14="http://schemas.microsoft.com/office/word/2010/wordml" w:rsidP="518F76B0" wp14:paraId="256D5211" wp14:textId="619A2DC7">
      <w:pPr>
        <w:spacing w:before="240" w:beforeAutospacing="off" w:after="240" w:afterAutospacing="off"/>
        <w:rPr>
          <w:rFonts w:ascii="Cambria" w:hAnsi="Cambria" w:eastAsia="Cambria" w:cs="Cambria"/>
          <w:noProof w:val="0"/>
          <w:lang w:val="en-US"/>
        </w:rPr>
      </w:pPr>
    </w:p>
    <w:p xmlns:wp14="http://schemas.microsoft.com/office/word/2010/wordml" w:rsidP="518F76B0" wp14:paraId="388765A2" wp14:textId="5D0A1107">
      <w:pPr>
        <w:spacing w:before="240" w:beforeAutospacing="off" w:after="240" w:afterAutospacing="off"/>
        <w:rPr>
          <w:rFonts w:ascii="Cambria" w:hAnsi="Cambria" w:eastAsia="Cambria" w:cs="Cambria"/>
          <w:noProof w:val="0"/>
          <w:lang w:val="en-US"/>
        </w:rPr>
      </w:pPr>
    </w:p>
    <w:p xmlns:wp14="http://schemas.microsoft.com/office/word/2010/wordml" w:rsidP="518F76B0" wp14:paraId="329A8E4F" wp14:textId="00F5A434">
      <w:pPr>
        <w:spacing w:before="240" w:beforeAutospacing="off" w:after="240" w:afterAutospacing="off"/>
        <w:rPr>
          <w:rFonts w:ascii="Cambria" w:hAnsi="Cambria" w:eastAsia="Cambria" w:cs="Cambria"/>
          <w:noProof w:val="0"/>
          <w:lang w:val="en-US"/>
        </w:rPr>
      </w:pPr>
    </w:p>
    <w:p xmlns:wp14="http://schemas.microsoft.com/office/word/2010/wordml" w:rsidP="518F76B0" wp14:paraId="5A329747" wp14:textId="27891C75">
      <w:pPr>
        <w:pStyle w:val="Heading1"/>
        <w:bidi w:val="0"/>
        <w:spacing w:before="322" w:beforeAutospacing="off" w:after="322" w:afterAutospacing="off"/>
        <w:rPr>
          <w:rFonts w:ascii="Cambria" w:hAnsi="Cambria" w:eastAsia="Cambria" w:cs="Cambria"/>
          <w:b w:val="1"/>
          <w:bCs w:val="1"/>
          <w:noProof w:val="0"/>
          <w:sz w:val="40"/>
          <w:szCs w:val="40"/>
          <w:lang w:val="en-US"/>
        </w:rPr>
      </w:pPr>
      <w:bookmarkStart w:name="_Toc338266136" w:id="672925724"/>
      <w:r w:rsidRPr="518F76B0" w:rsidR="1C45B392">
        <w:rPr>
          <w:rFonts w:ascii="Cambria" w:hAnsi="Cambria" w:eastAsia="Cambria" w:cs="Cambria"/>
          <w:b w:val="1"/>
          <w:bCs w:val="1"/>
          <w:noProof w:val="0"/>
          <w:sz w:val="40"/>
          <w:szCs w:val="40"/>
          <w:lang w:val="en-US"/>
        </w:rPr>
        <w:t xml:space="preserve">3. System </w:t>
      </w:r>
      <w:r w:rsidRPr="518F76B0" w:rsidR="6D92A8E4">
        <w:rPr>
          <w:rFonts w:ascii="Cambria" w:hAnsi="Cambria" w:eastAsia="Cambria" w:cs="Cambria"/>
          <w:b w:val="1"/>
          <w:bCs w:val="1"/>
          <w:noProof w:val="0"/>
          <w:sz w:val="40"/>
          <w:szCs w:val="40"/>
          <w:lang w:val="en-US"/>
        </w:rPr>
        <w:t>Architecture</w:t>
      </w:r>
      <w:bookmarkEnd w:id="672925724"/>
    </w:p>
    <w:p xmlns:wp14="http://schemas.microsoft.com/office/word/2010/wordml" w:rsidP="518F76B0" wp14:paraId="2FAF6507" wp14:textId="397B2A17">
      <w:pPr>
        <w:pStyle w:val="Heading2"/>
        <w:bidi w:val="0"/>
        <w:spacing w:before="299" w:beforeAutospacing="off" w:after="299" w:afterAutospacing="off"/>
        <w:rPr>
          <w:rFonts w:ascii="Cambria" w:hAnsi="Cambria" w:eastAsia="Cambria" w:cs="Cambria"/>
          <w:b w:val="1"/>
          <w:bCs w:val="1"/>
          <w:noProof w:val="0"/>
          <w:sz w:val="28"/>
          <w:szCs w:val="28"/>
          <w:lang w:val="en-US"/>
        </w:rPr>
      </w:pPr>
      <w:bookmarkStart w:name="_Toc696358679" w:id="321486085"/>
      <w:r w:rsidRPr="518F76B0" w:rsidR="1C45B392">
        <w:rPr>
          <w:rFonts w:ascii="Cambria" w:hAnsi="Cambria" w:eastAsia="Cambria" w:cs="Cambria"/>
          <w:b w:val="1"/>
          <w:bCs w:val="1"/>
          <w:noProof w:val="0"/>
          <w:sz w:val="28"/>
          <w:szCs w:val="28"/>
          <w:lang w:val="en-US"/>
        </w:rPr>
        <w:t>3.1 Overview</w:t>
      </w:r>
      <w:bookmarkEnd w:id="321486085"/>
    </w:p>
    <w:p xmlns:wp14="http://schemas.microsoft.com/office/word/2010/wordml" w:rsidP="518F76B0" wp14:paraId="68AA6528" wp14:textId="0C0FEF6B">
      <w:pPr>
        <w:pStyle w:val="Normal"/>
        <w:bidi w:val="0"/>
        <w:jc w:val="center"/>
        <w:rPr>
          <w:noProof w:val="0"/>
          <w:lang w:val="en-US"/>
        </w:rPr>
      </w:pPr>
      <w:r w:rsidR="3AF02464">
        <w:drawing>
          <wp:inline xmlns:wp14="http://schemas.microsoft.com/office/word/2010/wordprocessingDrawing" wp14:editId="4335B881" wp14:anchorId="0FAB8C06">
            <wp:extent cx="3941206" cy="7170006"/>
            <wp:effectExtent l="0" t="0" r="0" b="0"/>
            <wp:docPr id="16548305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4830544" name="Picture 1654830544"/>
                    <pic:cNvPicPr/>
                  </pic:nvPicPr>
                  <pic:blipFill>
                    <a:blip xmlns:r="http://schemas.openxmlformats.org/officeDocument/2006/relationships" r:embed="rId317070748">
                      <a:extLst>
                        <a:ext uri="{28A0092B-C50C-407E-A947-70E740481C1C}">
                          <a14:useLocalDpi xmlns:a14="http://schemas.microsoft.com/office/drawing/2010/main"/>
                        </a:ext>
                      </a:extLst>
                    </a:blip>
                    <a:stretch>
                      <a:fillRect/>
                    </a:stretch>
                  </pic:blipFill>
                  <pic:spPr>
                    <a:xfrm rot="0">
                      <a:off x="0" y="0"/>
                      <a:ext cx="3941206" cy="7170006"/>
                    </a:xfrm>
                    <a:prstGeom prst="rect">
                      <a:avLst/>
                    </a:prstGeom>
                  </pic:spPr>
                </pic:pic>
              </a:graphicData>
            </a:graphic>
          </wp:inline>
        </w:drawing>
      </w:r>
    </w:p>
    <w:p xmlns:wp14="http://schemas.microsoft.com/office/word/2010/wordml" w:rsidP="518F76B0" wp14:paraId="1BF32D5A" wp14:textId="401FA1D5">
      <w:pPr>
        <w:bidi w:val="0"/>
        <w:spacing w:before="240" w:beforeAutospacing="off" w:after="240" w:afterAutospacing="off"/>
        <w:ind w:firstLine="720"/>
        <w:rPr>
          <w:rFonts w:ascii="Cambria" w:hAnsi="Cambria" w:eastAsia="Cambria" w:cs="Cambria"/>
          <w:noProof w:val="0"/>
          <w:lang w:val="en-US"/>
        </w:rPr>
      </w:pPr>
      <w:r w:rsidRPr="518F76B0" w:rsidR="1C07E178">
        <w:rPr>
          <w:rFonts w:ascii="Cambria" w:hAnsi="Cambria" w:eastAsia="Cambria" w:cs="Cambria"/>
          <w:noProof w:val="0"/>
          <w:lang w:val="en-US"/>
        </w:rPr>
        <w:t xml:space="preserve">The WFQ Administrator Application </w:t>
      </w:r>
      <w:r w:rsidRPr="518F76B0" w:rsidR="1C07E178">
        <w:rPr>
          <w:rFonts w:ascii="Cambria" w:hAnsi="Cambria" w:eastAsia="Cambria" w:cs="Cambria"/>
          <w:noProof w:val="0"/>
          <w:lang w:val="en-US"/>
        </w:rPr>
        <w:t>utilizes</w:t>
      </w:r>
      <w:r w:rsidRPr="518F76B0" w:rsidR="1C07E178">
        <w:rPr>
          <w:rFonts w:ascii="Cambria" w:hAnsi="Cambria" w:eastAsia="Cambria" w:cs="Cambria"/>
          <w:noProof w:val="0"/>
          <w:lang w:val="en-US"/>
        </w:rPr>
        <w:t xml:space="preserve"> a robust 3</w:t>
      </w:r>
      <w:r w:rsidRPr="518F76B0" w:rsidR="1C07E178">
        <w:rPr>
          <w:rFonts w:ascii="Cambria" w:hAnsi="Cambria" w:eastAsia="Cambria" w:cs="Cambria"/>
          <w:noProof w:val="0"/>
          <w:lang w:val="en-US"/>
        </w:rPr>
        <w:t>-</w:t>
      </w:r>
      <w:r w:rsidRPr="518F76B0" w:rsidR="1C07E178">
        <w:rPr>
          <w:rFonts w:ascii="Cambria" w:hAnsi="Cambria" w:eastAsia="Cambria" w:cs="Cambria"/>
          <w:noProof w:val="0"/>
          <w:lang w:val="en-US"/>
        </w:rPr>
        <w:t xml:space="preserve">tier architecture to securely bridge the gap between users and the legacy database, </w:t>
      </w:r>
      <w:r w:rsidRPr="518F76B0" w:rsidR="1C07E178">
        <w:rPr>
          <w:rFonts w:ascii="Cambria" w:hAnsi="Cambria" w:eastAsia="Cambria" w:cs="Cambria"/>
          <w:noProof w:val="0"/>
          <w:lang w:val="en-US"/>
        </w:rPr>
        <w:t>maintaining</w:t>
      </w:r>
      <w:r w:rsidRPr="518F76B0" w:rsidR="1C07E178">
        <w:rPr>
          <w:rFonts w:ascii="Cambria" w:hAnsi="Cambria" w:eastAsia="Cambria" w:cs="Cambria"/>
          <w:noProof w:val="0"/>
          <w:lang w:val="en-US"/>
        </w:rPr>
        <w:t xml:space="preserve"> compatibility with the existing WFQ infrastructure while extending administrative functionality. The system architecture separates the application into four major functional </w:t>
      </w:r>
      <w:r w:rsidRPr="518F76B0" w:rsidR="1C07E178">
        <w:rPr>
          <w:rFonts w:ascii="Cambria" w:hAnsi="Cambria" w:eastAsia="Cambria" w:cs="Cambria"/>
          <w:noProof w:val="0"/>
          <w:lang w:val="en-US"/>
        </w:rPr>
        <w:t>layers:</w:t>
      </w:r>
    </w:p>
    <w:p xmlns:wp14="http://schemas.microsoft.com/office/word/2010/wordml" w:rsidP="518F76B0" wp14:paraId="35EBE9E7" wp14:textId="566EDEE3">
      <w:pPr>
        <w:pStyle w:val="ListParagraph"/>
        <w:numPr>
          <w:ilvl w:val="0"/>
          <w:numId w:val="12"/>
        </w:numPr>
        <w:bidi w:val="0"/>
        <w:spacing w:before="240" w:beforeAutospacing="off" w:after="240" w:afterAutospacing="off"/>
        <w:rPr/>
      </w:pPr>
      <w:r w:rsidRPr="518F76B0" w:rsidR="7E465B44">
        <w:rPr>
          <w:rFonts w:ascii="Cambria" w:hAnsi="Cambria" w:eastAsia="Cambria" w:cs="Cambria"/>
          <w:b w:val="1"/>
          <w:bCs w:val="1"/>
          <w:noProof w:val="0"/>
          <w:lang w:val="en-US"/>
        </w:rPr>
        <w:t>Presentation Layer (UI)</w:t>
      </w:r>
      <w:r w:rsidRPr="518F76B0" w:rsidR="7E465B44">
        <w:rPr>
          <w:rFonts w:ascii="Cambria" w:hAnsi="Cambria" w:eastAsia="Cambria" w:cs="Cambria"/>
          <w:noProof w:val="0"/>
          <w:lang w:val="en-US"/>
        </w:rPr>
        <w:t>: Built using customized Razor Views and Bootstrap 5. It is responsible for rendering the interactive dashboard, handling user input, displaying workflows and reports, and managing forms and modals.</w:t>
      </w:r>
    </w:p>
    <w:p xmlns:wp14="http://schemas.microsoft.com/office/word/2010/wordml" w:rsidP="518F76B0" wp14:paraId="1A1F9034" wp14:textId="38FFF3C9">
      <w:pPr>
        <w:pStyle w:val="ListParagraph"/>
        <w:numPr>
          <w:ilvl w:val="0"/>
          <w:numId w:val="12"/>
        </w:numPr>
        <w:bidi w:val="0"/>
        <w:spacing w:before="240" w:beforeAutospacing="off" w:after="240" w:afterAutospacing="off"/>
        <w:rPr>
          <w:rFonts w:ascii="Cambria" w:hAnsi="Cambria" w:eastAsia="Cambria" w:cs="Cambria"/>
          <w:noProof w:val="0"/>
          <w:lang w:val="en-US"/>
        </w:rPr>
      </w:pPr>
      <w:r w:rsidRPr="518F76B0" w:rsidR="7E465B44">
        <w:rPr>
          <w:rFonts w:ascii="Cambria" w:hAnsi="Cambria" w:eastAsia="Cambria" w:cs="Cambria"/>
          <w:b w:val="1"/>
          <w:bCs w:val="1"/>
          <w:noProof w:val="0"/>
          <w:lang w:val="en-US"/>
        </w:rPr>
        <w:t>Business Logic Layer</w:t>
      </w:r>
      <w:r w:rsidRPr="518F76B0" w:rsidR="7E465B44">
        <w:rPr>
          <w:rFonts w:ascii="Cambria" w:hAnsi="Cambria" w:eastAsia="Cambria" w:cs="Cambria"/>
          <w:noProof w:val="0"/>
          <w:lang w:val="en-US"/>
        </w:rPr>
        <w:t>: This layer manages workflow validation, business rules, and service coordination.</w:t>
      </w:r>
    </w:p>
    <w:p xmlns:wp14="http://schemas.microsoft.com/office/word/2010/wordml" w:rsidP="518F76B0" wp14:paraId="734E8398" wp14:textId="265ACB04">
      <w:pPr>
        <w:pStyle w:val="ListParagraph"/>
        <w:numPr>
          <w:ilvl w:val="0"/>
          <w:numId w:val="12"/>
        </w:numPr>
        <w:bidi w:val="0"/>
        <w:spacing w:before="240" w:beforeAutospacing="off" w:after="240" w:afterAutospacing="off"/>
        <w:rPr>
          <w:rFonts w:ascii="Cambria" w:hAnsi="Cambria" w:eastAsia="Cambria" w:cs="Cambria"/>
          <w:noProof w:val="0"/>
          <w:lang w:val="en-US"/>
        </w:rPr>
      </w:pPr>
      <w:r w:rsidRPr="518F76B0" w:rsidR="7E465B44">
        <w:rPr>
          <w:rFonts w:ascii="Cambria" w:hAnsi="Cambria" w:eastAsia="Cambria" w:cs="Cambria"/>
          <w:b w:val="1"/>
          <w:bCs w:val="1"/>
          <w:noProof w:val="0"/>
          <w:lang w:val="en-US"/>
        </w:rPr>
        <w:t>Data Access Layer</w:t>
      </w:r>
      <w:r w:rsidRPr="518F76B0" w:rsidR="7E465B44">
        <w:rPr>
          <w:rFonts w:ascii="Cambria" w:hAnsi="Cambria" w:eastAsia="Cambria" w:cs="Cambria"/>
          <w:noProof w:val="0"/>
          <w:lang w:val="en-US"/>
        </w:rPr>
        <w:t xml:space="preserve">: Powered entirely by Entity Framework Core, this layer translates the business </w:t>
      </w:r>
      <w:r w:rsidRPr="518F76B0" w:rsidR="519531DF">
        <w:rPr>
          <w:rFonts w:ascii="Cambria" w:hAnsi="Cambria" w:eastAsia="Cambria" w:cs="Cambria"/>
          <w:noProof w:val="0"/>
          <w:lang w:val="en-US"/>
        </w:rPr>
        <w:t>layer</w:t>
      </w:r>
      <w:r w:rsidRPr="518F76B0" w:rsidR="7E465B44">
        <w:rPr>
          <w:rFonts w:ascii="Cambria" w:hAnsi="Cambria" w:eastAsia="Cambria" w:cs="Cambria"/>
          <w:noProof w:val="0"/>
          <w:lang w:val="en-US"/>
        </w:rPr>
        <w:t xml:space="preserve"> commands into parameterized SQL queries to handle CRUD operations and database transactions.</w:t>
      </w:r>
    </w:p>
    <w:p xmlns:wp14="http://schemas.microsoft.com/office/word/2010/wordml" w:rsidP="518F76B0" wp14:paraId="75B7F63D" wp14:textId="4CBA462B">
      <w:pPr>
        <w:pStyle w:val="ListParagraph"/>
        <w:numPr>
          <w:ilvl w:val="0"/>
          <w:numId w:val="12"/>
        </w:numPr>
        <w:bidi w:val="0"/>
        <w:spacing w:before="240" w:beforeAutospacing="off" w:after="240" w:afterAutospacing="off"/>
        <w:rPr/>
      </w:pPr>
      <w:r w:rsidRPr="518F76B0" w:rsidR="7E465B44">
        <w:rPr>
          <w:rFonts w:ascii="Cambria" w:hAnsi="Cambria" w:eastAsia="Cambria" w:cs="Cambria"/>
          <w:b w:val="1"/>
          <w:bCs w:val="1"/>
          <w:noProof w:val="0"/>
          <w:lang w:val="en-US"/>
        </w:rPr>
        <w:t>Authorization Layer</w:t>
      </w:r>
      <w:r w:rsidRPr="518F76B0" w:rsidR="7E465B44">
        <w:rPr>
          <w:rFonts w:ascii="Cambria" w:hAnsi="Cambria" w:eastAsia="Cambria" w:cs="Cambria"/>
          <w:noProof w:val="0"/>
          <w:lang w:val="en-US"/>
        </w:rPr>
        <w:t>: Intercepts web requests to handle admin authorization, access validation, and permission enforcement for protected controller routes.</w:t>
      </w:r>
    </w:p>
    <w:p xmlns:wp14="http://schemas.microsoft.com/office/word/2010/wordml" w:rsidP="518F76B0" wp14:paraId="01ACCA22" wp14:textId="1552F642">
      <w:pPr>
        <w:pStyle w:val="Heading2"/>
        <w:bidi w:val="0"/>
        <w:spacing w:before="299" w:beforeAutospacing="off" w:after="299" w:afterAutospacing="off"/>
        <w:rPr>
          <w:rFonts w:ascii="Cambria" w:hAnsi="Cambria" w:eastAsia="Cambria" w:cs="Cambria"/>
          <w:b w:val="1"/>
          <w:bCs w:val="1"/>
          <w:noProof w:val="0"/>
          <w:sz w:val="28"/>
          <w:szCs w:val="28"/>
          <w:lang w:val="en-US"/>
        </w:rPr>
      </w:pPr>
      <w:bookmarkStart w:name="_Toc1977541279" w:id="1823029505"/>
      <w:r w:rsidRPr="518F76B0" w:rsidR="1C45B392">
        <w:rPr>
          <w:rFonts w:ascii="Cambria" w:hAnsi="Cambria" w:eastAsia="Cambria" w:cs="Cambria"/>
          <w:b w:val="1"/>
          <w:bCs w:val="1"/>
          <w:noProof w:val="0"/>
          <w:sz w:val="28"/>
          <w:szCs w:val="28"/>
          <w:lang w:val="en-US"/>
        </w:rPr>
        <w:t xml:space="preserve">3.2 </w:t>
      </w:r>
      <w:r w:rsidRPr="518F76B0" w:rsidR="0FC91398">
        <w:rPr>
          <w:rFonts w:ascii="Cambria" w:hAnsi="Cambria" w:eastAsia="Cambria" w:cs="Cambria"/>
          <w:b w:val="1"/>
          <w:bCs w:val="1"/>
          <w:noProof w:val="0"/>
          <w:sz w:val="28"/>
          <w:szCs w:val="28"/>
          <w:lang w:val="en-US"/>
        </w:rPr>
        <w:t>Data</w:t>
      </w:r>
      <w:bookmarkEnd w:id="1823029505"/>
    </w:p>
    <w:p xmlns:wp14="http://schemas.microsoft.com/office/word/2010/wordml" w:rsidP="518F76B0" wp14:paraId="50DBFAB8" wp14:textId="0F35C521">
      <w:pPr>
        <w:pStyle w:val="Normal"/>
        <w:bidi w:val="0"/>
        <w:jc w:val="center"/>
        <w:rPr>
          <w:noProof w:val="0"/>
          <w:lang w:val="en-US"/>
        </w:rPr>
      </w:pPr>
      <w:r w:rsidR="3DA224B5">
        <w:drawing>
          <wp:inline xmlns:wp14="http://schemas.microsoft.com/office/word/2010/wordprocessingDrawing" wp14:editId="6508C7F0" wp14:anchorId="3E6704D7">
            <wp:extent cx="5905500" cy="5943600"/>
            <wp:effectExtent l="0" t="0" r="0" b="0"/>
            <wp:docPr id="20577839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7783979" name="Picture 2057783979"/>
                    <pic:cNvPicPr/>
                  </pic:nvPicPr>
                  <pic:blipFill>
                    <a:blip xmlns:r="http://schemas.openxmlformats.org/officeDocument/2006/relationships" r:embed="rId1508644787">
                      <a:extLst>
                        <a:ext uri="{28A0092B-C50C-407E-A947-70E740481C1C}">
                          <a14:useLocalDpi xmlns:a14="http://schemas.microsoft.com/office/drawing/2010/main"/>
                        </a:ext>
                      </a:extLst>
                    </a:blip>
                    <a:stretch>
                      <a:fillRect/>
                    </a:stretch>
                  </pic:blipFill>
                  <pic:spPr>
                    <a:xfrm>
                      <a:off x="0" y="0"/>
                      <a:ext cx="5905500" cy="5943600"/>
                    </a:xfrm>
                    <a:prstGeom prst="rect">
                      <a:avLst/>
                    </a:prstGeom>
                  </pic:spPr>
                </pic:pic>
              </a:graphicData>
            </a:graphic>
          </wp:inline>
        </w:drawing>
      </w:r>
    </w:p>
    <w:p xmlns:wp14="http://schemas.microsoft.com/office/word/2010/wordml" w:rsidP="518F76B0" wp14:paraId="46C738AB" wp14:textId="730BAF55">
      <w:pPr>
        <w:bidi w:val="0"/>
        <w:spacing w:before="240" w:beforeAutospacing="off" w:after="240" w:afterAutospacing="off"/>
        <w:ind w:firstLine="720"/>
      </w:pPr>
      <w:r w:rsidRPr="518F76B0" w:rsidR="0FC91398">
        <w:rPr>
          <w:rFonts w:ascii="Cambria" w:hAnsi="Cambria" w:eastAsia="Cambria" w:cs="Cambria"/>
          <w:noProof w:val="0"/>
          <w:lang w:val="en-US"/>
        </w:rPr>
        <w:t xml:space="preserve">Because the application </w:t>
      </w:r>
      <w:r w:rsidRPr="518F76B0" w:rsidR="0FC91398">
        <w:rPr>
          <w:rFonts w:ascii="Cambria" w:hAnsi="Cambria" w:eastAsia="Cambria" w:cs="Cambria"/>
          <w:noProof w:val="0"/>
          <w:lang w:val="en-US"/>
        </w:rPr>
        <w:t>operates</w:t>
      </w:r>
      <w:r w:rsidRPr="518F76B0" w:rsidR="0FC91398">
        <w:rPr>
          <w:rFonts w:ascii="Cambria" w:hAnsi="Cambria" w:eastAsia="Cambria" w:cs="Cambria"/>
          <w:noProof w:val="0"/>
          <w:lang w:val="en-US"/>
        </w:rPr>
        <w:t xml:space="preserve"> in a live medical processing environment, the existing QTC database schema could not be altered. The Data Access Layer relies on an EF Core "Database</w:t>
      </w:r>
      <w:r w:rsidRPr="518F76B0" w:rsidR="0FC91398">
        <w:rPr>
          <w:rFonts w:ascii="Cambria" w:hAnsi="Cambria" w:eastAsia="Cambria" w:cs="Cambria"/>
          <w:noProof w:val="0"/>
          <w:lang w:val="en-US"/>
        </w:rPr>
        <w:t>-</w:t>
      </w:r>
      <w:r w:rsidRPr="518F76B0" w:rsidR="0FC91398">
        <w:rPr>
          <w:rFonts w:ascii="Cambria" w:hAnsi="Cambria" w:eastAsia="Cambria" w:cs="Cambria"/>
          <w:noProof w:val="0"/>
          <w:lang w:val="en-US"/>
        </w:rPr>
        <w:t>First" integration model. The system strictly reads and writes to the legacy tables</w:t>
      </w:r>
      <w:r w:rsidRPr="518F76B0" w:rsidR="79FFC8F7">
        <w:rPr>
          <w:rFonts w:ascii="Cambria" w:hAnsi="Cambria" w:eastAsia="Cambria" w:cs="Cambria"/>
          <w:noProof w:val="0"/>
          <w:lang w:val="en-US"/>
        </w:rPr>
        <w:t xml:space="preserve">, </w:t>
      </w:r>
      <w:r w:rsidRPr="518F76B0" w:rsidR="0FC91398">
        <w:rPr>
          <w:rFonts w:ascii="Cambria" w:hAnsi="Cambria" w:eastAsia="Cambria" w:cs="Cambria"/>
          <w:noProof w:val="0"/>
          <w:lang w:val="en-US"/>
        </w:rPr>
        <w:t xml:space="preserve">specifically mapping to Workflow, </w:t>
      </w:r>
      <w:r w:rsidRPr="518F76B0" w:rsidR="0FC91398">
        <w:rPr>
          <w:rFonts w:ascii="Cambria" w:hAnsi="Cambria" w:eastAsia="Cambria" w:cs="Cambria"/>
          <w:noProof w:val="0"/>
          <w:lang w:val="en-US"/>
        </w:rPr>
        <w:t>WorkflowStep</w:t>
      </w:r>
      <w:r w:rsidRPr="518F76B0" w:rsidR="0FC91398">
        <w:rPr>
          <w:rFonts w:ascii="Cambria" w:hAnsi="Cambria" w:eastAsia="Cambria" w:cs="Cambria"/>
          <w:noProof w:val="0"/>
          <w:lang w:val="en-US"/>
        </w:rPr>
        <w:t xml:space="preserve">, Task, </w:t>
      </w:r>
      <w:r w:rsidRPr="518F76B0" w:rsidR="0FC91398">
        <w:rPr>
          <w:rFonts w:ascii="Cambria" w:hAnsi="Cambria" w:eastAsia="Cambria" w:cs="Cambria"/>
          <w:noProof w:val="0"/>
          <w:lang w:val="en-US"/>
        </w:rPr>
        <w:t>TaskHistory</w:t>
      </w:r>
      <w:r w:rsidRPr="518F76B0" w:rsidR="0FC91398">
        <w:rPr>
          <w:rFonts w:ascii="Cambria" w:hAnsi="Cambria" w:eastAsia="Cambria" w:cs="Cambria"/>
          <w:noProof w:val="0"/>
          <w:lang w:val="en-US"/>
        </w:rPr>
        <w:t>, and Item. It respects all pre</w:t>
      </w:r>
      <w:r w:rsidRPr="518F76B0" w:rsidR="0FC91398">
        <w:rPr>
          <w:rFonts w:ascii="Cambria" w:hAnsi="Cambria" w:eastAsia="Cambria" w:cs="Cambria"/>
          <w:noProof w:val="0"/>
          <w:lang w:val="en-US"/>
        </w:rPr>
        <w:t>-</w:t>
      </w:r>
      <w:r w:rsidRPr="518F76B0" w:rsidR="0FC91398">
        <w:rPr>
          <w:rFonts w:ascii="Cambria" w:hAnsi="Cambria" w:eastAsia="Cambria" w:cs="Cambria"/>
          <w:noProof w:val="0"/>
          <w:lang w:val="en-US"/>
        </w:rPr>
        <w:t>existing database relationships, such as the One</w:t>
      </w:r>
      <w:r w:rsidRPr="518F76B0" w:rsidR="0FC91398">
        <w:rPr>
          <w:rFonts w:ascii="Cambria" w:hAnsi="Cambria" w:eastAsia="Cambria" w:cs="Cambria"/>
          <w:noProof w:val="0"/>
          <w:lang w:val="en-US"/>
        </w:rPr>
        <w:t>-</w:t>
      </w:r>
      <w:r w:rsidRPr="518F76B0" w:rsidR="0FC91398">
        <w:rPr>
          <w:rFonts w:ascii="Cambria" w:hAnsi="Cambria" w:eastAsia="Cambria" w:cs="Cambria"/>
          <w:noProof w:val="0"/>
          <w:lang w:val="en-US"/>
        </w:rPr>
        <w:t>to</w:t>
      </w:r>
      <w:r w:rsidRPr="518F76B0" w:rsidR="0FC91398">
        <w:rPr>
          <w:rFonts w:ascii="Cambria" w:hAnsi="Cambria" w:eastAsia="Cambria" w:cs="Cambria"/>
          <w:noProof w:val="0"/>
          <w:lang w:val="en-US"/>
        </w:rPr>
        <w:t>-</w:t>
      </w:r>
      <w:r w:rsidRPr="518F76B0" w:rsidR="0FC91398">
        <w:rPr>
          <w:rFonts w:ascii="Cambria" w:hAnsi="Cambria" w:eastAsia="Cambria" w:cs="Cambria"/>
          <w:noProof w:val="0"/>
          <w:lang w:val="en-US"/>
        </w:rPr>
        <w:t xml:space="preserve">Many relationships between Workflow and </w:t>
      </w:r>
      <w:r w:rsidRPr="518F76B0" w:rsidR="0FC91398">
        <w:rPr>
          <w:rFonts w:ascii="Cambria" w:hAnsi="Cambria" w:eastAsia="Cambria" w:cs="Cambria"/>
          <w:noProof w:val="0"/>
          <w:lang w:val="en-US"/>
        </w:rPr>
        <w:t>WorkflowStep</w:t>
      </w:r>
      <w:r w:rsidRPr="518F76B0" w:rsidR="0FC91398">
        <w:rPr>
          <w:rFonts w:ascii="Cambria" w:hAnsi="Cambria" w:eastAsia="Cambria" w:cs="Cambria"/>
          <w:noProof w:val="0"/>
          <w:lang w:val="en-US"/>
        </w:rPr>
        <w:t xml:space="preserve">, and </w:t>
      </w:r>
      <w:r w:rsidRPr="518F76B0" w:rsidR="0FC91398">
        <w:rPr>
          <w:rFonts w:ascii="Cambria" w:hAnsi="Cambria" w:eastAsia="Cambria" w:cs="Cambria"/>
          <w:noProof w:val="0"/>
          <w:lang w:val="en-US"/>
        </w:rPr>
        <w:t>WorkflowStep</w:t>
      </w:r>
      <w:r w:rsidRPr="518F76B0" w:rsidR="0FC91398">
        <w:rPr>
          <w:rFonts w:ascii="Cambria" w:hAnsi="Cambria" w:eastAsia="Cambria" w:cs="Cambria"/>
          <w:noProof w:val="0"/>
          <w:lang w:val="en-US"/>
        </w:rPr>
        <w:t xml:space="preserve"> and Task.</w:t>
      </w:r>
    </w:p>
    <w:p xmlns:wp14="http://schemas.microsoft.com/office/word/2010/wordml" w:rsidP="518F76B0" wp14:paraId="093E8F2C" wp14:textId="75B5818B">
      <w:pPr>
        <w:pStyle w:val="Normal"/>
        <w:bidi w:val="0"/>
        <w:spacing w:before="240" w:beforeAutospacing="off" w:after="240" w:afterAutospacing="off"/>
        <w:ind w:firstLine="720"/>
      </w:pPr>
      <w:r w:rsidRPr="518F76B0" w:rsidR="0FC91398">
        <w:rPr>
          <w:rFonts w:ascii="Cambria" w:hAnsi="Cambria" w:eastAsia="Cambria" w:cs="Cambria"/>
          <w:noProof w:val="0"/>
          <w:lang w:val="en-US"/>
        </w:rPr>
        <w:t>To guarantee data integrity within this</w:t>
      </w:r>
      <w:r w:rsidRPr="518F76B0" w:rsidR="0FC91398">
        <w:rPr>
          <w:rFonts w:ascii="Cambria" w:hAnsi="Cambria" w:eastAsia="Cambria" w:cs="Cambria"/>
          <w:noProof w:val="0"/>
          <w:lang w:val="en-US"/>
        </w:rPr>
        <w:t xml:space="preserve"> environment, all multi</w:t>
      </w:r>
      <w:r w:rsidRPr="518F76B0" w:rsidR="0FC91398">
        <w:rPr>
          <w:rFonts w:ascii="Cambria" w:hAnsi="Cambria" w:eastAsia="Cambria" w:cs="Cambria"/>
          <w:noProof w:val="0"/>
          <w:lang w:val="en-US"/>
        </w:rPr>
        <w:t>-</w:t>
      </w:r>
      <w:r w:rsidRPr="518F76B0" w:rsidR="0FC91398">
        <w:rPr>
          <w:rFonts w:ascii="Cambria" w:hAnsi="Cambria" w:eastAsia="Cambria" w:cs="Cambria"/>
          <w:noProof w:val="0"/>
          <w:lang w:val="en-US"/>
        </w:rPr>
        <w:t>step data mutations are wrapped in atomic database transactions.</w:t>
      </w:r>
      <w:r w:rsidRPr="518F76B0" w:rsidR="0FC91398">
        <w:rPr>
          <w:rFonts w:ascii="Cambria" w:hAnsi="Cambria" w:eastAsia="Cambria" w:cs="Cambria"/>
          <w:noProof w:val="0"/>
          <w:lang w:val="en-US"/>
        </w:rPr>
        <w:t xml:space="preserve"> For example, if an administrator </w:t>
      </w:r>
      <w:r w:rsidRPr="518F76B0" w:rsidR="0FC91398">
        <w:rPr>
          <w:rFonts w:ascii="Cambria" w:hAnsi="Cambria" w:eastAsia="Cambria" w:cs="Cambria"/>
          <w:noProof w:val="0"/>
          <w:lang w:val="en-US"/>
        </w:rPr>
        <w:t>attempts</w:t>
      </w:r>
      <w:r w:rsidRPr="518F76B0" w:rsidR="0FC91398">
        <w:rPr>
          <w:rFonts w:ascii="Cambria" w:hAnsi="Cambria" w:eastAsia="Cambria" w:cs="Cambria"/>
          <w:noProof w:val="0"/>
          <w:lang w:val="en-US"/>
        </w:rPr>
        <w:t xml:space="preserve"> to delete a workflow step, the service layer queries the Task table to check for dependencies. If an active medical task is bound to that step, the </w:t>
      </w:r>
      <w:r w:rsidRPr="518F76B0" w:rsidR="7D1D7CCE">
        <w:rPr>
          <w:rFonts w:ascii="Cambria" w:hAnsi="Cambria" w:eastAsia="Cambria" w:cs="Cambria"/>
          <w:noProof w:val="0"/>
          <w:lang w:val="en-US"/>
        </w:rPr>
        <w:t xml:space="preserve">system reassigns the tasks to the next step and then </w:t>
      </w:r>
      <w:r w:rsidRPr="518F76B0" w:rsidR="7D1D7CCE">
        <w:rPr>
          <w:rFonts w:ascii="Cambria" w:hAnsi="Cambria" w:eastAsia="Cambria" w:cs="Cambria"/>
          <w:noProof w:val="0"/>
          <w:lang w:val="en-US"/>
        </w:rPr>
        <w:t>deletes</w:t>
      </w:r>
      <w:r w:rsidRPr="518F76B0" w:rsidR="7D1D7CCE">
        <w:rPr>
          <w:rFonts w:ascii="Cambria" w:hAnsi="Cambria" w:eastAsia="Cambria" w:cs="Cambria"/>
          <w:noProof w:val="0"/>
          <w:lang w:val="en-US"/>
        </w:rPr>
        <w:t xml:space="preserve"> the current step.</w:t>
      </w:r>
    </w:p>
    <w:p xmlns:wp14="http://schemas.microsoft.com/office/word/2010/wordml" w:rsidP="518F76B0" wp14:paraId="2C2AA189" wp14:textId="3FAFCF40">
      <w:pPr>
        <w:bidi w:val="0"/>
        <w:rPr>
          <w:rFonts w:ascii="Cambria" w:hAnsi="Cambria" w:eastAsia="Cambria" w:cs="Cambria"/>
        </w:rPr>
      </w:pPr>
    </w:p>
    <w:p xmlns:wp14="http://schemas.microsoft.com/office/word/2010/wordml" w:rsidP="518F76B0" wp14:paraId="35D0859F" wp14:textId="3FB19681">
      <w:pPr>
        <w:pStyle w:val="Heading2"/>
        <w:bidi w:val="0"/>
        <w:spacing w:before="299" w:beforeAutospacing="off" w:after="299" w:afterAutospacing="off"/>
        <w:rPr>
          <w:rFonts w:ascii="Cambria" w:hAnsi="Cambria" w:eastAsia="Cambria" w:cs="Cambria"/>
          <w:b w:val="1"/>
          <w:bCs w:val="1"/>
          <w:noProof w:val="0"/>
          <w:sz w:val="28"/>
          <w:szCs w:val="28"/>
          <w:lang w:val="en-US"/>
        </w:rPr>
      </w:pPr>
      <w:bookmarkStart w:name="_Toc1188747299" w:id="1510950525"/>
      <w:r w:rsidRPr="518F76B0" w:rsidR="1C45B392">
        <w:rPr>
          <w:rFonts w:ascii="Cambria" w:hAnsi="Cambria" w:eastAsia="Cambria" w:cs="Cambria"/>
          <w:b w:val="1"/>
          <w:bCs w:val="1"/>
          <w:noProof w:val="0"/>
          <w:sz w:val="28"/>
          <w:szCs w:val="28"/>
          <w:lang w:val="en-US"/>
        </w:rPr>
        <w:t xml:space="preserve">3.3 </w:t>
      </w:r>
      <w:r w:rsidRPr="518F76B0" w:rsidR="7A0A8956">
        <w:rPr>
          <w:rFonts w:ascii="Cambria" w:hAnsi="Cambria" w:eastAsia="Cambria" w:cs="Cambria"/>
          <w:b w:val="1"/>
          <w:bCs w:val="1"/>
          <w:noProof w:val="0"/>
          <w:sz w:val="28"/>
          <w:szCs w:val="28"/>
          <w:lang w:val="en-US"/>
        </w:rPr>
        <w:t>Impleme</w:t>
      </w:r>
      <w:r w:rsidRPr="518F76B0" w:rsidR="7A0A8956">
        <w:rPr>
          <w:rFonts w:ascii="Cambria" w:hAnsi="Cambria" w:eastAsia="Cambria" w:cs="Cambria"/>
          <w:b w:val="1"/>
          <w:bCs w:val="1"/>
          <w:noProof w:val="0"/>
          <w:sz w:val="28"/>
          <w:szCs w:val="28"/>
          <w:lang w:val="en-US"/>
        </w:rPr>
        <w:t>ntation</w:t>
      </w:r>
      <w:bookmarkEnd w:id="1510950525"/>
    </w:p>
    <w:p xmlns:wp14="http://schemas.microsoft.com/office/word/2010/wordml" w:rsidP="518F76B0" wp14:paraId="28EF16AE" wp14:textId="21454BAA">
      <w:pPr>
        <w:pStyle w:val="Normal"/>
        <w:bidi w:val="0"/>
        <w:jc w:val="center"/>
        <w:rPr>
          <w:noProof w:val="0"/>
          <w:lang w:val="en-US"/>
        </w:rPr>
      </w:pPr>
      <w:r w:rsidR="1533DD8D">
        <w:drawing>
          <wp:inline xmlns:wp14="http://schemas.microsoft.com/office/word/2010/wordprocessingDrawing" wp14:editId="562BB233" wp14:anchorId="6A58775D">
            <wp:extent cx="6456674" cy="3507713"/>
            <wp:effectExtent l="0" t="0" r="0" b="0"/>
            <wp:docPr id="12513072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1307255" name="Picture 1251307255"/>
                    <pic:cNvPicPr/>
                  </pic:nvPicPr>
                  <pic:blipFill>
                    <a:blip xmlns:r="http://schemas.openxmlformats.org/officeDocument/2006/relationships" r:embed="rId900524290">
                      <a:extLst>
                        <a:ext uri="{28A0092B-C50C-407E-A947-70E740481C1C}">
                          <a14:useLocalDpi xmlns:a14="http://schemas.microsoft.com/office/drawing/2010/main"/>
                        </a:ext>
                      </a:extLst>
                    </a:blip>
                    <a:stretch>
                      <a:fillRect/>
                    </a:stretch>
                  </pic:blipFill>
                  <pic:spPr>
                    <a:xfrm rot="0">
                      <a:off x="0" y="0"/>
                      <a:ext cx="6456674" cy="3507713"/>
                    </a:xfrm>
                    <a:prstGeom prst="rect">
                      <a:avLst/>
                    </a:prstGeom>
                  </pic:spPr>
                </pic:pic>
              </a:graphicData>
            </a:graphic>
          </wp:inline>
        </w:drawing>
      </w:r>
    </w:p>
    <w:p xmlns:wp14="http://schemas.microsoft.com/office/word/2010/wordml" w:rsidP="518F76B0" wp14:paraId="7120C5D5" wp14:textId="050503CE">
      <w:pPr>
        <w:pStyle w:val="ListParagraph"/>
        <w:numPr>
          <w:ilvl w:val="0"/>
          <w:numId w:val="59"/>
        </w:numPr>
        <w:bidi w:val="0"/>
        <w:spacing w:before="240" w:beforeAutospacing="off" w:after="240" w:afterAutospacing="off"/>
        <w:rPr>
          <w:rFonts w:ascii="Cambria" w:hAnsi="Cambria" w:eastAsia="Cambria" w:cs="Cambria"/>
          <w:noProof w:val="0"/>
          <w:lang w:val="en-US"/>
        </w:rPr>
      </w:pPr>
      <w:r w:rsidRPr="518F76B0" w:rsidR="7A0A8956">
        <w:rPr>
          <w:rFonts w:ascii="Cambria" w:hAnsi="Cambria" w:eastAsia="Cambria" w:cs="Cambria"/>
          <w:b w:val="1"/>
          <w:bCs w:val="1"/>
          <w:noProof w:val="0"/>
          <w:lang w:val="en-US"/>
        </w:rPr>
        <w:t>Workflow Management &amp; Validation</w:t>
      </w:r>
      <w:r w:rsidRPr="518F76B0" w:rsidR="7A0A8956">
        <w:rPr>
          <w:rFonts w:ascii="Cambria" w:hAnsi="Cambria" w:eastAsia="Cambria" w:cs="Cambria"/>
          <w:noProof w:val="0"/>
          <w:lang w:val="en-US"/>
        </w:rPr>
        <w:t xml:space="preserve">: Administrators can dynamically create, edit, and </w:t>
      </w:r>
      <w:r w:rsidRPr="518F76B0" w:rsidR="6F08412D">
        <w:rPr>
          <w:rFonts w:ascii="Cambria" w:hAnsi="Cambria" w:eastAsia="Cambria" w:cs="Cambria"/>
          <w:noProof w:val="0"/>
          <w:lang w:val="en-US"/>
        </w:rPr>
        <w:t>search for</w:t>
      </w:r>
      <w:r w:rsidRPr="518F76B0" w:rsidR="7A0A8956">
        <w:rPr>
          <w:rFonts w:ascii="Cambria" w:hAnsi="Cambria" w:eastAsia="Cambria" w:cs="Cambria"/>
          <w:noProof w:val="0"/>
          <w:lang w:val="en-US"/>
        </w:rPr>
        <w:t xml:space="preserve"> workflows. Before any data mutation reaches the backend, user inputs are sanitized. When configuring a new workflow or managing step sequencing, an asynchronous database check guarantees that names do not collide with existing records. Search functionality supports dynamic filtering, partial keyword matching, and real-time status updates.</w:t>
      </w:r>
    </w:p>
    <w:p xmlns:wp14="http://schemas.microsoft.com/office/word/2010/wordml" w:rsidP="518F76B0" wp14:paraId="7D01A7B5" wp14:textId="381FA1D4">
      <w:pPr>
        <w:pStyle w:val="ListParagraph"/>
        <w:numPr>
          <w:ilvl w:val="0"/>
          <w:numId w:val="59"/>
        </w:numPr>
        <w:bidi w:val="0"/>
        <w:spacing w:before="240" w:beforeAutospacing="off" w:after="240" w:afterAutospacing="off"/>
        <w:rPr>
          <w:rFonts w:ascii="Cambria" w:hAnsi="Cambria" w:eastAsia="Cambria" w:cs="Cambria"/>
          <w:noProof w:val="0"/>
          <w:lang w:val="en-US"/>
        </w:rPr>
      </w:pPr>
      <w:r w:rsidRPr="518F76B0" w:rsidR="7A0A8956">
        <w:rPr>
          <w:rFonts w:ascii="Cambria" w:hAnsi="Cambria" w:eastAsia="Cambria" w:cs="Cambria"/>
          <w:b w:val="1"/>
          <w:bCs w:val="1"/>
          <w:noProof w:val="0"/>
          <w:lang w:val="en-US"/>
        </w:rPr>
        <w:t>Role-Based Access Control (RBAC)</w:t>
      </w:r>
      <w:r w:rsidRPr="518F76B0" w:rsidR="7A0A8956">
        <w:rPr>
          <w:rFonts w:ascii="Cambria" w:hAnsi="Cambria" w:eastAsia="Cambria" w:cs="Cambria"/>
          <w:noProof w:val="0"/>
          <w:lang w:val="en-US"/>
        </w:rPr>
        <w:t xml:space="preserve">: The system implements strict RBAC, supporting "Admin" and "User" roles. Access is gated by a custom </w:t>
      </w:r>
      <w:r w:rsidRPr="518F76B0" w:rsidR="7A0A8956">
        <w:rPr>
          <w:rFonts w:ascii="Cambria" w:hAnsi="Cambria" w:eastAsia="Cambria" w:cs="Cambria"/>
          <w:noProof w:val="0"/>
          <w:lang w:val="en-US"/>
        </w:rPr>
        <w:t>AdminAuthorizationFilter</w:t>
      </w:r>
      <w:r w:rsidRPr="518F76B0" w:rsidR="7A0A8956">
        <w:rPr>
          <w:rFonts w:ascii="Cambria" w:hAnsi="Cambria" w:eastAsia="Cambria" w:cs="Cambria"/>
          <w:noProof w:val="0"/>
          <w:lang w:val="en-US"/>
        </w:rPr>
        <w:t>, which bypasses traditional login vulnerabilities to securely provision session-based administrative access, preventing unauthorized access to restricted UI elements and protected routes.</w:t>
      </w:r>
    </w:p>
    <w:p xmlns:wp14="http://schemas.microsoft.com/office/word/2010/wordml" w:rsidP="518F76B0" wp14:paraId="540CB220" wp14:textId="17A4F853">
      <w:pPr>
        <w:pStyle w:val="ListParagraph"/>
        <w:numPr>
          <w:ilvl w:val="0"/>
          <w:numId w:val="59"/>
        </w:numPr>
        <w:bidi w:val="0"/>
        <w:spacing w:before="240" w:beforeAutospacing="off" w:after="240" w:afterAutospacing="off"/>
        <w:rPr>
          <w:rFonts w:ascii="Cambria" w:hAnsi="Cambria" w:eastAsia="Cambria" w:cs="Cambria"/>
          <w:noProof w:val="0"/>
          <w:lang w:val="en-US"/>
        </w:rPr>
      </w:pPr>
      <w:r w:rsidRPr="518F76B0" w:rsidR="7A0A8956">
        <w:rPr>
          <w:rFonts w:ascii="Cambria" w:hAnsi="Cambria" w:eastAsia="Cambria" w:cs="Cambria"/>
          <w:b w:val="1"/>
          <w:bCs w:val="1"/>
          <w:noProof w:val="0"/>
          <w:lang w:val="en-US"/>
        </w:rPr>
        <w:t>Automated Audit Trailing</w:t>
      </w:r>
      <w:r w:rsidRPr="518F76B0" w:rsidR="7A0A8956">
        <w:rPr>
          <w:rFonts w:ascii="Cambria" w:hAnsi="Cambria" w:eastAsia="Cambria" w:cs="Cambria"/>
          <w:noProof w:val="0"/>
          <w:lang w:val="en-US"/>
        </w:rPr>
        <w:t xml:space="preserve">: To ensure continuous HIPAA compliance, </w:t>
      </w:r>
      <w:r w:rsidRPr="518F76B0" w:rsidR="071DAFA0">
        <w:rPr>
          <w:rFonts w:ascii="Cambria" w:hAnsi="Cambria" w:eastAsia="Cambria" w:cs="Cambria"/>
          <w:noProof w:val="0"/>
          <w:lang w:val="en-US"/>
        </w:rPr>
        <w:t>t</w:t>
      </w:r>
      <w:r w:rsidRPr="518F76B0" w:rsidR="7A0A8956">
        <w:rPr>
          <w:rFonts w:ascii="Cambria" w:hAnsi="Cambria" w:eastAsia="Cambria" w:cs="Cambria"/>
          <w:noProof w:val="0"/>
          <w:lang w:val="en-US"/>
        </w:rPr>
        <w:t xml:space="preserve">he system automatically retrieves the active administrator’s session identity and injects it, along with exact system timestamps, into the </w:t>
      </w:r>
      <w:r w:rsidRPr="518F76B0" w:rsidR="7A0A8956">
        <w:rPr>
          <w:rFonts w:ascii="Cambria" w:hAnsi="Cambria" w:eastAsia="Cambria" w:cs="Cambria"/>
          <w:noProof w:val="0"/>
          <w:lang w:val="en-US"/>
        </w:rPr>
        <w:t>CreatedBy</w:t>
      </w:r>
      <w:r w:rsidRPr="518F76B0" w:rsidR="7A0A8956">
        <w:rPr>
          <w:rFonts w:ascii="Cambria" w:hAnsi="Cambria" w:eastAsia="Cambria" w:cs="Cambria"/>
          <w:noProof w:val="0"/>
          <w:lang w:val="en-US"/>
        </w:rPr>
        <w:t xml:space="preserve"> and </w:t>
      </w:r>
      <w:r w:rsidRPr="518F76B0" w:rsidR="7A0A8956">
        <w:rPr>
          <w:rFonts w:ascii="Cambria" w:hAnsi="Cambria" w:eastAsia="Cambria" w:cs="Cambria"/>
          <w:noProof w:val="0"/>
          <w:lang w:val="en-US"/>
        </w:rPr>
        <w:t>UpdatedBy</w:t>
      </w:r>
      <w:r w:rsidRPr="518F76B0" w:rsidR="7A0A8956">
        <w:rPr>
          <w:rFonts w:ascii="Cambria" w:hAnsi="Cambria" w:eastAsia="Cambria" w:cs="Cambria"/>
          <w:noProof w:val="0"/>
          <w:lang w:val="en-US"/>
        </w:rPr>
        <w:t xml:space="preserve"> fields during </w:t>
      </w:r>
      <w:r w:rsidRPr="518F76B0" w:rsidR="7A0A8956">
        <w:rPr>
          <w:rFonts w:ascii="Cambria" w:hAnsi="Cambria" w:eastAsia="Cambria" w:cs="Cambria"/>
          <w:noProof w:val="0"/>
          <w:lang w:val="en-US"/>
        </w:rPr>
        <w:t>SaveChangesAsync</w:t>
      </w:r>
      <w:r w:rsidRPr="518F76B0" w:rsidR="7A0A8956">
        <w:rPr>
          <w:rFonts w:ascii="Cambria" w:hAnsi="Cambria" w:eastAsia="Cambria" w:cs="Cambria"/>
          <w:noProof w:val="0"/>
          <w:lang w:val="en-US"/>
        </w:rPr>
        <w:t>() operations.</w:t>
      </w:r>
    </w:p>
    <w:p xmlns:wp14="http://schemas.microsoft.com/office/word/2010/wordml" w:rsidP="518F76B0" wp14:paraId="2CE085B9" wp14:textId="0EFA410F">
      <w:pPr>
        <w:pStyle w:val="ListParagraph"/>
        <w:numPr>
          <w:ilvl w:val="0"/>
          <w:numId w:val="59"/>
        </w:numPr>
        <w:bidi w:val="0"/>
        <w:spacing w:before="240" w:beforeAutospacing="off" w:after="240" w:afterAutospacing="off"/>
        <w:rPr>
          <w:rFonts w:ascii="Cambria" w:hAnsi="Cambria" w:eastAsia="Cambria" w:cs="Cambria"/>
          <w:noProof w:val="0"/>
          <w:lang w:val="en-US"/>
        </w:rPr>
      </w:pPr>
      <w:r w:rsidRPr="518F76B0" w:rsidR="7A0A8956">
        <w:rPr>
          <w:rFonts w:ascii="Cambria" w:hAnsi="Cambria" w:eastAsia="Cambria" w:cs="Cambria"/>
          <w:b w:val="1"/>
          <w:bCs w:val="1"/>
          <w:noProof w:val="0"/>
          <w:lang w:val="en-US"/>
        </w:rPr>
        <w:t>Concurrency and Exception Handling</w:t>
      </w:r>
      <w:r w:rsidRPr="518F76B0" w:rsidR="7A0A8956">
        <w:rPr>
          <w:rFonts w:ascii="Cambria" w:hAnsi="Cambria" w:eastAsia="Cambria" w:cs="Cambria"/>
          <w:noProof w:val="0"/>
          <w:lang w:val="en-US"/>
        </w:rPr>
        <w:t xml:space="preserve">: The application implements robust concurrency controls. If multiple administrators </w:t>
      </w:r>
      <w:r w:rsidRPr="518F76B0" w:rsidR="7A0A8956">
        <w:rPr>
          <w:rFonts w:ascii="Cambria" w:hAnsi="Cambria" w:eastAsia="Cambria" w:cs="Cambria"/>
          <w:noProof w:val="0"/>
          <w:lang w:val="en-US"/>
        </w:rPr>
        <w:t>attempt</w:t>
      </w:r>
      <w:r w:rsidRPr="518F76B0" w:rsidR="7A0A8956">
        <w:rPr>
          <w:rFonts w:ascii="Cambria" w:hAnsi="Cambria" w:eastAsia="Cambria" w:cs="Cambria"/>
          <w:noProof w:val="0"/>
          <w:lang w:val="en-US"/>
        </w:rPr>
        <w:t xml:space="preserve"> to alter the same workflow simultaneously, the backend intercepts the </w:t>
      </w:r>
      <w:r w:rsidRPr="518F76B0" w:rsidR="7A0A8956">
        <w:rPr>
          <w:rFonts w:ascii="Cambria" w:hAnsi="Cambria" w:eastAsia="Cambria" w:cs="Cambria"/>
          <w:noProof w:val="0"/>
          <w:lang w:val="en-US"/>
        </w:rPr>
        <w:t>DbUpdateConcurrencyException</w:t>
      </w:r>
      <w:r w:rsidRPr="518F76B0" w:rsidR="7A0A8956">
        <w:rPr>
          <w:rFonts w:ascii="Cambria" w:hAnsi="Cambria" w:eastAsia="Cambria" w:cs="Cambria"/>
          <w:noProof w:val="0"/>
          <w:lang w:val="en-US"/>
        </w:rPr>
        <w:t xml:space="preserve">. The transaction rolls back cleanly, and the frontend </w:t>
      </w:r>
      <w:r w:rsidRPr="518F76B0" w:rsidR="000B19E8">
        <w:rPr>
          <w:rFonts w:ascii="Cambria" w:hAnsi="Cambria" w:eastAsia="Cambria" w:cs="Cambria"/>
          <w:noProof w:val="0"/>
          <w:lang w:val="en-US"/>
        </w:rPr>
        <w:t>a</w:t>
      </w:r>
      <w:r w:rsidRPr="518F76B0" w:rsidR="7A0A8956">
        <w:rPr>
          <w:rFonts w:ascii="Cambria" w:hAnsi="Cambria" w:eastAsia="Cambria" w:cs="Cambria"/>
          <w:noProof w:val="0"/>
          <w:lang w:val="en-US"/>
        </w:rPr>
        <w:t>lerts the user.</w:t>
      </w:r>
    </w:p>
    <w:p xmlns:wp14="http://schemas.microsoft.com/office/word/2010/wordml" w:rsidP="518F76B0" wp14:paraId="21121894" wp14:textId="492117A3">
      <w:pPr>
        <w:pStyle w:val="ListParagraph"/>
        <w:numPr>
          <w:ilvl w:val="0"/>
          <w:numId w:val="59"/>
        </w:numPr>
        <w:bidi w:val="0"/>
        <w:spacing w:before="240" w:beforeAutospacing="off" w:after="240" w:afterAutospacing="off"/>
        <w:rPr>
          <w:rFonts w:ascii="Cambria" w:hAnsi="Cambria" w:eastAsia="Cambria" w:cs="Cambria"/>
          <w:noProof w:val="0"/>
          <w:lang w:val="en-US"/>
        </w:rPr>
      </w:pPr>
      <w:r w:rsidRPr="518F76B0" w:rsidR="7A0A8956">
        <w:rPr>
          <w:rFonts w:ascii="Cambria" w:hAnsi="Cambria" w:eastAsia="Cambria" w:cs="Cambria"/>
          <w:b w:val="1"/>
          <w:bCs w:val="1"/>
          <w:noProof w:val="0"/>
          <w:lang w:val="en-US"/>
        </w:rPr>
        <w:t>Reporting &amp; Dashboard Analytics</w:t>
      </w:r>
      <w:r w:rsidRPr="518F76B0" w:rsidR="7A0A8956">
        <w:rPr>
          <w:rFonts w:ascii="Cambria" w:hAnsi="Cambria" w:eastAsia="Cambria" w:cs="Cambria"/>
          <w:noProof w:val="0"/>
          <w:lang w:val="en-US"/>
        </w:rPr>
        <w:t>: High</w:t>
      </w:r>
      <w:r w:rsidRPr="518F76B0" w:rsidR="63B6FA33">
        <w:rPr>
          <w:rFonts w:ascii="Cambria" w:hAnsi="Cambria" w:eastAsia="Cambria" w:cs="Cambria"/>
          <w:noProof w:val="0"/>
          <w:lang w:val="en-US"/>
        </w:rPr>
        <w:t xml:space="preserve"> </w:t>
      </w:r>
      <w:r w:rsidRPr="518F76B0" w:rsidR="7A0A8956">
        <w:rPr>
          <w:rFonts w:ascii="Cambria" w:hAnsi="Cambria" w:eastAsia="Cambria" w:cs="Cambria"/>
          <w:noProof w:val="0"/>
          <w:lang w:val="en-US"/>
        </w:rPr>
        <w:t xml:space="preserve">volume data retrieval is </w:t>
      </w:r>
      <w:r w:rsidRPr="518F76B0" w:rsidR="7A0A8956">
        <w:rPr>
          <w:rFonts w:ascii="Cambria" w:hAnsi="Cambria" w:eastAsia="Cambria" w:cs="Cambria"/>
          <w:noProof w:val="0"/>
          <w:lang w:val="en-US"/>
        </w:rPr>
        <w:t>optimized</w:t>
      </w:r>
      <w:r w:rsidRPr="518F76B0" w:rsidR="7A0A8956">
        <w:rPr>
          <w:rFonts w:ascii="Cambria" w:hAnsi="Cambria" w:eastAsia="Cambria" w:cs="Cambria"/>
          <w:noProof w:val="0"/>
          <w:lang w:val="en-US"/>
        </w:rPr>
        <w:t xml:space="preserve"> at the database level. </w:t>
      </w:r>
      <w:r w:rsidRPr="518F76B0" w:rsidR="4F7A13AD">
        <w:rPr>
          <w:rFonts w:ascii="Cambria" w:hAnsi="Cambria" w:eastAsia="Cambria" w:cs="Cambria"/>
          <w:noProof w:val="0"/>
          <w:lang w:val="en-US"/>
        </w:rPr>
        <w:t>F</w:t>
      </w:r>
      <w:r w:rsidRPr="518F76B0" w:rsidR="7A0A8956">
        <w:rPr>
          <w:rFonts w:ascii="Cambria" w:hAnsi="Cambria" w:eastAsia="Cambria" w:cs="Cambria"/>
          <w:noProof w:val="0"/>
          <w:lang w:val="en-US"/>
        </w:rPr>
        <w:t>urthermore, monthly reporting is automated through CSV and PDF export capabilities.</w:t>
      </w:r>
    </w:p>
    <w:p xmlns:wp14="http://schemas.microsoft.com/office/word/2010/wordml" w:rsidP="518F76B0" wp14:paraId="4D1A7333" wp14:textId="39774226">
      <w:pPr>
        <w:pStyle w:val="Normal"/>
        <w:bidi w:val="0"/>
        <w:spacing w:before="240" w:beforeAutospacing="off" w:after="240" w:afterAutospacing="off"/>
        <w:rPr>
          <w:rFonts w:ascii="Cambria" w:hAnsi="Cambria" w:eastAsia="Cambria" w:cs="Cambria"/>
          <w:noProof w:val="0"/>
          <w:lang w:val="en-US"/>
        </w:rPr>
      </w:pPr>
    </w:p>
    <w:p xmlns:wp14="http://schemas.microsoft.com/office/word/2010/wordml" w:rsidP="518F76B0" wp14:paraId="07338E3A" wp14:textId="5F12569F">
      <w:pPr>
        <w:bidi w:val="0"/>
        <w:rPr>
          <w:rFonts w:ascii="Cambria" w:hAnsi="Cambria" w:eastAsia="Cambria" w:cs="Cambria"/>
        </w:rPr>
      </w:pPr>
    </w:p>
    <w:p xmlns:wp14="http://schemas.microsoft.com/office/word/2010/wordml" w:rsidP="518F76B0" wp14:paraId="3333A608" wp14:textId="0094BF9D">
      <w:pPr>
        <w:pStyle w:val="Heading1"/>
        <w:bidi w:val="0"/>
        <w:spacing w:before="322" w:beforeAutospacing="off" w:after="322" w:afterAutospacing="off"/>
        <w:rPr>
          <w:rFonts w:ascii="Cambria" w:hAnsi="Cambria" w:eastAsia="Cambria" w:cs="Cambria"/>
          <w:b w:val="1"/>
          <w:bCs w:val="1"/>
          <w:noProof w:val="0"/>
          <w:sz w:val="40"/>
          <w:szCs w:val="40"/>
          <w:lang w:val="en-US"/>
        </w:rPr>
      </w:pPr>
      <w:bookmarkStart w:name="_Toc1105187752" w:id="766748005"/>
      <w:r w:rsidRPr="518F76B0" w:rsidR="1C45B392">
        <w:rPr>
          <w:rFonts w:ascii="Cambria" w:hAnsi="Cambria" w:eastAsia="Cambria" w:cs="Cambria"/>
          <w:b w:val="1"/>
          <w:bCs w:val="1"/>
          <w:noProof w:val="0"/>
          <w:sz w:val="40"/>
          <w:szCs w:val="40"/>
          <w:lang w:val="en-US"/>
        </w:rPr>
        <w:t xml:space="preserve">4. </w:t>
      </w:r>
      <w:r w:rsidRPr="518F76B0" w:rsidR="73BC2680">
        <w:rPr>
          <w:rFonts w:ascii="Cambria" w:hAnsi="Cambria" w:eastAsia="Cambria" w:cs="Cambria"/>
          <w:b w:val="1"/>
          <w:bCs w:val="1"/>
          <w:noProof w:val="0"/>
          <w:sz w:val="40"/>
          <w:szCs w:val="40"/>
          <w:lang w:val="en-US"/>
        </w:rPr>
        <w:t>Conclus</w:t>
      </w:r>
      <w:r w:rsidRPr="518F76B0" w:rsidR="1C45B392">
        <w:rPr>
          <w:rFonts w:ascii="Cambria" w:hAnsi="Cambria" w:eastAsia="Cambria" w:cs="Cambria"/>
          <w:b w:val="1"/>
          <w:bCs w:val="1"/>
          <w:noProof w:val="0"/>
          <w:sz w:val="40"/>
          <w:szCs w:val="40"/>
          <w:lang w:val="en-US"/>
        </w:rPr>
        <w:t>ion</w:t>
      </w:r>
      <w:bookmarkEnd w:id="766748005"/>
    </w:p>
    <w:p xmlns:wp14="http://schemas.microsoft.com/office/word/2010/wordml" w:rsidP="518F76B0" wp14:paraId="2452829B" wp14:textId="653C1B96">
      <w:pPr>
        <w:pStyle w:val="Heading2"/>
        <w:bidi w:val="0"/>
        <w:spacing w:before="299" w:beforeAutospacing="off" w:after="299" w:afterAutospacing="off"/>
        <w:rPr>
          <w:rFonts w:ascii="Cambria" w:hAnsi="Cambria" w:eastAsia="Cambria" w:cs="Cambria"/>
          <w:b w:val="1"/>
          <w:bCs w:val="1"/>
          <w:noProof w:val="0"/>
          <w:sz w:val="28"/>
          <w:szCs w:val="28"/>
          <w:lang w:val="en-US"/>
        </w:rPr>
      </w:pPr>
      <w:bookmarkStart w:name="_Toc1070493413" w:id="1609048011"/>
      <w:r w:rsidRPr="518F76B0" w:rsidR="1C45B392">
        <w:rPr>
          <w:rFonts w:ascii="Cambria" w:hAnsi="Cambria" w:eastAsia="Cambria" w:cs="Cambria"/>
          <w:b w:val="1"/>
          <w:bCs w:val="1"/>
          <w:noProof w:val="0"/>
          <w:sz w:val="28"/>
          <w:szCs w:val="28"/>
          <w:lang w:val="en-US"/>
        </w:rPr>
        <w:t xml:space="preserve">4.1 </w:t>
      </w:r>
      <w:r w:rsidRPr="518F76B0" w:rsidR="0A68CEB0">
        <w:rPr>
          <w:rFonts w:ascii="Cambria" w:hAnsi="Cambria" w:eastAsia="Cambria" w:cs="Cambria"/>
          <w:b w:val="1"/>
          <w:bCs w:val="1"/>
          <w:noProof w:val="0"/>
          <w:sz w:val="28"/>
          <w:szCs w:val="28"/>
          <w:lang w:val="en-US"/>
        </w:rPr>
        <w:t>Results</w:t>
      </w:r>
      <w:bookmarkEnd w:id="1609048011"/>
    </w:p>
    <w:p xmlns:wp14="http://schemas.microsoft.com/office/word/2010/wordml" w:rsidP="518F76B0" wp14:paraId="4C196D5E" wp14:textId="7E6E5944">
      <w:pPr>
        <w:pStyle w:val="Normal"/>
        <w:bidi w:val="0"/>
      </w:pPr>
      <w:r w:rsidR="61E277DC">
        <w:drawing>
          <wp:inline xmlns:wp14="http://schemas.microsoft.com/office/word/2010/wordprocessingDrawing" wp14:editId="3EB601D6" wp14:anchorId="54F31065">
            <wp:extent cx="5943600" cy="3771900"/>
            <wp:effectExtent l="0" t="0" r="0" b="0"/>
            <wp:docPr id="188382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382803" name="Picture 188382803"/>
                    <pic:cNvPicPr/>
                  </pic:nvPicPr>
                  <pic:blipFill>
                    <a:blip xmlns:r="http://schemas.openxmlformats.org/officeDocument/2006/relationships" r:embed="rId240335775">
                      <a:extLst>
                        <a:ext uri="{28A0092B-C50C-407E-A947-70E740481C1C}">
                          <a14:useLocalDpi xmlns:a14="http://schemas.microsoft.com/office/drawing/2010/main"/>
                        </a:ext>
                      </a:extLst>
                    </a:blip>
                    <a:stretch>
                      <a:fillRect/>
                    </a:stretch>
                  </pic:blipFill>
                  <pic:spPr>
                    <a:xfrm>
                      <a:off x="0" y="0"/>
                      <a:ext cx="5943600" cy="3771900"/>
                    </a:xfrm>
                    <a:prstGeom prst="rect">
                      <a:avLst/>
                    </a:prstGeom>
                  </pic:spPr>
                </pic:pic>
              </a:graphicData>
            </a:graphic>
          </wp:inline>
        </w:drawing>
      </w:r>
    </w:p>
    <w:p xmlns:wp14="http://schemas.microsoft.com/office/word/2010/wordml" w:rsidP="518F76B0" wp14:paraId="17823A22" wp14:textId="3CA527DB">
      <w:pPr>
        <w:pStyle w:val="Normal"/>
        <w:bidi w:val="0"/>
        <w:spacing w:before="240" w:beforeAutospacing="off" w:after="240" w:afterAutospacing="off"/>
        <w:ind w:left="0" w:firstLine="720"/>
        <w:rPr>
          <w:rFonts w:ascii="Cambria" w:hAnsi="Cambria" w:eastAsia="Cambria" w:cs="Cambria"/>
          <w:noProof w:val="0"/>
          <w:lang w:val="en-US"/>
        </w:rPr>
      </w:pPr>
      <w:r w:rsidRPr="518F76B0" w:rsidR="277DE8BF">
        <w:rPr>
          <w:rFonts w:ascii="Cambria" w:hAnsi="Cambria" w:eastAsia="Cambria" w:cs="Cambria"/>
          <w:noProof w:val="0"/>
          <w:lang w:val="en-US"/>
        </w:rPr>
        <w:t xml:space="preserve">The development and deployment of the Workflow Queue (WFQ) Administrator Application was a resounding success, fulfilling all primary </w:t>
      </w:r>
      <w:r w:rsidRPr="518F76B0" w:rsidR="277DE8BF">
        <w:rPr>
          <w:rFonts w:ascii="Cambria" w:hAnsi="Cambria" w:eastAsia="Cambria" w:cs="Cambria"/>
          <w:noProof w:val="0"/>
          <w:lang w:val="en-US"/>
        </w:rPr>
        <w:t>objectives</w:t>
      </w:r>
      <w:r w:rsidRPr="518F76B0" w:rsidR="277DE8BF">
        <w:rPr>
          <w:rFonts w:ascii="Cambria" w:hAnsi="Cambria" w:eastAsia="Cambria" w:cs="Cambria"/>
          <w:noProof w:val="0"/>
          <w:lang w:val="en-US"/>
        </w:rPr>
        <w:t xml:space="preserve"> </w:t>
      </w:r>
      <w:r w:rsidRPr="518F76B0" w:rsidR="277DE8BF">
        <w:rPr>
          <w:rFonts w:ascii="Cambria" w:hAnsi="Cambria" w:eastAsia="Cambria" w:cs="Cambria"/>
          <w:noProof w:val="0"/>
          <w:lang w:val="en-US"/>
        </w:rPr>
        <w:t>established</w:t>
      </w:r>
      <w:r w:rsidRPr="518F76B0" w:rsidR="277DE8BF">
        <w:rPr>
          <w:rFonts w:ascii="Cambria" w:hAnsi="Cambria" w:eastAsia="Cambria" w:cs="Cambria"/>
          <w:noProof w:val="0"/>
          <w:lang w:val="en-US"/>
        </w:rPr>
        <w:t xml:space="preserve"> by Leidos QTC. The team successfully engineered a scalable and maintainable ASP.NET Core 8 MVC web application that completely replaces the highly inefficient and risky practice of manual SQL scripting.</w:t>
      </w:r>
    </w:p>
    <w:p xmlns:wp14="http://schemas.microsoft.com/office/word/2010/wordml" w:rsidP="518F76B0" wp14:paraId="7AAAE4B9" wp14:textId="35430BBB">
      <w:pPr>
        <w:pStyle w:val="Normal"/>
        <w:bidi w:val="0"/>
        <w:spacing w:before="240" w:beforeAutospacing="off" w:after="240" w:afterAutospacing="off"/>
        <w:ind w:left="0" w:firstLine="720"/>
        <w:rPr>
          <w:rFonts w:ascii="Cambria" w:hAnsi="Cambria" w:eastAsia="Cambria" w:cs="Cambria"/>
          <w:noProof w:val="0"/>
          <w:lang w:val="en-US"/>
        </w:rPr>
      </w:pPr>
      <w:r w:rsidRPr="518F76B0" w:rsidR="277DE8BF">
        <w:rPr>
          <w:rFonts w:ascii="Cambria" w:hAnsi="Cambria" w:eastAsia="Cambria" w:cs="Cambria"/>
          <w:noProof w:val="0"/>
          <w:lang w:val="en-US"/>
        </w:rPr>
        <w:t>Throughout the project, the team overcame significant technical and design challenges, most notably integrating with an existing enterprise workflow ecosystem while strictly adhering to a "Zero-Schema Change" constraint. The application proves that modern tooling, specifically Entity Framework Core, can safely and dynamically interface with a rigid, legacy medical database.</w:t>
      </w:r>
    </w:p>
    <w:p xmlns:wp14="http://schemas.microsoft.com/office/word/2010/wordml" w:rsidP="518F76B0" wp14:paraId="053B0E72" wp14:textId="69E5E730">
      <w:pPr>
        <w:pStyle w:val="Normal"/>
        <w:bidi w:val="0"/>
        <w:spacing w:before="240" w:beforeAutospacing="off" w:after="240" w:afterAutospacing="off"/>
        <w:ind w:left="0" w:firstLine="720"/>
      </w:pPr>
      <w:r w:rsidRPr="518F76B0" w:rsidR="277DE8BF">
        <w:rPr>
          <w:rFonts w:ascii="Cambria" w:hAnsi="Cambria" w:eastAsia="Cambria" w:cs="Cambria"/>
          <w:noProof w:val="0"/>
          <w:lang w:val="en-US"/>
        </w:rPr>
        <w:t>Furthermore, the implementation of atomic transactions and automated audit trailing ensures that the system not only improves the daily operational efficiency of QTC administrators</w:t>
      </w:r>
      <w:r w:rsidRPr="518F76B0" w:rsidR="318154B2">
        <w:rPr>
          <w:rFonts w:ascii="Cambria" w:hAnsi="Cambria" w:eastAsia="Cambria" w:cs="Cambria"/>
          <w:noProof w:val="0"/>
          <w:lang w:val="en-US"/>
        </w:rPr>
        <w:t>, b</w:t>
      </w:r>
      <w:r w:rsidRPr="518F76B0" w:rsidR="277DE8BF">
        <w:rPr>
          <w:rFonts w:ascii="Cambria" w:hAnsi="Cambria" w:eastAsia="Cambria" w:cs="Cambria"/>
          <w:noProof w:val="0"/>
          <w:lang w:val="en-US"/>
        </w:rPr>
        <w:t>y providing clear workflow visibility, search functionality, and reporting</w:t>
      </w:r>
      <w:r w:rsidRPr="518F76B0" w:rsidR="054BF103">
        <w:rPr>
          <w:rFonts w:ascii="Cambria" w:hAnsi="Cambria" w:eastAsia="Cambria" w:cs="Cambria"/>
          <w:noProof w:val="0"/>
          <w:lang w:val="en-US"/>
        </w:rPr>
        <w:t xml:space="preserve">, </w:t>
      </w:r>
      <w:r w:rsidRPr="518F76B0" w:rsidR="277DE8BF">
        <w:rPr>
          <w:rFonts w:ascii="Cambria" w:hAnsi="Cambria" w:eastAsia="Cambria" w:cs="Cambria"/>
          <w:noProof w:val="0"/>
          <w:lang w:val="en-US"/>
        </w:rPr>
        <w:t xml:space="preserve">but also strictly enforces the data integrity </w:t>
      </w:r>
      <w:r w:rsidRPr="518F76B0" w:rsidR="277DE8BF">
        <w:rPr>
          <w:rFonts w:ascii="Cambria" w:hAnsi="Cambria" w:eastAsia="Cambria" w:cs="Cambria"/>
          <w:noProof w:val="0"/>
          <w:lang w:val="en-US"/>
        </w:rPr>
        <w:t>required</w:t>
      </w:r>
      <w:r w:rsidRPr="518F76B0" w:rsidR="277DE8BF">
        <w:rPr>
          <w:rFonts w:ascii="Cambria" w:hAnsi="Cambria" w:eastAsia="Cambria" w:cs="Cambria"/>
          <w:noProof w:val="0"/>
          <w:lang w:val="en-US"/>
        </w:rPr>
        <w:t xml:space="preserve"> for HIPAA and HITECH compliance. </w:t>
      </w:r>
      <w:r w:rsidRPr="518F76B0" w:rsidR="277DE8BF">
        <w:rPr>
          <w:rFonts w:ascii="Cambria" w:hAnsi="Cambria" w:eastAsia="Cambria" w:cs="Cambria"/>
          <w:noProof w:val="0"/>
          <w:lang w:val="en-US"/>
        </w:rPr>
        <w:t>Ultimately, the</w:t>
      </w:r>
      <w:r w:rsidRPr="518F76B0" w:rsidR="277DE8BF">
        <w:rPr>
          <w:rFonts w:ascii="Cambria" w:hAnsi="Cambria" w:eastAsia="Cambria" w:cs="Cambria"/>
          <w:noProof w:val="0"/>
          <w:lang w:val="en-US"/>
        </w:rPr>
        <w:t xml:space="preserve"> project transformed a vulnerable, manual database chore into a secure, governed, and </w:t>
      </w:r>
      <w:r w:rsidRPr="518F76B0" w:rsidR="277DE8BF">
        <w:rPr>
          <w:rFonts w:ascii="Cambria" w:hAnsi="Cambria" w:eastAsia="Cambria" w:cs="Cambria"/>
          <w:noProof w:val="0"/>
          <w:lang w:val="en-US"/>
        </w:rPr>
        <w:t>highly accessible</w:t>
      </w:r>
      <w:r w:rsidRPr="518F76B0" w:rsidR="277DE8BF">
        <w:rPr>
          <w:rFonts w:ascii="Cambria" w:hAnsi="Cambria" w:eastAsia="Cambria" w:cs="Cambria"/>
          <w:noProof w:val="0"/>
          <w:lang w:val="en-US"/>
        </w:rPr>
        <w:t xml:space="preserve"> enterprise process.</w:t>
      </w:r>
    </w:p>
    <w:p xmlns:wp14="http://schemas.microsoft.com/office/word/2010/wordml" w:rsidP="518F76B0" wp14:paraId="03D6C50C" wp14:textId="46894631">
      <w:pPr>
        <w:pStyle w:val="Normal"/>
        <w:bidi w:val="0"/>
        <w:spacing w:before="240" w:beforeAutospacing="off" w:after="240" w:afterAutospacing="off"/>
        <w:ind w:left="0" w:firstLine="720"/>
        <w:rPr>
          <w:rFonts w:ascii="Cambria" w:hAnsi="Cambria" w:eastAsia="Cambria" w:cs="Cambria"/>
          <w:noProof w:val="0"/>
          <w:lang w:val="en-US"/>
        </w:rPr>
      </w:pPr>
    </w:p>
    <w:p xmlns:wp14="http://schemas.microsoft.com/office/word/2010/wordml" w:rsidP="518F76B0" wp14:paraId="32855429" wp14:textId="0F1A64C1">
      <w:pPr>
        <w:pStyle w:val="Heading2"/>
        <w:bidi w:val="0"/>
        <w:spacing w:before="299" w:beforeAutospacing="off" w:after="299" w:afterAutospacing="off"/>
        <w:rPr>
          <w:rFonts w:ascii="Cambria" w:hAnsi="Cambria" w:eastAsia="Cambria" w:cs="Cambria"/>
          <w:b w:val="1"/>
          <w:bCs w:val="1"/>
          <w:noProof w:val="0"/>
          <w:sz w:val="28"/>
          <w:szCs w:val="28"/>
          <w:lang w:val="en-US"/>
        </w:rPr>
      </w:pPr>
      <w:bookmarkStart w:name="_Toc762610397" w:id="1138959390"/>
      <w:r w:rsidRPr="518F76B0" w:rsidR="277DE8BF">
        <w:rPr>
          <w:rFonts w:ascii="Cambria" w:hAnsi="Cambria" w:eastAsia="Cambria" w:cs="Cambria"/>
          <w:b w:val="1"/>
          <w:bCs w:val="1"/>
          <w:noProof w:val="0"/>
          <w:sz w:val="28"/>
          <w:szCs w:val="28"/>
          <w:lang w:val="en-US"/>
        </w:rPr>
        <w:t>4.</w:t>
      </w:r>
      <w:r w:rsidRPr="518F76B0" w:rsidR="6D44F917">
        <w:rPr>
          <w:rFonts w:ascii="Cambria" w:hAnsi="Cambria" w:eastAsia="Cambria" w:cs="Cambria"/>
          <w:b w:val="1"/>
          <w:bCs w:val="1"/>
          <w:noProof w:val="0"/>
          <w:sz w:val="28"/>
          <w:szCs w:val="28"/>
          <w:lang w:val="en-US"/>
        </w:rPr>
        <w:t>2</w:t>
      </w:r>
      <w:r w:rsidRPr="518F76B0" w:rsidR="277DE8BF">
        <w:rPr>
          <w:rFonts w:ascii="Cambria" w:hAnsi="Cambria" w:eastAsia="Cambria" w:cs="Cambria"/>
          <w:b w:val="1"/>
          <w:bCs w:val="1"/>
          <w:noProof w:val="0"/>
          <w:sz w:val="28"/>
          <w:szCs w:val="28"/>
          <w:lang w:val="en-US"/>
        </w:rPr>
        <w:t xml:space="preserve"> Future</w:t>
      </w:r>
      <w:bookmarkEnd w:id="1138959390"/>
    </w:p>
    <w:p xmlns:wp14="http://schemas.microsoft.com/office/word/2010/wordml" w:rsidP="518F76B0" wp14:paraId="25A56BD5" wp14:textId="614066F0">
      <w:pPr>
        <w:pStyle w:val="Normal"/>
        <w:bidi w:val="0"/>
        <w:spacing w:before="240" w:beforeAutospacing="off" w:after="240" w:afterAutospacing="off"/>
        <w:ind w:left="0" w:firstLine="720"/>
        <w:rPr>
          <w:rFonts w:ascii="Cambria" w:hAnsi="Cambria" w:eastAsia="Cambria" w:cs="Cambria"/>
          <w:noProof w:val="0"/>
          <w:lang w:val="en-US"/>
        </w:rPr>
      </w:pPr>
      <w:r w:rsidRPr="518F76B0" w:rsidR="68A7ACDA">
        <w:rPr>
          <w:rFonts w:ascii="Cambria" w:hAnsi="Cambria" w:eastAsia="Cambria" w:cs="Cambria"/>
          <w:noProof w:val="0"/>
          <w:lang w:val="en-US"/>
        </w:rPr>
        <w:t>We have laid a highly adaptable foundation that has potential to be scaled across other departments at Leidos QTC. W</w:t>
      </w:r>
      <w:r w:rsidRPr="518F76B0" w:rsidR="277DE8BF">
        <w:rPr>
          <w:rFonts w:ascii="Cambria" w:hAnsi="Cambria" w:eastAsia="Cambria" w:cs="Cambria"/>
          <w:noProof w:val="0"/>
          <w:lang w:val="en-US"/>
        </w:rPr>
        <w:t>hile</w:t>
      </w:r>
      <w:r w:rsidRPr="518F76B0" w:rsidR="277DE8BF">
        <w:rPr>
          <w:rFonts w:ascii="Cambria" w:hAnsi="Cambria" w:eastAsia="Cambria" w:cs="Cambria"/>
          <w:noProof w:val="0"/>
          <w:lang w:val="en-US"/>
        </w:rPr>
        <w:t xml:space="preserve"> the application is fully functional, </w:t>
      </w:r>
      <w:r w:rsidRPr="518F76B0" w:rsidR="03F29A71">
        <w:rPr>
          <w:rFonts w:ascii="Cambria" w:hAnsi="Cambria" w:eastAsia="Cambria" w:cs="Cambria"/>
          <w:noProof w:val="0"/>
          <w:lang w:val="en-US"/>
        </w:rPr>
        <w:t>there are still many paths</w:t>
      </w:r>
      <w:r w:rsidRPr="518F76B0" w:rsidR="277DE8BF">
        <w:rPr>
          <w:rFonts w:ascii="Cambria" w:hAnsi="Cambria" w:eastAsia="Cambria" w:cs="Cambria"/>
          <w:noProof w:val="0"/>
          <w:lang w:val="en-US"/>
        </w:rPr>
        <w:t xml:space="preserve"> for future optimization</w:t>
      </w:r>
      <w:r w:rsidRPr="518F76B0" w:rsidR="4739A1BB">
        <w:rPr>
          <w:rFonts w:ascii="Cambria" w:hAnsi="Cambria" w:eastAsia="Cambria" w:cs="Cambria"/>
          <w:noProof w:val="0"/>
          <w:lang w:val="en-US"/>
        </w:rPr>
        <w:t xml:space="preserve">, security hardening, </w:t>
      </w:r>
      <w:r w:rsidRPr="518F76B0" w:rsidR="6693B7B9">
        <w:rPr>
          <w:rFonts w:ascii="Cambria" w:hAnsi="Cambria" w:eastAsia="Cambria" w:cs="Cambria"/>
          <w:noProof w:val="0"/>
          <w:lang w:val="en-US"/>
        </w:rPr>
        <w:t xml:space="preserve">and feature enhancements that we hope </w:t>
      </w:r>
      <w:r w:rsidRPr="518F76B0" w:rsidR="6693B7B9">
        <w:rPr>
          <w:rFonts w:ascii="Cambria" w:hAnsi="Cambria" w:eastAsia="Cambria" w:cs="Cambria"/>
          <w:noProof w:val="0"/>
          <w:lang w:val="en-US"/>
        </w:rPr>
        <w:t xml:space="preserve">will be carried forward by following design groups at California State University, Los Angeles. </w:t>
      </w:r>
      <w:r w:rsidRPr="518F76B0" w:rsidR="3A42B034">
        <w:rPr>
          <w:rFonts w:ascii="Cambria" w:hAnsi="Cambria" w:eastAsia="Cambria" w:cs="Cambria"/>
          <w:noProof w:val="0"/>
          <w:lang w:val="en-US"/>
        </w:rPr>
        <w:t>The following are our suggested improvements for next year’s team to work on:</w:t>
      </w:r>
    </w:p>
    <w:p xmlns:wp14="http://schemas.microsoft.com/office/word/2010/wordml" w:rsidP="518F76B0" wp14:paraId="335672CC" wp14:textId="7D5084C4">
      <w:pPr>
        <w:pStyle w:val="ListParagraph"/>
        <w:numPr>
          <w:ilvl w:val="0"/>
          <w:numId w:val="60"/>
        </w:numPr>
        <w:bidi w:val="0"/>
        <w:spacing w:before="240" w:beforeAutospacing="off" w:after="240" w:afterAutospacing="off"/>
        <w:rPr>
          <w:rFonts w:ascii="Cambria" w:hAnsi="Cambria" w:eastAsia="Cambria" w:cs="Cambria"/>
          <w:noProof w:val="0"/>
          <w:lang w:val="en-US"/>
        </w:rPr>
      </w:pPr>
      <w:r w:rsidRPr="518F76B0" w:rsidR="277DE8BF">
        <w:rPr>
          <w:rFonts w:ascii="Cambria" w:hAnsi="Cambria" w:eastAsia="Cambria" w:cs="Cambria"/>
          <w:b w:val="1"/>
          <w:bCs w:val="1"/>
          <w:noProof w:val="0"/>
          <w:lang w:val="en-US"/>
        </w:rPr>
        <w:t>Advanced Analytics &amp; Automation</w:t>
      </w:r>
      <w:r w:rsidRPr="518F76B0" w:rsidR="277DE8BF">
        <w:rPr>
          <w:rFonts w:ascii="Cambria" w:hAnsi="Cambria" w:eastAsia="Cambria" w:cs="Cambria"/>
          <w:noProof w:val="0"/>
          <w:lang w:val="en-US"/>
        </w:rPr>
        <w:t>: As system usage grows, additional analytics dashboards should be developed to visualize workflow bottlenecks and team performance. Furthermore, the reporting module could be expanded to support advanced filtering, expanded audit history tracking, and additional export formats beyond CSV and PDF.</w:t>
      </w:r>
    </w:p>
    <w:p xmlns:wp14="http://schemas.microsoft.com/office/word/2010/wordml" w:rsidP="518F76B0" wp14:paraId="5A4485A7" wp14:textId="66DACE78">
      <w:pPr>
        <w:pStyle w:val="ListParagraph"/>
        <w:numPr>
          <w:ilvl w:val="0"/>
          <w:numId w:val="60"/>
        </w:numPr>
        <w:bidi w:val="0"/>
        <w:spacing w:before="240" w:beforeAutospacing="off" w:after="240" w:afterAutospacing="off"/>
        <w:rPr>
          <w:rFonts w:ascii="Cambria" w:hAnsi="Cambria" w:eastAsia="Cambria" w:cs="Cambria"/>
          <w:noProof w:val="0"/>
          <w:lang w:val="en-US"/>
        </w:rPr>
      </w:pPr>
      <w:r w:rsidRPr="518F76B0" w:rsidR="277DE8BF">
        <w:rPr>
          <w:rFonts w:ascii="Cambria" w:hAnsi="Cambria" w:eastAsia="Cambria" w:cs="Cambria"/>
          <w:b w:val="1"/>
          <w:bCs w:val="1"/>
          <w:noProof w:val="0"/>
          <w:lang w:val="en-US"/>
        </w:rPr>
        <w:t>Authentication and Session Hardening</w:t>
      </w:r>
      <w:r w:rsidRPr="518F76B0" w:rsidR="277DE8BF">
        <w:rPr>
          <w:rFonts w:ascii="Cambria" w:hAnsi="Cambria" w:eastAsia="Cambria" w:cs="Cambria"/>
          <w:noProof w:val="0"/>
          <w:lang w:val="en-US"/>
        </w:rPr>
        <w:t>: To support a highly available, multi-server environment (such as a cloud deployment), the application's authentication state should be migrated from an in-memory HTTP Session to a Distributed Cache (e.g., Redis).</w:t>
      </w:r>
    </w:p>
    <w:p xmlns:wp14="http://schemas.microsoft.com/office/word/2010/wordml" w:rsidP="518F76B0" wp14:paraId="0970B2C2" wp14:textId="5350B040">
      <w:pPr>
        <w:pStyle w:val="ListParagraph"/>
        <w:numPr>
          <w:ilvl w:val="0"/>
          <w:numId w:val="60"/>
        </w:numPr>
        <w:bidi w:val="0"/>
        <w:spacing w:before="240" w:beforeAutospacing="off" w:after="240" w:afterAutospacing="off"/>
        <w:rPr>
          <w:rFonts w:ascii="Cambria" w:hAnsi="Cambria" w:eastAsia="Cambria" w:cs="Cambria"/>
          <w:noProof w:val="0"/>
          <w:lang w:val="en-US"/>
        </w:rPr>
      </w:pPr>
      <w:r w:rsidRPr="518F76B0" w:rsidR="277DE8BF">
        <w:rPr>
          <w:rFonts w:ascii="Cambria" w:hAnsi="Cambria" w:eastAsia="Cambria" w:cs="Cambria"/>
          <w:b w:val="1"/>
          <w:bCs w:val="1"/>
          <w:noProof w:val="0"/>
          <w:lang w:val="en-US"/>
        </w:rPr>
        <w:t>Continuous Accessibility &amp; Mobile Refinement</w:t>
      </w:r>
      <w:r w:rsidRPr="518F76B0" w:rsidR="277DE8BF">
        <w:rPr>
          <w:rFonts w:ascii="Cambria" w:hAnsi="Cambria" w:eastAsia="Cambria" w:cs="Cambria"/>
          <w:noProof w:val="0"/>
          <w:lang w:val="en-US"/>
        </w:rPr>
        <w:t xml:space="preserve">: As Leidos QTC introduces new internal branding guidelines, the frontend should undergo continuous audits to ensure components </w:t>
      </w:r>
      <w:r w:rsidRPr="518F76B0" w:rsidR="277DE8BF">
        <w:rPr>
          <w:rFonts w:ascii="Cambria" w:hAnsi="Cambria" w:eastAsia="Cambria" w:cs="Cambria"/>
          <w:noProof w:val="0"/>
          <w:lang w:val="en-US"/>
        </w:rPr>
        <w:t>remain</w:t>
      </w:r>
      <w:r w:rsidRPr="518F76B0" w:rsidR="277DE8BF">
        <w:rPr>
          <w:rFonts w:ascii="Cambria" w:hAnsi="Cambria" w:eastAsia="Cambria" w:cs="Cambria"/>
          <w:noProof w:val="0"/>
          <w:lang w:val="en-US"/>
        </w:rPr>
        <w:t xml:space="preserve"> compliant with Section 508 accessibility standards, while also improving the application's mobile responsiveness for administrators on the go.</w:t>
      </w:r>
    </w:p>
    <w:p xmlns:wp14="http://schemas.microsoft.com/office/word/2010/wordml" w:rsidP="518F76B0" wp14:paraId="6A49F6C0" wp14:textId="56C8A5DF">
      <w:pPr>
        <w:pStyle w:val="Normal"/>
        <w:bidi w:val="0"/>
        <w:spacing w:before="240" w:beforeAutospacing="off" w:after="240" w:afterAutospacing="off"/>
        <w:rPr>
          <w:rFonts w:ascii="Cambria" w:hAnsi="Cambria" w:eastAsia="Cambria" w:cs="Cambria"/>
          <w:noProof w:val="0"/>
          <w:lang w:val="en-US"/>
        </w:rPr>
      </w:pPr>
    </w:p>
    <w:p xmlns:wp14="http://schemas.microsoft.com/office/word/2010/wordml" w:rsidP="518F76B0" wp14:paraId="094F4991" wp14:textId="543911AF">
      <w:pPr>
        <w:pStyle w:val="Normal"/>
        <w:bidi w:val="0"/>
        <w:spacing w:before="240" w:beforeAutospacing="off" w:after="240" w:afterAutospacing="off"/>
        <w:rPr>
          <w:rFonts w:ascii="Cambria" w:hAnsi="Cambria" w:eastAsia="Cambria" w:cs="Cambria"/>
          <w:noProof w:val="0"/>
          <w:lang w:val="en-US"/>
        </w:rPr>
      </w:pPr>
    </w:p>
    <w:p xmlns:wp14="http://schemas.microsoft.com/office/word/2010/wordml" w:rsidP="518F76B0" wp14:paraId="59AA8735" wp14:textId="6E91F691">
      <w:pPr>
        <w:pStyle w:val="ListParagraph"/>
        <w:bidi w:val="0"/>
        <w:spacing w:before="240" w:beforeAutospacing="off" w:after="240" w:afterAutospacing="off"/>
        <w:ind w:left="720"/>
        <w:rPr>
          <w:rFonts w:ascii="Cambria" w:hAnsi="Cambria" w:eastAsia="Cambria" w:cs="Cambria"/>
          <w:noProof w:val="0"/>
          <w:lang w:val="en-US"/>
        </w:rPr>
      </w:pPr>
    </w:p>
    <w:p xmlns:wp14="http://schemas.microsoft.com/office/word/2010/wordml" w:rsidP="518F76B0" wp14:paraId="347D8C1D" wp14:textId="34F61516">
      <w:pPr>
        <w:bidi w:val="0"/>
        <w:rPr>
          <w:rFonts w:ascii="Cambria" w:hAnsi="Cambria" w:eastAsia="Cambria" w:cs="Cambria"/>
        </w:rPr>
      </w:pPr>
    </w:p>
    <w:p xmlns:wp14="http://schemas.microsoft.com/office/word/2010/wordml" w:rsidP="518F76B0" wp14:paraId="33928901" wp14:textId="6FCB7843">
      <w:pPr>
        <w:pStyle w:val="Heading1"/>
        <w:bidi w:val="0"/>
        <w:spacing w:before="322" w:beforeAutospacing="off" w:after="322" w:afterAutospacing="off"/>
        <w:rPr>
          <w:rFonts w:ascii="Cambria" w:hAnsi="Cambria" w:eastAsia="Cambria" w:cs="Cambria"/>
          <w:b w:val="1"/>
          <w:bCs w:val="1"/>
          <w:noProof w:val="0"/>
          <w:sz w:val="40"/>
          <w:szCs w:val="40"/>
          <w:lang w:val="en-US"/>
        </w:rPr>
      </w:pPr>
      <w:bookmarkStart w:name="_Toc660848418" w:id="308392733"/>
      <w:r w:rsidRPr="518F76B0" w:rsidR="277DE8BF">
        <w:rPr>
          <w:rFonts w:ascii="Cambria" w:hAnsi="Cambria" w:eastAsia="Cambria" w:cs="Cambria"/>
          <w:b w:val="1"/>
          <w:bCs w:val="1"/>
          <w:noProof w:val="0"/>
          <w:sz w:val="40"/>
          <w:szCs w:val="40"/>
          <w:lang w:val="en-US"/>
        </w:rPr>
        <w:t>5</w:t>
      </w:r>
      <w:r w:rsidRPr="518F76B0" w:rsidR="1C45B392">
        <w:rPr>
          <w:rFonts w:ascii="Cambria" w:hAnsi="Cambria" w:eastAsia="Cambria" w:cs="Cambria"/>
          <w:b w:val="1"/>
          <w:bCs w:val="1"/>
          <w:noProof w:val="0"/>
          <w:sz w:val="40"/>
          <w:szCs w:val="40"/>
          <w:lang w:val="en-US"/>
        </w:rPr>
        <w:t>. References</w:t>
      </w:r>
      <w:bookmarkEnd w:id="308392733"/>
    </w:p>
    <w:p xmlns:wp14="http://schemas.microsoft.com/office/word/2010/wordml" w:rsidP="518F76B0" wp14:paraId="03F5F7BB" wp14:textId="7A52CB9A">
      <w:pPr>
        <w:pStyle w:val="Heading2"/>
        <w:bidi w:val="0"/>
        <w:spacing w:before="299" w:beforeAutospacing="off" w:after="299" w:afterAutospacing="off"/>
        <w:rPr>
          <w:rFonts w:ascii="Cambria" w:hAnsi="Cambria" w:eastAsia="Cambria" w:cs="Cambria"/>
          <w:b w:val="1"/>
          <w:bCs w:val="1"/>
          <w:noProof w:val="0"/>
          <w:sz w:val="28"/>
          <w:szCs w:val="28"/>
          <w:lang w:val="en-US"/>
        </w:rPr>
      </w:pPr>
      <w:bookmarkStart w:name="_Toc1318307952" w:id="1272842492"/>
      <w:r w:rsidRPr="518F76B0" w:rsidR="1C45B392">
        <w:rPr>
          <w:rFonts w:ascii="Cambria" w:hAnsi="Cambria" w:eastAsia="Cambria" w:cs="Cambria"/>
          <w:b w:val="1"/>
          <w:bCs w:val="1"/>
          <w:noProof w:val="0"/>
          <w:sz w:val="28"/>
          <w:szCs w:val="28"/>
          <w:lang w:val="en-US"/>
        </w:rPr>
        <w:t>Internal Documents</w:t>
      </w:r>
      <w:bookmarkEnd w:id="1272842492"/>
    </w:p>
    <w:p xmlns:wp14="http://schemas.microsoft.com/office/word/2010/wordml" w:rsidP="518F76B0" wp14:paraId="7CD541D1" wp14:textId="1E85E710">
      <w:pPr>
        <w:pStyle w:val="ListParagraph"/>
        <w:numPr>
          <w:ilvl w:val="0"/>
          <w:numId w:val="44"/>
        </w:numPr>
        <w:bidi w:val="0"/>
        <w:spacing w:before="240" w:beforeAutospacing="off" w:after="240" w:afterAutospacing="off"/>
        <w:rPr>
          <w:rFonts w:ascii="Cambria" w:hAnsi="Cambria" w:eastAsia="Cambria" w:cs="Cambria"/>
          <w:noProof w:val="0"/>
          <w:lang w:val="en-US"/>
        </w:rPr>
      </w:pPr>
      <w:r w:rsidRPr="518F76B0" w:rsidR="1C45B392">
        <w:rPr>
          <w:rFonts w:ascii="Cambria" w:hAnsi="Cambria" w:eastAsia="Cambria" w:cs="Cambria"/>
          <w:noProof w:val="0"/>
          <w:lang w:val="en-US"/>
        </w:rPr>
        <w:t>Workflow Queue (WFQ) Software Requirements Specification</w:t>
      </w:r>
    </w:p>
    <w:p xmlns:wp14="http://schemas.microsoft.com/office/word/2010/wordml" w:rsidP="518F76B0" wp14:paraId="31691E0A" wp14:textId="39CB9122">
      <w:pPr>
        <w:pStyle w:val="ListParagraph"/>
        <w:numPr>
          <w:ilvl w:val="0"/>
          <w:numId w:val="44"/>
        </w:numPr>
        <w:bidi w:val="0"/>
        <w:spacing w:before="240" w:beforeAutospacing="off" w:after="240" w:afterAutospacing="off"/>
        <w:rPr>
          <w:rFonts w:ascii="Cambria" w:hAnsi="Cambria" w:eastAsia="Cambria" w:cs="Cambria"/>
          <w:noProof w:val="0"/>
          <w:lang w:val="en-US"/>
        </w:rPr>
      </w:pPr>
      <w:r w:rsidRPr="518F76B0" w:rsidR="1C45B392">
        <w:rPr>
          <w:rFonts w:ascii="Cambria" w:hAnsi="Cambria" w:eastAsia="Cambria" w:cs="Cambria"/>
          <w:noProof w:val="0"/>
          <w:lang w:val="en-US"/>
        </w:rPr>
        <w:t>Workflow Queue Administrator Requirements</w:t>
      </w:r>
    </w:p>
    <w:p xmlns:wp14="http://schemas.microsoft.com/office/word/2010/wordml" w:rsidP="518F76B0" wp14:paraId="49EFA658" wp14:textId="342E039D">
      <w:pPr>
        <w:pStyle w:val="ListParagraph"/>
        <w:numPr>
          <w:ilvl w:val="0"/>
          <w:numId w:val="44"/>
        </w:numPr>
        <w:bidi w:val="0"/>
        <w:spacing w:before="240" w:beforeAutospacing="off" w:after="240" w:afterAutospacing="off"/>
        <w:rPr>
          <w:rFonts w:ascii="Cambria" w:hAnsi="Cambria" w:eastAsia="Cambria" w:cs="Cambria"/>
          <w:noProof w:val="0"/>
          <w:lang w:val="en-US"/>
        </w:rPr>
      </w:pPr>
      <w:r w:rsidRPr="518F76B0" w:rsidR="1C45B392">
        <w:rPr>
          <w:rFonts w:ascii="Cambria" w:hAnsi="Cambria" w:eastAsia="Cambria" w:cs="Cambria"/>
          <w:noProof w:val="0"/>
          <w:lang w:val="en-US"/>
        </w:rPr>
        <w:t>Workflow Queue Technical Specifications Document</w:t>
      </w:r>
    </w:p>
    <w:p xmlns:wp14="http://schemas.microsoft.com/office/word/2010/wordml" w:rsidP="518F76B0" wp14:paraId="172AA12F" wp14:textId="65119FAD">
      <w:pPr>
        <w:pStyle w:val="ListParagraph"/>
        <w:numPr>
          <w:ilvl w:val="0"/>
          <w:numId w:val="44"/>
        </w:numPr>
        <w:bidi w:val="0"/>
        <w:spacing w:before="240" w:beforeAutospacing="off" w:after="240" w:afterAutospacing="off"/>
        <w:rPr>
          <w:rFonts w:ascii="Cambria" w:hAnsi="Cambria" w:eastAsia="Cambria" w:cs="Cambria"/>
          <w:noProof w:val="0"/>
          <w:lang w:val="en-US"/>
        </w:rPr>
      </w:pPr>
      <w:r w:rsidRPr="518F76B0" w:rsidR="1C45B392">
        <w:rPr>
          <w:rFonts w:ascii="Cambria" w:hAnsi="Cambria" w:eastAsia="Cambria" w:cs="Cambria"/>
          <w:noProof w:val="0"/>
          <w:lang w:val="en-US"/>
        </w:rPr>
        <w:t>Software Design Document (SDD)</w:t>
      </w:r>
    </w:p>
    <w:p xmlns:wp14="http://schemas.microsoft.com/office/word/2010/wordml" w:rsidP="518F76B0" wp14:paraId="434C8DE4" wp14:textId="0A515E9D">
      <w:pPr>
        <w:pStyle w:val="ListParagraph"/>
        <w:numPr>
          <w:ilvl w:val="0"/>
          <w:numId w:val="44"/>
        </w:numPr>
        <w:bidi w:val="0"/>
        <w:spacing w:before="240" w:beforeAutospacing="off" w:after="240" w:afterAutospacing="off"/>
        <w:rPr>
          <w:rFonts w:ascii="Cambria" w:hAnsi="Cambria" w:eastAsia="Cambria" w:cs="Cambria"/>
          <w:noProof w:val="0"/>
          <w:lang w:val="en-US"/>
        </w:rPr>
      </w:pPr>
      <w:r w:rsidRPr="518F76B0" w:rsidR="1C45B392">
        <w:rPr>
          <w:rFonts w:ascii="Cambria" w:hAnsi="Cambria" w:eastAsia="Cambria" w:cs="Cambria"/>
          <w:noProof w:val="0"/>
          <w:lang w:val="en-US"/>
        </w:rPr>
        <w:t>Product Backlog and User Stories</w:t>
      </w:r>
    </w:p>
    <w:p xmlns:wp14="http://schemas.microsoft.com/office/word/2010/wordml" w:rsidP="518F76B0" wp14:paraId="43822A0D" wp14:textId="44709A33">
      <w:pPr>
        <w:pStyle w:val="Heading2"/>
        <w:bidi w:val="0"/>
        <w:spacing w:before="299" w:beforeAutospacing="off" w:after="299" w:afterAutospacing="off"/>
        <w:rPr>
          <w:rFonts w:ascii="Cambria" w:hAnsi="Cambria" w:eastAsia="Cambria" w:cs="Cambria"/>
          <w:b w:val="1"/>
          <w:bCs w:val="1"/>
          <w:noProof w:val="0"/>
          <w:sz w:val="28"/>
          <w:szCs w:val="28"/>
          <w:lang w:val="en-US"/>
        </w:rPr>
      </w:pPr>
      <w:bookmarkStart w:name="_Toc1694965712" w:id="401965931"/>
      <w:r w:rsidRPr="518F76B0" w:rsidR="1C45B392">
        <w:rPr>
          <w:rFonts w:ascii="Cambria" w:hAnsi="Cambria" w:eastAsia="Cambria" w:cs="Cambria"/>
          <w:b w:val="1"/>
          <w:bCs w:val="1"/>
          <w:noProof w:val="0"/>
          <w:sz w:val="28"/>
          <w:szCs w:val="28"/>
          <w:lang w:val="en-US"/>
        </w:rPr>
        <w:t>Technologies and Standards</w:t>
      </w:r>
      <w:bookmarkEnd w:id="401965931"/>
    </w:p>
    <w:p xmlns:wp14="http://schemas.microsoft.com/office/word/2010/wordml" w:rsidP="518F76B0" wp14:paraId="2566E521" wp14:textId="468DC441">
      <w:pPr>
        <w:pStyle w:val="ListParagraph"/>
        <w:numPr>
          <w:ilvl w:val="0"/>
          <w:numId w:val="45"/>
        </w:numPr>
        <w:bidi w:val="0"/>
        <w:spacing w:before="240" w:beforeAutospacing="off" w:after="240" w:afterAutospacing="off"/>
        <w:rPr>
          <w:rFonts w:ascii="Cambria" w:hAnsi="Cambria" w:eastAsia="Cambria" w:cs="Cambria"/>
          <w:noProof w:val="0"/>
          <w:lang w:val="en-US"/>
        </w:rPr>
      </w:pPr>
      <w:r w:rsidRPr="518F76B0" w:rsidR="00E8D37C">
        <w:rPr>
          <w:rFonts w:ascii="Cambria" w:hAnsi="Cambria" w:eastAsia="Cambria" w:cs="Cambria"/>
          <w:noProof w:val="0"/>
          <w:lang w:val="en-US"/>
        </w:rPr>
        <w:t xml:space="preserve">Microsoft. ".NET 8 Documentation." Microsoft Learn. </w:t>
      </w:r>
      <w:hyperlink r:id="R1a289a490c424afd">
        <w:r w:rsidRPr="518F76B0" w:rsidR="00E8D37C">
          <w:rPr>
            <w:rStyle w:val="Hyperlink"/>
            <w:rFonts w:ascii="Cambria" w:hAnsi="Cambria" w:eastAsia="Cambria" w:cs="Cambria"/>
            <w:noProof w:val="0"/>
            <w:lang w:val="en-US"/>
          </w:rPr>
          <w:t>https://learn.microsoft.com/en-us/dotnet/core/whats-new/dotnet-8</w:t>
        </w:r>
      </w:hyperlink>
      <w:r w:rsidRPr="518F76B0" w:rsidR="00E8D37C">
        <w:rPr>
          <w:rFonts w:ascii="Cambria" w:hAnsi="Cambria" w:eastAsia="Cambria" w:cs="Cambria"/>
          <w:noProof w:val="0"/>
          <w:lang w:val="en-US"/>
        </w:rPr>
        <w:t xml:space="preserve"> </w:t>
      </w:r>
    </w:p>
    <w:p xmlns:wp14="http://schemas.microsoft.com/office/word/2010/wordml" w:rsidP="518F76B0" wp14:paraId="418FA1D8" wp14:textId="4827857E">
      <w:pPr>
        <w:pStyle w:val="ListParagraph"/>
        <w:numPr>
          <w:ilvl w:val="0"/>
          <w:numId w:val="45"/>
        </w:numPr>
        <w:bidi w:val="0"/>
        <w:spacing w:before="240" w:beforeAutospacing="off" w:after="240" w:afterAutospacing="off"/>
        <w:rPr>
          <w:rFonts w:ascii="Cambria" w:hAnsi="Cambria" w:eastAsia="Cambria" w:cs="Cambria"/>
          <w:noProof w:val="0"/>
          <w:lang w:val="en-US"/>
        </w:rPr>
      </w:pPr>
      <w:r w:rsidRPr="518F76B0" w:rsidR="00E8D37C">
        <w:rPr>
          <w:rFonts w:ascii="Cambria" w:hAnsi="Cambria" w:eastAsia="Cambria" w:cs="Cambria"/>
          <w:noProof w:val="0"/>
          <w:lang w:val="en-US"/>
        </w:rPr>
        <w:t xml:space="preserve">Microsoft. "Entity Framework Core Documentation." Microsoft Learn. </w:t>
      </w:r>
      <w:hyperlink r:id="Rfcb79e33054248b3">
        <w:r w:rsidRPr="518F76B0" w:rsidR="00E8D37C">
          <w:rPr>
            <w:rStyle w:val="Hyperlink"/>
            <w:rFonts w:ascii="Cambria" w:hAnsi="Cambria" w:eastAsia="Cambria" w:cs="Cambria"/>
            <w:noProof w:val="0"/>
            <w:lang w:val="en-US"/>
          </w:rPr>
          <w:t>https://learn.microsoft.com/en-us/ef/core/</w:t>
        </w:r>
      </w:hyperlink>
      <w:r w:rsidRPr="518F76B0" w:rsidR="00E8D37C">
        <w:rPr>
          <w:rFonts w:ascii="Cambria" w:hAnsi="Cambria" w:eastAsia="Cambria" w:cs="Cambria"/>
          <w:noProof w:val="0"/>
          <w:lang w:val="en-US"/>
        </w:rPr>
        <w:t xml:space="preserve"> </w:t>
      </w:r>
    </w:p>
    <w:p xmlns:wp14="http://schemas.microsoft.com/office/word/2010/wordml" w:rsidP="518F76B0" wp14:paraId="35F7407C" wp14:textId="6632098D">
      <w:pPr>
        <w:pStyle w:val="ListParagraph"/>
        <w:numPr>
          <w:ilvl w:val="0"/>
          <w:numId w:val="45"/>
        </w:numPr>
        <w:bidi w:val="0"/>
        <w:spacing w:before="240" w:beforeAutospacing="off" w:after="240" w:afterAutospacing="off"/>
        <w:rPr>
          <w:rFonts w:ascii="Cambria" w:hAnsi="Cambria" w:eastAsia="Cambria" w:cs="Cambria"/>
          <w:noProof w:val="0"/>
          <w:lang w:val="en-US"/>
        </w:rPr>
      </w:pPr>
      <w:r w:rsidRPr="518F76B0" w:rsidR="00E8D37C">
        <w:rPr>
          <w:rFonts w:ascii="Cambria" w:hAnsi="Cambria" w:eastAsia="Cambria" w:cs="Cambria"/>
          <w:noProof w:val="0"/>
          <w:lang w:val="en-US"/>
        </w:rPr>
        <w:t xml:space="preserve">Microsoft. "SQL Server 2022 Documentation." Microsoft Learn. </w:t>
      </w:r>
      <w:hyperlink r:id="R235ddf1cadcb4d83">
        <w:r w:rsidRPr="518F76B0" w:rsidR="00E8D37C">
          <w:rPr>
            <w:rFonts w:ascii="Cambria" w:hAnsi="Cambria" w:eastAsia="Cambria" w:cs="Cambria"/>
            <w:noProof w:val="0"/>
            <w:lang w:val="en-US"/>
          </w:rPr>
          <w:t>https://learn.microsoft.com/en-us/sql/sql-server/</w:t>
        </w:r>
      </w:hyperlink>
    </w:p>
    <w:p xmlns:wp14="http://schemas.microsoft.com/office/word/2010/wordml" w:rsidP="518F76B0" wp14:paraId="414F4F22" wp14:textId="24B90D1C">
      <w:pPr>
        <w:pStyle w:val="ListParagraph"/>
        <w:numPr>
          <w:ilvl w:val="0"/>
          <w:numId w:val="45"/>
        </w:numPr>
        <w:bidi w:val="0"/>
        <w:spacing w:before="240" w:beforeAutospacing="off" w:after="240" w:afterAutospacing="off"/>
        <w:rPr>
          <w:rFonts w:ascii="Cambria" w:hAnsi="Cambria" w:eastAsia="Cambria" w:cs="Cambria"/>
          <w:sz w:val="24"/>
          <w:szCs w:val="24"/>
        </w:rPr>
      </w:pPr>
      <w:r w:rsidRPr="518F76B0" w:rsidR="00E8D37C">
        <w:rPr>
          <w:rFonts w:ascii="Cambria" w:hAnsi="Cambria" w:eastAsia="Cambria" w:cs="Cambria"/>
          <w:noProof w:val="0"/>
          <w:lang w:val="en-US"/>
        </w:rPr>
        <w:t>QuestPDF</w:t>
      </w:r>
      <w:r w:rsidRPr="518F76B0" w:rsidR="00E8D37C">
        <w:rPr>
          <w:rFonts w:ascii="Cambria" w:hAnsi="Cambria" w:eastAsia="Cambria" w:cs="Cambria"/>
          <w:noProof w:val="0"/>
          <w:lang w:val="en-US"/>
        </w:rPr>
        <w:t>. "</w:t>
      </w:r>
      <w:r w:rsidRPr="518F76B0" w:rsidR="00E8D37C">
        <w:rPr>
          <w:rFonts w:ascii="Cambria" w:hAnsi="Cambria" w:eastAsia="Cambria" w:cs="Cambria"/>
          <w:noProof w:val="0"/>
          <w:lang w:val="en-US"/>
        </w:rPr>
        <w:t>QuestPDF</w:t>
      </w:r>
      <w:r w:rsidRPr="518F76B0" w:rsidR="00E8D37C">
        <w:rPr>
          <w:rFonts w:ascii="Cambria" w:hAnsi="Cambria" w:eastAsia="Cambria" w:cs="Cambria"/>
          <w:noProof w:val="0"/>
          <w:lang w:val="en-US"/>
        </w:rPr>
        <w:t xml:space="preserve">: Comprehensive PDF Generation for .NET." </w:t>
      </w:r>
      <w:r w:rsidRPr="518F76B0" w:rsidR="00E8D37C">
        <w:rPr>
          <w:rFonts w:ascii="Cambria" w:hAnsi="Cambria" w:eastAsia="Cambria" w:cs="Cambria"/>
          <w:noProof w:val="0"/>
          <w:lang w:val="en-US"/>
        </w:rPr>
        <w:t>QuestPDF</w:t>
      </w:r>
      <w:r w:rsidRPr="518F76B0" w:rsidR="00E8D37C">
        <w:rPr>
          <w:rFonts w:ascii="Cambria" w:hAnsi="Cambria" w:eastAsia="Cambria" w:cs="Cambria"/>
          <w:noProof w:val="0"/>
          <w:lang w:val="en-US"/>
        </w:rPr>
        <w:t xml:space="preserve"> Documentation. </w:t>
      </w:r>
      <w:hyperlink r:id="R570128e1d7444d5a">
        <w:r w:rsidRPr="518F76B0" w:rsidR="00E8D37C">
          <w:rPr>
            <w:rStyle w:val="Hyperlink"/>
            <w:rFonts w:ascii="Cambria" w:hAnsi="Cambria" w:eastAsia="Cambria" w:cs="Cambria"/>
            <w:noProof w:val="0"/>
            <w:lang w:val="en-US"/>
          </w:rPr>
          <w:t>https://www.questpdf.com/documentation/</w:t>
        </w:r>
      </w:hyperlink>
    </w:p>
    <w:p xmlns:wp14="http://schemas.microsoft.com/office/word/2010/wordml" w:rsidP="518F76B0" wp14:paraId="63CB199F" wp14:textId="695A7865">
      <w:pPr>
        <w:pStyle w:val="ListParagraph"/>
        <w:numPr>
          <w:ilvl w:val="0"/>
          <w:numId w:val="45"/>
        </w:numPr>
        <w:bidi w:val="0"/>
        <w:spacing w:before="240" w:beforeAutospacing="off" w:after="240" w:afterAutospacing="off"/>
        <w:rPr>
          <w:rFonts w:ascii="Cambria" w:hAnsi="Cambria" w:eastAsia="Cambria" w:cs="Cambria"/>
          <w:sz w:val="24"/>
          <w:szCs w:val="24"/>
        </w:rPr>
      </w:pPr>
      <w:r w:rsidRPr="518F76B0" w:rsidR="00E8D37C">
        <w:rPr>
          <w:rFonts w:ascii="Cambria" w:hAnsi="Cambria" w:eastAsia="Cambria" w:cs="Cambria"/>
          <w:noProof w:val="0"/>
          <w:lang w:val="en-US"/>
        </w:rPr>
        <w:t xml:space="preserve"> </w:t>
      </w:r>
      <w:r w:rsidRPr="518F76B0" w:rsidR="00E8D37C">
        <w:rPr>
          <w:rFonts w:ascii="Cambria" w:hAnsi="Cambria" w:eastAsia="Cambria" w:cs="Cambria"/>
          <w:noProof w:val="0"/>
          <w:lang w:val="en-US"/>
        </w:rPr>
        <w:t xml:space="preserve">Bootstrap Team. "Bootstrap 5 Documentation." Bootstrap. </w:t>
      </w:r>
      <w:hyperlink r:id="Rb86a9a48368241cd">
        <w:r w:rsidRPr="518F76B0" w:rsidR="00E8D37C">
          <w:rPr>
            <w:rStyle w:val="Hyperlink"/>
            <w:rFonts w:ascii="Cambria" w:hAnsi="Cambria" w:eastAsia="Cambria" w:cs="Cambria"/>
            <w:noProof w:val="0"/>
            <w:lang w:val="en-US"/>
          </w:rPr>
          <w:t>https://getbootstrap.com/docs/5.0/getting-started/introduction/</w:t>
        </w:r>
      </w:hyperlink>
    </w:p>
    <w:p xmlns:wp14="http://schemas.microsoft.com/office/word/2010/wordml" w:rsidP="518F76B0" wp14:paraId="33E3F857" wp14:textId="743C6DBE">
      <w:pPr>
        <w:pStyle w:val="ListParagraph"/>
        <w:numPr>
          <w:ilvl w:val="0"/>
          <w:numId w:val="45"/>
        </w:numPr>
        <w:bidi w:val="0"/>
        <w:spacing w:before="240" w:beforeAutospacing="off" w:after="240" w:afterAutospacing="off"/>
        <w:rPr>
          <w:rFonts w:ascii="Cambria" w:hAnsi="Cambria" w:eastAsia="Cambria" w:cs="Cambria"/>
          <w:sz w:val="24"/>
          <w:szCs w:val="24"/>
        </w:rPr>
      </w:pPr>
      <w:r w:rsidRPr="518F76B0" w:rsidR="00E8D37C">
        <w:rPr>
          <w:rFonts w:ascii="Cambria" w:hAnsi="Cambria" w:eastAsia="Cambria" w:cs="Cambria"/>
          <w:noProof w:val="0"/>
          <w:lang w:val="en-US"/>
        </w:rPr>
        <w:t xml:space="preserve"> </w:t>
      </w:r>
      <w:r w:rsidRPr="518F76B0" w:rsidR="00E8D37C">
        <w:rPr>
          <w:rFonts w:ascii="Cambria" w:hAnsi="Cambria" w:eastAsia="Cambria" w:cs="Cambria"/>
          <w:noProof w:val="0"/>
          <w:lang w:val="en-US"/>
        </w:rPr>
        <w:t xml:space="preserve">General Services Administration (GSA). "Section 508 Accessibility Standards." Section508.gov. </w:t>
      </w:r>
      <w:hyperlink r:id="R0134580ecad749b7">
        <w:r w:rsidRPr="518F76B0" w:rsidR="00E8D37C">
          <w:rPr>
            <w:rStyle w:val="Hyperlink"/>
            <w:rFonts w:ascii="Cambria" w:hAnsi="Cambria" w:eastAsia="Cambria" w:cs="Cambria"/>
            <w:noProof w:val="0"/>
            <w:lang w:val="en-US"/>
          </w:rPr>
          <w:t>https://www.section508.gov/</w:t>
        </w:r>
      </w:hyperlink>
    </w:p>
    <w:p xmlns:wp14="http://schemas.microsoft.com/office/word/2010/wordml" w:rsidP="518F76B0" wp14:paraId="2E931612" wp14:textId="53EF53F8">
      <w:pPr>
        <w:pStyle w:val="ListParagraph"/>
        <w:numPr>
          <w:ilvl w:val="0"/>
          <w:numId w:val="45"/>
        </w:numPr>
        <w:bidi w:val="0"/>
        <w:spacing w:before="240" w:beforeAutospacing="off" w:after="240" w:afterAutospacing="off"/>
        <w:rPr>
          <w:rFonts w:ascii="Cambria" w:hAnsi="Cambria" w:eastAsia="Cambria" w:cs="Cambria"/>
          <w:noProof w:val="0"/>
          <w:lang w:val="en-US"/>
        </w:rPr>
      </w:pPr>
      <w:r w:rsidRPr="518F76B0" w:rsidR="00E8D37C">
        <w:rPr>
          <w:rFonts w:ascii="Cambria" w:hAnsi="Cambria" w:eastAsia="Cambria" w:cs="Cambria"/>
          <w:noProof w:val="0"/>
          <w:lang w:val="en-US"/>
        </w:rPr>
        <w:t xml:space="preserve"> </w:t>
      </w:r>
      <w:r w:rsidRPr="518F76B0" w:rsidR="00E8D37C">
        <w:rPr>
          <w:rFonts w:ascii="Cambria" w:hAnsi="Cambria" w:eastAsia="Cambria" w:cs="Cambria"/>
          <w:noProof w:val="0"/>
          <w:lang w:val="en-US"/>
        </w:rPr>
        <w:t>Health Insurance Portability and Accountability Act (HIPAA) Security Guidelines</w:t>
      </w:r>
    </w:p>
    <w:p xmlns:wp14="http://schemas.microsoft.com/office/word/2010/wordml" w:rsidP="518F76B0" wp14:paraId="4A64AD09" wp14:textId="0625FB67">
      <w:pPr>
        <w:pStyle w:val="ListParagraph"/>
        <w:numPr>
          <w:ilvl w:val="0"/>
          <w:numId w:val="45"/>
        </w:numPr>
        <w:bidi w:val="0"/>
        <w:spacing w:before="240" w:beforeAutospacing="off" w:after="240" w:afterAutospacing="off"/>
        <w:rPr>
          <w:rFonts w:ascii="Cambria" w:hAnsi="Cambria" w:eastAsia="Cambria" w:cs="Cambria"/>
          <w:noProof w:val="0"/>
          <w:lang w:val="en-US"/>
        </w:rPr>
      </w:pPr>
      <w:r w:rsidRPr="518F76B0" w:rsidR="00E8D37C">
        <w:rPr>
          <w:rFonts w:ascii="Cambria" w:hAnsi="Cambria" w:eastAsia="Cambria" w:cs="Cambria"/>
          <w:noProof w:val="0"/>
          <w:lang w:val="en-US"/>
        </w:rPr>
        <w:t xml:space="preserve"> </w:t>
      </w:r>
      <w:r w:rsidRPr="518F76B0" w:rsidR="00E8D37C">
        <w:rPr>
          <w:rFonts w:ascii="Cambria" w:hAnsi="Cambria" w:eastAsia="Cambria" w:cs="Cambria"/>
          <w:noProof w:val="0"/>
          <w:lang w:val="en-US"/>
        </w:rPr>
        <w:t>Transport Layer Security (TLS) Encrypted Communication Standards</w:t>
      </w:r>
    </w:p>
    <w:p xmlns:wp14="http://schemas.microsoft.com/office/word/2010/wordml" w:rsidP="518F76B0" wp14:paraId="2C078E63" wp14:textId="04011422">
      <w:pPr>
        <w:pStyle w:val="Normal"/>
        <w:rPr>
          <w:noProof w:val="0"/>
          <w:lang w:val="en-US"/>
        </w:rPr>
      </w:pPr>
    </w:p>
    <w:p w:rsidR="096448B6" w:rsidP="518F76B0" w:rsidRDefault="096448B6" w14:paraId="66F4EB03" w14:textId="4C3020D9">
      <w:pPr>
        <w:pStyle w:val="Normal"/>
      </w:pPr>
      <w:r w:rsidRPr="518F76B0" w:rsidR="096448B6">
        <w:rPr>
          <w:rFonts w:ascii="Cambria" w:hAnsi="Cambria" w:eastAsia="Cambria" w:cs="Cambria"/>
          <w:b w:val="1"/>
          <w:bCs w:val="1"/>
          <w:noProof w:val="0"/>
          <w:color w:val="0F4761" w:themeColor="accent1" w:themeTint="FF" w:themeShade="BF"/>
          <w:sz w:val="40"/>
          <w:szCs w:val="40"/>
          <w:lang w:val="en-US"/>
        </w:rPr>
        <w:t>6. Appendices</w:t>
      </w:r>
    </w:p>
    <w:p w:rsidR="096448B6" w:rsidP="518F76B0" w:rsidRDefault="096448B6" w14:paraId="27F706C2" w14:textId="7097E700">
      <w:pPr>
        <w:pStyle w:val="Normal"/>
      </w:pPr>
      <w:r w:rsidRPr="518F76B0" w:rsidR="096448B6">
        <w:rPr>
          <w:rFonts w:ascii="Cambria" w:hAnsi="Cambria" w:eastAsia="Cambria" w:cs="Cambria"/>
          <w:b w:val="0"/>
          <w:bCs w:val="0"/>
          <w:noProof w:val="0"/>
          <w:color w:val="0F4761" w:themeColor="accent1" w:themeTint="FF" w:themeShade="BF"/>
          <w:sz w:val="28"/>
          <w:szCs w:val="28"/>
          <w:lang w:val="en-US"/>
        </w:rPr>
        <w:t>Appendix A – User Stories</w:t>
      </w:r>
    </w:p>
    <w:p w:rsidR="096448B6" w:rsidP="518F76B0" w:rsidRDefault="096448B6" w14:paraId="71D5106A" w14:textId="17D23608">
      <w:pPr>
        <w:pStyle w:val="Normal"/>
      </w:pPr>
      <w:r w:rsidRPr="518F76B0" w:rsidR="096448B6">
        <w:rPr>
          <w:rFonts w:ascii="Cambria" w:hAnsi="Cambria" w:eastAsia="Cambria" w:cs="Cambria"/>
          <w:b w:val="0"/>
          <w:bCs w:val="0"/>
          <w:noProof w:val="0"/>
          <w:sz w:val="24"/>
          <w:szCs w:val="24"/>
          <w:lang w:val="en-US"/>
        </w:rPr>
        <w:t xml:space="preserve">The project backlog </w:t>
      </w:r>
      <w:r w:rsidRPr="518F76B0" w:rsidR="096448B6">
        <w:rPr>
          <w:rFonts w:ascii="Cambria" w:hAnsi="Cambria" w:eastAsia="Cambria" w:cs="Cambria"/>
          <w:b w:val="0"/>
          <w:bCs w:val="0"/>
          <w:noProof w:val="0"/>
          <w:sz w:val="24"/>
          <w:szCs w:val="24"/>
          <w:lang w:val="en-US"/>
        </w:rPr>
        <w:t>contained</w:t>
      </w:r>
      <w:r w:rsidRPr="518F76B0" w:rsidR="096448B6">
        <w:rPr>
          <w:rFonts w:ascii="Cambria" w:hAnsi="Cambria" w:eastAsia="Cambria" w:cs="Cambria"/>
          <w:b w:val="0"/>
          <w:bCs w:val="0"/>
          <w:noProof w:val="0"/>
          <w:sz w:val="24"/>
          <w:szCs w:val="24"/>
          <w:lang w:val="en-US"/>
        </w:rPr>
        <w:t xml:space="preserve"> 20 major user stories covering:</w:t>
      </w:r>
    </w:p>
    <w:p w:rsidR="096448B6" w:rsidP="518F76B0" w:rsidRDefault="096448B6" w14:paraId="63A2E298" w14:textId="40AC45CF">
      <w:pPr>
        <w:pStyle w:val="ListParagraph"/>
        <w:numPr>
          <w:ilvl w:val="0"/>
          <w:numId w:val="61"/>
        </w:numPr>
        <w:bidi w:val="0"/>
        <w:rPr>
          <w:rFonts w:ascii="Cambria" w:hAnsi="Cambria" w:eastAsia="Cambria" w:cs="Cambria"/>
          <w:b w:val="0"/>
          <w:bCs w:val="0"/>
          <w:noProof w:val="0"/>
          <w:sz w:val="24"/>
          <w:szCs w:val="24"/>
          <w:lang w:val="en-US"/>
        </w:rPr>
      </w:pPr>
      <w:r w:rsidRPr="518F76B0" w:rsidR="096448B6">
        <w:rPr>
          <w:rFonts w:ascii="Cambria" w:hAnsi="Cambria" w:eastAsia="Cambria" w:cs="Cambria"/>
          <w:b w:val="0"/>
          <w:bCs w:val="0"/>
          <w:noProof w:val="0"/>
          <w:sz w:val="24"/>
          <w:szCs w:val="24"/>
          <w:lang w:val="en-US"/>
        </w:rPr>
        <w:t>Workflow management</w:t>
      </w:r>
    </w:p>
    <w:p w:rsidR="096448B6" w:rsidP="518F76B0" w:rsidRDefault="096448B6" w14:paraId="2CCE8F63" w14:textId="3EA03B0D">
      <w:pPr>
        <w:pStyle w:val="ListParagraph"/>
        <w:numPr>
          <w:ilvl w:val="0"/>
          <w:numId w:val="61"/>
        </w:numPr>
        <w:bidi w:val="0"/>
        <w:rPr>
          <w:rFonts w:ascii="Cambria" w:hAnsi="Cambria" w:eastAsia="Cambria" w:cs="Cambria"/>
          <w:b w:val="0"/>
          <w:bCs w:val="0"/>
          <w:noProof w:val="0"/>
          <w:sz w:val="24"/>
          <w:szCs w:val="24"/>
          <w:lang w:val="en-US"/>
        </w:rPr>
      </w:pPr>
      <w:r w:rsidRPr="518F76B0" w:rsidR="096448B6">
        <w:rPr>
          <w:rFonts w:ascii="Cambria" w:hAnsi="Cambria" w:eastAsia="Cambria" w:cs="Cambria"/>
          <w:b w:val="0"/>
          <w:bCs w:val="0"/>
          <w:noProof w:val="0"/>
          <w:sz w:val="24"/>
          <w:szCs w:val="24"/>
          <w:lang w:val="en-US"/>
        </w:rPr>
        <w:t>Workflow search</w:t>
      </w:r>
    </w:p>
    <w:p w:rsidR="096448B6" w:rsidP="518F76B0" w:rsidRDefault="096448B6" w14:paraId="4F897C5E" w14:textId="28534CBB">
      <w:pPr>
        <w:pStyle w:val="ListParagraph"/>
        <w:numPr>
          <w:ilvl w:val="0"/>
          <w:numId w:val="61"/>
        </w:numPr>
        <w:bidi w:val="0"/>
        <w:rPr>
          <w:rFonts w:ascii="Cambria" w:hAnsi="Cambria" w:eastAsia="Cambria" w:cs="Cambria"/>
          <w:b w:val="0"/>
          <w:bCs w:val="0"/>
          <w:noProof w:val="0"/>
          <w:sz w:val="24"/>
          <w:szCs w:val="24"/>
          <w:lang w:val="en-US"/>
        </w:rPr>
      </w:pPr>
      <w:r w:rsidRPr="518F76B0" w:rsidR="096448B6">
        <w:rPr>
          <w:rFonts w:ascii="Cambria" w:hAnsi="Cambria" w:eastAsia="Cambria" w:cs="Cambria"/>
          <w:b w:val="0"/>
          <w:bCs w:val="0"/>
          <w:noProof w:val="0"/>
          <w:sz w:val="24"/>
          <w:szCs w:val="24"/>
          <w:lang w:val="en-US"/>
        </w:rPr>
        <w:t>Reporting</w:t>
      </w:r>
    </w:p>
    <w:p w:rsidR="096448B6" w:rsidP="518F76B0" w:rsidRDefault="096448B6" w14:paraId="3E9C8BA7" w14:textId="14CAC01F">
      <w:pPr>
        <w:pStyle w:val="ListParagraph"/>
        <w:numPr>
          <w:ilvl w:val="0"/>
          <w:numId w:val="61"/>
        </w:numPr>
        <w:bidi w:val="0"/>
        <w:rPr>
          <w:rFonts w:ascii="Cambria" w:hAnsi="Cambria" w:eastAsia="Cambria" w:cs="Cambria"/>
          <w:b w:val="0"/>
          <w:bCs w:val="0"/>
          <w:noProof w:val="0"/>
          <w:sz w:val="24"/>
          <w:szCs w:val="24"/>
          <w:lang w:val="en-US"/>
        </w:rPr>
      </w:pPr>
      <w:r w:rsidRPr="518F76B0" w:rsidR="096448B6">
        <w:rPr>
          <w:rFonts w:ascii="Cambria" w:hAnsi="Cambria" w:eastAsia="Cambria" w:cs="Cambria"/>
          <w:b w:val="0"/>
          <w:bCs w:val="0"/>
          <w:noProof w:val="0"/>
          <w:sz w:val="24"/>
          <w:szCs w:val="24"/>
          <w:lang w:val="en-US"/>
        </w:rPr>
        <w:t>Authorization</w:t>
      </w:r>
    </w:p>
    <w:p w:rsidR="096448B6" w:rsidP="518F76B0" w:rsidRDefault="096448B6" w14:paraId="25F5089A" w14:textId="7E461610">
      <w:pPr>
        <w:pStyle w:val="ListParagraph"/>
        <w:numPr>
          <w:ilvl w:val="0"/>
          <w:numId w:val="61"/>
        </w:numPr>
        <w:bidi w:val="0"/>
        <w:rPr>
          <w:rFonts w:ascii="Cambria" w:hAnsi="Cambria" w:eastAsia="Cambria" w:cs="Cambria"/>
          <w:b w:val="0"/>
          <w:bCs w:val="0"/>
          <w:noProof w:val="0"/>
          <w:sz w:val="24"/>
          <w:szCs w:val="24"/>
          <w:lang w:val="en-US"/>
        </w:rPr>
      </w:pPr>
      <w:r w:rsidRPr="518F76B0" w:rsidR="096448B6">
        <w:rPr>
          <w:rFonts w:ascii="Cambria" w:hAnsi="Cambria" w:eastAsia="Cambria" w:cs="Cambria"/>
          <w:b w:val="0"/>
          <w:bCs w:val="0"/>
          <w:noProof w:val="0"/>
          <w:sz w:val="24"/>
          <w:szCs w:val="24"/>
          <w:lang w:val="en-US"/>
        </w:rPr>
        <w:t>Dashboard analytics</w:t>
      </w:r>
    </w:p>
    <w:p w:rsidR="096448B6" w:rsidP="518F76B0" w:rsidRDefault="096448B6" w14:paraId="2E671423" w14:textId="789562B1">
      <w:pPr>
        <w:pStyle w:val="ListParagraph"/>
        <w:numPr>
          <w:ilvl w:val="0"/>
          <w:numId w:val="61"/>
        </w:numPr>
        <w:bidi w:val="0"/>
        <w:rPr>
          <w:rFonts w:ascii="Cambria" w:hAnsi="Cambria" w:eastAsia="Cambria" w:cs="Cambria"/>
          <w:b w:val="0"/>
          <w:bCs w:val="0"/>
          <w:noProof w:val="0"/>
          <w:sz w:val="24"/>
          <w:szCs w:val="24"/>
          <w:lang w:val="en-US"/>
        </w:rPr>
      </w:pPr>
      <w:r w:rsidRPr="518F76B0" w:rsidR="096448B6">
        <w:rPr>
          <w:rFonts w:ascii="Cambria" w:hAnsi="Cambria" w:eastAsia="Cambria" w:cs="Cambria"/>
          <w:b w:val="0"/>
          <w:bCs w:val="0"/>
          <w:noProof w:val="0"/>
          <w:sz w:val="24"/>
          <w:szCs w:val="24"/>
          <w:lang w:val="en-US"/>
        </w:rPr>
        <w:t>Workflow history</w:t>
      </w:r>
    </w:p>
    <w:p w:rsidR="096448B6" w:rsidP="518F76B0" w:rsidRDefault="096448B6" w14:paraId="28671D5B" w14:textId="0D523DA2">
      <w:pPr>
        <w:pStyle w:val="ListParagraph"/>
        <w:numPr>
          <w:ilvl w:val="0"/>
          <w:numId w:val="61"/>
        </w:numPr>
        <w:bidi w:val="0"/>
        <w:rPr>
          <w:rFonts w:ascii="Cambria" w:hAnsi="Cambria" w:eastAsia="Cambria" w:cs="Cambria"/>
          <w:b w:val="0"/>
          <w:bCs w:val="0"/>
          <w:noProof w:val="0"/>
          <w:sz w:val="24"/>
          <w:szCs w:val="24"/>
          <w:lang w:val="en-US"/>
        </w:rPr>
      </w:pPr>
      <w:r w:rsidRPr="518F76B0" w:rsidR="096448B6">
        <w:rPr>
          <w:rFonts w:ascii="Cambria" w:hAnsi="Cambria" w:eastAsia="Cambria" w:cs="Cambria"/>
          <w:b w:val="0"/>
          <w:bCs w:val="0"/>
          <w:noProof w:val="0"/>
          <w:sz w:val="24"/>
          <w:szCs w:val="24"/>
          <w:lang w:val="en-US"/>
        </w:rPr>
        <w:t xml:space="preserve">Workflow creation/editing </w:t>
      </w:r>
    </w:p>
    <w:p w:rsidR="096448B6" w:rsidP="518F76B0" w:rsidRDefault="096448B6" w14:paraId="2A26600B" w14:textId="335C4A7D">
      <w:pPr>
        <w:pStyle w:val="ListParagraph"/>
        <w:numPr>
          <w:ilvl w:val="0"/>
          <w:numId w:val="61"/>
        </w:numPr>
        <w:bidi w:val="0"/>
        <w:rPr>
          <w:rFonts w:ascii="Cambria" w:hAnsi="Cambria" w:eastAsia="Cambria" w:cs="Cambria"/>
          <w:b w:val="0"/>
          <w:bCs w:val="0"/>
          <w:noProof w:val="0"/>
          <w:sz w:val="24"/>
          <w:szCs w:val="24"/>
          <w:lang w:val="en-US"/>
        </w:rPr>
      </w:pPr>
      <w:r w:rsidRPr="518F76B0" w:rsidR="096448B6">
        <w:rPr>
          <w:rFonts w:ascii="Cambria" w:hAnsi="Cambria" w:eastAsia="Cambria" w:cs="Cambria"/>
          <w:b w:val="0"/>
          <w:bCs w:val="0"/>
          <w:noProof w:val="0"/>
          <w:sz w:val="24"/>
          <w:szCs w:val="24"/>
          <w:lang w:val="en-US"/>
        </w:rPr>
        <w:t>Step management</w:t>
      </w:r>
    </w:p>
    <w:p w:rsidR="096448B6" w:rsidP="518F76B0" w:rsidRDefault="096448B6" w14:paraId="45EC7362" w14:textId="40EA5C20">
      <w:pPr>
        <w:pStyle w:val="ListParagraph"/>
        <w:numPr>
          <w:ilvl w:val="0"/>
          <w:numId w:val="61"/>
        </w:numPr>
        <w:bidi w:val="0"/>
        <w:rPr>
          <w:rFonts w:ascii="Cambria" w:hAnsi="Cambria" w:eastAsia="Cambria" w:cs="Cambria"/>
          <w:b w:val="0"/>
          <w:bCs w:val="0"/>
          <w:noProof w:val="0"/>
          <w:sz w:val="24"/>
          <w:szCs w:val="24"/>
          <w:lang w:val="en-US"/>
        </w:rPr>
      </w:pPr>
      <w:r w:rsidRPr="518F76B0" w:rsidR="096448B6">
        <w:rPr>
          <w:rFonts w:ascii="Cambria" w:hAnsi="Cambria" w:eastAsia="Cambria" w:cs="Cambria"/>
          <w:b w:val="0"/>
          <w:bCs w:val="0"/>
          <w:noProof w:val="0"/>
          <w:sz w:val="24"/>
          <w:szCs w:val="24"/>
          <w:lang w:val="en-US"/>
        </w:rPr>
        <w:t>Notifications</w:t>
      </w:r>
    </w:p>
    <w:p w:rsidR="096448B6" w:rsidP="518F76B0" w:rsidRDefault="096448B6" w14:paraId="0C7A99A9" w14:textId="1DC017B6">
      <w:pPr>
        <w:pStyle w:val="ListParagraph"/>
        <w:numPr>
          <w:ilvl w:val="0"/>
          <w:numId w:val="61"/>
        </w:numPr>
        <w:bidi w:val="0"/>
        <w:rPr>
          <w:rFonts w:ascii="Cambria" w:hAnsi="Cambria" w:eastAsia="Cambria" w:cs="Cambria"/>
          <w:b w:val="0"/>
          <w:bCs w:val="0"/>
          <w:noProof w:val="0"/>
          <w:sz w:val="24"/>
          <w:szCs w:val="24"/>
          <w:lang w:val="en-US"/>
        </w:rPr>
      </w:pPr>
      <w:r w:rsidRPr="518F76B0" w:rsidR="096448B6">
        <w:rPr>
          <w:rFonts w:ascii="Cambria" w:hAnsi="Cambria" w:eastAsia="Cambria" w:cs="Cambria"/>
          <w:b w:val="0"/>
          <w:bCs w:val="0"/>
          <w:noProof w:val="0"/>
          <w:sz w:val="24"/>
          <w:szCs w:val="24"/>
          <w:lang w:val="en-US"/>
        </w:rPr>
        <w:t>Monitoring</w:t>
      </w:r>
    </w:p>
    <w:p w:rsidR="096448B6" w:rsidP="518F76B0" w:rsidRDefault="096448B6" w14:paraId="1CFE4971" w14:textId="0A8D7536">
      <w:pPr>
        <w:pStyle w:val="ListParagraph"/>
        <w:numPr>
          <w:ilvl w:val="0"/>
          <w:numId w:val="61"/>
        </w:numPr>
        <w:bidi w:val="0"/>
        <w:rPr>
          <w:rFonts w:ascii="Cambria" w:hAnsi="Cambria" w:eastAsia="Cambria" w:cs="Cambria"/>
          <w:b w:val="0"/>
          <w:bCs w:val="0"/>
          <w:noProof w:val="0"/>
          <w:sz w:val="24"/>
          <w:szCs w:val="24"/>
          <w:lang w:val="en-US"/>
        </w:rPr>
      </w:pPr>
      <w:r w:rsidRPr="518F76B0" w:rsidR="096448B6">
        <w:rPr>
          <w:rFonts w:ascii="Cambria" w:hAnsi="Cambria" w:eastAsia="Cambria" w:cs="Cambria"/>
          <w:b w:val="0"/>
          <w:bCs w:val="0"/>
          <w:noProof w:val="0"/>
          <w:sz w:val="24"/>
          <w:szCs w:val="24"/>
          <w:lang w:val="en-US"/>
        </w:rPr>
        <w:t>Testing</w:t>
      </w:r>
    </w:p>
    <w:p w:rsidR="518F76B0" w:rsidP="518F76B0" w:rsidRDefault="518F76B0" w14:paraId="2CBD5211" w14:textId="2E02B9F9">
      <w:pPr>
        <w:pStyle w:val="Normal"/>
        <w:bidi w:val="0"/>
        <w:rPr>
          <w:rFonts w:ascii="Cambria" w:hAnsi="Cambria" w:eastAsia="Cambria" w:cs="Cambria"/>
          <w:b w:val="0"/>
          <w:bCs w:val="0"/>
          <w:noProof w:val="0"/>
          <w:sz w:val="24"/>
          <w:szCs w:val="24"/>
          <w:lang w:val="en-US"/>
        </w:rPr>
      </w:pPr>
    </w:p>
    <w:p w:rsidR="0EA4B305" w:rsidP="518F76B0" w:rsidRDefault="0EA4B305" w14:paraId="38F5FB89" w14:textId="2FC78DD3">
      <w:pPr>
        <w:pStyle w:val="Normal"/>
      </w:pPr>
      <w:r w:rsidRPr="518F76B0" w:rsidR="0EA4B305">
        <w:rPr>
          <w:rFonts w:ascii="Cambria" w:hAnsi="Cambria" w:eastAsia="Cambria" w:cs="Cambria"/>
          <w:b w:val="0"/>
          <w:bCs w:val="0"/>
          <w:noProof w:val="0"/>
          <w:color w:val="0F4761" w:themeColor="accent1" w:themeTint="FF" w:themeShade="BF"/>
          <w:sz w:val="28"/>
          <w:szCs w:val="28"/>
          <w:lang w:val="en-US"/>
        </w:rPr>
        <w:t>Appendix B – Screenshot Placeholders</w:t>
      </w:r>
    </w:p>
    <w:p w:rsidR="138748D0" w:rsidP="518F76B0" w:rsidRDefault="138748D0" w14:paraId="6B05F001" w14:textId="0343F594">
      <w:pPr>
        <w:pStyle w:val="ListParagraph"/>
        <w:numPr>
          <w:ilvl w:val="0"/>
          <w:numId w:val="62"/>
        </w:numPr>
        <w:bidi w:val="0"/>
        <w:rPr>
          <w:rFonts w:ascii="Cambria" w:hAnsi="Cambria" w:eastAsia="Cambria" w:cs="Cambria"/>
          <w:b w:val="0"/>
          <w:bCs w:val="0"/>
          <w:noProof w:val="0"/>
          <w:sz w:val="24"/>
          <w:szCs w:val="24"/>
          <w:lang w:val="en-US"/>
        </w:rPr>
      </w:pPr>
      <w:r w:rsidRPr="518F76B0" w:rsidR="138748D0">
        <w:rPr>
          <w:rFonts w:ascii="Cambria" w:hAnsi="Cambria" w:eastAsia="Cambria" w:cs="Cambria"/>
          <w:b w:val="0"/>
          <w:bCs w:val="0"/>
          <w:noProof w:val="0"/>
          <w:sz w:val="24"/>
          <w:szCs w:val="24"/>
          <w:lang w:val="en-US"/>
        </w:rPr>
        <w:t>Workflow Dashboard</w:t>
      </w:r>
    </w:p>
    <w:p w:rsidR="138748D0" w:rsidP="518F76B0" w:rsidRDefault="138748D0" w14:paraId="580B8F75" w14:textId="53AB08E3">
      <w:pPr>
        <w:pStyle w:val="ListParagraph"/>
        <w:numPr>
          <w:ilvl w:val="0"/>
          <w:numId w:val="62"/>
        </w:numPr>
        <w:bidi w:val="0"/>
        <w:rPr>
          <w:rFonts w:ascii="Cambria" w:hAnsi="Cambria" w:eastAsia="Cambria" w:cs="Cambria"/>
          <w:b w:val="0"/>
          <w:bCs w:val="0"/>
          <w:noProof w:val="0"/>
          <w:sz w:val="24"/>
          <w:szCs w:val="24"/>
          <w:lang w:val="en-US"/>
        </w:rPr>
      </w:pPr>
      <w:r w:rsidRPr="518F76B0" w:rsidR="138748D0">
        <w:rPr>
          <w:rFonts w:ascii="Cambria" w:hAnsi="Cambria" w:eastAsia="Cambria" w:cs="Cambria"/>
          <w:b w:val="0"/>
          <w:bCs w:val="0"/>
          <w:noProof w:val="0"/>
          <w:sz w:val="24"/>
          <w:szCs w:val="24"/>
          <w:lang w:val="en-US"/>
        </w:rPr>
        <w:t>Workflow Search</w:t>
      </w:r>
    </w:p>
    <w:p w:rsidR="138748D0" w:rsidP="518F76B0" w:rsidRDefault="138748D0" w14:paraId="7F61ED3B" w14:textId="0A487E6D">
      <w:pPr>
        <w:pStyle w:val="ListParagraph"/>
        <w:numPr>
          <w:ilvl w:val="0"/>
          <w:numId w:val="62"/>
        </w:numPr>
        <w:bidi w:val="0"/>
        <w:rPr>
          <w:rFonts w:ascii="Cambria" w:hAnsi="Cambria" w:eastAsia="Cambria" w:cs="Cambria"/>
          <w:b w:val="0"/>
          <w:bCs w:val="0"/>
          <w:noProof w:val="0"/>
          <w:sz w:val="24"/>
          <w:szCs w:val="24"/>
          <w:lang w:val="en-US"/>
        </w:rPr>
      </w:pPr>
      <w:r w:rsidRPr="518F76B0" w:rsidR="138748D0">
        <w:rPr>
          <w:rFonts w:ascii="Cambria" w:hAnsi="Cambria" w:eastAsia="Cambria" w:cs="Cambria"/>
          <w:b w:val="0"/>
          <w:bCs w:val="0"/>
          <w:noProof w:val="0"/>
          <w:sz w:val="24"/>
          <w:szCs w:val="24"/>
          <w:lang w:val="en-US"/>
        </w:rPr>
        <w:t>Workflow Details View</w:t>
      </w:r>
    </w:p>
    <w:p w:rsidR="138748D0" w:rsidP="518F76B0" w:rsidRDefault="138748D0" w14:paraId="50F280DA" w14:textId="0B8C3C4B">
      <w:pPr>
        <w:pStyle w:val="ListParagraph"/>
        <w:numPr>
          <w:ilvl w:val="0"/>
          <w:numId w:val="62"/>
        </w:numPr>
        <w:bidi w:val="0"/>
        <w:rPr>
          <w:rFonts w:ascii="Cambria" w:hAnsi="Cambria" w:eastAsia="Cambria" w:cs="Cambria"/>
          <w:b w:val="0"/>
          <w:bCs w:val="0"/>
          <w:noProof w:val="0"/>
          <w:sz w:val="24"/>
          <w:szCs w:val="24"/>
          <w:lang w:val="en-US"/>
        </w:rPr>
      </w:pPr>
      <w:r w:rsidRPr="518F76B0" w:rsidR="138748D0">
        <w:rPr>
          <w:rFonts w:ascii="Cambria" w:hAnsi="Cambria" w:eastAsia="Cambria" w:cs="Cambria"/>
          <w:b w:val="0"/>
          <w:bCs w:val="0"/>
          <w:noProof w:val="0"/>
          <w:sz w:val="24"/>
          <w:szCs w:val="24"/>
          <w:lang w:val="en-US"/>
        </w:rPr>
        <w:t>Workflow Step Editor</w:t>
      </w:r>
    </w:p>
    <w:p w:rsidR="138748D0" w:rsidP="518F76B0" w:rsidRDefault="138748D0" w14:paraId="0B388093" w14:textId="74A300EA">
      <w:pPr>
        <w:pStyle w:val="ListParagraph"/>
        <w:numPr>
          <w:ilvl w:val="0"/>
          <w:numId w:val="62"/>
        </w:numPr>
        <w:bidi w:val="0"/>
        <w:rPr>
          <w:rFonts w:ascii="Cambria" w:hAnsi="Cambria" w:eastAsia="Cambria" w:cs="Cambria"/>
          <w:b w:val="0"/>
          <w:bCs w:val="0"/>
          <w:noProof w:val="0"/>
          <w:sz w:val="24"/>
          <w:szCs w:val="24"/>
          <w:lang w:val="en-US"/>
        </w:rPr>
      </w:pPr>
      <w:r w:rsidRPr="518F76B0" w:rsidR="138748D0">
        <w:rPr>
          <w:rFonts w:ascii="Cambria" w:hAnsi="Cambria" w:eastAsia="Cambria" w:cs="Cambria"/>
          <w:b w:val="0"/>
          <w:bCs w:val="0"/>
          <w:noProof w:val="0"/>
          <w:sz w:val="24"/>
          <w:szCs w:val="24"/>
          <w:lang w:val="en-US"/>
        </w:rPr>
        <w:t>Reports Dashboard</w:t>
      </w:r>
    </w:p>
    <w:p w:rsidR="138748D0" w:rsidP="518F76B0" w:rsidRDefault="138748D0" w14:paraId="4BF9B587" w14:textId="36DF31A3">
      <w:pPr>
        <w:pStyle w:val="ListParagraph"/>
        <w:numPr>
          <w:ilvl w:val="0"/>
          <w:numId w:val="62"/>
        </w:numPr>
        <w:bidi w:val="0"/>
        <w:rPr>
          <w:rFonts w:ascii="Cambria" w:hAnsi="Cambria" w:eastAsia="Cambria" w:cs="Cambria"/>
          <w:b w:val="0"/>
          <w:bCs w:val="0"/>
          <w:noProof w:val="0"/>
          <w:sz w:val="24"/>
          <w:szCs w:val="24"/>
          <w:lang w:val="en-US"/>
        </w:rPr>
      </w:pPr>
      <w:r w:rsidRPr="518F76B0" w:rsidR="138748D0">
        <w:rPr>
          <w:rFonts w:ascii="Cambria" w:hAnsi="Cambria" w:eastAsia="Cambria" w:cs="Cambria"/>
          <w:b w:val="0"/>
          <w:bCs w:val="0"/>
          <w:noProof w:val="0"/>
          <w:sz w:val="24"/>
          <w:szCs w:val="24"/>
          <w:lang w:val="en-US"/>
        </w:rPr>
        <w:t>Confirmation Dialogs</w:t>
      </w:r>
    </w:p>
    <w:p w:rsidR="138748D0" w:rsidP="518F76B0" w:rsidRDefault="138748D0" w14:paraId="5688DE29" w14:textId="368A9849">
      <w:pPr>
        <w:pStyle w:val="ListParagraph"/>
        <w:numPr>
          <w:ilvl w:val="0"/>
          <w:numId w:val="62"/>
        </w:numPr>
        <w:rPr/>
      </w:pPr>
      <w:r w:rsidRPr="518F76B0" w:rsidR="138748D0">
        <w:rPr>
          <w:rFonts w:ascii="Cambria" w:hAnsi="Cambria" w:eastAsia="Cambria" w:cs="Cambria"/>
          <w:b w:val="0"/>
          <w:bCs w:val="0"/>
          <w:noProof w:val="0"/>
          <w:sz w:val="24"/>
          <w:szCs w:val="24"/>
          <w:lang w:val="en-US"/>
        </w:rPr>
        <w:t>Responsive Layout Examples</w:t>
      </w:r>
    </w:p>
    <w:p w:rsidR="0EA4B305" w:rsidP="518F76B0" w:rsidRDefault="0EA4B305" w14:paraId="03A1D0E0" w14:textId="5320F2D4">
      <w:pPr>
        <w:pStyle w:val="Normal"/>
        <w:bidi w:val="0"/>
        <w:rPr>
          <w:rFonts w:ascii="Cambria" w:hAnsi="Cambria" w:eastAsia="Cambria" w:cs="Cambria"/>
          <w:b w:val="0"/>
          <w:bCs w:val="0"/>
          <w:noProof w:val="0"/>
          <w:color w:val="0F4761" w:themeColor="accent1" w:themeTint="FF" w:themeShade="BF"/>
          <w:sz w:val="28"/>
          <w:szCs w:val="28"/>
          <w:lang w:val="en-US"/>
        </w:rPr>
      </w:pPr>
      <w:r w:rsidRPr="518F76B0" w:rsidR="0EA4B305">
        <w:rPr>
          <w:rFonts w:ascii="Cambria" w:hAnsi="Cambria" w:eastAsia="Cambria" w:cs="Cambria"/>
          <w:b w:val="0"/>
          <w:bCs w:val="0"/>
          <w:noProof w:val="0"/>
          <w:color w:val="0F4761" w:themeColor="accent1" w:themeTint="FF" w:themeShade="BF"/>
          <w:sz w:val="28"/>
          <w:szCs w:val="28"/>
          <w:lang w:val="en-US"/>
        </w:rPr>
        <w:t>Appendix C – Testing Evidence Placeholders</w:t>
      </w:r>
    </w:p>
    <w:p w:rsidR="73D28D8F" w:rsidP="518F76B0" w:rsidRDefault="73D28D8F" w14:paraId="0F4CED23" w14:textId="1E51482E">
      <w:pPr>
        <w:pStyle w:val="ListParagraph"/>
        <w:numPr>
          <w:ilvl w:val="0"/>
          <w:numId w:val="63"/>
        </w:numPr>
        <w:bidi w:val="0"/>
        <w:rPr>
          <w:rFonts w:ascii="Cambria" w:hAnsi="Cambria" w:eastAsia="Cambria" w:cs="Cambria"/>
          <w:b w:val="0"/>
          <w:bCs w:val="0"/>
          <w:noProof w:val="0"/>
          <w:sz w:val="24"/>
          <w:szCs w:val="24"/>
          <w:lang w:val="en-US"/>
        </w:rPr>
      </w:pPr>
      <w:r w:rsidRPr="518F76B0" w:rsidR="73D28D8F">
        <w:rPr>
          <w:rFonts w:ascii="Cambria" w:hAnsi="Cambria" w:eastAsia="Cambria" w:cs="Cambria"/>
          <w:b w:val="0"/>
          <w:bCs w:val="0"/>
          <w:noProof w:val="0"/>
          <w:sz w:val="24"/>
          <w:szCs w:val="24"/>
          <w:lang w:val="en-US"/>
        </w:rPr>
        <w:t>Test cases</w:t>
      </w:r>
    </w:p>
    <w:p w:rsidR="73D28D8F" w:rsidP="518F76B0" w:rsidRDefault="73D28D8F" w14:paraId="1242B6BB" w14:textId="1D5109C5">
      <w:pPr>
        <w:pStyle w:val="ListParagraph"/>
        <w:numPr>
          <w:ilvl w:val="0"/>
          <w:numId w:val="63"/>
        </w:numPr>
        <w:bidi w:val="0"/>
        <w:rPr>
          <w:rFonts w:ascii="Cambria" w:hAnsi="Cambria" w:eastAsia="Cambria" w:cs="Cambria"/>
          <w:b w:val="0"/>
          <w:bCs w:val="0"/>
          <w:noProof w:val="0"/>
          <w:sz w:val="24"/>
          <w:szCs w:val="24"/>
          <w:lang w:val="en-US"/>
        </w:rPr>
      </w:pPr>
      <w:r w:rsidRPr="518F76B0" w:rsidR="73D28D8F">
        <w:rPr>
          <w:rFonts w:ascii="Cambria" w:hAnsi="Cambria" w:eastAsia="Cambria" w:cs="Cambria"/>
          <w:b w:val="0"/>
          <w:bCs w:val="0"/>
          <w:noProof w:val="0"/>
          <w:sz w:val="24"/>
          <w:szCs w:val="24"/>
          <w:lang w:val="en-US"/>
        </w:rPr>
        <w:t>Validation screenshots</w:t>
      </w:r>
    </w:p>
    <w:p w:rsidR="73D28D8F" w:rsidP="518F76B0" w:rsidRDefault="73D28D8F" w14:paraId="19046597" w14:textId="4645F94F">
      <w:pPr>
        <w:pStyle w:val="ListParagraph"/>
        <w:numPr>
          <w:ilvl w:val="0"/>
          <w:numId w:val="63"/>
        </w:numPr>
        <w:bidi w:val="0"/>
        <w:rPr>
          <w:rFonts w:ascii="Cambria" w:hAnsi="Cambria" w:eastAsia="Cambria" w:cs="Cambria"/>
          <w:b w:val="0"/>
          <w:bCs w:val="0"/>
          <w:noProof w:val="0"/>
          <w:sz w:val="24"/>
          <w:szCs w:val="24"/>
          <w:lang w:val="en-US"/>
        </w:rPr>
      </w:pPr>
      <w:r w:rsidRPr="518F76B0" w:rsidR="73D28D8F">
        <w:rPr>
          <w:rFonts w:ascii="Cambria" w:hAnsi="Cambria" w:eastAsia="Cambria" w:cs="Cambria"/>
          <w:b w:val="0"/>
          <w:bCs w:val="0"/>
          <w:noProof w:val="0"/>
          <w:sz w:val="24"/>
          <w:szCs w:val="24"/>
          <w:lang w:val="en-US"/>
        </w:rPr>
        <w:t>Search testing evidence</w:t>
      </w:r>
    </w:p>
    <w:p w:rsidR="73D28D8F" w:rsidP="518F76B0" w:rsidRDefault="73D28D8F" w14:paraId="5C0DFD4F" w14:textId="1004C07F">
      <w:pPr>
        <w:pStyle w:val="ListParagraph"/>
        <w:numPr>
          <w:ilvl w:val="0"/>
          <w:numId w:val="63"/>
        </w:numPr>
        <w:bidi w:val="0"/>
        <w:rPr>
          <w:rFonts w:ascii="Cambria" w:hAnsi="Cambria" w:eastAsia="Cambria" w:cs="Cambria"/>
          <w:b w:val="0"/>
          <w:bCs w:val="0"/>
          <w:noProof w:val="0"/>
          <w:sz w:val="24"/>
          <w:szCs w:val="24"/>
          <w:lang w:val="en-US"/>
        </w:rPr>
      </w:pPr>
      <w:r w:rsidRPr="518F76B0" w:rsidR="73D28D8F">
        <w:rPr>
          <w:rFonts w:ascii="Cambria" w:hAnsi="Cambria" w:eastAsia="Cambria" w:cs="Cambria"/>
          <w:b w:val="0"/>
          <w:bCs w:val="0"/>
          <w:noProof w:val="0"/>
          <w:sz w:val="24"/>
          <w:szCs w:val="24"/>
          <w:lang w:val="en-US"/>
        </w:rPr>
        <w:t>CRUD operation testing</w:t>
      </w:r>
    </w:p>
    <w:p w:rsidR="73D28D8F" w:rsidP="518F76B0" w:rsidRDefault="73D28D8F" w14:paraId="6E7021D6" w14:textId="64EECDDF">
      <w:pPr>
        <w:pStyle w:val="ListParagraph"/>
        <w:numPr>
          <w:ilvl w:val="0"/>
          <w:numId w:val="63"/>
        </w:numPr>
        <w:bidi w:val="0"/>
        <w:rPr>
          <w:rFonts w:ascii="Cambria" w:hAnsi="Cambria" w:eastAsia="Cambria" w:cs="Cambria"/>
          <w:b w:val="0"/>
          <w:bCs w:val="0"/>
          <w:noProof w:val="0"/>
          <w:sz w:val="24"/>
          <w:szCs w:val="24"/>
          <w:lang w:val="en-US"/>
        </w:rPr>
      </w:pPr>
      <w:r w:rsidRPr="518F76B0" w:rsidR="73D28D8F">
        <w:rPr>
          <w:rFonts w:ascii="Cambria" w:hAnsi="Cambria" w:eastAsia="Cambria" w:cs="Cambria"/>
          <w:b w:val="0"/>
          <w:bCs w:val="0"/>
          <w:noProof w:val="0"/>
          <w:sz w:val="24"/>
          <w:szCs w:val="24"/>
          <w:lang w:val="en-US"/>
        </w:rPr>
        <w:t>Authorization testing</w:t>
      </w:r>
    </w:p>
    <w:p w:rsidR="73D28D8F" w:rsidP="518F76B0" w:rsidRDefault="73D28D8F" w14:paraId="03A958E5" w14:textId="73542927">
      <w:pPr>
        <w:pStyle w:val="ListParagraph"/>
        <w:numPr>
          <w:ilvl w:val="0"/>
          <w:numId w:val="63"/>
        </w:numPr>
        <w:bidi w:val="0"/>
        <w:rPr>
          <w:rFonts w:ascii="Cambria" w:hAnsi="Cambria" w:eastAsia="Cambria" w:cs="Cambria"/>
          <w:b w:val="0"/>
          <w:bCs w:val="0"/>
          <w:noProof w:val="0"/>
          <w:sz w:val="24"/>
          <w:szCs w:val="24"/>
          <w:lang w:val="en-US"/>
        </w:rPr>
      </w:pPr>
      <w:r w:rsidRPr="518F76B0" w:rsidR="73D28D8F">
        <w:rPr>
          <w:rFonts w:ascii="Cambria" w:hAnsi="Cambria" w:eastAsia="Cambria" w:cs="Cambria"/>
          <w:b w:val="0"/>
          <w:bCs w:val="0"/>
          <w:noProof w:val="0"/>
          <w:sz w:val="24"/>
          <w:szCs w:val="24"/>
          <w:lang w:val="en-US"/>
        </w:rPr>
        <w:t>Bug tracking screenshots or tables</w:t>
      </w:r>
    </w:p>
    <w:p w:rsidR="73D28D8F" w:rsidP="518F76B0" w:rsidRDefault="73D28D8F" w14:paraId="328826BD" w14:textId="0BF3E018">
      <w:pPr>
        <w:pStyle w:val="ListParagraph"/>
        <w:numPr>
          <w:ilvl w:val="0"/>
          <w:numId w:val="63"/>
        </w:numPr>
        <w:rPr/>
      </w:pPr>
      <w:r w:rsidRPr="518F76B0" w:rsidR="73D28D8F">
        <w:rPr>
          <w:rFonts w:ascii="Cambria" w:hAnsi="Cambria" w:eastAsia="Cambria" w:cs="Cambria"/>
          <w:b w:val="0"/>
          <w:bCs w:val="0"/>
          <w:noProof w:val="0"/>
          <w:sz w:val="24"/>
          <w:szCs w:val="24"/>
          <w:lang w:val="en-US"/>
        </w:rPr>
        <w:t>Performance testing evidence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3">
    <w:nsid w:val="4301fd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50ee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d7081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d22ea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58eb4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b8633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9377d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e0ed1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bdfd7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699e9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341cb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8d228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1">
    <w:nsid w:val="ff3d3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8a5c7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c911e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7b0a62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9f44a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01cbf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cf9a4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44e87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7f24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c92ef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457b0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85969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15a94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5f92b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e2035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19c50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e2a0f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252e0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39f45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4ae8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6f6a2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2b9cb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bcc3f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8148e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90fc3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e4133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c30c0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81a8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2a48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ffdf3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bd7f2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a579e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fac8f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d1fe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1a651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d7890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91c1f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5f050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38f8f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1143d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34217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45611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0da17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d4fd7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af973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dc6af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0501b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e7fcd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95c65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598c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dd53d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DF9401"/>
    <w:rsid w:val="000B19E8"/>
    <w:rsid w:val="00E8D37C"/>
    <w:rsid w:val="0136DC7D"/>
    <w:rsid w:val="0146A6AF"/>
    <w:rsid w:val="020A543D"/>
    <w:rsid w:val="02CEDE0B"/>
    <w:rsid w:val="03F29A71"/>
    <w:rsid w:val="03F7D788"/>
    <w:rsid w:val="0453087C"/>
    <w:rsid w:val="05268D55"/>
    <w:rsid w:val="054BF103"/>
    <w:rsid w:val="06DA8720"/>
    <w:rsid w:val="071DAFA0"/>
    <w:rsid w:val="07424781"/>
    <w:rsid w:val="096448B6"/>
    <w:rsid w:val="09C74E83"/>
    <w:rsid w:val="0A21919B"/>
    <w:rsid w:val="0A3E43AA"/>
    <w:rsid w:val="0A68CEB0"/>
    <w:rsid w:val="0BE20F53"/>
    <w:rsid w:val="0D18145C"/>
    <w:rsid w:val="0DA15B4E"/>
    <w:rsid w:val="0DF32B97"/>
    <w:rsid w:val="0EA4B305"/>
    <w:rsid w:val="0FC91398"/>
    <w:rsid w:val="100E836A"/>
    <w:rsid w:val="102536BC"/>
    <w:rsid w:val="114CBACA"/>
    <w:rsid w:val="117A0655"/>
    <w:rsid w:val="11DAF029"/>
    <w:rsid w:val="138748D0"/>
    <w:rsid w:val="147C4338"/>
    <w:rsid w:val="148A0C99"/>
    <w:rsid w:val="1533DD8D"/>
    <w:rsid w:val="155263CF"/>
    <w:rsid w:val="156D67D6"/>
    <w:rsid w:val="15E11045"/>
    <w:rsid w:val="15E67A62"/>
    <w:rsid w:val="16A046C0"/>
    <w:rsid w:val="16E519A4"/>
    <w:rsid w:val="16E62713"/>
    <w:rsid w:val="16FDFA13"/>
    <w:rsid w:val="19A7423B"/>
    <w:rsid w:val="1B0C54A4"/>
    <w:rsid w:val="1C07E178"/>
    <w:rsid w:val="1C45B392"/>
    <w:rsid w:val="1D3AFA11"/>
    <w:rsid w:val="1DEE3D32"/>
    <w:rsid w:val="1E057E27"/>
    <w:rsid w:val="1E21DBFE"/>
    <w:rsid w:val="1E7389E1"/>
    <w:rsid w:val="1F2998CD"/>
    <w:rsid w:val="1F79C0A8"/>
    <w:rsid w:val="200CF821"/>
    <w:rsid w:val="202D245F"/>
    <w:rsid w:val="205DECFE"/>
    <w:rsid w:val="20B626E2"/>
    <w:rsid w:val="21D64034"/>
    <w:rsid w:val="21EBD832"/>
    <w:rsid w:val="22AD6D6C"/>
    <w:rsid w:val="22B05F1E"/>
    <w:rsid w:val="251789AA"/>
    <w:rsid w:val="263A60DA"/>
    <w:rsid w:val="274E31DD"/>
    <w:rsid w:val="277DE8BF"/>
    <w:rsid w:val="28B8278D"/>
    <w:rsid w:val="293670F7"/>
    <w:rsid w:val="2ADF9D25"/>
    <w:rsid w:val="2B3452E7"/>
    <w:rsid w:val="2B74536D"/>
    <w:rsid w:val="2C8B38C3"/>
    <w:rsid w:val="2D89E262"/>
    <w:rsid w:val="30FF446E"/>
    <w:rsid w:val="318154B2"/>
    <w:rsid w:val="3513DFA6"/>
    <w:rsid w:val="35AD0C70"/>
    <w:rsid w:val="35D0AAD7"/>
    <w:rsid w:val="36143934"/>
    <w:rsid w:val="36FA86F0"/>
    <w:rsid w:val="37CCC974"/>
    <w:rsid w:val="37DB2A89"/>
    <w:rsid w:val="3809F22C"/>
    <w:rsid w:val="396CC89E"/>
    <w:rsid w:val="3A42B034"/>
    <w:rsid w:val="3AF02464"/>
    <w:rsid w:val="3BB93869"/>
    <w:rsid w:val="3CF026EC"/>
    <w:rsid w:val="3DA224B5"/>
    <w:rsid w:val="3DC8CD45"/>
    <w:rsid w:val="3DE611E2"/>
    <w:rsid w:val="3DFBE461"/>
    <w:rsid w:val="3F4C2113"/>
    <w:rsid w:val="3F5776E8"/>
    <w:rsid w:val="3F7B67A2"/>
    <w:rsid w:val="42468D91"/>
    <w:rsid w:val="43042F10"/>
    <w:rsid w:val="43238F32"/>
    <w:rsid w:val="43473C2A"/>
    <w:rsid w:val="434DF7CC"/>
    <w:rsid w:val="4590595D"/>
    <w:rsid w:val="4590595D"/>
    <w:rsid w:val="4739A1BB"/>
    <w:rsid w:val="473CCF94"/>
    <w:rsid w:val="47A3CC16"/>
    <w:rsid w:val="47E3EE84"/>
    <w:rsid w:val="47EAC934"/>
    <w:rsid w:val="48AF1FA7"/>
    <w:rsid w:val="4954F445"/>
    <w:rsid w:val="4D827702"/>
    <w:rsid w:val="4E1436D7"/>
    <w:rsid w:val="4E28D4C6"/>
    <w:rsid w:val="4E5385BD"/>
    <w:rsid w:val="4E9381CE"/>
    <w:rsid w:val="4F7A13AD"/>
    <w:rsid w:val="505CF1DF"/>
    <w:rsid w:val="5070420B"/>
    <w:rsid w:val="50D4DB75"/>
    <w:rsid w:val="510510A9"/>
    <w:rsid w:val="51196504"/>
    <w:rsid w:val="518F76B0"/>
    <w:rsid w:val="519531DF"/>
    <w:rsid w:val="525F0AE2"/>
    <w:rsid w:val="52B27CCA"/>
    <w:rsid w:val="530F77F3"/>
    <w:rsid w:val="53CACA11"/>
    <w:rsid w:val="55A394EE"/>
    <w:rsid w:val="55C4FC63"/>
    <w:rsid w:val="55EE6C7A"/>
    <w:rsid w:val="575213D9"/>
    <w:rsid w:val="57D42A8B"/>
    <w:rsid w:val="5830C902"/>
    <w:rsid w:val="5856E008"/>
    <w:rsid w:val="58FC38EE"/>
    <w:rsid w:val="59C88A68"/>
    <w:rsid w:val="5A8B7846"/>
    <w:rsid w:val="5C683DE0"/>
    <w:rsid w:val="5F24DC77"/>
    <w:rsid w:val="5F8A1533"/>
    <w:rsid w:val="5FDE264B"/>
    <w:rsid w:val="60CD05BA"/>
    <w:rsid w:val="613C16D5"/>
    <w:rsid w:val="61761141"/>
    <w:rsid w:val="61E277DC"/>
    <w:rsid w:val="61E988F5"/>
    <w:rsid w:val="620CC983"/>
    <w:rsid w:val="628F920C"/>
    <w:rsid w:val="62973C39"/>
    <w:rsid w:val="63889B56"/>
    <w:rsid w:val="63B6FA33"/>
    <w:rsid w:val="6474B2F7"/>
    <w:rsid w:val="64AC6039"/>
    <w:rsid w:val="6693B7B9"/>
    <w:rsid w:val="676378CD"/>
    <w:rsid w:val="678280E6"/>
    <w:rsid w:val="6788A6D7"/>
    <w:rsid w:val="67E95FD4"/>
    <w:rsid w:val="687ADAA2"/>
    <w:rsid w:val="688E13C2"/>
    <w:rsid w:val="68A7ACDA"/>
    <w:rsid w:val="6945BBAC"/>
    <w:rsid w:val="6A83C07D"/>
    <w:rsid w:val="6BDF9401"/>
    <w:rsid w:val="6C8E0AC8"/>
    <w:rsid w:val="6CD81054"/>
    <w:rsid w:val="6D44F917"/>
    <w:rsid w:val="6D8BC9C9"/>
    <w:rsid w:val="6D92A8E4"/>
    <w:rsid w:val="6DEB12CF"/>
    <w:rsid w:val="6F08412D"/>
    <w:rsid w:val="70367D46"/>
    <w:rsid w:val="704AE574"/>
    <w:rsid w:val="7116CA94"/>
    <w:rsid w:val="72ACA00D"/>
    <w:rsid w:val="73BC2680"/>
    <w:rsid w:val="73D28D8F"/>
    <w:rsid w:val="743E6547"/>
    <w:rsid w:val="765D35E6"/>
    <w:rsid w:val="76649034"/>
    <w:rsid w:val="76D31C3C"/>
    <w:rsid w:val="772137FE"/>
    <w:rsid w:val="7825BDCC"/>
    <w:rsid w:val="79C5B605"/>
    <w:rsid w:val="79FFC8F7"/>
    <w:rsid w:val="7A0A8956"/>
    <w:rsid w:val="7AD7E3E3"/>
    <w:rsid w:val="7D1D7CCE"/>
    <w:rsid w:val="7E1924AE"/>
    <w:rsid w:val="7E465B44"/>
    <w:rsid w:val="7ECC8729"/>
    <w:rsid w:val="7F7C5F79"/>
    <w:rsid w:val="7F8E2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8F73E"/>
  <w15:chartTrackingRefBased/>
  <w15:docId w15:val="{9FAD312B-FB02-4267-8142-8A67783933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18F76B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18F76B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18F76B0"/>
    <w:pPr>
      <w:spacing/>
      <w:ind w:left="720"/>
      <w:contextualSpacing/>
    </w:pPr>
  </w:style>
  <w:style w:type="paragraph" w:styleId="Heading3">
    <w:uiPriority w:val="9"/>
    <w:name w:val="heading 3"/>
    <w:basedOn w:val="Normal"/>
    <w:next w:val="Normal"/>
    <w:unhideWhenUsed/>
    <w:qFormat/>
    <w:rsid w:val="518F76B0"/>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518F76B0"/>
    <w:rPr>
      <w:color w:val="467886"/>
      <w:u w:val="single"/>
    </w:rPr>
  </w:style>
  <w:style w:type="paragraph" w:styleId="TOC1">
    <w:uiPriority w:val="39"/>
    <w:name w:val="toc 1"/>
    <w:basedOn w:val="Normal"/>
    <w:next w:val="Normal"/>
    <w:unhideWhenUsed/>
    <w:rsid w:val="518F76B0"/>
    <w:pPr>
      <w:spacing w:after="100"/>
    </w:pPr>
  </w:style>
  <w:style w:type="paragraph" w:styleId="TOC2">
    <w:uiPriority w:val="39"/>
    <w:name w:val="toc 2"/>
    <w:basedOn w:val="Normal"/>
    <w:next w:val="Normal"/>
    <w:unhideWhenUsed/>
    <w:rsid w:val="518F76B0"/>
    <w:pPr>
      <w:spacing w:after="100"/>
      <w:ind w:left="220"/>
    </w:pPr>
  </w:style>
  <w:style w:type="paragraph" w:styleId="TOC3">
    <w:uiPriority w:val="39"/>
    <w:name w:val="toc 3"/>
    <w:basedOn w:val="Normal"/>
    <w:next w:val="Normal"/>
    <w:unhideWhenUsed/>
    <w:rsid w:val="518F76B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289256921" /><Relationship Type="http://schemas.openxmlformats.org/officeDocument/2006/relationships/image" Target="/media/image.png" Id="rId317070748" /><Relationship Type="http://schemas.openxmlformats.org/officeDocument/2006/relationships/image" Target="/media/image2.png" Id="rId1508644787" /><Relationship Type="http://schemas.openxmlformats.org/officeDocument/2006/relationships/image" Target="/media/image3.png" Id="rId900524290" /><Relationship Type="http://schemas.openxmlformats.org/officeDocument/2006/relationships/image" Target="/media/image4.png" Id="rId240335775" /><Relationship Type="http://schemas.openxmlformats.org/officeDocument/2006/relationships/hyperlink" Target="https://learn.microsoft.com/en-us/dotnet/core/whats-new/dotnet-8" TargetMode="External" Id="R1a289a490c424afd" /><Relationship Type="http://schemas.openxmlformats.org/officeDocument/2006/relationships/hyperlink" Target="https://learn.microsoft.com/en-us/ef/core/" TargetMode="External" Id="Rfcb79e33054248b3" /><Relationship Type="http://schemas.openxmlformats.org/officeDocument/2006/relationships/hyperlink" Target="https://learn.microsoft.com/en-us/sql/sql-server/" TargetMode="External" Id="R235ddf1cadcb4d83" /><Relationship Type="http://schemas.openxmlformats.org/officeDocument/2006/relationships/hyperlink" Target="https://www.questpdf.com/documentation/" TargetMode="External" Id="R570128e1d7444d5a" /><Relationship Type="http://schemas.openxmlformats.org/officeDocument/2006/relationships/hyperlink" Target="https://getbootstrap.com/docs/5.0/getting-started/introduction/" TargetMode="External" Id="Rb86a9a48368241cd" /><Relationship Type="http://schemas.openxmlformats.org/officeDocument/2006/relationships/hyperlink" Target="https://www.section508.gov/" TargetMode="External" Id="R0134580ecad749b7" /><Relationship Type="http://schemas.openxmlformats.org/officeDocument/2006/relationships/numbering" Target="numbering.xml" Id="R557057e388c9432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2026-05-08T16:59:31.0422362Z</dcterms:created>
  <dcterms:modified xsi:type="dcterms:W3CDTF">2026-05-09T04:19:31.9802239Z</dcterms:modified>
  <dc:creator>Flores, Ruben</dc:creator>
  <lastModifiedBy>Rojas, Edwin L</lastModifiedBy>
</coreProperties>
</file>