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 创建目录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quickstart</w:t>
      </w:r>
      <w:proofErr w:type="spellEnd"/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$HOME/</w:t>
      </w:r>
      <w:proofErr w:type="spellStart"/>
      <w:r>
        <w:rPr>
          <w:rFonts w:ascii="Calibri" w:hAnsi="Calibri" w:cs="Calibri"/>
          <w:sz w:val="22"/>
          <w:szCs w:val="22"/>
        </w:rPr>
        <w:t>quickstart</w:t>
      </w:r>
      <w:proofErr w:type="spellEnd"/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##克隆代码文件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https://github.com/Azure-Samples/html-docs-hello-world.git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html-docs-hello-world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##部署网站（注意，修改网站名称）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up --location </w:t>
      </w:r>
      <w:proofErr w:type="spellStart"/>
      <w:r>
        <w:rPr>
          <w:rFonts w:ascii="Calibri" w:hAnsi="Calibri" w:cs="Calibri"/>
          <w:sz w:val="22"/>
          <w:szCs w:val="22"/>
        </w:rPr>
        <w:t>westeurope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chengzhapp0625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##查看网站效果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https://chengzhapp0625.azurewebsites.net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##针对HTML文件做一些修改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nano</w:t>
      </w:r>
      <w:proofErr w:type="spellEnd"/>
      <w:r>
        <w:rPr>
          <w:rFonts w:ascii="Calibri" w:hAnsi="Calibri" w:cs="Calibri"/>
          <w:sz w:val="22"/>
          <w:szCs w:val="22"/>
        </w:rPr>
        <w:t xml:space="preserve"> index.html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##更新网站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up --location </w:t>
      </w:r>
      <w:proofErr w:type="spellStart"/>
      <w:r>
        <w:rPr>
          <w:rFonts w:ascii="Calibri" w:hAnsi="Calibri" w:cs="Calibri"/>
          <w:sz w:val="22"/>
          <w:szCs w:val="22"/>
        </w:rPr>
        <w:t>westeurope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chengzhapp0625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##查看网站效果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https://chengzhapp0625.azurewebsites.net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##为网站创建CDN，参照：</w:t>
      </w:r>
      <w:r>
        <w:rPr>
          <w:rFonts w:ascii="微软雅黑" w:eastAsia="微软雅黑" w:hAnsi="微软雅黑" w:cs="Calibri"/>
          <w:sz w:val="22"/>
          <w:szCs w:val="22"/>
        </w:rPr>
        <w:fldChar w:fldCharType="begin"/>
      </w:r>
      <w:r>
        <w:rPr>
          <w:rFonts w:ascii="微软雅黑" w:eastAsia="微软雅黑" w:hAnsi="微软雅黑" w:cs="Calibri"/>
          <w:sz w:val="22"/>
          <w:szCs w:val="22"/>
        </w:rPr>
        <w:instrText xml:space="preserve"> HYPERLINK "https://docs.microsoft.com/zh-cn/azure/cdn/cdn-add-to-web-app" </w:instrText>
      </w:r>
      <w:r>
        <w:rPr>
          <w:rFonts w:ascii="微软雅黑" w:eastAsia="微软雅黑" w:hAnsi="微软雅黑" w:cs="Calibri"/>
          <w:sz w:val="22"/>
          <w:szCs w:val="22"/>
        </w:rPr>
        <w:fldChar w:fldCharType="separate"/>
      </w:r>
      <w:r>
        <w:rPr>
          <w:rStyle w:val="a4"/>
          <w:rFonts w:ascii="微软雅黑" w:eastAsia="微软雅黑" w:hAnsi="微软雅黑" w:cs="Calibri" w:hint="eastAsia"/>
          <w:sz w:val="22"/>
          <w:szCs w:val="22"/>
        </w:rPr>
        <w:t>https://docs.microsoft.com/zh-cn/azure/cdn/cdn-add-to-web-app</w:t>
      </w:r>
      <w:r>
        <w:rPr>
          <w:rFonts w:ascii="微软雅黑" w:eastAsia="微软雅黑" w:hAnsi="微软雅黑" w:cs="Calibri"/>
          <w:sz w:val="22"/>
          <w:szCs w:val="22"/>
        </w:rPr>
        <w:fldChar w:fldCharType="end"/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##查看CDN节点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7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https://chengzhcdn0625.azureedge.net/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##针对HTML文件做一些修改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nano</w:t>
      </w:r>
      <w:proofErr w:type="spellEnd"/>
      <w:r>
        <w:rPr>
          <w:rFonts w:ascii="Calibri" w:hAnsi="Calibri" w:cs="Calibri"/>
          <w:sz w:val="22"/>
          <w:szCs w:val="22"/>
        </w:rPr>
        <w:t xml:space="preserve"> index.html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##更新网站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up --location </w:t>
      </w:r>
      <w:proofErr w:type="spellStart"/>
      <w:r>
        <w:rPr>
          <w:rFonts w:ascii="Calibri" w:hAnsi="Calibri" w:cs="Calibri"/>
          <w:sz w:val="22"/>
          <w:szCs w:val="22"/>
        </w:rPr>
        <w:t>westeurope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chengzhapp0625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##查看网站效果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https://chengzhapp0625.azurewebsites.net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##查看CDN节点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https://chengzhcdn0625.azureedge.net/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##修改缓存规则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1763395"/>
            <wp:effectExtent l="0" t="0" r="0" b="8255"/>
            <wp:docPr id="1" name="图片 1" descr="这 些 砚 会 0 所 有 求 的 CON 存 行 为 &#10;行 为 设 首 不 0 家 被 CON 存 的 文 仁 。 &#10;缓 薛 行 为 O &#10;旺 黑 些 憐 况 下 ， 可 以 0 自 定 义 存 迎 她 替 《 这 些 葭 则 。 注 煮 &#10;小 盯 &#10;查 的 享 绠 荐 &#10;缓 存 到 朗 朗 限 o &#10;司 字 符 串 缓 存 行 为 O &#10;忽 鱼 亨 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 些 砚 会 0 所 有 求 的 CON 存 行 为 &#10;行 为 设 首 不 0 家 被 CON 存 的 文 仁 。 &#10;缓 薛 行 为 O &#10;旺 黑 些 憐 况 下 ， 可 以 0 自 定 义 存 迎 她 替 《 这 些 葭 则 。 注 煮 &#10;小 盯 &#10;查 的 享 绠 荐 &#10;缓 存 到 朗 朗 限 o &#10;司 字 符 串 缓 存 行 为 O &#10;忽 鱼 亨 生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##反复刷新查看CDN节点，观察缓存更新结果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11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https://chengzhcdn0625.azureedge.net/</w:t>
        </w:r>
      </w:hyperlink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/>
          <w:sz w:val="22"/>
          <w:szCs w:val="22"/>
        </w:rPr>
        <w:fldChar w:fldCharType="begin"/>
      </w:r>
      <w:r>
        <w:rPr>
          <w:rFonts w:ascii="微软雅黑" w:eastAsia="微软雅黑" w:hAnsi="微软雅黑" w:cs="Calibri"/>
          <w:sz w:val="22"/>
          <w:szCs w:val="22"/>
        </w:rPr>
        <w:instrText xml:space="preserve"> HYPERLINK "http://tool.chinaz.com/speedworld" </w:instrText>
      </w:r>
      <w:r>
        <w:rPr>
          <w:rFonts w:ascii="微软雅黑" w:eastAsia="微软雅黑" w:hAnsi="微软雅黑" w:cs="Calibri"/>
          <w:sz w:val="22"/>
          <w:szCs w:val="22"/>
        </w:rPr>
        <w:fldChar w:fldCharType="separate"/>
      </w:r>
      <w:r>
        <w:rPr>
          <w:rStyle w:val="a4"/>
          <w:rFonts w:ascii="微软雅黑" w:eastAsia="微软雅黑" w:hAnsi="微软雅黑" w:cs="Calibri" w:hint="eastAsia"/>
          <w:sz w:val="22"/>
          <w:szCs w:val="22"/>
        </w:rPr>
        <w:t xml:space="preserve">http://tool.chinaz.com/speedworld </w:t>
      </w:r>
      <w:r>
        <w:rPr>
          <w:rFonts w:ascii="微软雅黑" w:eastAsia="微软雅黑" w:hAnsi="微软雅黑" w:cs="Calibri"/>
          <w:sz w:val="22"/>
          <w:szCs w:val="22"/>
        </w:rPr>
        <w:fldChar w:fldCharType="end"/>
      </w:r>
      <w:r>
        <w:rPr>
          <w:rFonts w:ascii="微软雅黑" w:eastAsia="微软雅黑" w:hAnsi="微软雅黑" w:cs="Calibri" w:hint="eastAsia"/>
          <w:sz w:val="22"/>
          <w:szCs w:val="22"/>
        </w:rPr>
        <w:t>对比检查源和CDN节点的访问状况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A4C" w:rsidRDefault="001A4A4C" w:rsidP="001A4A4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60FA" w:rsidRDefault="002160FA"/>
    <w:p w:rsidR="0088396B" w:rsidRDefault="0088396B"/>
    <w:p w:rsidR="0088396B" w:rsidRDefault="0088396B">
      <w:r>
        <w:rPr>
          <w:rFonts w:hint="eastAsia"/>
        </w:rPr>
        <w:t>TM</w:t>
      </w:r>
      <w:r>
        <w:rPr>
          <w:rFonts w:hint="eastAsia"/>
        </w:rPr>
        <w:t>实验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首先创建两个web server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ano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cloud-init.txt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bookmarkStart w:id="0" w:name="_GoBack"/>
      <w:bookmarkEnd w:id="0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 w:hint="eastAsia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#cloud-config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package_upgrade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: true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packages: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nginx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nodejs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npm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write_files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: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owner: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www-</w:t>
      </w:r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data:www</w:t>
      </w:r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-data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path: 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etc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nginx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/sites-available/default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content: |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server {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listen 80;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lastRenderedPageBreak/>
        <w:t xml:space="preserve">        location / {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proxy_pass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</w:t>
      </w:r>
      <w:hyperlink r:id="rId12" w:history="1">
        <w:r>
          <w:rPr>
            <w:rStyle w:val="a4"/>
            <w:rFonts w:ascii="Consolas" w:hAnsi="Consolas" w:cs="Calibri"/>
            <w:sz w:val="20"/>
            <w:szCs w:val="20"/>
            <w:shd w:val="clear" w:color="auto" w:fill="F6F8FA"/>
          </w:rPr>
          <w:t>http://localhost:3000</w:t>
        </w:r>
      </w:hyperlink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proxy_http_version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1.1;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proxy_set_header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Upgrade $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http_upgrade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proxy_set_header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Connection keep-alive;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proxy_set_header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Host $host;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 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proxy_cache_bypass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$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http_upgrade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}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}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owner: </w:t>
      </w:r>
      <w:proofErr w:type="spellStart"/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azureuser:azureuser</w:t>
      </w:r>
      <w:proofErr w:type="spellEnd"/>
      <w:proofErr w:type="gram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path: /home/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azureuser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myapp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/index.js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content: |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var express = require('express')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var app = </w:t>
      </w:r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express(</w:t>
      </w:r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var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os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= require('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os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');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app.get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'/', function (req, res) {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res.send</w:t>
      </w:r>
      <w:proofErr w:type="spellEnd"/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('Hello World from host ' +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os.hostname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() + '!')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})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app.listen</w:t>
      </w:r>
      <w:proofErr w:type="spellEnd"/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(3000, function () {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console.log(</w:t>
      </w:r>
      <w:proofErr w:type="gram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'Hello world app listening on port 3000!')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    })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runcmd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: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service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nginx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restart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cd "/home/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azureuser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myapp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"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npm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init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npm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install express -y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onsolas" w:hAnsi="Consolas" w:cs="Calibri"/>
          <w:color w:val="24292E"/>
          <w:sz w:val="20"/>
          <w:szCs w:val="20"/>
        </w:rPr>
      </w:pPr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 - </w:t>
      </w:r>
      <w:proofErr w:type="spellStart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>nodejs</w:t>
      </w:r>
      <w:proofErr w:type="spellEnd"/>
      <w:r>
        <w:rPr>
          <w:rFonts w:ascii="Consolas" w:hAnsi="Consolas" w:cs="Calibri"/>
          <w:color w:val="24292E"/>
          <w:sz w:val="20"/>
          <w:szCs w:val="20"/>
          <w:shd w:val="clear" w:color="auto" w:fill="F6F8FA"/>
        </w:rPr>
        <w:t xml:space="preserve"> index.js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eastusnode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eastus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create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</w:t>
      </w:r>
      <w:proofErr w:type="spellStart"/>
      <w:r>
        <w:rPr>
          <w:rFonts w:ascii="Calibri" w:hAnsi="Calibri" w:cs="Calibri"/>
          <w:sz w:val="22"/>
          <w:szCs w:val="22"/>
        </w:rPr>
        <w:t>eastusnode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</w:t>
      </w:r>
      <w:proofErr w:type="spellStart"/>
      <w:r>
        <w:rPr>
          <w:rFonts w:ascii="Calibri" w:hAnsi="Calibri" w:cs="Calibri"/>
          <w:sz w:val="22"/>
          <w:szCs w:val="22"/>
        </w:rPr>
        <w:t>eastusVM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--image </w:t>
      </w:r>
      <w:proofErr w:type="spellStart"/>
      <w:r>
        <w:rPr>
          <w:rFonts w:ascii="Calibri" w:hAnsi="Calibri" w:cs="Calibri"/>
          <w:sz w:val="22"/>
          <w:szCs w:val="22"/>
        </w:rPr>
        <w:t>UbuntuLTS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--admin-username </w:t>
      </w:r>
      <w:proofErr w:type="spellStart"/>
      <w:r>
        <w:rPr>
          <w:rFonts w:ascii="Calibri" w:hAnsi="Calibri" w:cs="Calibri"/>
          <w:sz w:val="22"/>
          <w:szCs w:val="22"/>
        </w:rPr>
        <w:t>azureuser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--generate-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-keys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--custom-data cloud-init.txt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open-port --port 80 --resource-group </w:t>
      </w:r>
      <w:proofErr w:type="spellStart"/>
      <w:r>
        <w:rPr>
          <w:rFonts w:ascii="Calibri" w:hAnsi="Calibri" w:cs="Calibri"/>
          <w:sz w:val="22"/>
          <w:szCs w:val="22"/>
        </w:rPr>
        <w:t>eastusnode</w:t>
      </w:r>
      <w:proofErr w:type="spellEnd"/>
      <w:r>
        <w:rPr>
          <w:rFonts w:ascii="Calibri" w:hAnsi="Calibri" w:cs="Calibri"/>
          <w:sz w:val="22"/>
          <w:szCs w:val="22"/>
        </w:rPr>
        <w:t xml:space="preserve"> --name </w:t>
      </w:r>
      <w:proofErr w:type="spellStart"/>
      <w:r>
        <w:rPr>
          <w:rFonts w:ascii="Calibri" w:hAnsi="Calibri" w:cs="Calibri"/>
          <w:sz w:val="22"/>
          <w:szCs w:val="22"/>
        </w:rPr>
        <w:t>eastusVM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asianode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create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</w:t>
      </w:r>
      <w:proofErr w:type="spellStart"/>
      <w:r>
        <w:rPr>
          <w:rFonts w:ascii="Calibri" w:hAnsi="Calibri" w:cs="Calibri"/>
          <w:sz w:val="22"/>
          <w:szCs w:val="22"/>
        </w:rPr>
        <w:t>asianode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</w:t>
      </w:r>
      <w:proofErr w:type="spellStart"/>
      <w:r>
        <w:rPr>
          <w:rFonts w:ascii="Calibri" w:hAnsi="Calibri" w:cs="Calibri"/>
          <w:sz w:val="22"/>
          <w:szCs w:val="22"/>
        </w:rPr>
        <w:t>asiaVM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--image </w:t>
      </w:r>
      <w:proofErr w:type="spellStart"/>
      <w:r>
        <w:rPr>
          <w:rFonts w:ascii="Calibri" w:hAnsi="Calibri" w:cs="Calibri"/>
          <w:sz w:val="22"/>
          <w:szCs w:val="22"/>
        </w:rPr>
        <w:t>UbuntuLTS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--admin-username </w:t>
      </w:r>
      <w:proofErr w:type="spellStart"/>
      <w:r>
        <w:rPr>
          <w:rFonts w:ascii="Calibri" w:hAnsi="Calibri" w:cs="Calibri"/>
          <w:sz w:val="22"/>
          <w:szCs w:val="22"/>
        </w:rPr>
        <w:t>azureuser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--generate-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-keys \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--custom-data cloud-init.txt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open-port --port 80 --resource-group </w:t>
      </w:r>
      <w:proofErr w:type="spellStart"/>
      <w:r>
        <w:rPr>
          <w:rFonts w:ascii="Calibri" w:hAnsi="Calibri" w:cs="Calibri"/>
          <w:sz w:val="22"/>
          <w:szCs w:val="22"/>
        </w:rPr>
        <w:t>asianode</w:t>
      </w:r>
      <w:proofErr w:type="spellEnd"/>
      <w:r>
        <w:rPr>
          <w:rFonts w:ascii="Calibri" w:hAnsi="Calibri" w:cs="Calibri"/>
          <w:sz w:val="22"/>
          <w:szCs w:val="22"/>
        </w:rPr>
        <w:t xml:space="preserve"> --name </w:t>
      </w:r>
      <w:proofErr w:type="spellStart"/>
      <w:r>
        <w:rPr>
          <w:rFonts w:ascii="Calibri" w:hAnsi="Calibri" w:cs="Calibri"/>
          <w:sz w:val="22"/>
          <w:szCs w:val="22"/>
        </w:rPr>
        <w:t>asiaVM</w:t>
      </w:r>
      <w:proofErr w:type="spellEnd"/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分别创建两个TM配置文件，一个是性能，一个是地理，使用测试工具：</w:t>
      </w:r>
      <w:hyperlink r:id="rId13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http://tool.chinaz.com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进行测试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396B" w:rsidRDefault="0088396B" w:rsidP="00883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396B" w:rsidRDefault="0088396B">
      <w:pPr>
        <w:rPr>
          <w:rFonts w:hint="eastAsia"/>
        </w:rPr>
      </w:pPr>
    </w:p>
    <w:sectPr w:rsidR="00883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C"/>
    <w:rsid w:val="001A4A4C"/>
    <w:rsid w:val="001C17B9"/>
    <w:rsid w:val="002160FA"/>
    <w:rsid w:val="008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CE2D"/>
  <w15:chartTrackingRefBased/>
  <w15:docId w15:val="{46A083CD-A66E-45E2-80F4-3E60A269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4A4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4A4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A4A4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ngzhapp0625.azurewebsites.net" TargetMode="External"/><Relationship Id="rId13" Type="http://schemas.openxmlformats.org/officeDocument/2006/relationships/hyperlink" Target="http://tool.chinaz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rahamcdn0625.azureedge.net/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ngzhapp0625.azurewebsites.net" TargetMode="External"/><Relationship Id="rId11" Type="http://schemas.openxmlformats.org/officeDocument/2006/relationships/hyperlink" Target="https://abrahamcdn0625.azureedge.net/" TargetMode="External"/><Relationship Id="rId5" Type="http://schemas.openxmlformats.org/officeDocument/2006/relationships/hyperlink" Target="https://chengzhapp0625.azurewebsites.n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github.com/Azure-Samples/html-docs-hello-world.git" TargetMode="External"/><Relationship Id="rId9" Type="http://schemas.openxmlformats.org/officeDocument/2006/relationships/hyperlink" Target="https://abrahamcdn0625.azureedg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2</cp:revision>
  <dcterms:created xsi:type="dcterms:W3CDTF">2019-09-22T02:45:00Z</dcterms:created>
  <dcterms:modified xsi:type="dcterms:W3CDTF">2019-09-22T02:46:00Z</dcterms:modified>
</cp:coreProperties>
</file>