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DE22" w14:textId="77777777" w:rsidR="00823FED" w:rsidRPr="00B65636" w:rsidRDefault="00823FED" w:rsidP="00823FED">
      <w:r>
        <w:rPr>
          <w:noProof/>
          <w:lang w:eastAsia="es-PA"/>
        </w:rPr>
        <w:drawing>
          <wp:anchor distT="0" distB="0" distL="114300" distR="114300" simplePos="0" relativeHeight="251661312" behindDoc="0" locked="0" layoutInCell="1" allowOverlap="1" wp14:anchorId="776B3973" wp14:editId="6787E630">
            <wp:simplePos x="0" y="0"/>
            <wp:positionH relativeFrom="column">
              <wp:posOffset>5034915</wp:posOffset>
            </wp:positionH>
            <wp:positionV relativeFrom="paragraph">
              <wp:posOffset>-330200</wp:posOffset>
            </wp:positionV>
            <wp:extent cx="800100" cy="828675"/>
            <wp:effectExtent l="19050" t="0" r="0" b="0"/>
            <wp:wrapNone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 wp14:anchorId="6396BFF0" wp14:editId="294E47BC">
            <wp:simplePos x="0" y="0"/>
            <wp:positionH relativeFrom="column">
              <wp:posOffset>-41910</wp:posOffset>
            </wp:positionH>
            <wp:positionV relativeFrom="paragraph">
              <wp:posOffset>-339725</wp:posOffset>
            </wp:positionV>
            <wp:extent cx="762000" cy="838200"/>
            <wp:effectExtent l="19050" t="0" r="0" b="0"/>
            <wp:wrapNone/>
            <wp:docPr id="2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AAE">
        <w:rPr>
          <w:noProof/>
          <w:lang w:val="es-ES_tradnl" w:eastAsia="es-PA"/>
        </w:rPr>
        <w:pict w14:anchorId="3B22C034">
          <v:roundrect id="_x0000_s1026" style="position:absolute;margin-left:65.65pt;margin-top:-19.1pt;width:322.35pt;height:1in;z-index:251658240;mso-position-horizontal-relative:text;mso-position-vertical-relative:text" arcsize="10923f" stroked="f">
            <v:textbox style="mso-next-textbox:#_x0000_s1026">
              <w:txbxContent>
                <w:p w14:paraId="3F345A9D" w14:textId="77777777"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Universidad Tecnológica de Panamá</w:t>
                  </w:r>
                </w:p>
                <w:p w14:paraId="56851D10" w14:textId="77777777" w:rsidR="00823FED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Facultad de Ciencias y Tecnología</w:t>
                  </w:r>
                </w:p>
                <w:p w14:paraId="4BB8DB75" w14:textId="77777777"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INTRODUCCIÓN A LA QUÍMICA</w:t>
                  </w:r>
                </w:p>
                <w:p w14:paraId="0DC7FFE2" w14:textId="77777777" w:rsidR="00823FED" w:rsidRPr="00D30944" w:rsidRDefault="00823FED" w:rsidP="00823FED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sz w:val="32"/>
                      <w:szCs w:val="32"/>
                    </w:rPr>
                  </w:pPr>
                </w:p>
                <w:p w14:paraId="4CB0358D" w14:textId="77777777" w:rsidR="00823FED" w:rsidRDefault="00823FED" w:rsidP="00823FED"/>
              </w:txbxContent>
            </v:textbox>
          </v:roundrect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21F6B830" w14:textId="77777777" w:rsidR="00823FED" w:rsidRDefault="00823FED" w:rsidP="00823FED">
      <w:pPr>
        <w:rPr>
          <w:rFonts w:ascii="Arial" w:hAnsi="Arial" w:cs="Arial"/>
          <w:b/>
          <w:sz w:val="24"/>
          <w:szCs w:val="24"/>
        </w:rPr>
      </w:pPr>
    </w:p>
    <w:p w14:paraId="1104CA41" w14:textId="77777777" w:rsidR="00823FED" w:rsidRDefault="00823FED" w:rsidP="00823FED">
      <w:pPr>
        <w:jc w:val="center"/>
        <w:rPr>
          <w:rFonts w:ascii="Arial" w:hAnsi="Arial" w:cs="Arial"/>
          <w:b/>
          <w:sz w:val="24"/>
          <w:szCs w:val="24"/>
        </w:rPr>
      </w:pPr>
    </w:p>
    <w:p w14:paraId="7FCFD7A8" w14:textId="77777777" w:rsidR="00823FED" w:rsidRDefault="00823FED" w:rsidP="00843217">
      <w:pPr>
        <w:jc w:val="both"/>
        <w:rPr>
          <w:sz w:val="24"/>
          <w:szCs w:val="24"/>
        </w:rPr>
      </w:pPr>
    </w:p>
    <w:p w14:paraId="63914323" w14:textId="77777777" w:rsidR="00E90AE2" w:rsidRPr="00843217" w:rsidRDefault="00843217" w:rsidP="00823FED">
      <w:pPr>
        <w:jc w:val="center"/>
        <w:rPr>
          <w:sz w:val="24"/>
          <w:szCs w:val="24"/>
        </w:rPr>
      </w:pPr>
      <w:r w:rsidRPr="00843217">
        <w:rPr>
          <w:sz w:val="24"/>
          <w:szCs w:val="24"/>
        </w:rPr>
        <w:t>PRÁCTICA DE TITULACIÓN DE SOLUCIONES</w:t>
      </w:r>
    </w:p>
    <w:p w14:paraId="56C98056" w14:textId="77777777" w:rsidR="00843217" w:rsidRP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 xml:space="preserve">1. Calcular la molaridad de una solución de hidróxido de sodio, NaOH. Si se titularon 40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 de esta base con un estándar de HCl 0.5 M y se consumieron 60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>.  R= 0.75 mol/L.</w:t>
      </w:r>
      <w:r>
        <w:rPr>
          <w:sz w:val="24"/>
          <w:szCs w:val="24"/>
          <w:lang w:val="es-MX"/>
        </w:rPr>
        <w:t xml:space="preserve"> la reacción se muestra abajo.</w:t>
      </w:r>
    </w:p>
    <w:p w14:paraId="0B4D4F4B" w14:textId="7712CCE1" w:rsidR="00843217" w:rsidRDefault="00F53F61" w:rsidP="00843217">
      <w:pPr>
        <w:ind w:left="1416" w:firstLine="708"/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>NaOH + HCl</w:t>
      </w:r>
      <w:r w:rsidR="00843217" w:rsidRPr="00843217">
        <w:rPr>
          <w:sz w:val="24"/>
          <w:szCs w:val="24"/>
          <w:lang w:val="es-MX"/>
        </w:rPr>
        <w:t xml:space="preserve"> </w:t>
      </w:r>
      <w:r w:rsidR="00843217" w:rsidRPr="00843217">
        <w:rPr>
          <w:sz w:val="24"/>
          <w:szCs w:val="24"/>
          <w:lang w:val="es-MX"/>
        </w:rPr>
        <w:sym w:font="Wingdings" w:char="F0E0"/>
      </w:r>
      <w:r w:rsidR="00843217" w:rsidRPr="00843217">
        <w:rPr>
          <w:sz w:val="24"/>
          <w:szCs w:val="24"/>
          <w:lang w:val="es-MX"/>
        </w:rPr>
        <w:t xml:space="preserve">  NaCl  </w:t>
      </w:r>
      <w:r w:rsidRPr="00843217">
        <w:rPr>
          <w:sz w:val="24"/>
          <w:szCs w:val="24"/>
          <w:lang w:val="es-MX"/>
        </w:rPr>
        <w:t>+ H2O</w:t>
      </w:r>
    </w:p>
    <w:p w14:paraId="0ED7F72D" w14:textId="77777777" w:rsidR="0052365E" w:rsidRPr="0052365E" w:rsidRDefault="0052365E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Vbase=40ml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1000ml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=0.04L base</m:t>
          </m:r>
        </m:oMath>
      </m:oMathPara>
    </w:p>
    <w:p w14:paraId="274AC8C7" w14:textId="52069D7F" w:rsidR="00F53F61" w:rsidRPr="0052365E" w:rsidRDefault="0052365E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Vácido=60ml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1000ml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=0.06L ácido</m:t>
          </m:r>
        </m:oMath>
      </m:oMathPara>
    </w:p>
    <w:p w14:paraId="62D502F3" w14:textId="12FCC2B1" w:rsidR="0052365E" w:rsidRPr="0052365E" w:rsidRDefault="0052365E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HCl 0.5M=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0.06L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→mol=0.06L*0.5M=0.03mol HCl</m:t>
          </m:r>
        </m:oMath>
      </m:oMathPara>
    </w:p>
    <w:p w14:paraId="05C5B5A7" w14:textId="7C0C2A5F" w:rsidR="0052365E" w:rsidRPr="009C6CA9" w:rsidRDefault="009C6CA9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0.03 mol HCl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1mol NaOH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1mol HCl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=0.03 mol NaOH</m:t>
          </m:r>
        </m:oMath>
      </m:oMathPara>
    </w:p>
    <w:p w14:paraId="144CDC9F" w14:textId="1E2DCDAF" w:rsidR="00F53F61" w:rsidRPr="00F865FB" w:rsidRDefault="009C6CA9" w:rsidP="00F865FB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0.03mol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0.04L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=0.75M NaOH</m:t>
          </m:r>
        </m:oMath>
      </m:oMathPara>
    </w:p>
    <w:p w14:paraId="2FE7A0E0" w14:textId="2821EF21" w:rsid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 xml:space="preserve">2. Se tituló una muestra de ácido oxálico de 50,0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.  En el proceso se consumieron 35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 de un estándar de NaOH 1,00 M. hallar la molaridad del 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C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  <w:r w:rsidRPr="00843217">
        <w:rPr>
          <w:sz w:val="24"/>
          <w:szCs w:val="24"/>
          <w:vertAlign w:val="subscript"/>
          <w:lang w:val="es-MX"/>
        </w:rPr>
        <w:t>4</w:t>
      </w:r>
      <w:r w:rsidRPr="00843217">
        <w:rPr>
          <w:sz w:val="24"/>
          <w:szCs w:val="24"/>
          <w:lang w:val="es-MX"/>
        </w:rPr>
        <w:t>.  Si la densidad del ácido oxálico es 1,08 g/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 calcule el % de </w:t>
      </w:r>
      <w:r w:rsidR="00C81DCC" w:rsidRPr="00843217">
        <w:rPr>
          <w:sz w:val="24"/>
          <w:szCs w:val="24"/>
          <w:lang w:val="es-MX"/>
        </w:rPr>
        <w:t>ácido</w:t>
      </w:r>
      <w:r w:rsidRPr="00843217">
        <w:rPr>
          <w:sz w:val="24"/>
          <w:szCs w:val="24"/>
          <w:lang w:val="es-MX"/>
        </w:rPr>
        <w:t xml:space="preserve"> oxálico en la muestra. R/. 0,35M; 2,92%</w:t>
      </w:r>
    </w:p>
    <w:p w14:paraId="641386CB" w14:textId="0B9E951F" w:rsidR="00843217" w:rsidRDefault="00843217" w:rsidP="00843217">
      <w:pPr>
        <w:ind w:left="1416"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C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vertAlign w:val="subscript"/>
          <w:lang w:val="es-MX"/>
        </w:rPr>
        <w:t>4</w:t>
      </w:r>
      <w:r>
        <w:rPr>
          <w:sz w:val="24"/>
          <w:szCs w:val="24"/>
          <w:lang w:val="es-MX"/>
        </w:rPr>
        <w:t xml:space="preserve"> </w:t>
      </w:r>
      <w:proofErr w:type="gramStart"/>
      <w:r>
        <w:rPr>
          <w:sz w:val="24"/>
          <w:szCs w:val="24"/>
          <w:lang w:val="es-MX"/>
        </w:rPr>
        <w:t>+  2</w:t>
      </w:r>
      <w:proofErr w:type="gramEnd"/>
      <w:r>
        <w:rPr>
          <w:sz w:val="24"/>
          <w:szCs w:val="24"/>
          <w:lang w:val="es-MX"/>
        </w:rPr>
        <w:t xml:space="preserve">NaOH  </w:t>
      </w:r>
      <w:r w:rsidRPr="00843217">
        <w:rPr>
          <w:sz w:val="24"/>
          <w:szCs w:val="24"/>
          <w:lang w:val="es-MX"/>
        </w:rPr>
        <w:sym w:font="Wingdings" w:char="F0E0"/>
      </w:r>
      <w:r>
        <w:rPr>
          <w:sz w:val="24"/>
          <w:szCs w:val="24"/>
          <w:lang w:val="es-MX"/>
        </w:rPr>
        <w:t xml:space="preserve">  </w:t>
      </w:r>
      <w:r w:rsidRPr="00843217">
        <w:rPr>
          <w:sz w:val="24"/>
          <w:szCs w:val="24"/>
          <w:lang w:val="es-MX"/>
        </w:rPr>
        <w:t>Na</w:t>
      </w:r>
      <w:r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C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>O</w:t>
      </w:r>
      <w:r>
        <w:rPr>
          <w:sz w:val="24"/>
          <w:szCs w:val="24"/>
          <w:vertAlign w:val="subscript"/>
          <w:lang w:val="es-MX"/>
        </w:rPr>
        <w:t>4</w:t>
      </w:r>
      <w:r>
        <w:rPr>
          <w:sz w:val="24"/>
          <w:szCs w:val="24"/>
          <w:lang w:val="es-MX"/>
        </w:rPr>
        <w:t xml:space="preserve"> </w:t>
      </w:r>
      <w:r w:rsidRPr="00843217">
        <w:rPr>
          <w:sz w:val="24"/>
          <w:szCs w:val="24"/>
          <w:lang w:val="es-MX"/>
        </w:rPr>
        <w:t xml:space="preserve"> +  </w:t>
      </w:r>
      <w:r>
        <w:rPr>
          <w:sz w:val="24"/>
          <w:szCs w:val="24"/>
          <w:lang w:val="es-MX"/>
        </w:rPr>
        <w:t>2</w:t>
      </w:r>
      <w:r w:rsidRPr="00843217">
        <w:rPr>
          <w:sz w:val="24"/>
          <w:szCs w:val="24"/>
          <w:lang w:val="es-MX"/>
        </w:rPr>
        <w:t>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</w:p>
    <w:p w14:paraId="5DCB7C35" w14:textId="06D17B48" w:rsidR="00FA0B02" w:rsidRPr="006656B2" w:rsidRDefault="006656B2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Vácido=50ml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1000ml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=0.05L ácido</m:t>
          </m:r>
        </m:oMath>
      </m:oMathPara>
    </w:p>
    <w:p w14:paraId="2D733912" w14:textId="086C80E1" w:rsidR="006656B2" w:rsidRPr="00DC79D6" w:rsidRDefault="00DC79D6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Vbaase=35ml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1000ml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 0.035L base</m:t>
          </m:r>
        </m:oMath>
      </m:oMathPara>
    </w:p>
    <w:p w14:paraId="4598DD5A" w14:textId="1BDB2F65" w:rsidR="00DC79D6" w:rsidRPr="00DC79D6" w:rsidRDefault="00DC79D6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NaOH 1M=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mol base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0.035L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→mol base=1*0.035L=0.035 mol base</m:t>
          </m:r>
        </m:oMath>
      </m:oMathPara>
    </w:p>
    <w:p w14:paraId="42B5F442" w14:textId="2595C5BB" w:rsidR="00DC79D6" w:rsidRPr="00DC79D6" w:rsidRDefault="00DC79D6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0.035mol NaOH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1mol H2C2O4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2mol NaOH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=0.0175 mol H2C2O4</m:t>
          </m:r>
        </m:oMath>
      </m:oMathPara>
    </w:p>
    <w:p w14:paraId="7DCF4EAD" w14:textId="36E7C123" w:rsidR="00DC79D6" w:rsidRPr="00E863A3" w:rsidRDefault="00E863A3" w:rsidP="00843217">
      <w:pPr>
        <w:ind w:left="1416" w:firstLine="708"/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M H2C2O4=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0.0175mol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0.05L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=0.35 M</m:t>
          </m:r>
        </m:oMath>
      </m:oMathPara>
    </w:p>
    <w:p w14:paraId="73E92DC2" w14:textId="4E4910C7" w:rsidR="00E863A3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lastRenderedPageBreak/>
        <w:t>Masa molar</w:t>
      </w:r>
    </w:p>
    <w:p w14:paraId="64157529" w14:textId="64E8AC67" w:rsid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>H = 2 * 1 = 2</w:t>
      </w:r>
    </w:p>
    <w:p w14:paraId="4D2AD6F1" w14:textId="12B70302" w:rsid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>C = 2 * 12 = 24</w:t>
      </w:r>
    </w:p>
    <w:p w14:paraId="11FB23DE" w14:textId="18C41FA0" w:rsid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>O = 4 * 16 = 64</w:t>
      </w:r>
    </w:p>
    <w:p w14:paraId="36FDEE5B" w14:textId="48BCC7BC" w:rsid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 xml:space="preserve">Total = 90 </w:t>
      </w:r>
      <w:proofErr w:type="spellStart"/>
      <w:r>
        <w:rPr>
          <w:rFonts w:eastAsiaTheme="minorEastAsia"/>
          <w:sz w:val="24"/>
          <w:szCs w:val="24"/>
          <w:lang w:val="es-MX"/>
        </w:rPr>
        <w:t>uma</w:t>
      </w:r>
      <w:proofErr w:type="spellEnd"/>
    </w:p>
    <w:p w14:paraId="0D476525" w14:textId="5CF51491" w:rsidR="002808E9" w:rsidRP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0.0175mol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90g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1mol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=1.575g soluto</m:t>
          </m:r>
        </m:oMath>
      </m:oMathPara>
    </w:p>
    <w:p w14:paraId="4122E135" w14:textId="0FA2532B" w:rsidR="002808E9" w:rsidRP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50ml solución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1.08g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=54g solución</m:t>
          </m:r>
        </m:oMath>
      </m:oMathPara>
    </w:p>
    <w:p w14:paraId="013002CD" w14:textId="34889003" w:rsidR="002808E9" w:rsidRPr="002808E9" w:rsidRDefault="002808E9" w:rsidP="002808E9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%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msoluto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msolución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1.575g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54g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*100%=2.92%</m:t>
          </m:r>
        </m:oMath>
      </m:oMathPara>
    </w:p>
    <w:p w14:paraId="6F8E51A8" w14:textId="77777777" w:rsidR="00FA0B02" w:rsidRPr="00843217" w:rsidRDefault="00FA0B02" w:rsidP="0008505A">
      <w:pPr>
        <w:jc w:val="both"/>
        <w:rPr>
          <w:sz w:val="24"/>
          <w:szCs w:val="24"/>
        </w:rPr>
      </w:pPr>
    </w:p>
    <w:p w14:paraId="5C26F648" w14:textId="582314A7" w:rsidR="00843217" w:rsidRDefault="00843217" w:rsidP="00843217">
      <w:pPr>
        <w:jc w:val="both"/>
        <w:rPr>
          <w:sz w:val="24"/>
          <w:szCs w:val="24"/>
          <w:lang w:val="es-MX"/>
        </w:rPr>
      </w:pPr>
      <w:r w:rsidRPr="00843217">
        <w:rPr>
          <w:sz w:val="24"/>
          <w:szCs w:val="24"/>
          <w:lang w:val="es-MX"/>
        </w:rPr>
        <w:t xml:space="preserve">3. Se analiza por titulación una muestra 20,0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 de una solución de hidróxido de calcio, Ca(OH)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 xml:space="preserve"> de densidad 1,10 g/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. Si en la titulación se consumieron 25 </w:t>
      </w:r>
      <w:proofErr w:type="spellStart"/>
      <w:r w:rsidRPr="00843217">
        <w:rPr>
          <w:sz w:val="24"/>
          <w:szCs w:val="24"/>
          <w:lang w:val="es-MX"/>
        </w:rPr>
        <w:t>mL</w:t>
      </w:r>
      <w:proofErr w:type="spellEnd"/>
      <w:r w:rsidRPr="00843217">
        <w:rPr>
          <w:sz w:val="24"/>
          <w:szCs w:val="24"/>
          <w:lang w:val="es-MX"/>
        </w:rPr>
        <w:t xml:space="preserve"> de un estándar de ácido clorhídrico HCl 0.5 M. Calcular la molaridad de la muestra de hidróxido de calcio y el porcentaje en masa de este.  R= 0.3125 mol/L y 2,10 %</w:t>
      </w:r>
      <w:r>
        <w:rPr>
          <w:sz w:val="24"/>
          <w:szCs w:val="24"/>
          <w:lang w:val="es-MX"/>
        </w:rPr>
        <w:t>.</w:t>
      </w:r>
    </w:p>
    <w:p w14:paraId="797D9B83" w14:textId="585402CC" w:rsidR="007B1087" w:rsidRDefault="007B1087" w:rsidP="0084321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Masa molar</w:t>
      </w:r>
    </w:p>
    <w:p w14:paraId="29FC30F7" w14:textId="19A39501" w:rsidR="007B1087" w:rsidRDefault="007B1087" w:rsidP="0084321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 = 1 * 40.01 = 40.01</w:t>
      </w:r>
    </w:p>
    <w:p w14:paraId="33980541" w14:textId="6352F7CD" w:rsidR="007B1087" w:rsidRDefault="007B1087" w:rsidP="0084321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 = 2 * 16 = 32</w:t>
      </w:r>
    </w:p>
    <w:p w14:paraId="00F95243" w14:textId="18A92D08" w:rsidR="007B1087" w:rsidRDefault="007B1087" w:rsidP="0084321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 = 2 * 1 = 2</w:t>
      </w:r>
    </w:p>
    <w:p w14:paraId="25A0E6F3" w14:textId="20AD3097" w:rsidR="007B1087" w:rsidRDefault="007B1087" w:rsidP="0084321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Total = 74.01 </w:t>
      </w:r>
      <w:proofErr w:type="spellStart"/>
      <w:r>
        <w:rPr>
          <w:sz w:val="24"/>
          <w:szCs w:val="24"/>
          <w:lang w:val="es-MX"/>
        </w:rPr>
        <w:t>uma</w:t>
      </w:r>
      <w:proofErr w:type="spellEnd"/>
    </w:p>
    <w:p w14:paraId="5DC30E82" w14:textId="5040A311" w:rsidR="00843217" w:rsidRDefault="00843217" w:rsidP="00843217">
      <w:pPr>
        <w:ind w:left="1416" w:firstLine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2HCl </w:t>
      </w:r>
      <w:proofErr w:type="gramStart"/>
      <w:r>
        <w:rPr>
          <w:sz w:val="24"/>
          <w:szCs w:val="24"/>
          <w:lang w:val="es-MX"/>
        </w:rPr>
        <w:t>+  Ca</w:t>
      </w:r>
      <w:proofErr w:type="gramEnd"/>
      <w:r>
        <w:rPr>
          <w:sz w:val="24"/>
          <w:szCs w:val="24"/>
          <w:lang w:val="es-MX"/>
        </w:rPr>
        <w:t>(OH)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 xml:space="preserve">  </w:t>
      </w:r>
      <w:r w:rsidRPr="00843217">
        <w:rPr>
          <w:sz w:val="24"/>
          <w:szCs w:val="24"/>
          <w:lang w:val="es-MX"/>
        </w:rPr>
        <w:sym w:font="Wingdings" w:char="F0E0"/>
      </w:r>
      <w:r>
        <w:rPr>
          <w:sz w:val="24"/>
          <w:szCs w:val="24"/>
          <w:lang w:val="es-MX"/>
        </w:rPr>
        <w:t xml:space="preserve">  C</w:t>
      </w:r>
      <w:r w:rsidRPr="00843217">
        <w:rPr>
          <w:sz w:val="24"/>
          <w:szCs w:val="24"/>
          <w:lang w:val="es-MX"/>
        </w:rPr>
        <w:t>aC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vertAlign w:val="subscript"/>
          <w:lang w:val="es-MX"/>
        </w:rPr>
        <w:t>2</w:t>
      </w:r>
      <w:r>
        <w:rPr>
          <w:sz w:val="24"/>
          <w:szCs w:val="24"/>
          <w:lang w:val="es-MX"/>
        </w:rPr>
        <w:t xml:space="preserve"> </w:t>
      </w:r>
      <w:r w:rsidRPr="00843217">
        <w:rPr>
          <w:sz w:val="24"/>
          <w:szCs w:val="24"/>
          <w:lang w:val="es-MX"/>
        </w:rPr>
        <w:t xml:space="preserve"> +  </w:t>
      </w:r>
      <w:r>
        <w:rPr>
          <w:sz w:val="24"/>
          <w:szCs w:val="24"/>
          <w:lang w:val="es-MX"/>
        </w:rPr>
        <w:t>2</w:t>
      </w:r>
      <w:r w:rsidRPr="00843217">
        <w:rPr>
          <w:sz w:val="24"/>
          <w:szCs w:val="24"/>
          <w:lang w:val="es-MX"/>
        </w:rPr>
        <w:t>H</w:t>
      </w:r>
      <w:r w:rsidRPr="00843217">
        <w:rPr>
          <w:sz w:val="24"/>
          <w:szCs w:val="24"/>
          <w:vertAlign w:val="subscript"/>
          <w:lang w:val="es-MX"/>
        </w:rPr>
        <w:t>2</w:t>
      </w:r>
      <w:r w:rsidRPr="00843217">
        <w:rPr>
          <w:sz w:val="24"/>
          <w:szCs w:val="24"/>
          <w:lang w:val="es-MX"/>
        </w:rPr>
        <w:t>O</w:t>
      </w:r>
    </w:p>
    <w:p w14:paraId="3E781493" w14:textId="748CA879" w:rsidR="002006B7" w:rsidRPr="005316A7" w:rsidRDefault="00FD7F6A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Vsolución=20+25=45ml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1000ml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=0.045L solución</m:t>
          </m:r>
        </m:oMath>
      </m:oMathPara>
    </w:p>
    <w:p w14:paraId="53282331" w14:textId="70797BF0" w:rsidR="005316A7" w:rsidRPr="005316A7" w:rsidRDefault="005316A7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HCl 0.5M=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mol ácido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0.025L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→mol ácido=0.5*0.025L=0.0125mol ácido</m:t>
          </m:r>
        </m:oMath>
      </m:oMathPara>
    </w:p>
    <w:p w14:paraId="5CBEDFB2" w14:textId="6692C4B9" w:rsidR="005316A7" w:rsidRPr="00AD2ECA" w:rsidRDefault="00FD13FA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0.0125 mol ácido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 mol Ca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OH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2mol ácido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=0.00625 mol Ca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OH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2</m:t>
          </m:r>
        </m:oMath>
      </m:oMathPara>
    </w:p>
    <w:p w14:paraId="2791D536" w14:textId="67B85A22" w:rsidR="00AD2ECA" w:rsidRPr="00FD13FA" w:rsidRDefault="00AD2ECA" w:rsidP="002006B7">
      <w:pPr>
        <w:jc w:val="both"/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>En estos cálculos, se usan sus respectivos volúmenes de origen</w:t>
      </w:r>
    </w:p>
    <w:p w14:paraId="7818931C" w14:textId="08635A7B" w:rsidR="00FD13FA" w:rsidRPr="00FD13FA" w:rsidRDefault="005F2D31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 xml:space="preserve">0.00625 mol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0.02L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=0.3125 M </m:t>
          </m:r>
        </m:oMath>
      </m:oMathPara>
    </w:p>
    <w:p w14:paraId="75707B86" w14:textId="594C5138" w:rsidR="00D77F13" w:rsidRPr="00CE08AA" w:rsidRDefault="00CE08AA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w:lastRenderedPageBreak/>
            <m:t xml:space="preserve">0.00625 mol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74.01g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1mol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=0.463g soluto de base</m:t>
          </m:r>
        </m:oMath>
      </m:oMathPara>
    </w:p>
    <w:p w14:paraId="5FD4A496" w14:textId="4434D303" w:rsidR="00CE08AA" w:rsidRPr="00CE08AA" w:rsidRDefault="00CE08AA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20ml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1.1g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=22g solución de base</m:t>
          </m:r>
        </m:oMath>
      </m:oMathPara>
    </w:p>
    <w:p w14:paraId="60F4CD55" w14:textId="449D3A93" w:rsidR="00D77F13" w:rsidRPr="002A7AAE" w:rsidRDefault="00CE08AA" w:rsidP="002006B7">
      <w:pPr>
        <w:jc w:val="both"/>
        <w:rPr>
          <w:rFonts w:eastAsiaTheme="minorEastAsia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%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 xml:space="preserve">soluto de base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solución de base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0.463g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22g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*100%=2.10%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m</m:t>
              </m:r>
            </m:den>
          </m:f>
        </m:oMath>
      </m:oMathPara>
    </w:p>
    <w:p w14:paraId="1F106FB7" w14:textId="77777777" w:rsidR="00676574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sz w:val="24"/>
          <w:szCs w:val="24"/>
          <w:lang w:val="es-MX"/>
        </w:rPr>
        <w:t>4. Mediante titulación s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e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analizó una muestra de 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2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5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</w:t>
      </w:r>
      <w:proofErr w:type="spellStart"/>
      <w:r>
        <w:rPr>
          <w:rFonts w:ascii="Times New Roman" w:hAnsi="Times New Roman"/>
          <w:color w:val="1A1718"/>
          <w:sz w:val="24"/>
          <w:szCs w:val="24"/>
          <w:lang w:val="es-PA"/>
        </w:rPr>
        <w:t>mL</w:t>
      </w:r>
      <w:proofErr w:type="spellEnd"/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</w:t>
      </w:r>
      <w:proofErr w:type="gramStart"/>
      <w:r>
        <w:rPr>
          <w:rFonts w:ascii="Times New Roman" w:hAnsi="Times New Roman"/>
          <w:color w:val="1A1718"/>
          <w:sz w:val="24"/>
          <w:szCs w:val="24"/>
          <w:lang w:val="es-PA"/>
        </w:rPr>
        <w:t>Sr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(</w:t>
      </w:r>
      <w:proofErr w:type="gram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OH)</w:t>
      </w:r>
      <w:r w:rsidRPr="00E3696E"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con un estándar de HCl 0.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1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0 M.   Si se con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sumieron durante la titulación 25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mL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del estándar de ácido, determine los gramos de hidróxido de </w:t>
      </w:r>
      <w:r w:rsidR="00755A2A">
        <w:rPr>
          <w:rFonts w:ascii="Times New Roman" w:hAnsi="Times New Roman"/>
          <w:color w:val="1A1718"/>
          <w:sz w:val="24"/>
          <w:szCs w:val="24"/>
          <w:lang w:val="es-PA"/>
        </w:rPr>
        <w:t>estroncio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Sr(OH)</w:t>
      </w:r>
      <w:r>
        <w:rPr>
          <w:rFonts w:ascii="Times New Roman" w:hAnsi="Times New Roman"/>
          <w:color w:val="1A1718"/>
          <w:sz w:val="24"/>
          <w:szCs w:val="24"/>
          <w:vertAlign w:val="subscript"/>
          <w:lang w:val="es-PA"/>
        </w:rPr>
        <w:t>2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presentes en la muestra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>.  R/ 0.152 g</w:t>
      </w:r>
    </w:p>
    <w:p w14:paraId="549A74D4" w14:textId="2A018C4A" w:rsidR="00676574" w:rsidRDefault="00676574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</w:p>
    <w:p w14:paraId="570847D9" w14:textId="089A66C5" w:rsidR="00ED160D" w:rsidRDefault="00ED160D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Masa molar = </w:t>
      </w:r>
    </w:p>
    <w:p w14:paraId="266538A8" w14:textId="2347EACD" w:rsidR="00ED160D" w:rsidRDefault="00ED160D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>Sr = 1 * 87.62 = 87.62</w:t>
      </w:r>
    </w:p>
    <w:p w14:paraId="19078DDF" w14:textId="2614715E" w:rsidR="00ED160D" w:rsidRDefault="00ED160D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>O = 2 * 16 = 32</w:t>
      </w:r>
    </w:p>
    <w:p w14:paraId="794DE2E9" w14:textId="2E91F3CE" w:rsidR="00ED160D" w:rsidRDefault="00ED160D" w:rsidP="00676574">
      <w:pPr>
        <w:pStyle w:val="NormalText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>H = 2 * 1 = 2</w:t>
      </w:r>
    </w:p>
    <w:p w14:paraId="3042F9E8" w14:textId="5817E0A5" w:rsidR="00ED160D" w:rsidRPr="00ED160D" w:rsidRDefault="00ED160D" w:rsidP="00676574">
      <w:pPr>
        <w:pStyle w:val="NormalText"/>
        <w:rPr>
          <w:rFonts w:ascii="Times New Roman" w:hAnsi="Times New Roman"/>
          <w:color w:val="1A1718"/>
          <w:sz w:val="24"/>
          <w:szCs w:val="24"/>
        </w:rPr>
      </w:pPr>
      <w:r w:rsidRPr="00ED160D">
        <w:rPr>
          <w:rFonts w:ascii="Times New Roman" w:hAnsi="Times New Roman"/>
          <w:color w:val="1A1718"/>
          <w:sz w:val="24"/>
          <w:szCs w:val="24"/>
        </w:rPr>
        <w:t>T</w:t>
      </w:r>
      <w:r>
        <w:rPr>
          <w:rFonts w:ascii="Times New Roman" w:hAnsi="Times New Roman"/>
          <w:color w:val="1A1718"/>
          <w:sz w:val="24"/>
          <w:szCs w:val="24"/>
        </w:rPr>
        <w:t xml:space="preserve">otal = 121.62 </w:t>
      </w:r>
      <w:proofErr w:type="spellStart"/>
      <w:r>
        <w:rPr>
          <w:rFonts w:ascii="Times New Roman" w:hAnsi="Times New Roman"/>
          <w:color w:val="1A1718"/>
          <w:sz w:val="24"/>
          <w:szCs w:val="24"/>
        </w:rPr>
        <w:t>uma</w:t>
      </w:r>
      <w:proofErr w:type="spellEnd"/>
    </w:p>
    <w:p w14:paraId="4480CF71" w14:textId="77777777" w:rsidR="00676574" w:rsidRPr="00ED160D" w:rsidRDefault="00676574" w:rsidP="00755A2A">
      <w:pPr>
        <w:pStyle w:val="NormalText"/>
        <w:ind w:left="1416" w:firstLine="708"/>
        <w:rPr>
          <w:rFonts w:ascii="Times New Roman" w:hAnsi="Times New Roman"/>
          <w:color w:val="1A1718"/>
          <w:sz w:val="24"/>
          <w:szCs w:val="24"/>
        </w:rPr>
      </w:pPr>
      <w:r w:rsidRPr="00ED160D">
        <w:rPr>
          <w:rFonts w:ascii="Times New Roman" w:hAnsi="Times New Roman"/>
          <w:color w:val="1A1718"/>
          <w:sz w:val="24"/>
          <w:szCs w:val="24"/>
        </w:rPr>
        <w:t>2 HCl</w:t>
      </w:r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(</w:t>
      </w:r>
      <w:proofErr w:type="gramStart"/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ac)</w:t>
      </w:r>
      <w:r w:rsidRPr="00ED160D">
        <w:rPr>
          <w:rFonts w:ascii="Times New Roman" w:hAnsi="Times New Roman"/>
          <w:color w:val="1A1718"/>
          <w:sz w:val="24"/>
          <w:szCs w:val="24"/>
        </w:rPr>
        <w:t xml:space="preserve">  +</w:t>
      </w:r>
      <w:proofErr w:type="gramEnd"/>
      <w:r w:rsidRPr="00ED160D">
        <w:rPr>
          <w:rFonts w:ascii="Times New Roman" w:hAnsi="Times New Roman"/>
          <w:color w:val="1A1718"/>
          <w:sz w:val="24"/>
          <w:szCs w:val="24"/>
        </w:rPr>
        <w:t xml:space="preserve">  Sr(OH)</w:t>
      </w:r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2</w:t>
      </w:r>
      <w:r w:rsidRPr="00ED160D">
        <w:rPr>
          <w:rFonts w:ascii="Times New Roman" w:hAnsi="Times New Roman"/>
          <w:color w:val="1A1718"/>
          <w:sz w:val="24"/>
          <w:szCs w:val="24"/>
        </w:rPr>
        <w:t xml:space="preserve">   </w:t>
      </w:r>
      <w:r w:rsidRPr="0088627E">
        <w:rPr>
          <w:rFonts w:ascii="Times New Roman" w:hAnsi="Times New Roman"/>
          <w:color w:val="1A1718"/>
          <w:sz w:val="24"/>
          <w:szCs w:val="24"/>
          <w:lang w:val="es-PA"/>
        </w:rPr>
        <w:sym w:font="Wingdings" w:char="F0E0"/>
      </w:r>
      <w:r w:rsidRPr="00ED160D">
        <w:rPr>
          <w:rFonts w:ascii="Times New Roman" w:hAnsi="Times New Roman"/>
          <w:color w:val="1A1718"/>
          <w:sz w:val="24"/>
          <w:szCs w:val="24"/>
        </w:rPr>
        <w:t xml:space="preserve">  SrCl</w:t>
      </w:r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2(ac)</w:t>
      </w:r>
      <w:r w:rsidRPr="00ED160D">
        <w:rPr>
          <w:rFonts w:ascii="Times New Roman" w:hAnsi="Times New Roman"/>
          <w:color w:val="1A1718"/>
          <w:sz w:val="24"/>
          <w:szCs w:val="24"/>
        </w:rPr>
        <w:t xml:space="preserve">  +  H</w:t>
      </w:r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2</w:t>
      </w:r>
      <w:r w:rsidRPr="00ED160D">
        <w:rPr>
          <w:rFonts w:ascii="Times New Roman" w:hAnsi="Times New Roman"/>
          <w:color w:val="1A1718"/>
          <w:sz w:val="24"/>
          <w:szCs w:val="24"/>
        </w:rPr>
        <w:t>O</w:t>
      </w:r>
      <w:r w:rsidRPr="00ED160D">
        <w:rPr>
          <w:rFonts w:ascii="Times New Roman" w:hAnsi="Times New Roman"/>
          <w:color w:val="1A1718"/>
          <w:sz w:val="24"/>
          <w:szCs w:val="24"/>
          <w:vertAlign w:val="subscript"/>
        </w:rPr>
        <w:t>(l)</w:t>
      </w:r>
      <w:r w:rsidRPr="00ED160D">
        <w:rPr>
          <w:rFonts w:ascii="Times New Roman" w:hAnsi="Times New Roman"/>
          <w:color w:val="1A1718"/>
          <w:sz w:val="24"/>
          <w:szCs w:val="24"/>
        </w:rPr>
        <w:t xml:space="preserve">  </w:t>
      </w:r>
    </w:p>
    <w:p w14:paraId="1CA30782" w14:textId="7FAE7870" w:rsidR="00676574" w:rsidRPr="00ED160D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</w:rPr>
      </w:pPr>
      <w:r w:rsidRPr="00ED160D">
        <w:rPr>
          <w:rFonts w:ascii="Times New Roman" w:hAnsi="Times New Roman"/>
          <w:color w:val="1A1718"/>
          <w:sz w:val="24"/>
          <w:szCs w:val="24"/>
        </w:rPr>
        <w:tab/>
      </w:r>
      <w:r w:rsidRPr="00ED160D">
        <w:rPr>
          <w:rFonts w:ascii="Times New Roman" w:hAnsi="Times New Roman"/>
          <w:color w:val="1A1718"/>
          <w:sz w:val="24"/>
          <w:szCs w:val="24"/>
        </w:rPr>
        <w:tab/>
      </w:r>
    </w:p>
    <w:p w14:paraId="634F6C6D" w14:textId="755E0F6B" w:rsidR="00F41E76" w:rsidRPr="00F41E76" w:rsidRDefault="00F41E76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m:oMathPara>
        <m:oMath>
          <m:r>
            <w:rPr>
              <w:rFonts w:ascii="Cambria Math" w:hAnsi="Cambria Math"/>
              <w:color w:val="1A1718"/>
              <w:sz w:val="24"/>
              <w:szCs w:val="24"/>
              <w:lang w:val="es-PA"/>
            </w:rPr>
            <m:t>HCl 0.1M=</m:t>
          </m:r>
          <m:f>
            <m:fPr>
              <m:ctrlPr>
                <w:rPr>
                  <w:rFonts w:ascii="Cambria Math" w:hAnsi="Cambria Math"/>
                  <w:i/>
                  <w:color w:val="1A1718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hAnsi="Cambria Math"/>
                  <w:color w:val="1A1718"/>
                  <w:sz w:val="24"/>
                  <w:szCs w:val="24"/>
                  <w:lang w:val="es-PA"/>
                </w:rPr>
                <m:t>mol HCl</m:t>
              </m:r>
            </m:num>
            <m:den>
              <m:r>
                <w:rPr>
                  <w:rFonts w:ascii="Cambria Math" w:hAnsi="Cambria Math"/>
                  <w:color w:val="1A1718"/>
                  <w:sz w:val="24"/>
                  <w:szCs w:val="24"/>
                  <w:lang w:val="es-PA"/>
                </w:rPr>
                <m:t>0.025L</m:t>
              </m:r>
            </m:den>
          </m:f>
          <m:r>
            <w:rPr>
              <w:rFonts w:ascii="Cambria Math" w:hAnsi="Cambria Math"/>
              <w:color w:val="1A1718"/>
              <w:sz w:val="24"/>
              <w:szCs w:val="24"/>
              <w:lang w:val="es-PA"/>
            </w:rPr>
            <m:t>→mol HCl= 0.1M*0.025L=0.0025mol HCl</m:t>
          </m:r>
        </m:oMath>
      </m:oMathPara>
    </w:p>
    <w:p w14:paraId="34828584" w14:textId="38D58FD5" w:rsidR="00F41E76" w:rsidRPr="00F41E76" w:rsidRDefault="007A1D32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m:oMathPara>
        <m:oMath>
          <m:r>
            <w:rPr>
              <w:rFonts w:ascii="Cambria Math" w:hAnsi="Cambria Math"/>
              <w:color w:val="1A1718"/>
              <w:sz w:val="24"/>
              <w:szCs w:val="24"/>
              <w:lang w:val="es-PA"/>
            </w:rPr>
            <m:t xml:space="preserve">0.0025mol HCl </m:t>
          </m:r>
          <m:d>
            <m:dPr>
              <m:ctrlPr>
                <w:rPr>
                  <w:rFonts w:ascii="Cambria Math" w:hAnsi="Cambria Math"/>
                  <w:i/>
                  <w:color w:val="1A1718"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A1718"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1mol Sr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A1718"/>
                          <w:sz w:val="24"/>
                          <w:szCs w:val="24"/>
                          <w:lang w:val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A1718"/>
                          <w:sz w:val="24"/>
                          <w:szCs w:val="24"/>
                          <w:lang w:val="es-PA"/>
                        </w:rPr>
                        <m:t>OH</m:t>
                      </m:r>
                    </m:e>
                  </m:d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2mol HCl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1A1718"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A1718"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121.62g</m:t>
                  </m:r>
                </m:num>
                <m:den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1mol Sr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A1718"/>
                          <w:sz w:val="24"/>
                          <w:szCs w:val="24"/>
                          <w:lang w:val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A1718"/>
                          <w:sz w:val="24"/>
                          <w:szCs w:val="24"/>
                          <w:lang w:val="es-PA"/>
                        </w:rPr>
                        <m:t>OH</m:t>
                      </m:r>
                    </m:e>
                  </m:d>
                  <m:r>
                    <w:rPr>
                      <w:rFonts w:ascii="Cambria Math" w:hAnsi="Cambria Math"/>
                      <w:color w:val="1A1718"/>
                      <w:sz w:val="24"/>
                      <w:szCs w:val="24"/>
                      <w:lang w:val="es-PA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1A1718"/>
              <w:sz w:val="24"/>
              <w:szCs w:val="24"/>
              <w:lang w:val="es-PA"/>
            </w:rPr>
            <m:t>=0.152g Sr(OH)2</m:t>
          </m:r>
        </m:oMath>
      </m:oMathPara>
    </w:p>
    <w:p w14:paraId="7E2A86EB" w14:textId="4086E92C" w:rsidR="00F41E76" w:rsidRDefault="00F41E76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</w:p>
    <w:p w14:paraId="12AC03F2" w14:textId="77777777" w:rsidR="00F41E76" w:rsidRPr="00A0203E" w:rsidRDefault="00F41E76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</w:p>
    <w:p w14:paraId="3563B775" w14:textId="24F413B6" w:rsidR="00676574" w:rsidRDefault="00676574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5. 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Se analizó una muestra de 50 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mL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Ba(OH)2 con un estándar de HCl 0.10 M.   si 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el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se consumieron durante la titulación 40 </w:t>
      </w:r>
      <w:proofErr w:type="spellStart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>mL</w:t>
      </w:r>
      <w:proofErr w:type="spellEnd"/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del estándar de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ácido, determine los gramos de</w:t>
      </w:r>
      <w:r w:rsidRPr="00A0203E">
        <w:rPr>
          <w:rFonts w:ascii="Times New Roman" w:hAnsi="Times New Roman"/>
          <w:color w:val="1A1718"/>
          <w:sz w:val="24"/>
          <w:szCs w:val="24"/>
          <w:lang w:val="es-PA"/>
        </w:rPr>
        <w:t xml:space="preserve"> hidróxido de bario presentes en la muestra y la molaridad del hidróxido de bario.</w:t>
      </w: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 R/ 0.343 g y 0.04 M.</w:t>
      </w:r>
    </w:p>
    <w:p w14:paraId="42A4FD11" w14:textId="4E8D47BF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</w:p>
    <w:p w14:paraId="1D064AAC" w14:textId="05553FC9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Masa molar = </w:t>
      </w:r>
    </w:p>
    <w:p w14:paraId="327CB7D2" w14:textId="3080BCA4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>Ba = 1 * 137.27 = 137.27</w:t>
      </w:r>
    </w:p>
    <w:p w14:paraId="55D1AA5B" w14:textId="3B9854BB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>O = 2 * 16 = 32</w:t>
      </w:r>
    </w:p>
    <w:p w14:paraId="5DF762CC" w14:textId="3C070D9A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H = 2 * 1 = 2 </w:t>
      </w:r>
    </w:p>
    <w:p w14:paraId="75A19639" w14:textId="7E2DAA8E" w:rsidR="00183325" w:rsidRDefault="00183325" w:rsidP="00676574">
      <w:pPr>
        <w:pStyle w:val="NormalText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>
        <w:rPr>
          <w:rFonts w:ascii="Times New Roman" w:hAnsi="Times New Roman"/>
          <w:color w:val="1A1718"/>
          <w:sz w:val="24"/>
          <w:szCs w:val="24"/>
          <w:lang w:val="es-PA"/>
        </w:rPr>
        <w:t xml:space="preserve">Total = 171.27 </w:t>
      </w:r>
      <w:proofErr w:type="spellStart"/>
      <w:r>
        <w:rPr>
          <w:rFonts w:ascii="Times New Roman" w:hAnsi="Times New Roman"/>
          <w:color w:val="1A1718"/>
          <w:sz w:val="24"/>
          <w:szCs w:val="24"/>
          <w:lang w:val="es-PA"/>
        </w:rPr>
        <w:t>uma</w:t>
      </w:r>
      <w:proofErr w:type="spellEnd"/>
    </w:p>
    <w:p w14:paraId="4D81C3F1" w14:textId="77777777" w:rsidR="00676574" w:rsidRPr="00755A2A" w:rsidRDefault="00676574" w:rsidP="00755A2A">
      <w:pPr>
        <w:pStyle w:val="NormalText"/>
        <w:ind w:left="1416" w:firstLine="708"/>
        <w:jc w:val="both"/>
        <w:rPr>
          <w:rFonts w:ascii="Times New Roman" w:hAnsi="Times New Roman"/>
          <w:color w:val="1A1718"/>
          <w:sz w:val="24"/>
          <w:szCs w:val="24"/>
          <w:lang w:val="es-PA"/>
        </w:rPr>
      </w:pPr>
      <w:r w:rsidRPr="00755A2A">
        <w:rPr>
          <w:rFonts w:ascii="Times New Roman" w:hAnsi="Times New Roman"/>
          <w:sz w:val="24"/>
          <w:szCs w:val="24"/>
          <w:lang w:val="es-MX"/>
        </w:rPr>
        <w:t xml:space="preserve">2HCl </w:t>
      </w:r>
      <w:proofErr w:type="gramStart"/>
      <w:r w:rsidRPr="00755A2A">
        <w:rPr>
          <w:rFonts w:ascii="Times New Roman" w:hAnsi="Times New Roman"/>
          <w:sz w:val="24"/>
          <w:szCs w:val="24"/>
          <w:lang w:val="es-MX"/>
        </w:rPr>
        <w:t xml:space="preserve">+  </w:t>
      </w:r>
      <w:r w:rsidR="00755A2A">
        <w:rPr>
          <w:rFonts w:ascii="Times New Roman" w:hAnsi="Times New Roman"/>
          <w:sz w:val="24"/>
          <w:szCs w:val="24"/>
          <w:lang w:val="es-MX"/>
        </w:rPr>
        <w:t>B</w:t>
      </w:r>
      <w:r w:rsidRPr="00755A2A">
        <w:rPr>
          <w:rFonts w:ascii="Times New Roman" w:hAnsi="Times New Roman"/>
          <w:sz w:val="24"/>
          <w:szCs w:val="24"/>
          <w:lang w:val="es-MX"/>
        </w:rPr>
        <w:t>a</w:t>
      </w:r>
      <w:proofErr w:type="gramEnd"/>
      <w:r w:rsidRPr="00755A2A">
        <w:rPr>
          <w:rFonts w:ascii="Times New Roman" w:hAnsi="Times New Roman"/>
          <w:sz w:val="24"/>
          <w:szCs w:val="24"/>
          <w:lang w:val="es-MX"/>
        </w:rPr>
        <w:t>(OH)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</w:t>
      </w:r>
      <w:r w:rsidRPr="00755A2A">
        <w:rPr>
          <w:rFonts w:ascii="Times New Roman" w:hAnsi="Times New Roman"/>
          <w:sz w:val="24"/>
          <w:szCs w:val="24"/>
          <w:lang w:val="es-MX"/>
        </w:rPr>
        <w:sym w:font="Wingdings" w:char="F0E0"/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</w:t>
      </w:r>
      <w:r w:rsidR="00755A2A">
        <w:rPr>
          <w:rFonts w:ascii="Times New Roman" w:hAnsi="Times New Roman"/>
          <w:sz w:val="24"/>
          <w:szCs w:val="24"/>
          <w:lang w:val="es-MX"/>
        </w:rPr>
        <w:t>B</w:t>
      </w:r>
      <w:r w:rsidRPr="00755A2A">
        <w:rPr>
          <w:rFonts w:ascii="Times New Roman" w:hAnsi="Times New Roman"/>
          <w:sz w:val="24"/>
          <w:szCs w:val="24"/>
          <w:lang w:val="es-MX"/>
        </w:rPr>
        <w:t>aCl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 xml:space="preserve">  +  2H</w:t>
      </w:r>
      <w:r w:rsidRPr="00755A2A">
        <w:rPr>
          <w:rFonts w:ascii="Times New Roman" w:hAnsi="Times New Roman"/>
          <w:sz w:val="24"/>
          <w:szCs w:val="24"/>
          <w:vertAlign w:val="subscript"/>
          <w:lang w:val="es-MX"/>
        </w:rPr>
        <w:t>2</w:t>
      </w:r>
      <w:r w:rsidRPr="00755A2A">
        <w:rPr>
          <w:rFonts w:ascii="Times New Roman" w:hAnsi="Times New Roman"/>
          <w:sz w:val="24"/>
          <w:szCs w:val="24"/>
          <w:lang w:val="es-MX"/>
        </w:rPr>
        <w:t>O</w:t>
      </w:r>
    </w:p>
    <w:p w14:paraId="0646D67C" w14:textId="77777777" w:rsidR="00676574" w:rsidRPr="00A0203E" w:rsidRDefault="00676574" w:rsidP="00676574">
      <w:pPr>
        <w:pStyle w:val="NormalText"/>
        <w:rPr>
          <w:rFonts w:ascii="Times New Roman" w:hAnsi="Times New Roman"/>
          <w:sz w:val="24"/>
          <w:lang w:val="es-ES"/>
        </w:rPr>
      </w:pPr>
    </w:p>
    <w:p w14:paraId="669F1608" w14:textId="4BDA0A03" w:rsidR="00843217" w:rsidRPr="00183325" w:rsidRDefault="00183325" w:rsidP="008432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HCl 0.1M=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mol HCl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0.04L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→mol HCl=0.1M*0.04L=0.004mol HCl</m:t>
          </m:r>
        </m:oMath>
      </m:oMathPara>
    </w:p>
    <w:p w14:paraId="06BEE1BF" w14:textId="3C4521F0" w:rsidR="00183325" w:rsidRPr="003A2C1F" w:rsidRDefault="006F6FAA" w:rsidP="008432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0.004mol HCl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1mol Ba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OH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2molHCl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=0.002mol Ba(OH)2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171.27g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1mol Ba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OH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=0.343g Ba(OH)2</m:t>
          </m:r>
        </m:oMath>
      </m:oMathPara>
    </w:p>
    <w:p w14:paraId="79BC928A" w14:textId="5EDCF6FC" w:rsidR="002808E9" w:rsidRPr="002A7AAE" w:rsidRDefault="003A2C1F" w:rsidP="008432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0.002mol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0.05L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=0.04M</m:t>
          </m:r>
        </m:oMath>
      </m:oMathPara>
    </w:p>
    <w:sectPr w:rsidR="002808E9" w:rsidRPr="002A7AAE" w:rsidSect="004A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217"/>
    <w:rsid w:val="0008505A"/>
    <w:rsid w:val="000D2C55"/>
    <w:rsid w:val="00183325"/>
    <w:rsid w:val="002006B7"/>
    <w:rsid w:val="002808E9"/>
    <w:rsid w:val="002A7AAE"/>
    <w:rsid w:val="00325AD0"/>
    <w:rsid w:val="003A2C1F"/>
    <w:rsid w:val="004A5746"/>
    <w:rsid w:val="004E5CD1"/>
    <w:rsid w:val="0052365E"/>
    <w:rsid w:val="005316A7"/>
    <w:rsid w:val="005F2D31"/>
    <w:rsid w:val="006656B2"/>
    <w:rsid w:val="00676574"/>
    <w:rsid w:val="006F6FAA"/>
    <w:rsid w:val="00755A2A"/>
    <w:rsid w:val="007A1D32"/>
    <w:rsid w:val="007B1087"/>
    <w:rsid w:val="00823FED"/>
    <w:rsid w:val="00843217"/>
    <w:rsid w:val="009C6CA9"/>
    <w:rsid w:val="00AC6BA7"/>
    <w:rsid w:val="00AD2ECA"/>
    <w:rsid w:val="00C4528A"/>
    <w:rsid w:val="00C81DCC"/>
    <w:rsid w:val="00CC6877"/>
    <w:rsid w:val="00CE08AA"/>
    <w:rsid w:val="00D77F13"/>
    <w:rsid w:val="00DC79D6"/>
    <w:rsid w:val="00E863A3"/>
    <w:rsid w:val="00E90AE2"/>
    <w:rsid w:val="00ED160D"/>
    <w:rsid w:val="00F41E76"/>
    <w:rsid w:val="00F42988"/>
    <w:rsid w:val="00F53F61"/>
    <w:rsid w:val="00F8129A"/>
    <w:rsid w:val="00F865FB"/>
    <w:rsid w:val="00FA0B02"/>
    <w:rsid w:val="00FD13FA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401B753"/>
  <w15:docId w15:val="{FA16929D-DA67-463B-AC22-85A0173E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17"/>
    <w:pPr>
      <w:ind w:left="720"/>
      <w:contextualSpacing/>
    </w:pPr>
  </w:style>
  <w:style w:type="paragraph" w:customStyle="1" w:styleId="NormalText">
    <w:name w:val="Normal Text"/>
    <w:rsid w:val="0067657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color w:val="000000"/>
      <w:sz w:val="20"/>
      <w:szCs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23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7AA72-9958-4F45-9E51-567AFF068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B51E8-015A-4254-AA8B-D13262DE8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67B14-2F0E-4199-9853-0D317386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ROBERT LU</cp:lastModifiedBy>
  <cp:revision>37</cp:revision>
  <dcterms:created xsi:type="dcterms:W3CDTF">2020-10-12T17:12:00Z</dcterms:created>
  <dcterms:modified xsi:type="dcterms:W3CDTF">2020-10-16T13:28:00Z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