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7188" w14:textId="0491AFA6" w:rsidR="005A537E" w:rsidRDefault="005A537E" w:rsidP="005A53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Evaluación Corta – Laboratorio de Química</w:t>
      </w:r>
    </w:p>
    <w:p w14:paraId="640C2847" w14:textId="041D820C" w:rsidR="005A537E" w:rsidRPr="004E4D75" w:rsidRDefault="004E4D75" w:rsidP="004E4D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D75">
        <w:rPr>
          <w:rFonts w:ascii="Times New Roman" w:hAnsi="Times New Roman" w:cs="Times New Roman"/>
          <w:b/>
          <w:bCs/>
          <w:sz w:val="28"/>
          <w:szCs w:val="28"/>
        </w:rPr>
        <w:t>¿Qué aspecto debemos considerar al realizar el procedimiento de calentamiento de una sal hidratada para obtener su fórmula química?</w:t>
      </w:r>
    </w:p>
    <w:p w14:paraId="06EC1CA1" w14:textId="062A2D59" w:rsidR="004E4D75" w:rsidRDefault="00C147A8" w:rsidP="004E4D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58354FA" w14:textId="54C23BFA" w:rsidR="00C147A8" w:rsidRDefault="00C147A8" w:rsidP="00C14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 fórmula molecular se determina conociendo la siguiente información: </w:t>
      </w:r>
    </w:p>
    <w:p w14:paraId="3A83BC37" w14:textId="0D3E8307" w:rsidR="00C147A8" w:rsidRDefault="00C147A8" w:rsidP="00C147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1</w:t>
      </w:r>
    </w:p>
    <w:p w14:paraId="32355692" w14:textId="25B8D1D1" w:rsidR="00C147A8" w:rsidRDefault="00C147A8" w:rsidP="00C14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 fórmula empírica de un compuesto es:</w:t>
      </w:r>
    </w:p>
    <w:p w14:paraId="3E5610D3" w14:textId="74978C36" w:rsidR="00C147A8" w:rsidRDefault="00C147A8" w:rsidP="00C147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1</w:t>
      </w:r>
    </w:p>
    <w:p w14:paraId="74EAF7A3" w14:textId="2538E118" w:rsidR="00C147A8" w:rsidRDefault="00C147A8" w:rsidP="00C14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 compuesto que pierda toda su agua de hidratación se llama:</w:t>
      </w:r>
    </w:p>
    <w:p w14:paraId="12200E84" w14:textId="06624AD7" w:rsidR="00C147A8" w:rsidRDefault="00C147A8" w:rsidP="00C147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4</w:t>
      </w:r>
    </w:p>
    <w:p w14:paraId="03DDBE60" w14:textId="2BD40BE7" w:rsidR="00C147A8" w:rsidRDefault="00C147A8" w:rsidP="00C147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¿Cuál es la fórmula molecular de un compuesto que posee una fórmula empírica de CH3, y una masa molar dada de 60</w:t>
      </w:r>
      <w:r w:rsidR="008006A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8006AE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g/mol?</w:t>
      </w:r>
    </w:p>
    <w:p w14:paraId="7F0FF2BC" w14:textId="77D8E659" w:rsidR="00AD6A5E" w:rsidRDefault="00AD6A5E" w:rsidP="00AD6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3</w:t>
      </w:r>
    </w:p>
    <w:p w14:paraId="5709DFE3" w14:textId="168F9AD1" w:rsidR="00AD6A5E" w:rsidRDefault="00AD6A5E" w:rsidP="00AD6A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Nombra el siguiente hidrato: NiSO4 * 7H2O</w:t>
      </w:r>
    </w:p>
    <w:p w14:paraId="1E32EFC3" w14:textId="39282771" w:rsidR="00AD6A5E" w:rsidRDefault="00AD6A5E" w:rsidP="00AD6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1</w:t>
      </w:r>
    </w:p>
    <w:p w14:paraId="547DF191" w14:textId="107F048B" w:rsidR="00AD6A5E" w:rsidRDefault="00AD6A5E" w:rsidP="00AD6A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Cómo podemos constatar que una sal hidratada perdió agua?</w:t>
      </w:r>
      <w:proofErr w:type="gramEnd"/>
    </w:p>
    <w:p w14:paraId="73DDFA9F" w14:textId="721B9CB9" w:rsidR="00AD6A5E" w:rsidRDefault="00AD6A5E" w:rsidP="00AD6A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R: 2</w:t>
      </w:r>
    </w:p>
    <w:p w14:paraId="28585B85" w14:textId="6D8E2B79" w:rsidR="00AD6A5E" w:rsidRDefault="00AD6A5E" w:rsidP="00AD6A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 calentar sustancias como el sulfato cúprico pentahidratado,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qué se deduce experimentalmente?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CuSO4 * 5H2O</w:t>
      </w:r>
    </w:p>
    <w:p w14:paraId="0226AF2E" w14:textId="517CFCCF" w:rsidR="00C06DB4" w:rsidRDefault="00C06DB4" w:rsidP="00C06DB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R: </w:t>
      </w:r>
      <w:r w:rsidR="00565EAD">
        <w:rPr>
          <w:rFonts w:ascii="Times New Roman" w:hAnsi="Times New Roman" w:cs="Times New Roman"/>
          <w:sz w:val="28"/>
          <w:szCs w:val="28"/>
        </w:rPr>
        <w:t>4</w:t>
      </w:r>
    </w:p>
    <w:p w14:paraId="42FB826A" w14:textId="0C307457" w:rsidR="00565EAD" w:rsidRDefault="00BA2D6C" w:rsidP="00BA2D6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De los siguientes materiales cuál es fundamental al realizar el procedimiento de calentamiento de una sal hidratada para obtener su fórmula química?</w:t>
      </w:r>
      <w:proofErr w:type="gramEnd"/>
    </w:p>
    <w:p w14:paraId="184869EC" w14:textId="0DB1D27E" w:rsidR="00A55CBD" w:rsidRDefault="00BA2D6C" w:rsidP="00A55CB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R: </w:t>
      </w:r>
      <w:r w:rsidR="00A55CBD">
        <w:rPr>
          <w:rFonts w:ascii="Times New Roman" w:hAnsi="Times New Roman" w:cs="Times New Roman"/>
          <w:sz w:val="28"/>
          <w:szCs w:val="28"/>
        </w:rPr>
        <w:t>2</w:t>
      </w:r>
    </w:p>
    <w:p w14:paraId="79E4DFD8" w14:textId="2063D0BB" w:rsidR="00A55CBD" w:rsidRDefault="00A55CBD" w:rsidP="00A55C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¿Cuál es la fórmula empírica de un compuesto formado por C con 85.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45% e H con un 14.55%?</w:t>
      </w:r>
    </w:p>
    <w:p w14:paraId="7B8369E1" w14:textId="0B056F1A" w:rsidR="00AD6A5E" w:rsidRPr="00B724E1" w:rsidRDefault="00A55CBD" w:rsidP="00B724E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R: </w:t>
      </w:r>
      <w:r w:rsidR="00B724E1">
        <w:rPr>
          <w:rFonts w:ascii="Times New Roman" w:hAnsi="Times New Roman" w:cs="Times New Roman"/>
          <w:sz w:val="28"/>
          <w:szCs w:val="28"/>
        </w:rPr>
        <w:t>4</w:t>
      </w:r>
    </w:p>
    <w:sectPr w:rsidR="00AD6A5E" w:rsidRPr="00B724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1E822" w14:textId="77777777" w:rsidR="00A620B2" w:rsidRDefault="00A620B2" w:rsidP="005A537E">
      <w:pPr>
        <w:spacing w:after="0" w:line="240" w:lineRule="auto"/>
      </w:pPr>
      <w:r>
        <w:separator/>
      </w:r>
    </w:p>
  </w:endnote>
  <w:endnote w:type="continuationSeparator" w:id="0">
    <w:p w14:paraId="4BAB3EC3" w14:textId="77777777" w:rsidR="00A620B2" w:rsidRDefault="00A620B2" w:rsidP="005A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72195" w14:textId="77777777" w:rsidR="00A620B2" w:rsidRDefault="00A620B2" w:rsidP="005A537E">
      <w:pPr>
        <w:spacing w:after="0" w:line="240" w:lineRule="auto"/>
      </w:pPr>
      <w:r>
        <w:separator/>
      </w:r>
    </w:p>
  </w:footnote>
  <w:footnote w:type="continuationSeparator" w:id="0">
    <w:p w14:paraId="3F0A21E8" w14:textId="77777777" w:rsidR="00A620B2" w:rsidRDefault="00A620B2" w:rsidP="005A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E450E" w14:textId="666460F8" w:rsidR="005A537E" w:rsidRDefault="005A537E">
    <w:pPr>
      <w:pStyle w:val="Encabezado"/>
    </w:pPr>
    <w:r>
      <w:t xml:space="preserve">Robert Lu Zheng 3-750-1980| 1IL112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1171F"/>
    <w:multiLevelType w:val="hybridMultilevel"/>
    <w:tmpl w:val="7FCC405C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7E"/>
    <w:rsid w:val="002401C7"/>
    <w:rsid w:val="004E4D75"/>
    <w:rsid w:val="00565EAD"/>
    <w:rsid w:val="005A537E"/>
    <w:rsid w:val="008006AE"/>
    <w:rsid w:val="008C3B08"/>
    <w:rsid w:val="00A55CBD"/>
    <w:rsid w:val="00A620B2"/>
    <w:rsid w:val="00AD6A5E"/>
    <w:rsid w:val="00B724E1"/>
    <w:rsid w:val="00BA2D6C"/>
    <w:rsid w:val="00C06DB4"/>
    <w:rsid w:val="00C1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26766"/>
  <w15:chartTrackingRefBased/>
  <w15:docId w15:val="{4CA0F647-ADBD-4506-B336-9F1DC90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5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37E"/>
  </w:style>
  <w:style w:type="paragraph" w:styleId="Piedepgina">
    <w:name w:val="footer"/>
    <w:basedOn w:val="Normal"/>
    <w:link w:val="PiedepginaCar"/>
    <w:uiPriority w:val="99"/>
    <w:unhideWhenUsed/>
    <w:rsid w:val="005A5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37E"/>
  </w:style>
  <w:style w:type="paragraph" w:styleId="Prrafodelista">
    <w:name w:val="List Paragraph"/>
    <w:basedOn w:val="Normal"/>
    <w:uiPriority w:val="34"/>
    <w:qFormat/>
    <w:rsid w:val="004E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12</cp:revision>
  <dcterms:created xsi:type="dcterms:W3CDTF">2020-10-24T02:50:00Z</dcterms:created>
  <dcterms:modified xsi:type="dcterms:W3CDTF">2020-10-24T03:11:00Z</dcterms:modified>
</cp:coreProperties>
</file>