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7149A" w14:textId="77777777" w:rsidR="00776E80" w:rsidRDefault="00AC2835" w:rsidP="3EBCB4E2">
      <w:pPr>
        <w:spacing w:after="0"/>
        <w:jc w:val="center"/>
        <w:rPr>
          <w:rFonts w:ascii="Arial" w:eastAsia="Calibri" w:hAnsi="Arial" w:cs="Arial"/>
          <w:b/>
          <w:bCs/>
          <w:color w:val="000000" w:themeColor="text1"/>
          <w:sz w:val="28"/>
          <w:szCs w:val="28"/>
        </w:rPr>
      </w:pPr>
      <w:r w:rsidRPr="3EBCB4E2">
        <w:rPr>
          <w:rFonts w:ascii="Arial" w:eastAsia="Calibri" w:hAnsi="Arial" w:cs="Arial"/>
          <w:b/>
          <w:bCs/>
          <w:color w:val="000000" w:themeColor="text1"/>
          <w:sz w:val="28"/>
          <w:szCs w:val="28"/>
        </w:rPr>
        <w:t xml:space="preserve">SESIÓN </w:t>
      </w:r>
      <w:r w:rsidR="00642636">
        <w:rPr>
          <w:rFonts w:ascii="Arial" w:eastAsia="Calibri" w:hAnsi="Arial" w:cs="Arial"/>
          <w:b/>
          <w:bCs/>
          <w:color w:val="000000" w:themeColor="text1"/>
          <w:sz w:val="28"/>
          <w:szCs w:val="28"/>
        </w:rPr>
        <w:t xml:space="preserve"> </w:t>
      </w:r>
      <w:r w:rsidRPr="3EBCB4E2">
        <w:rPr>
          <w:rFonts w:ascii="Arial" w:eastAsia="Calibri" w:hAnsi="Arial" w:cs="Arial"/>
          <w:b/>
          <w:bCs/>
          <w:color w:val="000000" w:themeColor="text1"/>
          <w:sz w:val="28"/>
          <w:szCs w:val="28"/>
        </w:rPr>
        <w:t>VIRTUAL</w:t>
      </w:r>
      <w:r w:rsidR="00CB3B6B" w:rsidRPr="3EBCB4E2">
        <w:rPr>
          <w:rFonts w:ascii="Arial" w:eastAsia="Calibri" w:hAnsi="Arial" w:cs="Arial"/>
          <w:b/>
          <w:bCs/>
          <w:color w:val="000000" w:themeColor="text1"/>
          <w:sz w:val="28"/>
          <w:szCs w:val="28"/>
        </w:rPr>
        <w:t xml:space="preserve"> EXPERIMENTAL</w:t>
      </w:r>
    </w:p>
    <w:p w14:paraId="164E195C" w14:textId="77777777" w:rsidR="00FF6C40" w:rsidRPr="00776E80" w:rsidRDefault="00FF6C40" w:rsidP="00776E80">
      <w:pPr>
        <w:spacing w:after="0"/>
        <w:jc w:val="center"/>
        <w:rPr>
          <w:rFonts w:ascii="Arial" w:eastAsia="Calibri" w:hAnsi="Arial" w:cs="Arial"/>
          <w:b/>
          <w:color w:val="000000" w:themeColor="text1"/>
          <w:sz w:val="28"/>
          <w:szCs w:val="28"/>
        </w:rPr>
      </w:pPr>
      <w:r w:rsidRPr="00776E80">
        <w:rPr>
          <w:rFonts w:ascii="Arial" w:eastAsia="Calibri" w:hAnsi="Arial" w:cs="Arial"/>
          <w:b/>
          <w:sz w:val="28"/>
          <w:szCs w:val="28"/>
        </w:rPr>
        <w:t>FÓRMULAS QUÍMICAS</w:t>
      </w:r>
    </w:p>
    <w:p w14:paraId="4D2FA7DA" w14:textId="77777777" w:rsidR="00CB3B6B" w:rsidRPr="00776E80" w:rsidRDefault="00CB3B6B" w:rsidP="00776E80">
      <w:pPr>
        <w:pStyle w:val="NormalWeb"/>
        <w:spacing w:line="276" w:lineRule="auto"/>
        <w:rPr>
          <w:rFonts w:ascii="Arial" w:hAnsi="Arial" w:cs="Arial"/>
          <w:b/>
          <w:color w:val="000000"/>
          <w:sz w:val="28"/>
          <w:szCs w:val="28"/>
          <w:lang w:val="es-ES"/>
        </w:rPr>
      </w:pPr>
      <w:r w:rsidRPr="00776E80">
        <w:rPr>
          <w:rFonts w:ascii="Arial" w:hAnsi="Arial" w:cs="Arial"/>
          <w:b/>
          <w:color w:val="000000"/>
          <w:sz w:val="28"/>
          <w:szCs w:val="28"/>
          <w:lang w:val="es-ES"/>
        </w:rPr>
        <w:t>SÍNTE</w:t>
      </w:r>
      <w:r w:rsidR="009204BA" w:rsidRPr="00776E80">
        <w:rPr>
          <w:rFonts w:ascii="Arial" w:hAnsi="Arial" w:cs="Arial"/>
          <w:b/>
          <w:color w:val="000000"/>
          <w:sz w:val="28"/>
          <w:szCs w:val="28"/>
          <w:lang w:val="es-ES"/>
        </w:rPr>
        <w:t>S</w:t>
      </w:r>
      <w:r w:rsidRPr="00776E80">
        <w:rPr>
          <w:rFonts w:ascii="Arial" w:hAnsi="Arial" w:cs="Arial"/>
          <w:b/>
          <w:color w:val="000000"/>
          <w:sz w:val="28"/>
          <w:szCs w:val="28"/>
          <w:lang w:val="es-ES"/>
        </w:rPr>
        <w:t>IS DE UN COMPUESTO BINARIO</w:t>
      </w:r>
    </w:p>
    <w:p w14:paraId="38473056" w14:textId="77777777" w:rsidR="00CB3B6B" w:rsidRPr="00776E80" w:rsidRDefault="00CB3B6B" w:rsidP="00776E80">
      <w:pPr>
        <w:pStyle w:val="NormalWeb"/>
        <w:spacing w:line="276" w:lineRule="auto"/>
        <w:jc w:val="both"/>
        <w:rPr>
          <w:rFonts w:ascii="Arial" w:hAnsi="Arial" w:cs="Arial"/>
          <w:b/>
          <w:color w:val="000000"/>
          <w:sz w:val="28"/>
          <w:szCs w:val="28"/>
          <w:lang w:val="es-ES"/>
        </w:rPr>
      </w:pPr>
      <w:r w:rsidRPr="00776E80">
        <w:rPr>
          <w:rFonts w:ascii="Arial" w:hAnsi="Arial" w:cs="Arial"/>
          <w:b/>
          <w:color w:val="000000"/>
          <w:sz w:val="28"/>
          <w:szCs w:val="28"/>
          <w:lang w:val="es-ES"/>
        </w:rPr>
        <w:t xml:space="preserve">RESUMEN DEL PROCESO: </w:t>
      </w:r>
    </w:p>
    <w:p w14:paraId="1E161A6D" w14:textId="77777777" w:rsidR="00F11539" w:rsidRPr="00776E80" w:rsidRDefault="00CB3B6B" w:rsidP="00702BEB">
      <w:pPr>
        <w:spacing w:after="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00776E80">
        <w:rPr>
          <w:rFonts w:ascii="Arial" w:eastAsia="Calibri" w:hAnsi="Arial" w:cs="Arial"/>
          <w:color w:val="000000" w:themeColor="text1"/>
          <w:sz w:val="24"/>
          <w:szCs w:val="24"/>
        </w:rPr>
        <w:t>Un grupo de estudiantes obtuvo en el laboratorio un compuesto binario mediante la quema de una cinta de magnesio, que se oxida produciendo una luz blanca brillante</w:t>
      </w:r>
      <w:r w:rsidR="009204BA" w:rsidRPr="00776E80">
        <w:rPr>
          <w:rFonts w:ascii="Arial" w:eastAsia="Calibri" w:hAnsi="Arial" w:cs="Arial"/>
          <w:color w:val="000000" w:themeColor="text1"/>
          <w:sz w:val="24"/>
          <w:szCs w:val="24"/>
        </w:rPr>
        <w:t xml:space="preserve"> originando</w:t>
      </w:r>
      <w:r w:rsidRPr="00776E80">
        <w:rPr>
          <w:rFonts w:ascii="Arial" w:eastAsia="Calibri" w:hAnsi="Arial" w:cs="Arial"/>
          <w:color w:val="000000" w:themeColor="text1"/>
          <w:sz w:val="24"/>
          <w:szCs w:val="24"/>
        </w:rPr>
        <w:t xml:space="preserve"> un polv</w:t>
      </w:r>
      <w:r w:rsidR="00F11539" w:rsidRPr="00776E80">
        <w:rPr>
          <w:rFonts w:ascii="Arial" w:eastAsia="Calibri" w:hAnsi="Arial" w:cs="Arial"/>
          <w:color w:val="000000" w:themeColor="text1"/>
          <w:sz w:val="24"/>
          <w:szCs w:val="24"/>
        </w:rPr>
        <w:t xml:space="preserve">o blanco higroscópico. </w:t>
      </w:r>
      <w:r w:rsidR="00776E80">
        <w:rPr>
          <w:rFonts w:ascii="Arial" w:eastAsia="Calibri" w:hAnsi="Arial" w:cs="Arial"/>
          <w:sz w:val="24"/>
          <w:szCs w:val="24"/>
        </w:rPr>
        <w:t>(Ver video 3</w:t>
      </w:r>
      <w:r w:rsidRPr="00776E80">
        <w:rPr>
          <w:rFonts w:ascii="Arial" w:eastAsia="Calibri" w:hAnsi="Arial" w:cs="Arial"/>
          <w:sz w:val="24"/>
          <w:szCs w:val="24"/>
        </w:rPr>
        <w:t>)</w:t>
      </w:r>
    </w:p>
    <w:p w14:paraId="51009081" w14:textId="77777777" w:rsidR="00CB3B6B" w:rsidRPr="00776E80" w:rsidRDefault="00F11539" w:rsidP="00702BEB">
      <w:pPr>
        <w:spacing w:after="0"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776E80">
        <w:rPr>
          <w:rFonts w:ascii="Arial" w:eastAsia="Calibri" w:hAnsi="Arial" w:cs="Arial"/>
          <w:sz w:val="24"/>
          <w:szCs w:val="24"/>
        </w:rPr>
        <w:t xml:space="preserve">Para este procedimiento </w:t>
      </w:r>
      <w:r w:rsidRPr="00776E80">
        <w:rPr>
          <w:rFonts w:ascii="Arial" w:hAnsi="Arial" w:cs="Arial"/>
          <w:color w:val="000000"/>
          <w:sz w:val="24"/>
          <w:szCs w:val="24"/>
          <w:lang w:val="es-ES"/>
        </w:rPr>
        <w:t>se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 utiliz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>ó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 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un crisol con tapa, se determinó su masa, se colocó 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>dentro del crisol con tapa un trozo de cinta de magnesio, se determin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>ó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 la masa del sistema (crisol 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>con tapa y cinta de Mg), se cal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>ent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>ó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 en sistema hasta que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 el magnesio dejo de arder, se cal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>ent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>ó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 unos minutos más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 sin tapa. Se dejó 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>enfriar y se determin</w:t>
      </w:r>
      <w:r w:rsidR="00525AD3" w:rsidRPr="00776E80">
        <w:rPr>
          <w:rFonts w:ascii="Arial" w:hAnsi="Arial" w:cs="Arial"/>
          <w:color w:val="000000"/>
          <w:sz w:val="24"/>
          <w:szCs w:val="24"/>
          <w:lang w:val="es-ES"/>
        </w:rPr>
        <w:t>ó</w:t>
      </w:r>
      <w:r w:rsidR="00CB3B6B" w:rsidRPr="00776E80">
        <w:rPr>
          <w:rFonts w:ascii="Arial" w:hAnsi="Arial" w:cs="Arial"/>
          <w:color w:val="000000"/>
          <w:sz w:val="24"/>
          <w:szCs w:val="24"/>
          <w:lang w:val="es-ES"/>
        </w:rPr>
        <w:t xml:space="preserve"> la masa del nuevo sistema (crisol con tapa más producto). Los resultados obtenidos se encuentran registrados en la tabla N°1</w:t>
      </w:r>
    </w:p>
    <w:p w14:paraId="1DB47497" w14:textId="77777777" w:rsidR="00AC2835" w:rsidRPr="00776E80" w:rsidRDefault="00AC2835" w:rsidP="00FF6C40">
      <w:pPr>
        <w:spacing w:after="0"/>
        <w:jc w:val="both"/>
        <w:rPr>
          <w:rFonts w:ascii="Arial" w:eastAsia="Calibri" w:hAnsi="Arial" w:cs="Arial"/>
          <w:b/>
          <w:sz w:val="24"/>
          <w:szCs w:val="24"/>
          <w:lang w:val="es-ES"/>
        </w:rPr>
      </w:pPr>
    </w:p>
    <w:p w14:paraId="2EE98286" w14:textId="77777777" w:rsidR="00FF6C40" w:rsidRPr="00776E80" w:rsidRDefault="00AC2835" w:rsidP="00AC2835">
      <w:pPr>
        <w:spacing w:after="0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776E80">
        <w:rPr>
          <w:rFonts w:ascii="Arial" w:eastAsia="Calibri" w:hAnsi="Arial" w:cs="Arial"/>
          <w:b/>
          <w:color w:val="000000" w:themeColor="text1"/>
          <w:sz w:val="24"/>
          <w:szCs w:val="24"/>
        </w:rPr>
        <w:t>I PARTE: OBTENCION</w:t>
      </w:r>
      <w:r w:rsidR="00FF6C40" w:rsidRPr="00776E80">
        <w:rPr>
          <w:rFonts w:ascii="Arial" w:eastAsia="Calibri" w:hAnsi="Arial" w:cs="Arial"/>
          <w:b/>
          <w:color w:val="000000" w:themeColor="text1"/>
          <w:sz w:val="24"/>
          <w:szCs w:val="24"/>
        </w:rPr>
        <w:t xml:space="preserve"> DE UN COMPUESTO BINARIO</w:t>
      </w:r>
    </w:p>
    <w:p w14:paraId="4F4114F6" w14:textId="77777777" w:rsidR="005441F6" w:rsidRPr="00776E80" w:rsidRDefault="005441F6" w:rsidP="00A726B6">
      <w:pPr>
        <w:spacing w:after="0"/>
        <w:rPr>
          <w:rFonts w:ascii="Arial" w:eastAsia="Calibri" w:hAnsi="Arial" w:cs="Arial"/>
          <w:b/>
          <w:sz w:val="24"/>
          <w:szCs w:val="24"/>
        </w:rPr>
      </w:pPr>
      <w:r w:rsidRPr="00776E80">
        <w:rPr>
          <w:rFonts w:ascii="Arial" w:eastAsia="Calibri" w:hAnsi="Arial" w:cs="Arial"/>
          <w:color w:val="000000" w:themeColor="text1"/>
          <w:sz w:val="24"/>
          <w:szCs w:val="24"/>
        </w:rPr>
        <w:t xml:space="preserve"> </w:t>
      </w:r>
      <w:r w:rsidRPr="00776E80">
        <w:rPr>
          <w:rFonts w:ascii="Arial" w:eastAsia="Calibri" w:hAnsi="Arial" w:cs="Arial"/>
          <w:b/>
          <w:sz w:val="24"/>
          <w:szCs w:val="24"/>
        </w:rPr>
        <w:t>Tabla N° 1. Compuesto Binario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536"/>
        <w:gridCol w:w="1701"/>
      </w:tblGrid>
      <w:tr w:rsidR="005441F6" w:rsidRPr="00776E80" w14:paraId="14F852FA" w14:textId="77777777" w:rsidTr="00702BEB">
        <w:trPr>
          <w:jc w:val="center"/>
        </w:trPr>
        <w:tc>
          <w:tcPr>
            <w:tcW w:w="704" w:type="dxa"/>
          </w:tcPr>
          <w:p w14:paraId="0ECE09BF" w14:textId="77777777" w:rsidR="005441F6" w:rsidRPr="00776E80" w:rsidRDefault="005441F6" w:rsidP="00455FBA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N°</w:t>
            </w:r>
          </w:p>
        </w:tc>
        <w:tc>
          <w:tcPr>
            <w:tcW w:w="4536" w:type="dxa"/>
          </w:tcPr>
          <w:p w14:paraId="115898D7" w14:textId="77777777" w:rsidR="005441F6" w:rsidRPr="00776E80" w:rsidRDefault="005441F6" w:rsidP="00455FBA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1701" w:type="dxa"/>
            <w:vAlign w:val="center"/>
          </w:tcPr>
          <w:p w14:paraId="0EEC2947" w14:textId="77777777" w:rsidR="005441F6" w:rsidRPr="00776E80" w:rsidRDefault="005441F6" w:rsidP="00702BEB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Masa</w:t>
            </w:r>
          </w:p>
        </w:tc>
      </w:tr>
      <w:tr w:rsidR="005441F6" w:rsidRPr="00776E80" w14:paraId="1ABC2ED7" w14:textId="77777777" w:rsidTr="00702BEB">
        <w:trPr>
          <w:jc w:val="center"/>
        </w:trPr>
        <w:tc>
          <w:tcPr>
            <w:tcW w:w="704" w:type="dxa"/>
          </w:tcPr>
          <w:p w14:paraId="1593ED8E" w14:textId="77777777" w:rsidR="005441F6" w:rsidRPr="00776E80" w:rsidRDefault="005441F6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536" w:type="dxa"/>
          </w:tcPr>
          <w:p w14:paraId="670D24EB" w14:textId="77777777" w:rsidR="005441F6" w:rsidRPr="00776E80" w:rsidRDefault="005441F6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Masa del crisol con tapa</w:t>
            </w:r>
          </w:p>
        </w:tc>
        <w:tc>
          <w:tcPr>
            <w:tcW w:w="1701" w:type="dxa"/>
            <w:vAlign w:val="center"/>
          </w:tcPr>
          <w:p w14:paraId="7E4E3E62" w14:textId="77777777" w:rsidR="005441F6" w:rsidRPr="00776E80" w:rsidRDefault="005441F6" w:rsidP="00702B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33,23  g</w:t>
            </w:r>
          </w:p>
        </w:tc>
      </w:tr>
      <w:tr w:rsidR="005441F6" w:rsidRPr="00776E80" w14:paraId="3C8C80F8" w14:textId="77777777" w:rsidTr="00702BEB">
        <w:trPr>
          <w:jc w:val="center"/>
        </w:trPr>
        <w:tc>
          <w:tcPr>
            <w:tcW w:w="704" w:type="dxa"/>
          </w:tcPr>
          <w:p w14:paraId="405D9DAF" w14:textId="77777777" w:rsidR="005441F6" w:rsidRPr="00776E80" w:rsidRDefault="005441F6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536" w:type="dxa"/>
          </w:tcPr>
          <w:p w14:paraId="62772986" w14:textId="77777777" w:rsidR="005441F6" w:rsidRPr="00776E80" w:rsidRDefault="005441F6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Masa del crisol con tapa + cinta de magnesio</w:t>
            </w:r>
          </w:p>
        </w:tc>
        <w:tc>
          <w:tcPr>
            <w:tcW w:w="1701" w:type="dxa"/>
            <w:vAlign w:val="center"/>
          </w:tcPr>
          <w:p w14:paraId="1080E98D" w14:textId="77777777" w:rsidR="005441F6" w:rsidRPr="00776E80" w:rsidRDefault="005441F6" w:rsidP="00702B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33,34 g</w:t>
            </w:r>
          </w:p>
        </w:tc>
      </w:tr>
      <w:tr w:rsidR="005441F6" w:rsidRPr="00776E80" w14:paraId="6ED2095E" w14:textId="77777777" w:rsidTr="00702BEB">
        <w:trPr>
          <w:jc w:val="center"/>
        </w:trPr>
        <w:tc>
          <w:tcPr>
            <w:tcW w:w="704" w:type="dxa"/>
          </w:tcPr>
          <w:p w14:paraId="753C6D27" w14:textId="77777777" w:rsidR="005441F6" w:rsidRPr="00776E80" w:rsidRDefault="005441F6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2A3460D0" w14:textId="77777777" w:rsidR="005441F6" w:rsidRPr="00776E80" w:rsidRDefault="005441F6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Masa del crisol con tapa + producto</w:t>
            </w:r>
          </w:p>
        </w:tc>
        <w:tc>
          <w:tcPr>
            <w:tcW w:w="1701" w:type="dxa"/>
            <w:vAlign w:val="center"/>
          </w:tcPr>
          <w:p w14:paraId="3672D7EA" w14:textId="77777777" w:rsidR="005441F6" w:rsidRPr="00776E80" w:rsidRDefault="005441F6" w:rsidP="00702B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33,42 g</w:t>
            </w:r>
          </w:p>
        </w:tc>
      </w:tr>
    </w:tbl>
    <w:p w14:paraId="0ABE416E" w14:textId="77777777" w:rsidR="005441F6" w:rsidRPr="00776E80" w:rsidRDefault="005441F6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3FE0CA30" w14:textId="77777777" w:rsidR="00AC2835" w:rsidRPr="00776E80" w:rsidRDefault="00AC2835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2DB97A3E" w14:textId="77777777" w:rsidR="005441F6" w:rsidRPr="00776E80" w:rsidRDefault="00E81835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776E80">
        <w:rPr>
          <w:rFonts w:ascii="Arial" w:eastAsia="Calibri" w:hAnsi="Arial" w:cs="Arial"/>
          <w:color w:val="000000" w:themeColor="text1"/>
          <w:sz w:val="24"/>
          <w:szCs w:val="24"/>
        </w:rPr>
        <w:t>En base a los datos de la tabla 1 realice los siguientes cálculos: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5451"/>
        <w:gridCol w:w="2993"/>
      </w:tblGrid>
      <w:tr w:rsidR="00E81835" w:rsidRPr="00776E80" w14:paraId="7EBFA17F" w14:textId="77777777" w:rsidTr="007A7E4A">
        <w:trPr>
          <w:trHeight w:val="340"/>
        </w:trPr>
        <w:tc>
          <w:tcPr>
            <w:tcW w:w="534" w:type="dxa"/>
          </w:tcPr>
          <w:p w14:paraId="3F935817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451" w:type="dxa"/>
          </w:tcPr>
          <w:p w14:paraId="12A753B5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Masa de magnesio</w:t>
            </w:r>
          </w:p>
        </w:tc>
        <w:tc>
          <w:tcPr>
            <w:tcW w:w="2993" w:type="dxa"/>
          </w:tcPr>
          <w:p w14:paraId="38430911" w14:textId="0B79D53B" w:rsidR="00E81835" w:rsidRPr="00776E80" w:rsidRDefault="00223286" w:rsidP="00802702">
            <w:pPr>
              <w:jc w:val="center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0.11g</w:t>
            </w:r>
          </w:p>
        </w:tc>
      </w:tr>
      <w:tr w:rsidR="00E81835" w:rsidRPr="00776E80" w14:paraId="1F991AFE" w14:textId="77777777" w:rsidTr="007A7E4A">
        <w:trPr>
          <w:trHeight w:val="340"/>
        </w:trPr>
        <w:tc>
          <w:tcPr>
            <w:tcW w:w="534" w:type="dxa"/>
          </w:tcPr>
          <w:p w14:paraId="18A37A8D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451" w:type="dxa"/>
          </w:tcPr>
          <w:p w14:paraId="52A13EF9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Masa del producto</w:t>
            </w:r>
          </w:p>
        </w:tc>
        <w:tc>
          <w:tcPr>
            <w:tcW w:w="2993" w:type="dxa"/>
          </w:tcPr>
          <w:p w14:paraId="0EF9C8CD" w14:textId="5EB3BB9B" w:rsidR="00E81835" w:rsidRPr="00776E80" w:rsidRDefault="00223286" w:rsidP="00802702">
            <w:pPr>
              <w:jc w:val="center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0.19g</w:t>
            </w:r>
          </w:p>
        </w:tc>
      </w:tr>
      <w:tr w:rsidR="00E81835" w:rsidRPr="00776E80" w14:paraId="324371C5" w14:textId="77777777" w:rsidTr="007A7E4A">
        <w:trPr>
          <w:trHeight w:val="340"/>
        </w:trPr>
        <w:tc>
          <w:tcPr>
            <w:tcW w:w="534" w:type="dxa"/>
          </w:tcPr>
          <w:p w14:paraId="4FAD56CB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451" w:type="dxa"/>
          </w:tcPr>
          <w:p w14:paraId="47E77F64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Masa de oxigeno combinado</w:t>
            </w:r>
          </w:p>
        </w:tc>
        <w:tc>
          <w:tcPr>
            <w:tcW w:w="2993" w:type="dxa"/>
          </w:tcPr>
          <w:p w14:paraId="170EEA69" w14:textId="0419A678" w:rsidR="00E81835" w:rsidRPr="00776E80" w:rsidRDefault="00575603" w:rsidP="00802702">
            <w:pPr>
              <w:jc w:val="center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0.08</w:t>
            </w:r>
            <w:r w:rsidR="006B59B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g</w:t>
            </w:r>
          </w:p>
        </w:tc>
      </w:tr>
      <w:tr w:rsidR="00E81835" w:rsidRPr="00776E80" w14:paraId="44BCB93F" w14:textId="77777777" w:rsidTr="007A7E4A">
        <w:trPr>
          <w:trHeight w:val="340"/>
        </w:trPr>
        <w:tc>
          <w:tcPr>
            <w:tcW w:w="534" w:type="dxa"/>
          </w:tcPr>
          <w:p w14:paraId="6070722C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451" w:type="dxa"/>
          </w:tcPr>
          <w:p w14:paraId="54D8F97E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Moles de magnesio que reaccionaron </w:t>
            </w:r>
          </w:p>
        </w:tc>
        <w:tc>
          <w:tcPr>
            <w:tcW w:w="2993" w:type="dxa"/>
          </w:tcPr>
          <w:p w14:paraId="22E84C1D" w14:textId="0EBCDFC6" w:rsidR="00E81835" w:rsidRPr="00776E80" w:rsidRDefault="00684C94" w:rsidP="00802702">
            <w:pPr>
              <w:jc w:val="center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0.0045</w:t>
            </w:r>
            <w:r w:rsidR="006B59BA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 xml:space="preserve"> mol</w:t>
            </w:r>
          </w:p>
        </w:tc>
      </w:tr>
      <w:tr w:rsidR="00E81835" w:rsidRPr="00776E80" w14:paraId="64542D04" w14:textId="77777777" w:rsidTr="007A7E4A">
        <w:trPr>
          <w:trHeight w:val="340"/>
        </w:trPr>
        <w:tc>
          <w:tcPr>
            <w:tcW w:w="534" w:type="dxa"/>
          </w:tcPr>
          <w:p w14:paraId="171B6F05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451" w:type="dxa"/>
          </w:tcPr>
          <w:p w14:paraId="127ED116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Moles de oxigeno que reaccionaron</w:t>
            </w:r>
          </w:p>
        </w:tc>
        <w:tc>
          <w:tcPr>
            <w:tcW w:w="2993" w:type="dxa"/>
          </w:tcPr>
          <w:p w14:paraId="2627EA4C" w14:textId="1DA8944C" w:rsidR="00E81835" w:rsidRPr="00776E80" w:rsidRDefault="0081130D" w:rsidP="00802702">
            <w:pPr>
              <w:jc w:val="center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0.005 mol</w:t>
            </w:r>
          </w:p>
        </w:tc>
      </w:tr>
      <w:tr w:rsidR="00E81835" w:rsidRPr="00776E80" w14:paraId="7FF46BF5" w14:textId="77777777" w:rsidTr="007A7E4A">
        <w:trPr>
          <w:trHeight w:val="340"/>
        </w:trPr>
        <w:tc>
          <w:tcPr>
            <w:tcW w:w="534" w:type="dxa"/>
          </w:tcPr>
          <w:p w14:paraId="0C4FD044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451" w:type="dxa"/>
          </w:tcPr>
          <w:p w14:paraId="6CF58410" w14:textId="77777777" w:rsidR="00E81835" w:rsidRPr="00776E80" w:rsidRDefault="00E81835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Fórmula empírica del compuesto</w:t>
            </w:r>
          </w:p>
        </w:tc>
        <w:tc>
          <w:tcPr>
            <w:tcW w:w="2993" w:type="dxa"/>
          </w:tcPr>
          <w:p w14:paraId="21D83EF8" w14:textId="06EA8BF1" w:rsidR="00E81835" w:rsidRPr="00776E80" w:rsidRDefault="00971103" w:rsidP="00802702">
            <w:pPr>
              <w:jc w:val="center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MgO</w:t>
            </w:r>
          </w:p>
        </w:tc>
      </w:tr>
      <w:tr w:rsidR="00C6287B" w:rsidRPr="00776E80" w14:paraId="19146401" w14:textId="77777777" w:rsidTr="007A7E4A">
        <w:trPr>
          <w:trHeight w:val="340"/>
        </w:trPr>
        <w:tc>
          <w:tcPr>
            <w:tcW w:w="534" w:type="dxa"/>
          </w:tcPr>
          <w:p w14:paraId="5EDE9B3A" w14:textId="77777777" w:rsidR="00C6287B" w:rsidRPr="00776E80" w:rsidRDefault="00C6287B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451" w:type="dxa"/>
          </w:tcPr>
          <w:p w14:paraId="1CF5D86A" w14:textId="77777777" w:rsidR="00C6287B" w:rsidRPr="00776E80" w:rsidRDefault="00C6287B" w:rsidP="00FF6C40">
            <w:pP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Escriba la ecuación de oxidación de magnesio</w:t>
            </w:r>
          </w:p>
        </w:tc>
        <w:tc>
          <w:tcPr>
            <w:tcW w:w="2993" w:type="dxa"/>
          </w:tcPr>
          <w:p w14:paraId="1E7C13E8" w14:textId="05052EC4" w:rsidR="00C6287B" w:rsidRPr="00776E80" w:rsidRDefault="00C6746F" w:rsidP="00802702">
            <w:pPr>
              <w:jc w:val="center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2Mg + O2 = 2MgO</w:t>
            </w:r>
          </w:p>
        </w:tc>
      </w:tr>
    </w:tbl>
    <w:p w14:paraId="3E4D4119" w14:textId="41D82AF5" w:rsidR="00E81835" w:rsidRDefault="00E81835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E7E7A45" w14:textId="77777777" w:rsidR="00E57E70" w:rsidRDefault="00E57E70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1CF4D95D" w14:textId="353C89C7" w:rsidR="00E57E70" w:rsidRDefault="00E57E70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lastRenderedPageBreak/>
        <w:t>Masa magnesio = Masa del crisol con tapa con cinta de magnesio – masa del crisol con tapa</w:t>
      </w:r>
    </w:p>
    <w:p w14:paraId="674DF854" w14:textId="1EFD9449" w:rsidR="00E57E70" w:rsidRDefault="00E57E70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ab/>
      </w:r>
      <w:r>
        <w:rPr>
          <w:rFonts w:ascii="Arial" w:eastAsia="Calibri" w:hAnsi="Arial" w:cs="Arial"/>
          <w:color w:val="000000" w:themeColor="text1"/>
          <w:sz w:val="24"/>
          <w:szCs w:val="24"/>
        </w:rPr>
        <w:tab/>
        <w:t xml:space="preserve"> = 33.34g – 33.23g = 0.11g</w:t>
      </w:r>
    </w:p>
    <w:p w14:paraId="012E6DD8" w14:textId="48AF6C95" w:rsidR="00997FC2" w:rsidRDefault="00997FC2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0CE567E0" w14:textId="124EB4BA" w:rsidR="00CD38DC" w:rsidRDefault="00CD38DC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Masa del producto = Masa del crisol con tapa con producto – masa del crisol con tapa </w:t>
      </w:r>
    </w:p>
    <w:p w14:paraId="7078055B" w14:textId="156B272A" w:rsidR="00CD38DC" w:rsidRDefault="00CD38DC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ab/>
      </w:r>
      <w:r>
        <w:rPr>
          <w:rFonts w:ascii="Arial" w:eastAsia="Calibri" w:hAnsi="Arial" w:cs="Arial"/>
          <w:color w:val="000000" w:themeColor="text1"/>
          <w:sz w:val="24"/>
          <w:szCs w:val="24"/>
        </w:rPr>
        <w:tab/>
        <w:t xml:space="preserve"> = 33.42g – 33.23g = 0.19g</w:t>
      </w:r>
    </w:p>
    <w:p w14:paraId="4ACA4083" w14:textId="4C19BBA7" w:rsidR="00CD38DC" w:rsidRDefault="00CD38DC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1240DC3F" w14:textId="0D72A02F" w:rsidR="00CD38DC" w:rsidRDefault="00023F12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Masa del oxígeno combinado  =Masa del producto – masa del magnesio </w:t>
      </w:r>
    </w:p>
    <w:p w14:paraId="0177E1B3" w14:textId="1C72E726" w:rsidR="00023F12" w:rsidRDefault="00023F12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ab/>
        <w:t xml:space="preserve"> = 0.19g – 0.11g = 0.08g</w:t>
      </w:r>
    </w:p>
    <w:p w14:paraId="7F1A5D9D" w14:textId="77777777" w:rsidR="00FB51D9" w:rsidRDefault="00FB51D9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1F585160" w14:textId="5D2FF774" w:rsidR="00023F12" w:rsidRPr="00FB51D9" w:rsidRDefault="00FB51D9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Moles de magnesio que </w:t>
      </w:r>
      <w:r w:rsidR="00FD697C">
        <w:rPr>
          <w:rFonts w:ascii="Arial" w:eastAsia="Calibri" w:hAnsi="Arial" w:cs="Arial"/>
          <w:color w:val="000000" w:themeColor="text1"/>
          <w:sz w:val="24"/>
          <w:szCs w:val="24"/>
        </w:rPr>
        <w:t>reaccionaron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alibri" w:hAnsi="Cambria Math" w:cs="Arial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="Calibri" w:hAnsi="Cambria Math" w:cs="Arial"/>
                <w:color w:val="000000" w:themeColor="text1"/>
                <w:sz w:val="24"/>
                <w:szCs w:val="24"/>
              </w:rPr>
              <m:t>0.11g</m:t>
            </m:r>
          </m:num>
          <m:den>
            <m:r>
              <w:rPr>
                <w:rFonts w:ascii="Cambria Math" w:eastAsia="Calibri" w:hAnsi="Cambria Math" w:cs="Arial"/>
                <w:color w:val="000000" w:themeColor="text1"/>
                <w:sz w:val="24"/>
                <w:szCs w:val="24"/>
              </w:rPr>
              <m:t>24.3g</m:t>
            </m:r>
          </m:den>
        </m:f>
        <m:r>
          <w:rPr>
            <w:rFonts w:ascii="Cambria Math" w:eastAsia="Calibri" w:hAnsi="Cambria Math" w:cs="Arial"/>
            <w:color w:val="000000" w:themeColor="text1"/>
            <w:sz w:val="24"/>
            <w:szCs w:val="24"/>
          </w:rPr>
          <m:t>=0.0045 mol</m:t>
        </m:r>
      </m:oMath>
    </w:p>
    <w:p w14:paraId="5119B037" w14:textId="14350538" w:rsidR="00FB51D9" w:rsidRDefault="00FB51D9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115F448" w14:textId="1EC4B411" w:rsidR="00FD697C" w:rsidRDefault="007740A1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Moles de oxígeno que reaccionaron =  0.19g/16g = 0.005 mol</w:t>
      </w:r>
    </w:p>
    <w:p w14:paraId="7B3CAD50" w14:textId="759B20A8" w:rsidR="003B72BE" w:rsidRDefault="003B72BE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B40CAAF" w14:textId="663976D4" w:rsidR="00901F28" w:rsidRPr="00FB51D9" w:rsidRDefault="00901F28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0.005 / 0.0045 = 1</w:t>
      </w:r>
    </w:p>
    <w:p w14:paraId="108DF13C" w14:textId="68449CFA" w:rsidR="00E57E70" w:rsidRPr="00776E80" w:rsidRDefault="00901F28" w:rsidP="00FF6C40">
      <w:pPr>
        <w:spacing w:after="0"/>
        <w:rPr>
          <w:rFonts w:ascii="Arial" w:eastAsia="Calibri" w:hAnsi="Arial" w:cs="Arial"/>
          <w:color w:val="000000" w:themeColor="text1"/>
          <w:sz w:val="24"/>
          <w:szCs w:val="24"/>
        </w:rPr>
      </w:pPr>
      <w:r>
        <w:rPr>
          <w:rFonts w:ascii="Arial" w:eastAsia="Calibri" w:hAnsi="Arial" w:cs="Arial"/>
          <w:color w:val="000000" w:themeColor="text1"/>
          <w:sz w:val="24"/>
          <w:szCs w:val="24"/>
        </w:rPr>
        <w:t>Por lo tanto, la fórmula empírica es MgO</w:t>
      </w:r>
    </w:p>
    <w:p w14:paraId="067DFB22" w14:textId="77777777" w:rsidR="00901F28" w:rsidRDefault="00901F28" w:rsidP="00FF6C40">
      <w:pPr>
        <w:keepNext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iCs/>
          <w:sz w:val="24"/>
          <w:szCs w:val="24"/>
          <w:lang w:val="es-ES_tradnl"/>
        </w:rPr>
      </w:pPr>
    </w:p>
    <w:p w14:paraId="76267B5D" w14:textId="77777777" w:rsidR="00901F28" w:rsidRDefault="00901F28" w:rsidP="00FF6C40">
      <w:pPr>
        <w:keepNext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iCs/>
          <w:sz w:val="24"/>
          <w:szCs w:val="24"/>
          <w:lang w:val="es-ES_tradnl"/>
        </w:rPr>
      </w:pPr>
    </w:p>
    <w:p w14:paraId="34C7218B" w14:textId="2A18028C" w:rsidR="00FF6C40" w:rsidRPr="00776E80" w:rsidRDefault="00FF6C40" w:rsidP="00FF6C40">
      <w:pPr>
        <w:keepNext/>
        <w:spacing w:after="0" w:line="360" w:lineRule="auto"/>
        <w:jc w:val="both"/>
        <w:outlineLvl w:val="2"/>
        <w:rPr>
          <w:rFonts w:ascii="Arial" w:eastAsia="Times New Roman" w:hAnsi="Arial" w:cs="Arial"/>
          <w:b/>
          <w:bCs/>
          <w:iCs/>
          <w:sz w:val="24"/>
          <w:szCs w:val="24"/>
          <w:lang w:val="es-ES_tradnl"/>
        </w:rPr>
      </w:pPr>
      <w:r w:rsidRPr="00776E80">
        <w:rPr>
          <w:rFonts w:ascii="Arial" w:eastAsia="Times New Roman" w:hAnsi="Arial" w:cs="Arial"/>
          <w:b/>
          <w:bCs/>
          <w:iCs/>
          <w:sz w:val="24"/>
          <w:szCs w:val="24"/>
          <w:lang w:val="es-ES_tradnl"/>
        </w:rPr>
        <w:t>II</w:t>
      </w:r>
      <w:r w:rsidR="00AC2835" w:rsidRPr="00776E80">
        <w:rPr>
          <w:rFonts w:ascii="Arial" w:eastAsia="Times New Roman" w:hAnsi="Arial" w:cs="Arial"/>
          <w:b/>
          <w:bCs/>
          <w:iCs/>
          <w:sz w:val="24"/>
          <w:szCs w:val="24"/>
          <w:lang w:val="es-ES_tradnl"/>
        </w:rPr>
        <w:t xml:space="preserve"> Parte: </w:t>
      </w:r>
      <w:r w:rsidRPr="00776E80">
        <w:rPr>
          <w:rFonts w:ascii="Arial" w:eastAsia="Times New Roman" w:hAnsi="Arial" w:cs="Arial"/>
          <w:b/>
          <w:bCs/>
          <w:iCs/>
          <w:sz w:val="24"/>
          <w:szCs w:val="24"/>
          <w:lang w:val="es-ES_tradnl"/>
        </w:rPr>
        <w:t xml:space="preserve"> </w:t>
      </w:r>
      <w:r w:rsidR="009204BA" w:rsidRPr="00776E80">
        <w:rPr>
          <w:rFonts w:ascii="Arial" w:eastAsia="Times New Roman" w:hAnsi="Arial" w:cs="Arial"/>
          <w:b/>
          <w:bCs/>
          <w:iCs/>
          <w:color w:val="000000" w:themeColor="text1"/>
          <w:sz w:val="24"/>
          <w:szCs w:val="24"/>
          <w:lang w:val="es-ES_tradnl"/>
        </w:rPr>
        <w:t xml:space="preserve"> </w:t>
      </w:r>
      <w:r w:rsidRPr="00776E80">
        <w:rPr>
          <w:rFonts w:ascii="Arial" w:eastAsia="Times New Roman" w:hAnsi="Arial" w:cs="Arial"/>
          <w:b/>
          <w:bCs/>
          <w:iCs/>
          <w:sz w:val="24"/>
          <w:szCs w:val="24"/>
          <w:lang w:val="es-ES_tradnl"/>
        </w:rPr>
        <w:t>DESCOMPOSICIÓN TÉRMICA DE UN HIDRATO CRISTALINO</w:t>
      </w:r>
    </w:p>
    <w:p w14:paraId="565E9395" w14:textId="77777777" w:rsidR="00B87B9A" w:rsidRPr="00776E80" w:rsidRDefault="00B87B9A" w:rsidP="00702BEB">
      <w:pPr>
        <w:keepNext/>
        <w:spacing w:after="0"/>
        <w:jc w:val="both"/>
        <w:outlineLvl w:val="2"/>
        <w:rPr>
          <w:rFonts w:ascii="Arial" w:eastAsia="Times New Roman" w:hAnsi="Arial" w:cs="Arial"/>
          <w:bCs/>
          <w:iCs/>
          <w:sz w:val="24"/>
          <w:szCs w:val="24"/>
          <w:lang w:val="es-ES_tradnl"/>
        </w:rPr>
      </w:pP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Otro grupo de </w:t>
      </w:r>
      <w:r w:rsidR="007A7E4A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estudiantes calentó</w:t>
      </w: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u</w:t>
      </w:r>
      <w:r w:rsidR="001F36E3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n hidrato de sulfato de cobre (</w:t>
      </w:r>
      <w:r w:rsidR="00216B26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CuSO</w:t>
      </w:r>
      <w:r w:rsidR="00216B26" w:rsidRPr="00776E80">
        <w:rPr>
          <w:rFonts w:ascii="Arial" w:eastAsia="Times New Roman" w:hAnsi="Arial" w:cs="Arial"/>
          <w:bCs/>
          <w:iCs/>
          <w:sz w:val="24"/>
          <w:szCs w:val="24"/>
          <w:vertAlign w:val="subscript"/>
          <w:lang w:val="es-ES_tradnl"/>
        </w:rPr>
        <w:t xml:space="preserve">4 </w:t>
      </w:r>
      <w:r w:rsidR="00216B26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X  H</w:t>
      </w:r>
      <w:r w:rsidR="00216B26" w:rsidRPr="00776E80">
        <w:rPr>
          <w:rFonts w:ascii="Arial" w:eastAsia="Times New Roman" w:hAnsi="Arial" w:cs="Arial"/>
          <w:bCs/>
          <w:iCs/>
          <w:sz w:val="24"/>
          <w:szCs w:val="24"/>
          <w:vertAlign w:val="subscript"/>
          <w:lang w:val="es-ES_tradnl"/>
        </w:rPr>
        <w:t>2</w:t>
      </w:r>
      <w:r w:rsidR="001F36E3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O</w:t>
      </w:r>
      <w:r w:rsidR="00216B26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) en un crisol</w:t>
      </w:r>
      <w:r w:rsidR="00525AD3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,</w:t>
      </w:r>
      <w:r w:rsidR="00216B26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con la ayuda de un plato calentador</w:t>
      </w:r>
      <w:r w:rsidR="00525AD3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,</w:t>
      </w:r>
      <w:r w:rsidR="00216B26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para obtener un sólido  anhidro  con la perdida de agua</w:t>
      </w:r>
      <w:r w:rsidR="00525AD3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,</w:t>
      </w:r>
      <w:r w:rsidR="00216B26"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dando los siguientes datos  que aparecen en la tabla 2</w:t>
      </w:r>
    </w:p>
    <w:p w14:paraId="05509CEA" w14:textId="77777777" w:rsidR="001F36E3" w:rsidRPr="00776E80" w:rsidRDefault="001F36E3" w:rsidP="001F36E3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  <w:lang w:val="es-ES_tradnl"/>
        </w:rPr>
      </w:pPr>
    </w:p>
    <w:p w14:paraId="00A07210" w14:textId="77777777" w:rsidR="004926F0" w:rsidRPr="00776E80" w:rsidRDefault="004926F0" w:rsidP="004926F0">
      <w:pPr>
        <w:spacing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776E80">
        <w:rPr>
          <w:rFonts w:ascii="Arial" w:eastAsia="Calibri" w:hAnsi="Arial" w:cs="Arial"/>
          <w:b/>
          <w:sz w:val="24"/>
          <w:szCs w:val="24"/>
        </w:rPr>
        <w:t>Tabla N° 2. Hidrato Cristalino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701"/>
      </w:tblGrid>
      <w:tr w:rsidR="004926F0" w:rsidRPr="00776E80" w14:paraId="2AFCEED5" w14:textId="77777777" w:rsidTr="00702BEB">
        <w:tc>
          <w:tcPr>
            <w:tcW w:w="704" w:type="dxa"/>
          </w:tcPr>
          <w:p w14:paraId="26447401" w14:textId="77777777" w:rsidR="004926F0" w:rsidRPr="00776E80" w:rsidRDefault="004926F0" w:rsidP="00455FBA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N°</w:t>
            </w:r>
          </w:p>
        </w:tc>
        <w:tc>
          <w:tcPr>
            <w:tcW w:w="4536" w:type="dxa"/>
          </w:tcPr>
          <w:p w14:paraId="2B2319F1" w14:textId="77777777" w:rsidR="004926F0" w:rsidRPr="00776E80" w:rsidRDefault="004926F0" w:rsidP="00455FBA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Descripción</w:t>
            </w:r>
          </w:p>
        </w:tc>
        <w:tc>
          <w:tcPr>
            <w:tcW w:w="1701" w:type="dxa"/>
            <w:vAlign w:val="center"/>
          </w:tcPr>
          <w:p w14:paraId="7CA6EDC7" w14:textId="77777777" w:rsidR="004926F0" w:rsidRPr="00776E80" w:rsidRDefault="004926F0" w:rsidP="00702BEB">
            <w:pPr>
              <w:spacing w:line="36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Masa</w:t>
            </w:r>
          </w:p>
        </w:tc>
      </w:tr>
      <w:tr w:rsidR="004926F0" w:rsidRPr="00776E80" w14:paraId="7B8C4266" w14:textId="77777777" w:rsidTr="00702BEB">
        <w:tc>
          <w:tcPr>
            <w:tcW w:w="704" w:type="dxa"/>
          </w:tcPr>
          <w:p w14:paraId="44632317" w14:textId="77777777" w:rsidR="004926F0" w:rsidRPr="00776E80" w:rsidRDefault="004926F0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14:paraId="2A460EA9" w14:textId="77777777" w:rsidR="004926F0" w:rsidRPr="00776E80" w:rsidRDefault="004926F0" w:rsidP="00455FBA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Masa del crisol con tapa</w:t>
            </w:r>
          </w:p>
        </w:tc>
        <w:tc>
          <w:tcPr>
            <w:tcW w:w="1701" w:type="dxa"/>
            <w:vAlign w:val="center"/>
          </w:tcPr>
          <w:p w14:paraId="5CAD330C" w14:textId="77777777" w:rsidR="004926F0" w:rsidRPr="00776E80" w:rsidRDefault="004926F0" w:rsidP="00702B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33,84 g</w:t>
            </w:r>
          </w:p>
        </w:tc>
      </w:tr>
      <w:tr w:rsidR="004926F0" w:rsidRPr="00776E80" w14:paraId="2DE939A7" w14:textId="77777777" w:rsidTr="00702BEB">
        <w:tc>
          <w:tcPr>
            <w:tcW w:w="704" w:type="dxa"/>
          </w:tcPr>
          <w:p w14:paraId="4EDC4A99" w14:textId="77777777" w:rsidR="004926F0" w:rsidRPr="00776E80" w:rsidRDefault="004926F0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14:paraId="7426C00C" w14:textId="77777777" w:rsidR="004926F0" w:rsidRPr="00776E80" w:rsidRDefault="004926F0" w:rsidP="00455FBA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Masa del crisol con tapa + sal  hidratada</w:t>
            </w:r>
          </w:p>
        </w:tc>
        <w:tc>
          <w:tcPr>
            <w:tcW w:w="1701" w:type="dxa"/>
            <w:vAlign w:val="center"/>
          </w:tcPr>
          <w:p w14:paraId="0DA27EDA" w14:textId="77777777" w:rsidR="004926F0" w:rsidRPr="00776E80" w:rsidRDefault="004926F0" w:rsidP="00702B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34,84 g</w:t>
            </w:r>
          </w:p>
        </w:tc>
      </w:tr>
      <w:tr w:rsidR="004926F0" w:rsidRPr="00776E80" w14:paraId="34D80271" w14:textId="77777777" w:rsidTr="00702BEB">
        <w:tc>
          <w:tcPr>
            <w:tcW w:w="704" w:type="dxa"/>
          </w:tcPr>
          <w:p w14:paraId="675587F1" w14:textId="77777777" w:rsidR="004926F0" w:rsidRPr="00776E80" w:rsidRDefault="004926F0" w:rsidP="00455FBA">
            <w:pPr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14:paraId="574D254E" w14:textId="77777777" w:rsidR="004926F0" w:rsidRPr="00776E80" w:rsidRDefault="004926F0" w:rsidP="00455FBA">
            <w:pPr>
              <w:spacing w:line="36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76E80">
              <w:rPr>
                <w:rFonts w:ascii="Arial" w:eastAsia="Calibri" w:hAnsi="Arial" w:cs="Arial"/>
                <w:sz w:val="24"/>
                <w:szCs w:val="24"/>
              </w:rPr>
              <w:t>Masa de crisol con tapa + sólido anhidro</w:t>
            </w:r>
          </w:p>
        </w:tc>
        <w:tc>
          <w:tcPr>
            <w:tcW w:w="1701" w:type="dxa"/>
            <w:vAlign w:val="center"/>
          </w:tcPr>
          <w:p w14:paraId="459D0BBC" w14:textId="77777777" w:rsidR="004926F0" w:rsidRPr="00776E80" w:rsidRDefault="004926F0" w:rsidP="00702B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76E80">
              <w:rPr>
                <w:rFonts w:ascii="Arial" w:hAnsi="Arial" w:cs="Arial"/>
                <w:sz w:val="24"/>
                <w:szCs w:val="24"/>
              </w:rPr>
              <w:t>34,47 g</w:t>
            </w:r>
          </w:p>
        </w:tc>
      </w:tr>
    </w:tbl>
    <w:p w14:paraId="5DE2660A" w14:textId="77777777" w:rsidR="007A7E4A" w:rsidRPr="00776E80" w:rsidRDefault="007A7E4A" w:rsidP="00FF6C40">
      <w:pPr>
        <w:keepNext/>
        <w:spacing w:after="0" w:line="360" w:lineRule="auto"/>
        <w:jc w:val="both"/>
        <w:outlineLvl w:val="2"/>
        <w:rPr>
          <w:rFonts w:ascii="Arial" w:eastAsia="Times New Roman" w:hAnsi="Arial" w:cs="Arial"/>
          <w:bCs/>
          <w:iCs/>
          <w:sz w:val="24"/>
          <w:szCs w:val="24"/>
          <w:lang w:val="es-ES_tradnl"/>
        </w:rPr>
      </w:pPr>
    </w:p>
    <w:p w14:paraId="5171884A" w14:textId="77777777" w:rsidR="004926F0" w:rsidRPr="00776E80" w:rsidRDefault="004926F0" w:rsidP="00FF6C40">
      <w:pPr>
        <w:keepNext/>
        <w:spacing w:after="0" w:line="360" w:lineRule="auto"/>
        <w:jc w:val="both"/>
        <w:outlineLvl w:val="2"/>
        <w:rPr>
          <w:rFonts w:ascii="Arial" w:eastAsia="Times New Roman" w:hAnsi="Arial" w:cs="Arial"/>
          <w:bCs/>
          <w:iCs/>
          <w:sz w:val="24"/>
          <w:szCs w:val="24"/>
          <w:lang w:val="es-ES_tradnl"/>
        </w:rPr>
      </w:pP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Realice los siguientes cálculos ut</w:t>
      </w:r>
      <w:r w:rsidR="00702BEB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ilizando los datos de la tabla </w:t>
      </w:r>
    </w:p>
    <w:tbl>
      <w:tblPr>
        <w:tblStyle w:val="Tablaconcuadrcula"/>
        <w:tblpPr w:leftFromText="141" w:rightFromText="141" w:vertAnchor="page" w:horzAnchor="margin" w:tblpY="6631"/>
        <w:tblW w:w="9464" w:type="dxa"/>
        <w:tblLook w:val="04A0" w:firstRow="1" w:lastRow="0" w:firstColumn="1" w:lastColumn="0" w:noHBand="0" w:noVBand="1"/>
      </w:tblPr>
      <w:tblGrid>
        <w:gridCol w:w="675"/>
        <w:gridCol w:w="4395"/>
        <w:gridCol w:w="4394"/>
      </w:tblGrid>
      <w:tr w:rsidR="009204BA" w:rsidRPr="00776E80" w14:paraId="195BF31B" w14:textId="77777777" w:rsidTr="00A7707F">
        <w:tc>
          <w:tcPr>
            <w:tcW w:w="675" w:type="dxa"/>
          </w:tcPr>
          <w:p w14:paraId="0B8665FD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lastRenderedPageBreak/>
              <w:t>1</w:t>
            </w:r>
          </w:p>
        </w:tc>
        <w:tc>
          <w:tcPr>
            <w:tcW w:w="4395" w:type="dxa"/>
          </w:tcPr>
          <w:p w14:paraId="3E034BFD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Masa de la sal hidratada</w:t>
            </w:r>
          </w:p>
        </w:tc>
        <w:tc>
          <w:tcPr>
            <w:tcW w:w="4394" w:type="dxa"/>
          </w:tcPr>
          <w:p w14:paraId="1F8701C7" w14:textId="7CC39A5D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                         </w:t>
            </w:r>
            <w:r w:rsidR="00A9749D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1.0</w:t>
            </w: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g</w:t>
            </w:r>
          </w:p>
        </w:tc>
      </w:tr>
      <w:tr w:rsidR="009204BA" w:rsidRPr="00776E80" w14:paraId="24AFFAD8" w14:textId="77777777" w:rsidTr="00A7707F">
        <w:tc>
          <w:tcPr>
            <w:tcW w:w="675" w:type="dxa"/>
          </w:tcPr>
          <w:p w14:paraId="778A150B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2</w:t>
            </w:r>
          </w:p>
        </w:tc>
        <w:tc>
          <w:tcPr>
            <w:tcW w:w="4395" w:type="dxa"/>
          </w:tcPr>
          <w:p w14:paraId="075636B8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Masa del sólido anhidro</w:t>
            </w:r>
          </w:p>
        </w:tc>
        <w:tc>
          <w:tcPr>
            <w:tcW w:w="4394" w:type="dxa"/>
          </w:tcPr>
          <w:p w14:paraId="117DDDBB" w14:textId="04C87699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                         </w:t>
            </w:r>
            <w:r w:rsidR="00A9749D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0.63</w:t>
            </w: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g</w:t>
            </w:r>
          </w:p>
        </w:tc>
      </w:tr>
      <w:tr w:rsidR="009204BA" w:rsidRPr="00776E80" w14:paraId="21298D3B" w14:textId="77777777" w:rsidTr="00A7707F">
        <w:tc>
          <w:tcPr>
            <w:tcW w:w="675" w:type="dxa"/>
          </w:tcPr>
          <w:p w14:paraId="0E36F4E2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3</w:t>
            </w:r>
          </w:p>
        </w:tc>
        <w:tc>
          <w:tcPr>
            <w:tcW w:w="4395" w:type="dxa"/>
          </w:tcPr>
          <w:p w14:paraId="6D5D2F5B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Masa del agua</w:t>
            </w:r>
          </w:p>
        </w:tc>
        <w:tc>
          <w:tcPr>
            <w:tcW w:w="4394" w:type="dxa"/>
          </w:tcPr>
          <w:p w14:paraId="2AEEAB2C" w14:textId="53728869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                          </w:t>
            </w:r>
            <w:r w:rsidR="00A9749D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0.37g</w:t>
            </w:r>
          </w:p>
        </w:tc>
      </w:tr>
      <w:tr w:rsidR="009204BA" w:rsidRPr="00776E80" w14:paraId="7A400E3F" w14:textId="77777777" w:rsidTr="00A7707F">
        <w:tc>
          <w:tcPr>
            <w:tcW w:w="675" w:type="dxa"/>
          </w:tcPr>
          <w:p w14:paraId="521BC688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4</w:t>
            </w:r>
          </w:p>
        </w:tc>
        <w:tc>
          <w:tcPr>
            <w:tcW w:w="4395" w:type="dxa"/>
          </w:tcPr>
          <w:p w14:paraId="0E9C2ECB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% de agua experimental</w:t>
            </w:r>
          </w:p>
        </w:tc>
        <w:tc>
          <w:tcPr>
            <w:tcW w:w="4394" w:type="dxa"/>
          </w:tcPr>
          <w:p w14:paraId="18BBDDFE" w14:textId="59641BA3" w:rsidR="009204BA" w:rsidRPr="00776E80" w:rsidRDefault="00FD323C" w:rsidP="00FD323C">
            <w:pPr>
              <w:keepNext/>
              <w:spacing w:line="360" w:lineRule="auto"/>
              <w:jc w:val="center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37%</w:t>
            </w:r>
          </w:p>
        </w:tc>
      </w:tr>
      <w:tr w:rsidR="009204BA" w:rsidRPr="00776E80" w14:paraId="0CDD9EC3" w14:textId="77777777" w:rsidTr="00A7707F">
        <w:tc>
          <w:tcPr>
            <w:tcW w:w="675" w:type="dxa"/>
          </w:tcPr>
          <w:p w14:paraId="066F70D7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4395" w:type="dxa"/>
          </w:tcPr>
          <w:p w14:paraId="7C489595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% de sólido anhidro</w:t>
            </w:r>
          </w:p>
        </w:tc>
        <w:tc>
          <w:tcPr>
            <w:tcW w:w="4394" w:type="dxa"/>
          </w:tcPr>
          <w:p w14:paraId="079F7F27" w14:textId="36D9FBD1" w:rsidR="009204BA" w:rsidRPr="00776E80" w:rsidRDefault="009E0175" w:rsidP="009E0175">
            <w:pPr>
              <w:keepNext/>
              <w:spacing w:line="360" w:lineRule="auto"/>
              <w:jc w:val="center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63%</w:t>
            </w:r>
          </w:p>
        </w:tc>
      </w:tr>
      <w:tr w:rsidR="009204BA" w:rsidRPr="00776E80" w14:paraId="7481EC2D" w14:textId="77777777" w:rsidTr="00A7707F">
        <w:tc>
          <w:tcPr>
            <w:tcW w:w="675" w:type="dxa"/>
          </w:tcPr>
          <w:p w14:paraId="2D205D08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4395" w:type="dxa"/>
          </w:tcPr>
          <w:p w14:paraId="4D9DCC9B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Moles de agua</w:t>
            </w:r>
          </w:p>
        </w:tc>
        <w:tc>
          <w:tcPr>
            <w:tcW w:w="4394" w:type="dxa"/>
          </w:tcPr>
          <w:p w14:paraId="39BF21D6" w14:textId="519E0AAF" w:rsidR="009204BA" w:rsidRPr="00776E80" w:rsidRDefault="007957F1" w:rsidP="007957F1">
            <w:pPr>
              <w:keepNext/>
              <w:spacing w:line="360" w:lineRule="auto"/>
              <w:jc w:val="center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0.0201 mol</w:t>
            </w:r>
          </w:p>
        </w:tc>
      </w:tr>
      <w:tr w:rsidR="009204BA" w:rsidRPr="00776E80" w14:paraId="72CC58D5" w14:textId="77777777" w:rsidTr="00A7707F">
        <w:tc>
          <w:tcPr>
            <w:tcW w:w="675" w:type="dxa"/>
          </w:tcPr>
          <w:p w14:paraId="374E6798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4395" w:type="dxa"/>
          </w:tcPr>
          <w:p w14:paraId="55E905C3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Moles de sólido anhidro</w:t>
            </w:r>
          </w:p>
        </w:tc>
        <w:tc>
          <w:tcPr>
            <w:tcW w:w="4394" w:type="dxa"/>
          </w:tcPr>
          <w:p w14:paraId="678EF7FB" w14:textId="2B3BCD26" w:rsidR="009204BA" w:rsidRPr="00776E80" w:rsidRDefault="007F3131" w:rsidP="00A44FB7">
            <w:pPr>
              <w:keepNext/>
              <w:spacing w:line="360" w:lineRule="auto"/>
              <w:jc w:val="center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0.0039</w:t>
            </w:r>
            <w:r w:rsidR="00FA1CE6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mol</w:t>
            </w:r>
          </w:p>
        </w:tc>
      </w:tr>
      <w:tr w:rsidR="009204BA" w:rsidRPr="00776E80" w14:paraId="3E5D58BD" w14:textId="77777777" w:rsidTr="00A7707F">
        <w:tc>
          <w:tcPr>
            <w:tcW w:w="675" w:type="dxa"/>
          </w:tcPr>
          <w:p w14:paraId="2478DEDD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8</w:t>
            </w:r>
          </w:p>
        </w:tc>
        <w:tc>
          <w:tcPr>
            <w:tcW w:w="4395" w:type="dxa"/>
          </w:tcPr>
          <w:p w14:paraId="4C0A84F3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Fórmula de la sal hidratada</w:t>
            </w:r>
          </w:p>
        </w:tc>
        <w:tc>
          <w:tcPr>
            <w:tcW w:w="4394" w:type="dxa"/>
          </w:tcPr>
          <w:p w14:paraId="4A9B2EC0" w14:textId="6E725602" w:rsidR="009204BA" w:rsidRPr="00776E80" w:rsidRDefault="00901F28" w:rsidP="00274C84">
            <w:pPr>
              <w:keepNext/>
              <w:spacing w:line="360" w:lineRule="auto"/>
              <w:jc w:val="center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>
              <w:rPr>
                <w:rFonts w:ascii="Arial" w:eastAsia="Times New Roman" w:hAnsi="Arial" w:cs="Arial"/>
                <w:bCs/>
                <w:iCs/>
                <w:noProof/>
                <w:sz w:val="24"/>
                <w:szCs w:val="24"/>
                <w:lang w:val="es-ES_tradnl"/>
              </w:rPr>
              <w:pict w14:anchorId="7726B444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26" type="#_x0000_t5" style="position:absolute;left:0;text-align:left;margin-left:88.65pt;margin-top:20pt;width:5.7pt;height:7.4pt;z-index:251658240;mso-position-horizontal-relative:text;mso-position-vertical-relative:text"/>
              </w:pict>
            </w:r>
            <w:r w:rsidR="00274C84"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CuSO</w:t>
            </w:r>
            <w:r w:rsidR="00274C84"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vertAlign w:val="subscript"/>
                <w:lang w:val="es-ES_tradnl"/>
              </w:rPr>
              <w:t xml:space="preserve">4 </w:t>
            </w:r>
            <w:r w:rsidR="00274C84"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</w:t>
            </w:r>
            <w:r w:rsidR="00274C84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* 5</w:t>
            </w:r>
            <w:r w:rsidR="00274C84"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 H</w:t>
            </w:r>
            <w:r w:rsidR="00274C84"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vertAlign w:val="subscript"/>
                <w:lang w:val="es-ES_tradnl"/>
              </w:rPr>
              <w:t>2</w:t>
            </w:r>
            <w:r w:rsidR="00274C84"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O</w:t>
            </w:r>
          </w:p>
        </w:tc>
      </w:tr>
      <w:tr w:rsidR="009204BA" w:rsidRPr="00776E80" w14:paraId="54BA4579" w14:textId="77777777" w:rsidTr="00A7707F">
        <w:tc>
          <w:tcPr>
            <w:tcW w:w="675" w:type="dxa"/>
          </w:tcPr>
          <w:p w14:paraId="1E220E19" w14:textId="77777777" w:rsidR="009204BA" w:rsidRPr="00776E80" w:rsidRDefault="009204BA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9</w:t>
            </w:r>
          </w:p>
        </w:tc>
        <w:tc>
          <w:tcPr>
            <w:tcW w:w="4395" w:type="dxa"/>
          </w:tcPr>
          <w:p w14:paraId="1B839AD8" w14:textId="77777777" w:rsidR="009204BA" w:rsidRPr="00776E80" w:rsidRDefault="009204BA" w:rsidP="00702BEB">
            <w:pPr>
              <w:keepNext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Escriba la ecuaci</w:t>
            </w:r>
            <w:r w:rsidR="00702BEB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ón de deshidratación del sulfato</w:t>
            </w: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de cobre</w:t>
            </w:r>
          </w:p>
        </w:tc>
        <w:tc>
          <w:tcPr>
            <w:tcW w:w="4394" w:type="dxa"/>
          </w:tcPr>
          <w:p w14:paraId="22D80811" w14:textId="2F8F75D4" w:rsidR="009204BA" w:rsidRPr="002516B0" w:rsidRDefault="002516B0" w:rsidP="009204BA">
            <w:pPr>
              <w:keepNext/>
              <w:spacing w:line="360" w:lineRule="auto"/>
              <w:jc w:val="both"/>
              <w:outlineLvl w:val="2"/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</w:pP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CuSO</w:t>
            </w: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vertAlign w:val="subscript"/>
                <w:lang w:val="es-ES_tradnl"/>
              </w:rPr>
              <w:t xml:space="preserve">4 </w:t>
            </w: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* 5</w:t>
            </w: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 H</w:t>
            </w: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vertAlign w:val="subscript"/>
                <w:lang w:val="es-ES_tradnl"/>
              </w:rPr>
              <w:t>2</w:t>
            </w:r>
            <w:r w:rsidRPr="00776E80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O</w:t>
            </w: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-&gt; CuSO</w:t>
            </w: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vertAlign w:val="subscript"/>
                <w:lang w:val="es-ES_tradnl"/>
              </w:rPr>
              <w:t>4</w:t>
            </w: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 xml:space="preserve"> + </w:t>
            </w:r>
            <w:r w:rsidR="00512AE1"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5</w:t>
            </w: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H</w:t>
            </w: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vertAlign w:val="subscript"/>
                <w:lang w:val="es-ES_tradnl"/>
              </w:rPr>
              <w:t>2</w:t>
            </w: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val="es-ES_tradnl"/>
              </w:rPr>
              <w:t>O</w:t>
            </w:r>
          </w:p>
        </w:tc>
      </w:tr>
    </w:tbl>
    <w:p w14:paraId="09080FDF" w14:textId="40EC0361" w:rsidR="00642636" w:rsidRDefault="00642636" w:rsidP="000E5397">
      <w:pPr>
        <w:spacing w:after="120"/>
        <w:rPr>
          <w:rFonts w:ascii="Arial" w:eastAsia="Calibri" w:hAnsi="Arial" w:cs="Arial"/>
          <w:b/>
          <w:sz w:val="24"/>
          <w:szCs w:val="24"/>
        </w:rPr>
      </w:pPr>
    </w:p>
    <w:p w14:paraId="394A8039" w14:textId="0C546697" w:rsidR="00532BE9" w:rsidRDefault="00532BE9" w:rsidP="000E5397">
      <w:pPr>
        <w:spacing w:after="120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M</w:t>
      </w:r>
      <w:r>
        <w:rPr>
          <w:rFonts w:ascii="Arial" w:eastAsia="Calibri" w:hAnsi="Arial" w:cs="Arial"/>
          <w:bCs/>
          <w:sz w:val="24"/>
          <w:szCs w:val="24"/>
          <w:vertAlign w:val="subscript"/>
        </w:rPr>
        <w:t>sal hidratada</w:t>
      </w:r>
      <w:r>
        <w:rPr>
          <w:rFonts w:ascii="Arial" w:eastAsia="Calibri" w:hAnsi="Arial" w:cs="Arial"/>
          <w:bCs/>
          <w:sz w:val="24"/>
          <w:szCs w:val="24"/>
        </w:rPr>
        <w:t xml:space="preserve"> = Masa del crisol con tapa con sal hidratada – masa del crisol con tapa</w:t>
      </w:r>
    </w:p>
    <w:p w14:paraId="1CF07225" w14:textId="47BB0F90" w:rsidR="00532BE9" w:rsidRDefault="00532BE9" w:rsidP="000E5397">
      <w:pPr>
        <w:spacing w:after="120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ab/>
      </w:r>
      <w:r>
        <w:rPr>
          <w:rFonts w:ascii="Arial" w:eastAsia="Calibri" w:hAnsi="Arial" w:cs="Arial"/>
          <w:bCs/>
          <w:sz w:val="24"/>
          <w:szCs w:val="24"/>
        </w:rPr>
        <w:tab/>
        <w:t xml:space="preserve"> = 34.84g – 33.84 = 1.0g</w:t>
      </w:r>
    </w:p>
    <w:p w14:paraId="6E50D503" w14:textId="425ADE8B" w:rsidR="006C7D59" w:rsidRDefault="006C7D59" w:rsidP="000E5397">
      <w:pPr>
        <w:spacing w:after="120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M</w:t>
      </w:r>
      <w:r>
        <w:rPr>
          <w:rFonts w:ascii="Arial" w:eastAsia="Calibri" w:hAnsi="Arial" w:cs="Arial"/>
          <w:bCs/>
          <w:sz w:val="24"/>
          <w:szCs w:val="24"/>
          <w:vertAlign w:val="subscript"/>
        </w:rPr>
        <w:t>sólido anhidro</w:t>
      </w:r>
      <w:r>
        <w:rPr>
          <w:rFonts w:ascii="Arial" w:eastAsia="Calibri" w:hAnsi="Arial" w:cs="Arial"/>
          <w:bCs/>
          <w:sz w:val="24"/>
          <w:szCs w:val="24"/>
        </w:rPr>
        <w:t xml:space="preserve"> = Masa del crisol con tapa con solido anhidro – masa del crisol con tapa</w:t>
      </w:r>
    </w:p>
    <w:p w14:paraId="33184B45" w14:textId="24DC1A2D" w:rsidR="006C7D59" w:rsidRDefault="006C7D59" w:rsidP="000E5397">
      <w:pPr>
        <w:spacing w:after="120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ab/>
        <w:t xml:space="preserve"> = 34.47g – 33.84g = 0.63g</w:t>
      </w:r>
    </w:p>
    <w:p w14:paraId="6A6D1711" w14:textId="3508F811" w:rsidR="00C8440C" w:rsidRDefault="00C8440C" w:rsidP="00C8440C">
      <w:pPr>
        <w:spacing w:after="120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>M</w:t>
      </w:r>
      <w:r>
        <w:rPr>
          <w:rFonts w:ascii="Arial" w:eastAsia="Calibri" w:hAnsi="Arial" w:cs="Arial"/>
          <w:bCs/>
          <w:sz w:val="24"/>
          <w:szCs w:val="24"/>
          <w:vertAlign w:val="subscript"/>
        </w:rPr>
        <w:t>agua</w:t>
      </w:r>
      <w:r>
        <w:rPr>
          <w:rFonts w:ascii="Arial" w:eastAsia="Calibri" w:hAnsi="Arial" w:cs="Arial"/>
          <w:bCs/>
          <w:sz w:val="24"/>
          <w:szCs w:val="24"/>
        </w:rPr>
        <w:t xml:space="preserve">= Masa </w:t>
      </w:r>
      <w:r w:rsidR="00F83A1C">
        <w:rPr>
          <w:rFonts w:ascii="Arial" w:eastAsia="Calibri" w:hAnsi="Arial" w:cs="Arial"/>
          <w:bCs/>
          <w:sz w:val="24"/>
          <w:szCs w:val="24"/>
        </w:rPr>
        <w:t>de sal hidratada</w:t>
      </w:r>
      <w:r>
        <w:rPr>
          <w:rFonts w:ascii="Arial" w:eastAsia="Calibri" w:hAnsi="Arial" w:cs="Arial"/>
          <w:bCs/>
          <w:sz w:val="24"/>
          <w:szCs w:val="24"/>
        </w:rPr>
        <w:t xml:space="preserve"> – masa del </w:t>
      </w:r>
      <w:r w:rsidR="00F83A1C">
        <w:rPr>
          <w:rFonts w:ascii="Arial" w:eastAsia="Calibri" w:hAnsi="Arial" w:cs="Arial"/>
          <w:bCs/>
          <w:sz w:val="24"/>
          <w:szCs w:val="24"/>
        </w:rPr>
        <w:t>sólido anhidro</w:t>
      </w:r>
    </w:p>
    <w:p w14:paraId="34216CB5" w14:textId="3E686857" w:rsidR="00F83A1C" w:rsidRDefault="00F83A1C" w:rsidP="00C8440C">
      <w:pPr>
        <w:spacing w:after="120"/>
        <w:rPr>
          <w:rFonts w:ascii="Arial" w:eastAsia="Calibri" w:hAnsi="Arial" w:cs="Arial"/>
          <w:bCs/>
          <w:sz w:val="24"/>
          <w:szCs w:val="24"/>
        </w:rPr>
      </w:pPr>
      <w:r>
        <w:rPr>
          <w:rFonts w:ascii="Arial" w:eastAsia="Calibri" w:hAnsi="Arial" w:cs="Arial"/>
          <w:bCs/>
          <w:sz w:val="24"/>
          <w:szCs w:val="24"/>
        </w:rPr>
        <w:tab/>
        <w:t xml:space="preserve"> = 1g – 0.63g = 0.37g</w:t>
      </w:r>
    </w:p>
    <w:p w14:paraId="46779CFC" w14:textId="0BD9B703" w:rsidR="00C945A1" w:rsidRDefault="00644CD1" w:rsidP="00C8440C">
      <w:pPr>
        <w:spacing w:after="120"/>
        <w:rPr>
          <w:rFonts w:ascii="Arial" w:eastAsia="Times New Roman" w:hAnsi="Arial" w:cs="Arial"/>
          <w:bCs/>
          <w:iCs/>
          <w:sz w:val="24"/>
          <w:szCs w:val="24"/>
          <w:lang w:val="es-ES_tradnl"/>
        </w:rPr>
      </w:pP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% de agua experimental</w:t>
      </w:r>
      <w:r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= (0.37g / 1g) * 100% = 37%</w:t>
      </w:r>
    </w:p>
    <w:p w14:paraId="76D81AFD" w14:textId="345D8588" w:rsidR="004B1D54" w:rsidRDefault="004B1D54" w:rsidP="004B1D54">
      <w:pPr>
        <w:spacing w:after="120"/>
        <w:rPr>
          <w:rFonts w:ascii="Arial" w:eastAsia="Times New Roman" w:hAnsi="Arial" w:cs="Arial"/>
          <w:bCs/>
          <w:iCs/>
          <w:sz w:val="24"/>
          <w:szCs w:val="24"/>
          <w:lang w:val="es-ES_tradnl"/>
        </w:rPr>
      </w:pP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% de </w:t>
      </w:r>
      <w:r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sólido anhidro</w:t>
      </w: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</w:t>
      </w:r>
      <w:r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= (0.</w:t>
      </w:r>
      <w:r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63</w:t>
      </w:r>
      <w:r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g / 1g) * 100% = </w:t>
      </w:r>
      <w:r w:rsidR="00850E6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63</w:t>
      </w:r>
      <w:r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%</w:t>
      </w:r>
    </w:p>
    <w:p w14:paraId="02D87638" w14:textId="6C2E6317" w:rsidR="00FA3EAD" w:rsidRPr="00DB1E19" w:rsidRDefault="00FA3EAD" w:rsidP="004B1D54">
      <w:pPr>
        <w:spacing w:after="120"/>
        <w:rPr>
          <w:rFonts w:ascii="Arial" w:eastAsia="Times New Roman" w:hAnsi="Arial" w:cs="Arial"/>
          <w:bCs/>
          <w:iCs/>
          <w:sz w:val="24"/>
          <w:szCs w:val="24"/>
          <w:lang w:val="es-ES_tradnl"/>
        </w:rPr>
      </w:pPr>
      <w:r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Mol H2O </w:t>
      </w:r>
      <m:oMath>
        <m:r>
          <w:rPr>
            <w:rFonts w:ascii="Cambria Math" w:eastAsia="Times New Roman" w:hAnsi="Cambria Math" w:cs="Arial"/>
            <w:sz w:val="24"/>
            <w:szCs w:val="24"/>
            <w:lang w:val="es-ES_tradnl"/>
          </w:rPr>
          <m:t>=</m:t>
        </m:r>
        <m:d>
          <m:dPr>
            <m:ctrlPr>
              <w:rPr>
                <w:rFonts w:ascii="Cambria Math" w:eastAsia="Times New Roman" w:hAnsi="Cambria Math" w:cs="Arial"/>
                <w:bCs/>
                <w:i/>
                <w:iCs/>
                <w:sz w:val="24"/>
                <w:szCs w:val="24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bCs/>
                    <w:i/>
                    <w:iCs/>
                    <w:sz w:val="24"/>
                    <w:szCs w:val="24"/>
                    <w:lang w:val="es-ES_tradnl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_tradnl"/>
                  </w:rPr>
                  <m:t>0.37g</m:t>
                </m:r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  <w:lang w:val="es-ES_tradnl"/>
                  </w:rPr>
                  <m:t>18g</m:t>
                </m:r>
              </m:den>
            </m:f>
          </m:e>
        </m:d>
        <m:r>
          <w:rPr>
            <w:rFonts w:ascii="Cambria Math" w:eastAsia="Times New Roman" w:hAnsi="Cambria Math" w:cs="Arial"/>
            <w:sz w:val="24"/>
            <w:szCs w:val="24"/>
            <w:lang w:val="es-ES_tradnl"/>
          </w:rPr>
          <m:t>=0.0201mol</m:t>
        </m:r>
      </m:oMath>
    </w:p>
    <w:p w14:paraId="4A9C65BC" w14:textId="57E477BB" w:rsidR="00DB1E19" w:rsidRPr="000050B6" w:rsidRDefault="000050B6" w:rsidP="004B1D54">
      <w:pPr>
        <w:spacing w:after="12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Mol sólido anhidro </w:t>
      </w:r>
      <m:oMath>
        <m:r>
          <w:rPr>
            <w:rFonts w:ascii="Cambria Math" w:eastAsia="Times New Roman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Arial"/>
                <w:bCs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bCs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0.63g</m:t>
                </m:r>
              </m:num>
              <m:den>
                <m:r>
                  <w:rPr>
                    <w:rFonts w:ascii="Cambria Math" w:eastAsia="Times New Roman" w:hAnsi="Cambria Math" w:cs="Arial"/>
                    <w:sz w:val="24"/>
                    <w:szCs w:val="24"/>
                  </w:rPr>
                  <m:t>159.6g</m:t>
                </m:r>
              </m:den>
            </m:f>
          </m:e>
        </m:d>
        <m:r>
          <w:rPr>
            <w:rFonts w:ascii="Cambria Math" w:eastAsia="Times New Roman" w:hAnsi="Cambria Math" w:cs="Arial"/>
            <w:sz w:val="24"/>
            <w:szCs w:val="24"/>
          </w:rPr>
          <m:t>=0.0037 mol</m:t>
        </m:r>
      </m:oMath>
    </w:p>
    <w:p w14:paraId="72D23153" w14:textId="1C41C6F7" w:rsidR="000050B6" w:rsidRDefault="00612BDD" w:rsidP="004B1D54">
      <w:pPr>
        <w:spacing w:after="12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Coeficiente de agua = 0.0201 / 0.0037 = 5</w:t>
      </w:r>
    </w:p>
    <w:p w14:paraId="227AB997" w14:textId="09F3D917" w:rsidR="00612BDD" w:rsidRPr="000050B6" w:rsidRDefault="00612BDD" w:rsidP="004B1D54">
      <w:pPr>
        <w:spacing w:after="120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Fórmula de sal hidratada = </w:t>
      </w: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CuSO</w:t>
      </w:r>
      <w:r w:rsidRPr="00776E80">
        <w:rPr>
          <w:rFonts w:ascii="Arial" w:eastAsia="Times New Roman" w:hAnsi="Arial" w:cs="Arial"/>
          <w:bCs/>
          <w:iCs/>
          <w:sz w:val="24"/>
          <w:szCs w:val="24"/>
          <w:vertAlign w:val="subscript"/>
          <w:lang w:val="es-ES_tradnl"/>
        </w:rPr>
        <w:t xml:space="preserve">4 </w:t>
      </w: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</w:t>
      </w:r>
      <w:r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* 5</w:t>
      </w: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 xml:space="preserve">  H</w:t>
      </w:r>
      <w:r w:rsidRPr="00776E80">
        <w:rPr>
          <w:rFonts w:ascii="Arial" w:eastAsia="Times New Roman" w:hAnsi="Arial" w:cs="Arial"/>
          <w:bCs/>
          <w:iCs/>
          <w:sz w:val="24"/>
          <w:szCs w:val="24"/>
          <w:vertAlign w:val="subscript"/>
          <w:lang w:val="es-ES_tradnl"/>
        </w:rPr>
        <w:t>2</w:t>
      </w:r>
      <w:r w:rsidRPr="00776E80">
        <w:rPr>
          <w:rFonts w:ascii="Arial" w:eastAsia="Times New Roman" w:hAnsi="Arial" w:cs="Arial"/>
          <w:bCs/>
          <w:iCs/>
          <w:sz w:val="24"/>
          <w:szCs w:val="24"/>
          <w:lang w:val="es-ES_tradnl"/>
        </w:rPr>
        <w:t>O</w:t>
      </w:r>
    </w:p>
    <w:p w14:paraId="32D4279C" w14:textId="77777777" w:rsidR="00954B87" w:rsidRDefault="00954B87" w:rsidP="000E5397">
      <w:pPr>
        <w:spacing w:after="120"/>
        <w:rPr>
          <w:rFonts w:ascii="Arial" w:eastAsia="Calibri" w:hAnsi="Arial" w:cs="Arial"/>
          <w:b/>
          <w:sz w:val="24"/>
          <w:szCs w:val="24"/>
        </w:rPr>
      </w:pPr>
    </w:p>
    <w:p w14:paraId="15559A7B" w14:textId="135EB1B5" w:rsidR="00FF6C40" w:rsidRPr="00702BEB" w:rsidRDefault="00FF6C40" w:rsidP="000E5397">
      <w:pPr>
        <w:spacing w:after="120"/>
        <w:rPr>
          <w:rFonts w:ascii="Arial" w:eastAsia="Calibri" w:hAnsi="Arial" w:cs="Arial"/>
          <w:b/>
          <w:sz w:val="24"/>
          <w:szCs w:val="24"/>
        </w:rPr>
      </w:pPr>
      <w:r w:rsidRPr="00702BEB">
        <w:rPr>
          <w:rFonts w:ascii="Arial" w:eastAsia="Calibri" w:hAnsi="Arial" w:cs="Arial"/>
          <w:b/>
          <w:sz w:val="24"/>
          <w:szCs w:val="24"/>
        </w:rPr>
        <w:t>CUESTIONARIO</w:t>
      </w:r>
    </w:p>
    <w:p w14:paraId="10142A91" w14:textId="77777777" w:rsidR="00FF6C40" w:rsidRPr="00702BEB" w:rsidRDefault="00FF6C40" w:rsidP="000E5397">
      <w:pPr>
        <w:spacing w:after="120"/>
        <w:rPr>
          <w:rFonts w:ascii="Arial" w:eastAsia="Calibri" w:hAnsi="Arial" w:cs="Arial"/>
          <w:sz w:val="24"/>
          <w:szCs w:val="24"/>
        </w:rPr>
      </w:pPr>
      <w:r w:rsidRPr="72258F3F">
        <w:rPr>
          <w:rFonts w:ascii="Arial" w:eastAsia="Calibri" w:hAnsi="Arial" w:cs="Arial"/>
          <w:sz w:val="24"/>
          <w:szCs w:val="24"/>
        </w:rPr>
        <w:t xml:space="preserve">Responda las siguientes interrogantes, basado en las ideas previas de los temas a tratar.  </w:t>
      </w:r>
    </w:p>
    <w:p w14:paraId="70B1B3E5" w14:textId="6E28199C" w:rsidR="5696A7D0" w:rsidRDefault="5696A7D0" w:rsidP="72258F3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72258F3F">
        <w:rPr>
          <w:rFonts w:ascii="Arial" w:eastAsia="Calibri" w:hAnsi="Arial" w:cs="Arial"/>
          <w:sz w:val="24"/>
          <w:szCs w:val="24"/>
        </w:rPr>
        <w:t>Mencione algunas características que se observa en el óxido de magnesio.</w:t>
      </w:r>
    </w:p>
    <w:p w14:paraId="7FA60278" w14:textId="77777777" w:rsidR="004115F5" w:rsidRDefault="004115F5" w:rsidP="004115F5">
      <w:pPr>
        <w:spacing w:after="120" w:line="360" w:lineRule="auto"/>
        <w:ind w:firstLine="284"/>
        <w:jc w:val="both"/>
        <w:rPr>
          <w:rFonts w:ascii="Arial" w:eastAsia="Calibri" w:hAnsi="Arial" w:cs="Arial"/>
          <w:sz w:val="24"/>
          <w:szCs w:val="24"/>
        </w:rPr>
      </w:pPr>
    </w:p>
    <w:p w14:paraId="136B5B21" w14:textId="627362E6" w:rsidR="00073136" w:rsidRDefault="00576537" w:rsidP="001B5BFA">
      <w:pPr>
        <w:spacing w:after="120" w:line="360" w:lineRule="auto"/>
        <w:ind w:firstLine="644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Es de color blanco. Tiene una contextura muy granulada.</w:t>
      </w:r>
    </w:p>
    <w:p w14:paraId="37BAA3BF" w14:textId="77777777" w:rsidR="00073136" w:rsidRPr="00073136" w:rsidRDefault="00073136" w:rsidP="00073136">
      <w:pPr>
        <w:spacing w:after="120" w:line="360" w:lineRule="auto"/>
        <w:jc w:val="both"/>
        <w:rPr>
          <w:rFonts w:ascii="Arial" w:eastAsia="Calibri" w:hAnsi="Arial" w:cs="Arial"/>
          <w:sz w:val="24"/>
          <w:szCs w:val="24"/>
        </w:rPr>
      </w:pPr>
    </w:p>
    <w:p w14:paraId="6C4F535F" w14:textId="5F425681" w:rsidR="5696A7D0" w:rsidRPr="00E73CC2" w:rsidRDefault="5696A7D0" w:rsidP="72258F3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sz w:val="24"/>
          <w:szCs w:val="24"/>
        </w:rPr>
      </w:pPr>
      <w:r w:rsidRPr="72258F3F">
        <w:rPr>
          <w:rFonts w:ascii="Arial" w:eastAsia="Calibri" w:hAnsi="Arial" w:cs="Arial"/>
          <w:sz w:val="24"/>
          <w:szCs w:val="24"/>
        </w:rPr>
        <w:t>Comente sobre el uso del óxido de magnesio en el tratamiento de aguas residuales y en algunos procesos químicos industriales.</w:t>
      </w:r>
    </w:p>
    <w:p w14:paraId="0EFD6ECE" w14:textId="3E37A0AC" w:rsidR="00E73CC2" w:rsidRPr="00E73CC2" w:rsidRDefault="00E73CC2" w:rsidP="00E73CC2">
      <w:pPr>
        <w:spacing w:after="12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óxido de magnesio se disuelve en esos procesos buscando neutralizar la acidez del líquido (del disolvente). </w:t>
      </w:r>
      <w:r w:rsidR="00C639C1">
        <w:rPr>
          <w:sz w:val="24"/>
          <w:szCs w:val="24"/>
        </w:rPr>
        <w:t>Hasta alcanzar valores de pH entre 8 y 10.</w:t>
      </w:r>
    </w:p>
    <w:p w14:paraId="3A3E5507" w14:textId="63C0EFAC" w:rsidR="00FF6C40" w:rsidRPr="00423D17" w:rsidRDefault="00FF6C40" w:rsidP="72258F3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sz w:val="24"/>
          <w:szCs w:val="24"/>
        </w:rPr>
      </w:pPr>
      <w:r w:rsidRPr="72258F3F">
        <w:rPr>
          <w:rFonts w:ascii="Arial" w:eastAsia="Calibri" w:hAnsi="Arial" w:cs="Arial"/>
          <w:sz w:val="24"/>
          <w:szCs w:val="24"/>
        </w:rPr>
        <w:t xml:space="preserve">Algunas formas de obtener el hidrato cristalino </w:t>
      </w:r>
      <w:r w:rsidR="1CC0E2EB" w:rsidRPr="72258F3F">
        <w:rPr>
          <w:rFonts w:ascii="Arial" w:eastAsia="Times New Roman" w:hAnsi="Arial" w:cs="Arial"/>
          <w:sz w:val="24"/>
          <w:szCs w:val="24"/>
          <w:lang w:val="es-ES"/>
        </w:rPr>
        <w:t>(CuSO</w:t>
      </w:r>
      <w:r w:rsidR="1CC0E2EB" w:rsidRPr="72258F3F">
        <w:rPr>
          <w:rFonts w:ascii="Arial" w:eastAsia="Times New Roman" w:hAnsi="Arial" w:cs="Arial"/>
          <w:sz w:val="24"/>
          <w:szCs w:val="24"/>
          <w:vertAlign w:val="subscript"/>
          <w:lang w:val="es-ES"/>
        </w:rPr>
        <w:t xml:space="preserve">4 </w:t>
      </w:r>
      <w:r w:rsidR="1CC0E2EB" w:rsidRPr="72258F3F">
        <w:rPr>
          <w:rFonts w:ascii="Arial" w:eastAsia="Times New Roman" w:hAnsi="Arial" w:cs="Arial"/>
          <w:sz w:val="24"/>
          <w:szCs w:val="24"/>
          <w:lang w:val="es-ES"/>
        </w:rPr>
        <w:t>X H</w:t>
      </w:r>
      <w:r w:rsidR="1CC0E2EB" w:rsidRPr="72258F3F">
        <w:rPr>
          <w:rFonts w:ascii="Arial" w:eastAsia="Times New Roman" w:hAnsi="Arial" w:cs="Arial"/>
          <w:sz w:val="24"/>
          <w:szCs w:val="24"/>
          <w:vertAlign w:val="subscript"/>
          <w:lang w:val="es-ES"/>
        </w:rPr>
        <w:t>2</w:t>
      </w:r>
      <w:r w:rsidR="1CC0E2EB" w:rsidRPr="72258F3F">
        <w:rPr>
          <w:rFonts w:ascii="Arial" w:eastAsia="Times New Roman" w:hAnsi="Arial" w:cs="Arial"/>
          <w:sz w:val="24"/>
          <w:szCs w:val="24"/>
          <w:lang w:val="es-ES"/>
        </w:rPr>
        <w:t>O)</w:t>
      </w:r>
      <w:r w:rsidR="1CC0E2EB" w:rsidRPr="72258F3F">
        <w:rPr>
          <w:rFonts w:ascii="Arial" w:eastAsia="Calibri" w:hAnsi="Arial" w:cs="Arial"/>
          <w:sz w:val="24"/>
          <w:szCs w:val="24"/>
        </w:rPr>
        <w:t xml:space="preserve"> </w:t>
      </w:r>
      <w:r w:rsidRPr="72258F3F">
        <w:rPr>
          <w:rFonts w:ascii="Arial" w:eastAsia="Calibri" w:hAnsi="Arial" w:cs="Arial"/>
          <w:sz w:val="24"/>
          <w:szCs w:val="24"/>
        </w:rPr>
        <w:t>y sus principales usos en el campo agrícola e industrial.</w:t>
      </w:r>
    </w:p>
    <w:p w14:paraId="7BB77844" w14:textId="7CE97861" w:rsidR="00423D17" w:rsidRPr="00423D17" w:rsidRDefault="00946437" w:rsidP="00946437">
      <w:pPr>
        <w:spacing w:after="120" w:line="360" w:lineRule="auto"/>
        <w:ind w:left="284"/>
        <w:jc w:val="both"/>
        <w:rPr>
          <w:sz w:val="24"/>
          <w:szCs w:val="24"/>
        </w:rPr>
      </w:pPr>
      <w:r>
        <w:rPr>
          <w:sz w:val="24"/>
          <w:szCs w:val="24"/>
        </w:rPr>
        <w:t>El hidrato se puede obtener de forma natural. Su principal uso en el campo agrícola es ser un fungicida. Con esto se logra combatir el crecimiento y desarrollo de hongos en las plantas.</w:t>
      </w:r>
      <w:r w:rsidR="00A37034">
        <w:rPr>
          <w:sz w:val="24"/>
          <w:szCs w:val="24"/>
        </w:rPr>
        <w:t xml:space="preserve"> En la parte industrial, este sirve como un complemento nutritivo en alimentación de animales de granja.</w:t>
      </w:r>
    </w:p>
    <w:p w14:paraId="0450CE94" w14:textId="496BEAB6" w:rsidR="1E65969D" w:rsidRPr="001953FB" w:rsidRDefault="1E65969D" w:rsidP="72258F3F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sz w:val="24"/>
          <w:szCs w:val="24"/>
        </w:rPr>
      </w:pPr>
      <w:r w:rsidRPr="72258F3F">
        <w:rPr>
          <w:rFonts w:ascii="Arial" w:eastAsia="Calibri" w:hAnsi="Arial" w:cs="Arial"/>
          <w:sz w:val="24"/>
          <w:szCs w:val="24"/>
        </w:rPr>
        <w:t>¿Qué características químicas presentan las sales hidratadas?</w:t>
      </w:r>
    </w:p>
    <w:p w14:paraId="4C181944" w14:textId="7FCA2FBC" w:rsidR="001953FB" w:rsidRDefault="001953FB" w:rsidP="001953FB">
      <w:pPr>
        <w:spacing w:after="120" w:line="360" w:lineRule="auto"/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>Al calentarse, se libera las moléculas de agua</w:t>
      </w:r>
    </w:p>
    <w:p w14:paraId="0A962BB9" w14:textId="68C64F5C" w:rsidR="001953FB" w:rsidRDefault="001953FB" w:rsidP="001953FB">
      <w:pPr>
        <w:spacing w:after="120" w:line="360" w:lineRule="auto"/>
        <w:ind w:left="644"/>
        <w:jc w:val="both"/>
        <w:rPr>
          <w:sz w:val="24"/>
          <w:szCs w:val="24"/>
        </w:rPr>
      </w:pPr>
      <w:r w:rsidRPr="001953FB">
        <w:rPr>
          <w:sz w:val="24"/>
          <w:szCs w:val="24"/>
        </w:rPr>
        <w:t>Las sales reaccionan con los ácidos y las bases, obteniéndose el producto de reacción y un gas, precipitado o una sustancia tal como agua</w:t>
      </w:r>
      <w:r>
        <w:rPr>
          <w:sz w:val="24"/>
          <w:szCs w:val="24"/>
        </w:rPr>
        <w:t>.</w:t>
      </w:r>
    </w:p>
    <w:p w14:paraId="209755E1" w14:textId="310E3478" w:rsidR="001953FB" w:rsidRPr="001953FB" w:rsidRDefault="001953FB" w:rsidP="001D0120">
      <w:pPr>
        <w:spacing w:after="120" w:line="360" w:lineRule="auto"/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>Están generalmente formados por elementos metálicos y no metálicos. Pueden descomponerse por electrólisis.</w:t>
      </w:r>
    </w:p>
    <w:p w14:paraId="2B11BFDC" w14:textId="5AD4EAF6" w:rsidR="009204BA" w:rsidRDefault="00FF6C40" w:rsidP="00702BEB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72258F3F">
        <w:rPr>
          <w:rFonts w:ascii="Arial" w:eastAsia="Calibri" w:hAnsi="Arial" w:cs="Arial"/>
          <w:sz w:val="24"/>
          <w:szCs w:val="24"/>
        </w:rPr>
        <w:t>¿Qué evidencia la pérdida del agua en el sulfato de cobre (II)?</w:t>
      </w:r>
    </w:p>
    <w:p w14:paraId="3546C3B2" w14:textId="16E9AD81" w:rsidR="00786B1F" w:rsidRDefault="00786B1F" w:rsidP="00786B1F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Cambio de color</w:t>
      </w:r>
    </w:p>
    <w:p w14:paraId="1DB1E730" w14:textId="77777777" w:rsidR="00EB2F3B" w:rsidRPr="00786B1F" w:rsidRDefault="00EB2F3B" w:rsidP="00786B1F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</w:p>
    <w:p w14:paraId="62FA2852" w14:textId="4523CC4D" w:rsidR="009204BA" w:rsidRDefault="00FF6C40" w:rsidP="00702BEB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72258F3F">
        <w:rPr>
          <w:rFonts w:ascii="Arial" w:eastAsia="Calibri" w:hAnsi="Arial" w:cs="Arial"/>
          <w:sz w:val="24"/>
          <w:szCs w:val="24"/>
        </w:rPr>
        <w:t>¿Cuál sería la fórmula final de</w:t>
      </w:r>
      <w:r w:rsidR="136BF516" w:rsidRPr="72258F3F">
        <w:rPr>
          <w:rFonts w:ascii="Arial" w:eastAsia="Calibri" w:hAnsi="Arial" w:cs="Arial"/>
          <w:sz w:val="24"/>
          <w:szCs w:val="24"/>
        </w:rPr>
        <w:t xml:space="preserve"> </w:t>
      </w:r>
      <w:r w:rsidRPr="72258F3F">
        <w:rPr>
          <w:rFonts w:ascii="Arial" w:eastAsia="Calibri" w:hAnsi="Arial" w:cs="Arial"/>
          <w:sz w:val="24"/>
          <w:szCs w:val="24"/>
        </w:rPr>
        <w:t>l</w:t>
      </w:r>
      <w:r w:rsidR="665C3115" w:rsidRPr="72258F3F">
        <w:rPr>
          <w:rFonts w:ascii="Arial" w:eastAsia="Calibri" w:hAnsi="Arial" w:cs="Arial"/>
          <w:sz w:val="24"/>
          <w:szCs w:val="24"/>
        </w:rPr>
        <w:t>a sal anhidra resultante</w:t>
      </w:r>
      <w:r w:rsidR="387419E6" w:rsidRPr="72258F3F">
        <w:rPr>
          <w:rFonts w:ascii="Arial" w:eastAsia="Calibri" w:hAnsi="Arial" w:cs="Arial"/>
          <w:sz w:val="24"/>
          <w:szCs w:val="24"/>
        </w:rPr>
        <w:t xml:space="preserve"> </w:t>
      </w:r>
      <w:r w:rsidRPr="72258F3F">
        <w:rPr>
          <w:rFonts w:ascii="Arial" w:eastAsia="Calibri" w:hAnsi="Arial" w:cs="Arial"/>
          <w:sz w:val="24"/>
          <w:szCs w:val="24"/>
        </w:rPr>
        <w:t>?</w:t>
      </w:r>
    </w:p>
    <w:p w14:paraId="0961868F" w14:textId="0DA2554D" w:rsidR="00140A54" w:rsidRPr="00140A54" w:rsidRDefault="00140A54" w:rsidP="00140A54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  <w:r w:rsidRPr="72258F3F">
        <w:rPr>
          <w:rFonts w:ascii="Arial" w:eastAsia="Times New Roman" w:hAnsi="Arial" w:cs="Arial"/>
          <w:sz w:val="24"/>
          <w:szCs w:val="24"/>
          <w:lang w:val="es-ES"/>
        </w:rPr>
        <w:t>CuSO</w:t>
      </w:r>
      <w:r w:rsidRPr="72258F3F">
        <w:rPr>
          <w:rFonts w:ascii="Arial" w:eastAsia="Times New Roman" w:hAnsi="Arial" w:cs="Arial"/>
          <w:sz w:val="24"/>
          <w:szCs w:val="24"/>
          <w:vertAlign w:val="subscript"/>
          <w:lang w:val="es-ES"/>
        </w:rPr>
        <w:t>4</w:t>
      </w:r>
    </w:p>
    <w:p w14:paraId="31E9C3FB" w14:textId="406C4F43" w:rsidR="00FF6C40" w:rsidRDefault="00FF6C40" w:rsidP="00702BEB">
      <w:pPr>
        <w:pStyle w:val="Prrafodelista"/>
        <w:numPr>
          <w:ilvl w:val="0"/>
          <w:numId w:val="4"/>
        </w:numPr>
        <w:spacing w:after="120" w:line="360" w:lineRule="auto"/>
        <w:jc w:val="both"/>
        <w:rPr>
          <w:rFonts w:ascii="Arial" w:eastAsia="Calibri" w:hAnsi="Arial" w:cs="Arial"/>
          <w:sz w:val="24"/>
          <w:szCs w:val="24"/>
        </w:rPr>
      </w:pPr>
      <w:r w:rsidRPr="72258F3F">
        <w:rPr>
          <w:rFonts w:ascii="Arial" w:eastAsia="Calibri" w:hAnsi="Arial" w:cs="Arial"/>
          <w:sz w:val="24"/>
          <w:szCs w:val="24"/>
        </w:rPr>
        <w:t xml:space="preserve">Investigue el nombre químico y fórmula química de la sal Epson, el yeso y alumbre e indique que </w:t>
      </w:r>
      <w:r w:rsidR="009204BA" w:rsidRPr="72258F3F">
        <w:rPr>
          <w:rFonts w:ascii="Arial" w:eastAsia="Calibri" w:hAnsi="Arial" w:cs="Arial"/>
          <w:sz w:val="24"/>
          <w:szCs w:val="24"/>
        </w:rPr>
        <w:t>características comunes</w:t>
      </w:r>
      <w:r w:rsidRPr="72258F3F">
        <w:rPr>
          <w:rFonts w:ascii="Arial" w:eastAsia="Calibri" w:hAnsi="Arial" w:cs="Arial"/>
          <w:sz w:val="24"/>
          <w:szCs w:val="24"/>
        </w:rPr>
        <w:t xml:space="preserve"> presentan los mismos.</w:t>
      </w:r>
    </w:p>
    <w:p w14:paraId="3AF33E96" w14:textId="73A9F2B0" w:rsidR="00E86267" w:rsidRDefault="00E86267" w:rsidP="001C584F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lastRenderedPageBreak/>
        <w:t xml:space="preserve">Sal de Epson – MgSO4 </w:t>
      </w:r>
      <w:r w:rsidR="001C584F">
        <w:rPr>
          <w:rFonts w:ascii="Arial" w:eastAsia="Calibri" w:hAnsi="Arial" w:cs="Arial"/>
          <w:sz w:val="24"/>
          <w:szCs w:val="24"/>
        </w:rPr>
        <w:t>* 7H2O</w:t>
      </w:r>
      <w:r>
        <w:rPr>
          <w:rFonts w:ascii="Arial" w:eastAsia="Calibri" w:hAnsi="Arial" w:cs="Arial"/>
          <w:sz w:val="24"/>
          <w:szCs w:val="24"/>
        </w:rPr>
        <w:t>(sulfato de magnesio</w:t>
      </w:r>
      <w:r w:rsidR="001C584F">
        <w:rPr>
          <w:rFonts w:ascii="Arial" w:eastAsia="Calibri" w:hAnsi="Arial" w:cs="Arial"/>
          <w:sz w:val="24"/>
          <w:szCs w:val="24"/>
        </w:rPr>
        <w:t xml:space="preserve"> heptahidratado</w:t>
      </w:r>
      <w:r>
        <w:rPr>
          <w:rFonts w:ascii="Arial" w:eastAsia="Calibri" w:hAnsi="Arial" w:cs="Arial"/>
          <w:sz w:val="24"/>
          <w:szCs w:val="24"/>
        </w:rPr>
        <w:t>)</w:t>
      </w:r>
    </w:p>
    <w:p w14:paraId="13B2D8BB" w14:textId="079C64A0" w:rsidR="003F59DE" w:rsidRDefault="003F59DE" w:rsidP="00A77397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Yeso – CaSO4 * 2H2O (sulfato de calcio dihidratado)</w:t>
      </w:r>
    </w:p>
    <w:p w14:paraId="15CD0281" w14:textId="336E4CF3" w:rsidR="001C584F" w:rsidRDefault="001C584F" w:rsidP="00A77397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Alumbre – KAl(SO4)2 * 12H2O ()</w:t>
      </w:r>
    </w:p>
    <w:p w14:paraId="284F808E" w14:textId="55C5ED4C" w:rsidR="001C584F" w:rsidRDefault="001C584F" w:rsidP="00A77397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Características comunes:</w:t>
      </w:r>
    </w:p>
    <w:p w14:paraId="529DC616" w14:textId="0B2D77BE" w:rsidR="001C584F" w:rsidRDefault="001C584F" w:rsidP="00A77397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ab/>
      </w:r>
      <w:r>
        <w:rPr>
          <w:rFonts w:ascii="Arial" w:eastAsia="Calibri" w:hAnsi="Arial" w:cs="Arial"/>
          <w:sz w:val="24"/>
          <w:szCs w:val="24"/>
        </w:rPr>
        <w:tab/>
        <w:t>Son sales; tienen sulfato en su composición</w:t>
      </w:r>
      <w:r w:rsidR="00A354E7">
        <w:rPr>
          <w:rFonts w:ascii="Arial" w:eastAsia="Calibri" w:hAnsi="Arial" w:cs="Arial"/>
          <w:sz w:val="24"/>
          <w:szCs w:val="24"/>
        </w:rPr>
        <w:t xml:space="preserve"> y están hidratados.</w:t>
      </w:r>
    </w:p>
    <w:p w14:paraId="184F8342" w14:textId="77777777" w:rsidR="00E86267" w:rsidRPr="00A77397" w:rsidRDefault="00E86267" w:rsidP="00A77397">
      <w:pPr>
        <w:spacing w:after="120" w:line="360" w:lineRule="auto"/>
        <w:ind w:left="644"/>
        <w:jc w:val="both"/>
        <w:rPr>
          <w:rFonts w:ascii="Arial" w:eastAsia="Calibri" w:hAnsi="Arial" w:cs="Arial"/>
          <w:sz w:val="24"/>
          <w:szCs w:val="24"/>
        </w:rPr>
      </w:pPr>
    </w:p>
    <w:p w14:paraId="70104720" w14:textId="77777777" w:rsidR="00FF6C40" w:rsidRPr="00702BEB" w:rsidRDefault="00FF6C40" w:rsidP="000E5397">
      <w:pPr>
        <w:spacing w:after="120"/>
        <w:rPr>
          <w:rFonts w:ascii="Arial" w:eastAsia="Calibri" w:hAnsi="Arial" w:cs="Arial"/>
          <w:b/>
          <w:sz w:val="24"/>
          <w:szCs w:val="24"/>
        </w:rPr>
      </w:pPr>
      <w:r w:rsidRPr="00702BEB">
        <w:rPr>
          <w:rFonts w:ascii="Arial" w:eastAsia="Calibri" w:hAnsi="Arial" w:cs="Arial"/>
          <w:b/>
          <w:sz w:val="24"/>
          <w:szCs w:val="24"/>
        </w:rPr>
        <w:t>BIBLIOGRAFIA</w:t>
      </w:r>
    </w:p>
    <w:p w14:paraId="3B8599C0" w14:textId="77777777" w:rsidR="00FF6C40" w:rsidRPr="00702BEB" w:rsidRDefault="00FF6C40" w:rsidP="000E5397">
      <w:pPr>
        <w:pStyle w:val="Prrafodelista"/>
        <w:numPr>
          <w:ilvl w:val="0"/>
          <w:numId w:val="3"/>
        </w:numPr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702BEB">
        <w:rPr>
          <w:rFonts w:ascii="Arial" w:eastAsia="Calibri" w:hAnsi="Arial" w:cs="Arial"/>
          <w:sz w:val="24"/>
          <w:szCs w:val="24"/>
        </w:rPr>
        <w:t>Gratner, H.; Gascha, Heinz. (2010). Manual de Formula: matemática, física y química. Primera edición, editorial alfaomega, México</w:t>
      </w:r>
    </w:p>
    <w:p w14:paraId="0F682FCC" w14:textId="77777777" w:rsidR="00FF6C40" w:rsidRPr="00702BEB" w:rsidRDefault="00FF6C40" w:rsidP="000E5397">
      <w:pPr>
        <w:pStyle w:val="Prrafodelista"/>
        <w:numPr>
          <w:ilvl w:val="0"/>
          <w:numId w:val="3"/>
        </w:numPr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702BEB">
        <w:rPr>
          <w:rFonts w:ascii="Arial" w:eastAsia="Calibri" w:hAnsi="Arial" w:cs="Arial"/>
          <w:sz w:val="24"/>
          <w:szCs w:val="24"/>
        </w:rPr>
        <w:t>Brown, Lemay, Bursten (2014). Química: La Ciencia Central, 12</w:t>
      </w:r>
      <w:r w:rsidRPr="00702BEB">
        <w:rPr>
          <w:rFonts w:ascii="Arial" w:eastAsia="Calibri" w:hAnsi="Arial" w:cs="Arial"/>
          <w:sz w:val="24"/>
          <w:szCs w:val="24"/>
          <w:vertAlign w:val="superscript"/>
        </w:rPr>
        <w:t>ava</w:t>
      </w:r>
      <w:r w:rsidRPr="00702BEB">
        <w:rPr>
          <w:rFonts w:ascii="Arial" w:eastAsia="Calibri" w:hAnsi="Arial" w:cs="Arial"/>
          <w:sz w:val="24"/>
          <w:szCs w:val="24"/>
        </w:rPr>
        <w:t xml:space="preserve"> edición, editorial Pearson, Mexico.</w:t>
      </w:r>
    </w:p>
    <w:p w14:paraId="2AFE5ECE" w14:textId="77777777" w:rsidR="00FF6C40" w:rsidRPr="00702BEB" w:rsidRDefault="00FF6C40" w:rsidP="000E5397">
      <w:pPr>
        <w:pStyle w:val="Prrafodelista"/>
        <w:numPr>
          <w:ilvl w:val="0"/>
          <w:numId w:val="3"/>
        </w:numPr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702BEB">
        <w:rPr>
          <w:rFonts w:ascii="Arial" w:eastAsia="Calibri" w:hAnsi="Arial" w:cs="Arial"/>
          <w:sz w:val="24"/>
          <w:szCs w:val="24"/>
          <w:lang w:val="en-US"/>
        </w:rPr>
        <w:t xml:space="preserve">Petrucci, R.H.; Harwood, W.S.; Herring, F.G. (2011). </w:t>
      </w:r>
      <w:r w:rsidRPr="00702BEB">
        <w:rPr>
          <w:rFonts w:ascii="Arial" w:eastAsia="Calibri" w:hAnsi="Arial" w:cs="Arial"/>
          <w:sz w:val="24"/>
          <w:szCs w:val="24"/>
        </w:rPr>
        <w:t>Química General, 10</w:t>
      </w:r>
      <w:r w:rsidRPr="00702BEB">
        <w:rPr>
          <w:rFonts w:ascii="Arial" w:eastAsia="Calibri" w:hAnsi="Arial" w:cs="Arial"/>
          <w:sz w:val="24"/>
          <w:szCs w:val="24"/>
          <w:vertAlign w:val="superscript"/>
        </w:rPr>
        <w:t xml:space="preserve">ma </w:t>
      </w:r>
      <w:r w:rsidRPr="00702BEB">
        <w:rPr>
          <w:rFonts w:ascii="Arial" w:eastAsia="Calibri" w:hAnsi="Arial" w:cs="Arial"/>
          <w:sz w:val="24"/>
          <w:szCs w:val="24"/>
        </w:rPr>
        <w:t>edición, editorial Pearson Prentice Hall, España.</w:t>
      </w:r>
    </w:p>
    <w:p w14:paraId="7B87D96D" w14:textId="77777777" w:rsidR="00FF6C40" w:rsidRPr="00702BEB" w:rsidRDefault="00FF6C40" w:rsidP="000E5397">
      <w:pPr>
        <w:pStyle w:val="Prrafodelista"/>
        <w:numPr>
          <w:ilvl w:val="0"/>
          <w:numId w:val="3"/>
        </w:numPr>
        <w:spacing w:after="120"/>
        <w:jc w:val="both"/>
        <w:rPr>
          <w:rFonts w:ascii="Arial" w:eastAsia="Calibri" w:hAnsi="Arial" w:cs="Arial"/>
          <w:sz w:val="24"/>
          <w:szCs w:val="24"/>
        </w:rPr>
      </w:pPr>
      <w:r w:rsidRPr="00702BEB">
        <w:rPr>
          <w:rFonts w:ascii="Arial" w:eastAsia="Calibri" w:hAnsi="Arial" w:cs="Arial"/>
          <w:sz w:val="24"/>
          <w:szCs w:val="24"/>
          <w:lang w:val="en-US"/>
        </w:rPr>
        <w:t xml:space="preserve">Whitten, K.; Davis, R.E.; Perry, G.G. (2015). </w:t>
      </w:r>
      <w:r w:rsidRPr="00702BEB">
        <w:rPr>
          <w:rFonts w:ascii="Arial" w:eastAsia="Calibri" w:hAnsi="Arial" w:cs="Arial"/>
          <w:sz w:val="24"/>
          <w:szCs w:val="24"/>
        </w:rPr>
        <w:t>Quimica. 10</w:t>
      </w:r>
      <w:r w:rsidRPr="00702BEB">
        <w:rPr>
          <w:rFonts w:ascii="Arial" w:eastAsia="Calibri" w:hAnsi="Arial" w:cs="Arial"/>
          <w:sz w:val="24"/>
          <w:szCs w:val="24"/>
          <w:vertAlign w:val="superscript"/>
        </w:rPr>
        <w:t xml:space="preserve">ma </w:t>
      </w:r>
      <w:r w:rsidRPr="00702BEB">
        <w:rPr>
          <w:rFonts w:ascii="Arial" w:eastAsia="Calibri" w:hAnsi="Arial" w:cs="Arial"/>
          <w:sz w:val="24"/>
          <w:szCs w:val="24"/>
        </w:rPr>
        <w:t>edición, editorial CENGAGE learnig, Mexico, D.F.</w:t>
      </w:r>
    </w:p>
    <w:p w14:paraId="25AD2D93" w14:textId="3B04745B" w:rsidR="00A517BA" w:rsidRPr="003F3B50" w:rsidRDefault="00901F28" w:rsidP="00AC2835">
      <w:pPr>
        <w:pStyle w:val="Prrafodelista"/>
        <w:numPr>
          <w:ilvl w:val="0"/>
          <w:numId w:val="3"/>
        </w:numPr>
        <w:spacing w:after="0"/>
        <w:jc w:val="both"/>
        <w:rPr>
          <w:rStyle w:val="Hipervnculo"/>
          <w:rFonts w:ascii="Arial" w:eastAsia="Calibri" w:hAnsi="Arial" w:cs="Arial"/>
          <w:color w:val="auto"/>
          <w:sz w:val="24"/>
          <w:szCs w:val="24"/>
          <w:u w:val="none"/>
        </w:rPr>
      </w:pPr>
      <w:hyperlink r:id="rId8" w:history="1">
        <w:r w:rsidR="00FF6C40" w:rsidRPr="00702BEB">
          <w:rPr>
            <w:rStyle w:val="Hipervnculo"/>
            <w:rFonts w:ascii="Arial" w:eastAsia="Calibri" w:hAnsi="Arial" w:cs="Arial"/>
            <w:sz w:val="24"/>
            <w:szCs w:val="24"/>
          </w:rPr>
          <w:t>http://www.quiminet.com/articulos/usos-y-aplicaciones-del-oxido-de-magnesio-2681300.htm</w:t>
        </w:r>
      </w:hyperlink>
    </w:p>
    <w:p w14:paraId="34F0A758" w14:textId="12842BFF" w:rsidR="003F3B50" w:rsidRDefault="003F3B50" w:rsidP="003F3B50">
      <w:pPr>
        <w:spacing w:after="0"/>
        <w:jc w:val="both"/>
        <w:rPr>
          <w:rFonts w:ascii="Arial" w:eastAsia="Calibri" w:hAnsi="Arial" w:cs="Arial"/>
          <w:sz w:val="24"/>
          <w:szCs w:val="24"/>
        </w:rPr>
      </w:pPr>
    </w:p>
    <w:p w14:paraId="739888A9" w14:textId="719986E9" w:rsidR="003F3B50" w:rsidRDefault="003F3B50" w:rsidP="003F3B50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Determinación de la fórmula empírica a partir de una reacción de combustión</w:t>
      </w:r>
    </w:p>
    <w:p w14:paraId="29D98811" w14:textId="0AA265EC" w:rsidR="00161729" w:rsidRPr="003F3B50" w:rsidRDefault="00161729" w:rsidP="003F3B50">
      <w:pPr>
        <w:spacing w:after="0"/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Al quemar 1.5g de un compuesto formado por C,H y O cuya masa molecular es de 228g / mol, se obtienen 1.74g de CO2 y 0.71 de H2O. Hallar la fórmula molecular  y empírica del compuesto.</w:t>
      </w:r>
    </w:p>
    <w:sectPr w:rsidR="00161729" w:rsidRPr="003F3B50" w:rsidSect="00A51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05216"/>
    <w:multiLevelType w:val="hybridMultilevel"/>
    <w:tmpl w:val="23700398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156C4"/>
    <w:multiLevelType w:val="hybridMultilevel"/>
    <w:tmpl w:val="40C672A2"/>
    <w:lvl w:ilvl="0" w:tplc="C12E89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0EF7"/>
    <w:multiLevelType w:val="hybridMultilevel"/>
    <w:tmpl w:val="F84650EE"/>
    <w:lvl w:ilvl="0" w:tplc="945E6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FE780E"/>
    <w:multiLevelType w:val="hybridMultilevel"/>
    <w:tmpl w:val="ED82138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E75B2"/>
    <w:multiLevelType w:val="hybridMultilevel"/>
    <w:tmpl w:val="38043DD4"/>
    <w:lvl w:ilvl="0" w:tplc="2A52E1F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C0178A">
      <w:numFmt w:val="decimal"/>
      <w:lvlText w:val=""/>
      <w:lvlJc w:val="left"/>
    </w:lvl>
    <w:lvl w:ilvl="2" w:tplc="84BA6A5A">
      <w:numFmt w:val="decimal"/>
      <w:lvlText w:val=""/>
      <w:lvlJc w:val="left"/>
    </w:lvl>
    <w:lvl w:ilvl="3" w:tplc="9B2EAC5E">
      <w:numFmt w:val="decimal"/>
      <w:lvlText w:val=""/>
      <w:lvlJc w:val="left"/>
    </w:lvl>
    <w:lvl w:ilvl="4" w:tplc="2DAA5B82">
      <w:numFmt w:val="decimal"/>
      <w:lvlText w:val=""/>
      <w:lvlJc w:val="left"/>
    </w:lvl>
    <w:lvl w:ilvl="5" w:tplc="F8962BC6">
      <w:numFmt w:val="decimal"/>
      <w:lvlText w:val=""/>
      <w:lvlJc w:val="left"/>
    </w:lvl>
    <w:lvl w:ilvl="6" w:tplc="9CFC16B4">
      <w:numFmt w:val="decimal"/>
      <w:lvlText w:val=""/>
      <w:lvlJc w:val="left"/>
    </w:lvl>
    <w:lvl w:ilvl="7" w:tplc="77021A56">
      <w:numFmt w:val="decimal"/>
      <w:lvlText w:val=""/>
      <w:lvlJc w:val="left"/>
    </w:lvl>
    <w:lvl w:ilvl="8" w:tplc="981255A6">
      <w:numFmt w:val="decimal"/>
      <w:lvlText w:val=""/>
      <w:lvlJc w:val="left"/>
    </w:lvl>
  </w:abstractNum>
  <w:abstractNum w:abstractNumId="5" w15:restartNumberingAfterBreak="0">
    <w:nsid w:val="2198752C"/>
    <w:multiLevelType w:val="hybridMultilevel"/>
    <w:tmpl w:val="1E4EE1C2"/>
    <w:lvl w:ilvl="0" w:tplc="8578E15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C55E3"/>
    <w:multiLevelType w:val="hybridMultilevel"/>
    <w:tmpl w:val="A80691AC"/>
    <w:lvl w:ilvl="0" w:tplc="6C207D70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364" w:hanging="360"/>
      </w:pPr>
    </w:lvl>
    <w:lvl w:ilvl="2" w:tplc="180A001B" w:tentative="1">
      <w:start w:val="1"/>
      <w:numFmt w:val="lowerRoman"/>
      <w:lvlText w:val="%3."/>
      <w:lvlJc w:val="right"/>
      <w:pPr>
        <w:ind w:left="2084" w:hanging="180"/>
      </w:pPr>
    </w:lvl>
    <w:lvl w:ilvl="3" w:tplc="180A000F" w:tentative="1">
      <w:start w:val="1"/>
      <w:numFmt w:val="decimal"/>
      <w:lvlText w:val="%4."/>
      <w:lvlJc w:val="left"/>
      <w:pPr>
        <w:ind w:left="2804" w:hanging="360"/>
      </w:pPr>
    </w:lvl>
    <w:lvl w:ilvl="4" w:tplc="180A0019" w:tentative="1">
      <w:start w:val="1"/>
      <w:numFmt w:val="lowerLetter"/>
      <w:lvlText w:val="%5."/>
      <w:lvlJc w:val="left"/>
      <w:pPr>
        <w:ind w:left="3524" w:hanging="360"/>
      </w:pPr>
    </w:lvl>
    <w:lvl w:ilvl="5" w:tplc="180A001B" w:tentative="1">
      <w:start w:val="1"/>
      <w:numFmt w:val="lowerRoman"/>
      <w:lvlText w:val="%6."/>
      <w:lvlJc w:val="right"/>
      <w:pPr>
        <w:ind w:left="4244" w:hanging="180"/>
      </w:pPr>
    </w:lvl>
    <w:lvl w:ilvl="6" w:tplc="180A000F" w:tentative="1">
      <w:start w:val="1"/>
      <w:numFmt w:val="decimal"/>
      <w:lvlText w:val="%7."/>
      <w:lvlJc w:val="left"/>
      <w:pPr>
        <w:ind w:left="4964" w:hanging="360"/>
      </w:pPr>
    </w:lvl>
    <w:lvl w:ilvl="7" w:tplc="180A0019" w:tentative="1">
      <w:start w:val="1"/>
      <w:numFmt w:val="lowerLetter"/>
      <w:lvlText w:val="%8."/>
      <w:lvlJc w:val="left"/>
      <w:pPr>
        <w:ind w:left="5684" w:hanging="360"/>
      </w:pPr>
    </w:lvl>
    <w:lvl w:ilvl="8" w:tplc="1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B45CD6"/>
    <w:multiLevelType w:val="hybridMultilevel"/>
    <w:tmpl w:val="AA065222"/>
    <w:lvl w:ilvl="0" w:tplc="AFF60B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1A43"/>
    <w:multiLevelType w:val="hybridMultilevel"/>
    <w:tmpl w:val="8CCAA96C"/>
    <w:lvl w:ilvl="0" w:tplc="AE1C0D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vertAlign w:val="baseline"/>
      </w:rPr>
    </w:lvl>
    <w:lvl w:ilvl="1" w:tplc="0A64060C">
      <w:numFmt w:val="decimal"/>
      <w:lvlText w:val=""/>
      <w:lvlJc w:val="left"/>
    </w:lvl>
    <w:lvl w:ilvl="2" w:tplc="3C445D12">
      <w:numFmt w:val="decimal"/>
      <w:lvlText w:val=""/>
      <w:lvlJc w:val="left"/>
    </w:lvl>
    <w:lvl w:ilvl="3" w:tplc="15FE1262">
      <w:numFmt w:val="decimal"/>
      <w:lvlText w:val=""/>
      <w:lvlJc w:val="left"/>
    </w:lvl>
    <w:lvl w:ilvl="4" w:tplc="81C4D072">
      <w:numFmt w:val="decimal"/>
      <w:lvlText w:val=""/>
      <w:lvlJc w:val="left"/>
    </w:lvl>
    <w:lvl w:ilvl="5" w:tplc="614C0F14">
      <w:numFmt w:val="decimal"/>
      <w:lvlText w:val=""/>
      <w:lvlJc w:val="left"/>
    </w:lvl>
    <w:lvl w:ilvl="6" w:tplc="ED7C3A96">
      <w:numFmt w:val="decimal"/>
      <w:lvlText w:val=""/>
      <w:lvlJc w:val="left"/>
    </w:lvl>
    <w:lvl w:ilvl="7" w:tplc="1236ED8C">
      <w:numFmt w:val="decimal"/>
      <w:lvlText w:val=""/>
      <w:lvlJc w:val="left"/>
    </w:lvl>
    <w:lvl w:ilvl="8" w:tplc="BD4C9FB6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C40"/>
    <w:rsid w:val="000050B6"/>
    <w:rsid w:val="00023F12"/>
    <w:rsid w:val="00031F91"/>
    <w:rsid w:val="00073136"/>
    <w:rsid w:val="0009442D"/>
    <w:rsid w:val="000E5397"/>
    <w:rsid w:val="00106E57"/>
    <w:rsid w:val="00114C8B"/>
    <w:rsid w:val="00140A54"/>
    <w:rsid w:val="00161729"/>
    <w:rsid w:val="00183973"/>
    <w:rsid w:val="001953FB"/>
    <w:rsid w:val="001B5BFA"/>
    <w:rsid w:val="001C584F"/>
    <w:rsid w:val="001D0120"/>
    <w:rsid w:val="001F36E3"/>
    <w:rsid w:val="00216B26"/>
    <w:rsid w:val="00223286"/>
    <w:rsid w:val="002516B0"/>
    <w:rsid w:val="00274C84"/>
    <w:rsid w:val="002C42CA"/>
    <w:rsid w:val="00361093"/>
    <w:rsid w:val="003B72BE"/>
    <w:rsid w:val="003F3B50"/>
    <w:rsid w:val="003F59DE"/>
    <w:rsid w:val="004115F5"/>
    <w:rsid w:val="00423D17"/>
    <w:rsid w:val="00477234"/>
    <w:rsid w:val="004926F0"/>
    <w:rsid w:val="004A16F5"/>
    <w:rsid w:val="004B1D54"/>
    <w:rsid w:val="00512AE1"/>
    <w:rsid w:val="00525AD3"/>
    <w:rsid w:val="00532BE9"/>
    <w:rsid w:val="005441F6"/>
    <w:rsid w:val="00572B73"/>
    <w:rsid w:val="00575603"/>
    <w:rsid w:val="00576537"/>
    <w:rsid w:val="00580A4A"/>
    <w:rsid w:val="00594F5E"/>
    <w:rsid w:val="00612BDD"/>
    <w:rsid w:val="006330BD"/>
    <w:rsid w:val="00642636"/>
    <w:rsid w:val="00644CD1"/>
    <w:rsid w:val="006643E9"/>
    <w:rsid w:val="006664D8"/>
    <w:rsid w:val="0067597F"/>
    <w:rsid w:val="00684C94"/>
    <w:rsid w:val="006B59BA"/>
    <w:rsid w:val="006C7D59"/>
    <w:rsid w:val="006D71C7"/>
    <w:rsid w:val="00702BEB"/>
    <w:rsid w:val="007740A1"/>
    <w:rsid w:val="00776E80"/>
    <w:rsid w:val="00786B1F"/>
    <w:rsid w:val="007957F1"/>
    <w:rsid w:val="007A55B3"/>
    <w:rsid w:val="007A7E4A"/>
    <w:rsid w:val="007F3131"/>
    <w:rsid w:val="00802702"/>
    <w:rsid w:val="0081130D"/>
    <w:rsid w:val="00850E60"/>
    <w:rsid w:val="008B269B"/>
    <w:rsid w:val="00901F28"/>
    <w:rsid w:val="009204BA"/>
    <w:rsid w:val="00946437"/>
    <w:rsid w:val="00954B87"/>
    <w:rsid w:val="00960147"/>
    <w:rsid w:val="00971103"/>
    <w:rsid w:val="00997FC2"/>
    <w:rsid w:val="009C56DD"/>
    <w:rsid w:val="009E0175"/>
    <w:rsid w:val="009E11D6"/>
    <w:rsid w:val="00A26E15"/>
    <w:rsid w:val="00A354E7"/>
    <w:rsid w:val="00A37034"/>
    <w:rsid w:val="00A44FB7"/>
    <w:rsid w:val="00A517BA"/>
    <w:rsid w:val="00A726B6"/>
    <w:rsid w:val="00A7707F"/>
    <w:rsid w:val="00A77397"/>
    <w:rsid w:val="00A9749D"/>
    <w:rsid w:val="00AC2835"/>
    <w:rsid w:val="00AD4B9F"/>
    <w:rsid w:val="00B113B6"/>
    <w:rsid w:val="00B257E7"/>
    <w:rsid w:val="00B87B9A"/>
    <w:rsid w:val="00B96416"/>
    <w:rsid w:val="00C174C9"/>
    <w:rsid w:val="00C61FC4"/>
    <w:rsid w:val="00C6287B"/>
    <w:rsid w:val="00C639C1"/>
    <w:rsid w:val="00C6746F"/>
    <w:rsid w:val="00C8440C"/>
    <w:rsid w:val="00C945A1"/>
    <w:rsid w:val="00CB3B6B"/>
    <w:rsid w:val="00CD38DC"/>
    <w:rsid w:val="00D71F00"/>
    <w:rsid w:val="00DA6A60"/>
    <w:rsid w:val="00DB1DBA"/>
    <w:rsid w:val="00DB1E19"/>
    <w:rsid w:val="00DE3CCB"/>
    <w:rsid w:val="00E125FF"/>
    <w:rsid w:val="00E57E70"/>
    <w:rsid w:val="00E73CC2"/>
    <w:rsid w:val="00E81835"/>
    <w:rsid w:val="00E83B7D"/>
    <w:rsid w:val="00E86267"/>
    <w:rsid w:val="00EB2F3B"/>
    <w:rsid w:val="00F11539"/>
    <w:rsid w:val="00F374A3"/>
    <w:rsid w:val="00F83A1C"/>
    <w:rsid w:val="00FA1CE6"/>
    <w:rsid w:val="00FA3EAD"/>
    <w:rsid w:val="00FB401B"/>
    <w:rsid w:val="00FB51D9"/>
    <w:rsid w:val="00FD323C"/>
    <w:rsid w:val="00FD697C"/>
    <w:rsid w:val="00FF1329"/>
    <w:rsid w:val="00FF6C40"/>
    <w:rsid w:val="0114727A"/>
    <w:rsid w:val="03295018"/>
    <w:rsid w:val="136BF516"/>
    <w:rsid w:val="19430B4A"/>
    <w:rsid w:val="1CC0E2EB"/>
    <w:rsid w:val="1E65969D"/>
    <w:rsid w:val="21849D37"/>
    <w:rsid w:val="2DC53586"/>
    <w:rsid w:val="328F849A"/>
    <w:rsid w:val="34ECCC65"/>
    <w:rsid w:val="387419E6"/>
    <w:rsid w:val="3EBCB4E2"/>
    <w:rsid w:val="4B08E939"/>
    <w:rsid w:val="4F198176"/>
    <w:rsid w:val="5696A7D0"/>
    <w:rsid w:val="639775C0"/>
    <w:rsid w:val="665C3115"/>
    <w:rsid w:val="6E6165A7"/>
    <w:rsid w:val="70A2F947"/>
    <w:rsid w:val="72258F3F"/>
    <w:rsid w:val="7416B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384CECA"/>
  <w15:docId w15:val="{25B20BF3-ECDB-434E-86DC-B0747280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C40"/>
    <w:rPr>
      <w:rFonts w:eastAsiaTheme="minorEastAsia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F6C40"/>
    <w:pPr>
      <w:spacing w:after="0" w:line="240" w:lineRule="auto"/>
    </w:pPr>
    <w:rPr>
      <w:rFonts w:eastAsiaTheme="minorEastAsia"/>
      <w:lang w:eastAsia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6C4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F6C4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3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FA3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3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iminet.com/articulos/usos-y-aplicaciones-del-oxido-de-magnesio-2681300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C0791D-98A8-46AF-92FD-4CFAAB2F7F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F3F92A-964A-42D5-9923-647A173A38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885B39-B033-4121-82A9-F3267E5E1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</cp:lastModifiedBy>
  <cp:revision>85</cp:revision>
  <dcterms:created xsi:type="dcterms:W3CDTF">2020-10-19T19:20:00Z</dcterms:created>
  <dcterms:modified xsi:type="dcterms:W3CDTF">2020-10-25T01:12:00Z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