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5C2ED2" w14:textId="755EA434" w:rsidR="00975BDD" w:rsidRPr="00975BDD" w:rsidRDefault="00975BDD" w:rsidP="00975BDD">
      <w:pPr>
        <w:jc w:val="righ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ФРАГМЕНТ</w:t>
      </w:r>
      <w:bookmarkStart w:id="0" w:name="_GoBack"/>
      <w:bookmarkEnd w:id="0"/>
    </w:p>
    <w:p w14:paraId="0C3834B9" w14:textId="0980B995" w:rsidR="00392536" w:rsidRPr="001C3884" w:rsidRDefault="001D3CFC" w:rsidP="00F409B6">
      <w:pPr>
        <w:jc w:val="center"/>
        <w:rPr>
          <w:rFonts w:ascii="Times New Roman" w:hAnsi="Times New Roman" w:cs="Times New Roman"/>
        </w:rPr>
      </w:pPr>
      <w:r w:rsidRPr="00515E24">
        <w:rPr>
          <w:rFonts w:ascii="Times New Roman" w:hAnsi="Times New Roman" w:cs="Times New Roman"/>
        </w:rPr>
        <w:t xml:space="preserve">ПРОТОКОЛ </w:t>
      </w:r>
      <w:r w:rsidR="00D53CCA" w:rsidRPr="00515E24">
        <w:rPr>
          <w:rFonts w:ascii="Times New Roman" w:hAnsi="Times New Roman" w:cs="Times New Roman"/>
        </w:rPr>
        <w:t xml:space="preserve">№ </w:t>
      </w:r>
      <w:r w:rsidR="00F8429C" w:rsidRPr="001C3884">
        <w:rPr>
          <w:rFonts w:ascii="Times New Roman" w:hAnsi="Times New Roman" w:cs="Times New Roman"/>
          <w:b/>
        </w:rPr>
        <w:t>228</w:t>
      </w:r>
    </w:p>
    <w:p w14:paraId="634B5F24" w14:textId="77777777" w:rsidR="001D3CFC" w:rsidRPr="00515E24" w:rsidRDefault="00F409B6" w:rsidP="001D3CFC">
      <w:pPr>
        <w:jc w:val="center"/>
        <w:rPr>
          <w:rFonts w:ascii="Times New Roman" w:hAnsi="Times New Roman" w:cs="Times New Roman"/>
        </w:rPr>
      </w:pPr>
      <w:r w:rsidRPr="00515E24">
        <w:rPr>
          <w:rFonts w:ascii="Times New Roman" w:hAnsi="Times New Roman" w:cs="Times New Roman"/>
        </w:rPr>
        <w:t xml:space="preserve">приемосдаточных испытаний </w:t>
      </w:r>
    </w:p>
    <w:p w14:paraId="5D8DE249" w14:textId="7A0987F2" w:rsidR="00F409B6" w:rsidRPr="00515E24" w:rsidRDefault="00F8429C" w:rsidP="001D3CF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блока управления (</w:t>
      </w:r>
      <w:r w:rsidR="001C3884" w:rsidRPr="001C3884">
        <w:rPr>
          <w:rFonts w:ascii="Times New Roman" w:hAnsi="Times New Roman" w:cs="Times New Roman"/>
        </w:rPr>
        <w:t>ИБВТ.466226.002</w:t>
      </w:r>
      <w:r>
        <w:rPr>
          <w:rFonts w:ascii="Times New Roman" w:hAnsi="Times New Roman" w:cs="Times New Roman"/>
        </w:rPr>
        <w:t>)</w:t>
      </w:r>
      <w:r w:rsidR="00F409B6" w:rsidRPr="00515E24">
        <w:rPr>
          <w:rFonts w:ascii="Times New Roman" w:hAnsi="Times New Roman" w:cs="Times New Roman"/>
        </w:rPr>
        <w:t xml:space="preserve"> за</w:t>
      </w:r>
      <w:r w:rsidR="001D3CFC" w:rsidRPr="00515E24">
        <w:rPr>
          <w:rFonts w:ascii="Times New Roman" w:hAnsi="Times New Roman" w:cs="Times New Roman"/>
        </w:rPr>
        <w:t xml:space="preserve">в. № </w:t>
      </w:r>
      <w:r w:rsidR="001C3884">
        <w:rPr>
          <w:rFonts w:ascii="Times New Roman" w:hAnsi="Times New Roman" w:cs="Times New Roman"/>
          <w:b/>
        </w:rPr>
        <w:t>001</w:t>
      </w:r>
      <w:r w:rsidR="001D3CFC" w:rsidRPr="00515E24">
        <w:rPr>
          <w:rFonts w:ascii="Times New Roman" w:hAnsi="Times New Roman" w:cs="Times New Roman"/>
        </w:rPr>
        <w:t xml:space="preserve"> изделия АПР-3М</w:t>
      </w:r>
    </w:p>
    <w:p w14:paraId="272EEE2D" w14:textId="77777777" w:rsidR="00F409B6" w:rsidRPr="00515E24" w:rsidRDefault="00F409B6" w:rsidP="00F409B6">
      <w:pPr>
        <w:rPr>
          <w:rFonts w:ascii="Times New Roman" w:hAnsi="Times New Roman" w:cs="Times New Roman"/>
        </w:rPr>
      </w:pPr>
    </w:p>
    <w:tbl>
      <w:tblPr>
        <w:tblStyle w:val="a3"/>
        <w:tblW w:w="15735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2428"/>
        <w:gridCol w:w="1048"/>
        <w:gridCol w:w="1241"/>
        <w:gridCol w:w="1878"/>
        <w:gridCol w:w="2195"/>
        <w:gridCol w:w="1177"/>
        <w:gridCol w:w="1177"/>
        <w:gridCol w:w="18"/>
        <w:gridCol w:w="1110"/>
        <w:gridCol w:w="18"/>
        <w:gridCol w:w="1177"/>
        <w:gridCol w:w="993"/>
        <w:gridCol w:w="1275"/>
      </w:tblGrid>
      <w:tr w:rsidR="00164FCF" w:rsidRPr="00515E24" w14:paraId="6C555A30" w14:textId="77777777" w:rsidTr="00D36E4E">
        <w:trPr>
          <w:tblHeader/>
        </w:trPr>
        <w:tc>
          <w:tcPr>
            <w:tcW w:w="2428" w:type="dxa"/>
            <w:vMerge w:val="restart"/>
            <w:vAlign w:val="center"/>
          </w:tcPr>
          <w:p w14:paraId="4E73FE27" w14:textId="77777777" w:rsidR="00CC7C26" w:rsidRPr="00515E24" w:rsidRDefault="00CC7C26" w:rsidP="001D3CFC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515E24">
              <w:rPr>
                <w:rFonts w:ascii="Times New Roman" w:hAnsi="Times New Roman" w:cs="Times New Roman"/>
                <w:b/>
                <w:sz w:val="18"/>
              </w:rPr>
              <w:t>Виды испытаний</w:t>
            </w:r>
          </w:p>
          <w:p w14:paraId="52E9F4C9" w14:textId="77777777" w:rsidR="00CC7C26" w:rsidRPr="00515E24" w:rsidRDefault="00CC7C26" w:rsidP="001D3CFC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515E24">
              <w:rPr>
                <w:rFonts w:ascii="Times New Roman" w:hAnsi="Times New Roman" w:cs="Times New Roman"/>
                <w:b/>
                <w:sz w:val="18"/>
              </w:rPr>
              <w:t>Наименование параметров (показателей, признаков) изделий</w:t>
            </w:r>
          </w:p>
        </w:tc>
        <w:tc>
          <w:tcPr>
            <w:tcW w:w="1048" w:type="dxa"/>
            <w:vMerge w:val="restart"/>
            <w:vAlign w:val="center"/>
          </w:tcPr>
          <w:p w14:paraId="74609BF5" w14:textId="77777777" w:rsidR="00CC7C26" w:rsidRPr="00515E24" w:rsidRDefault="00CC7C26" w:rsidP="001D3CFC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515E24">
              <w:rPr>
                <w:rFonts w:ascii="Times New Roman" w:hAnsi="Times New Roman" w:cs="Times New Roman"/>
                <w:b/>
                <w:sz w:val="18"/>
              </w:rPr>
              <w:t>Единицы величины</w:t>
            </w:r>
          </w:p>
        </w:tc>
        <w:tc>
          <w:tcPr>
            <w:tcW w:w="3119" w:type="dxa"/>
            <w:gridSpan w:val="2"/>
            <w:vAlign w:val="center"/>
          </w:tcPr>
          <w:p w14:paraId="394BF725" w14:textId="77777777" w:rsidR="00CC7C26" w:rsidRPr="00515E24" w:rsidRDefault="00CC7C26" w:rsidP="001D3CFC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515E24">
              <w:rPr>
                <w:rFonts w:ascii="Times New Roman" w:hAnsi="Times New Roman" w:cs="Times New Roman"/>
                <w:b/>
                <w:sz w:val="18"/>
              </w:rPr>
              <w:t>Обозначение документов</w:t>
            </w:r>
          </w:p>
        </w:tc>
        <w:tc>
          <w:tcPr>
            <w:tcW w:w="4567" w:type="dxa"/>
            <w:gridSpan w:val="4"/>
            <w:vMerge w:val="restart"/>
            <w:vAlign w:val="center"/>
          </w:tcPr>
          <w:p w14:paraId="32552B12" w14:textId="77777777" w:rsidR="00CC7C26" w:rsidRPr="00515E24" w:rsidRDefault="00CC7C26" w:rsidP="001D3CFC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515E24">
              <w:rPr>
                <w:rFonts w:ascii="Times New Roman" w:hAnsi="Times New Roman" w:cs="Times New Roman"/>
                <w:b/>
                <w:sz w:val="18"/>
              </w:rPr>
              <w:t>Требования к параметру</w:t>
            </w:r>
          </w:p>
        </w:tc>
        <w:tc>
          <w:tcPr>
            <w:tcW w:w="1128" w:type="dxa"/>
            <w:gridSpan w:val="2"/>
            <w:vMerge w:val="restart"/>
            <w:vAlign w:val="center"/>
          </w:tcPr>
          <w:p w14:paraId="08622935" w14:textId="77777777" w:rsidR="00CC7C26" w:rsidRPr="00515E24" w:rsidRDefault="00CC7C26" w:rsidP="001D3CFC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515E24">
              <w:rPr>
                <w:rFonts w:ascii="Times New Roman" w:hAnsi="Times New Roman" w:cs="Times New Roman"/>
                <w:b/>
                <w:sz w:val="18"/>
              </w:rPr>
              <w:t>Данные испытания (контроля)</w:t>
            </w:r>
          </w:p>
        </w:tc>
        <w:tc>
          <w:tcPr>
            <w:tcW w:w="1177" w:type="dxa"/>
            <w:vMerge w:val="restart"/>
            <w:vAlign w:val="center"/>
          </w:tcPr>
          <w:p w14:paraId="38D39DA9" w14:textId="77777777" w:rsidR="00CC7C26" w:rsidRPr="00515E24" w:rsidRDefault="00CC7C26" w:rsidP="001D3CFC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515E24">
              <w:rPr>
                <w:rFonts w:ascii="Times New Roman" w:hAnsi="Times New Roman" w:cs="Times New Roman"/>
                <w:b/>
                <w:sz w:val="18"/>
              </w:rPr>
              <w:t>Дата проведения испытания (контроля)</w:t>
            </w:r>
          </w:p>
        </w:tc>
        <w:tc>
          <w:tcPr>
            <w:tcW w:w="993" w:type="dxa"/>
            <w:vMerge w:val="restart"/>
            <w:vAlign w:val="center"/>
          </w:tcPr>
          <w:p w14:paraId="29543A35" w14:textId="77777777" w:rsidR="00CC7C26" w:rsidRPr="00515E24" w:rsidRDefault="00CC7C26" w:rsidP="001D3CFC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515E24">
              <w:rPr>
                <w:rFonts w:ascii="Times New Roman" w:hAnsi="Times New Roman" w:cs="Times New Roman"/>
                <w:b/>
                <w:sz w:val="18"/>
              </w:rPr>
              <w:t>Подпись представительства заказчика</w:t>
            </w:r>
          </w:p>
        </w:tc>
        <w:tc>
          <w:tcPr>
            <w:tcW w:w="1275" w:type="dxa"/>
            <w:vMerge w:val="restart"/>
            <w:vAlign w:val="center"/>
          </w:tcPr>
          <w:p w14:paraId="1F49C69E" w14:textId="77777777" w:rsidR="00CC7C26" w:rsidRPr="00515E24" w:rsidRDefault="00CC7C26" w:rsidP="001D3CFC">
            <w:pPr>
              <w:ind w:right="13"/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515E24">
              <w:rPr>
                <w:rFonts w:ascii="Times New Roman" w:hAnsi="Times New Roman" w:cs="Times New Roman"/>
                <w:b/>
                <w:sz w:val="18"/>
              </w:rPr>
              <w:t>Примечание</w:t>
            </w:r>
          </w:p>
        </w:tc>
      </w:tr>
      <w:tr w:rsidR="00164FCF" w:rsidRPr="00515E24" w14:paraId="1B629936" w14:textId="77777777" w:rsidTr="00D36E4E">
        <w:trPr>
          <w:tblHeader/>
        </w:trPr>
        <w:tc>
          <w:tcPr>
            <w:tcW w:w="2428" w:type="dxa"/>
            <w:vMerge/>
          </w:tcPr>
          <w:p w14:paraId="2171C585" w14:textId="77777777" w:rsidR="00CC7C26" w:rsidRPr="00515E24" w:rsidRDefault="00CC7C26" w:rsidP="00F409B6">
            <w:pPr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1048" w:type="dxa"/>
            <w:vMerge/>
          </w:tcPr>
          <w:p w14:paraId="24B35051" w14:textId="77777777" w:rsidR="00CC7C26" w:rsidRPr="00515E24" w:rsidRDefault="00CC7C26" w:rsidP="00F409B6">
            <w:pPr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3119" w:type="dxa"/>
            <w:gridSpan w:val="2"/>
            <w:vAlign w:val="center"/>
          </w:tcPr>
          <w:p w14:paraId="0E1CF478" w14:textId="77777777" w:rsidR="00CC7C26" w:rsidRPr="00515E24" w:rsidRDefault="00CC7C26" w:rsidP="00D36E4E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515E24">
              <w:rPr>
                <w:rFonts w:ascii="Times New Roman" w:hAnsi="Times New Roman" w:cs="Times New Roman"/>
                <w:b/>
                <w:sz w:val="18"/>
              </w:rPr>
              <w:t>номер пункта</w:t>
            </w:r>
          </w:p>
        </w:tc>
        <w:tc>
          <w:tcPr>
            <w:tcW w:w="4567" w:type="dxa"/>
            <w:gridSpan w:val="4"/>
            <w:vMerge/>
          </w:tcPr>
          <w:p w14:paraId="07DB4630" w14:textId="77777777" w:rsidR="00CC7C26" w:rsidRPr="00515E24" w:rsidRDefault="00CC7C26" w:rsidP="00F409B6">
            <w:pPr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1128" w:type="dxa"/>
            <w:gridSpan w:val="2"/>
            <w:vMerge/>
          </w:tcPr>
          <w:p w14:paraId="02204176" w14:textId="77777777" w:rsidR="00CC7C26" w:rsidRPr="00515E24" w:rsidRDefault="00CC7C26" w:rsidP="00F409B6">
            <w:pPr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1177" w:type="dxa"/>
            <w:vMerge/>
          </w:tcPr>
          <w:p w14:paraId="2A7BEAD0" w14:textId="77777777" w:rsidR="00CC7C26" w:rsidRPr="00515E24" w:rsidRDefault="00CC7C26" w:rsidP="00F409B6">
            <w:pPr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993" w:type="dxa"/>
            <w:vMerge/>
          </w:tcPr>
          <w:p w14:paraId="6EEC0813" w14:textId="77777777" w:rsidR="00CC7C26" w:rsidRPr="00515E24" w:rsidRDefault="00CC7C26" w:rsidP="00F409B6">
            <w:pPr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1275" w:type="dxa"/>
            <w:vMerge/>
          </w:tcPr>
          <w:p w14:paraId="6FFEC1ED" w14:textId="77777777" w:rsidR="00CC7C26" w:rsidRPr="00515E24" w:rsidRDefault="00CC7C26" w:rsidP="00F409B6">
            <w:pPr>
              <w:rPr>
                <w:rFonts w:ascii="Times New Roman" w:hAnsi="Times New Roman" w:cs="Times New Roman"/>
                <w:b/>
                <w:sz w:val="18"/>
              </w:rPr>
            </w:pPr>
          </w:p>
        </w:tc>
      </w:tr>
      <w:tr w:rsidR="008D14EB" w:rsidRPr="00515E24" w14:paraId="4DAD8746" w14:textId="77777777" w:rsidTr="00F8429C">
        <w:trPr>
          <w:tblHeader/>
        </w:trPr>
        <w:tc>
          <w:tcPr>
            <w:tcW w:w="2428" w:type="dxa"/>
            <w:vMerge/>
          </w:tcPr>
          <w:p w14:paraId="309C66B0" w14:textId="77777777" w:rsidR="00CC7C26" w:rsidRPr="00515E24" w:rsidRDefault="00CC7C26" w:rsidP="00F409B6">
            <w:pPr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1048" w:type="dxa"/>
            <w:vMerge/>
          </w:tcPr>
          <w:p w14:paraId="7B1C3F02" w14:textId="77777777" w:rsidR="00CC7C26" w:rsidRPr="00515E24" w:rsidRDefault="00CC7C26" w:rsidP="00F409B6">
            <w:pPr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1241" w:type="dxa"/>
            <w:vAlign w:val="center"/>
          </w:tcPr>
          <w:p w14:paraId="05AA1E1A" w14:textId="77777777" w:rsidR="00CC7C26" w:rsidRPr="00515E24" w:rsidRDefault="00CC7C26" w:rsidP="00950397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515E24">
              <w:rPr>
                <w:rFonts w:ascii="Times New Roman" w:hAnsi="Times New Roman" w:cs="Times New Roman"/>
                <w:b/>
                <w:sz w:val="18"/>
              </w:rPr>
              <w:t>технических требований</w:t>
            </w:r>
          </w:p>
        </w:tc>
        <w:tc>
          <w:tcPr>
            <w:tcW w:w="1878" w:type="dxa"/>
            <w:vAlign w:val="center"/>
          </w:tcPr>
          <w:p w14:paraId="6A516DFC" w14:textId="77777777" w:rsidR="00CC7C26" w:rsidRPr="00515E24" w:rsidRDefault="00CC7C26" w:rsidP="00950397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515E24">
              <w:rPr>
                <w:rFonts w:ascii="Times New Roman" w:hAnsi="Times New Roman" w:cs="Times New Roman"/>
                <w:b/>
                <w:sz w:val="18"/>
              </w:rPr>
              <w:t>методов испытаний (контроля)</w:t>
            </w:r>
          </w:p>
        </w:tc>
        <w:tc>
          <w:tcPr>
            <w:tcW w:w="2195" w:type="dxa"/>
            <w:vAlign w:val="center"/>
          </w:tcPr>
          <w:p w14:paraId="50F552A2" w14:textId="77777777" w:rsidR="00CC7C26" w:rsidRPr="00515E24" w:rsidRDefault="00CC7C26" w:rsidP="00F8429C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515E24">
              <w:rPr>
                <w:rFonts w:ascii="Times New Roman" w:hAnsi="Times New Roman" w:cs="Times New Roman"/>
                <w:b/>
                <w:sz w:val="18"/>
              </w:rPr>
              <w:t>Номин</w:t>
            </w:r>
            <w:r w:rsidR="00B0250A" w:rsidRPr="00515E24">
              <w:rPr>
                <w:rFonts w:ascii="Times New Roman" w:hAnsi="Times New Roman" w:cs="Times New Roman"/>
                <w:b/>
                <w:sz w:val="18"/>
              </w:rPr>
              <w:t>альное</w:t>
            </w:r>
          </w:p>
        </w:tc>
        <w:tc>
          <w:tcPr>
            <w:tcW w:w="1177" w:type="dxa"/>
            <w:vAlign w:val="center"/>
          </w:tcPr>
          <w:p w14:paraId="6E6FF4E1" w14:textId="48DA79F5" w:rsidR="00CC7C26" w:rsidRPr="00515E24" w:rsidRDefault="00CC7C26" w:rsidP="00F8429C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515E24">
              <w:rPr>
                <w:rFonts w:ascii="Times New Roman" w:hAnsi="Times New Roman" w:cs="Times New Roman"/>
                <w:b/>
                <w:sz w:val="18"/>
              </w:rPr>
              <w:t>Пред</w:t>
            </w:r>
            <w:r w:rsidR="00B0250A" w:rsidRPr="00515E24">
              <w:rPr>
                <w:rFonts w:ascii="Times New Roman" w:hAnsi="Times New Roman" w:cs="Times New Roman"/>
                <w:b/>
                <w:sz w:val="18"/>
              </w:rPr>
              <w:t xml:space="preserve">ельное </w:t>
            </w:r>
            <w:r w:rsidRPr="00515E24">
              <w:rPr>
                <w:rFonts w:ascii="Times New Roman" w:hAnsi="Times New Roman" w:cs="Times New Roman"/>
                <w:b/>
                <w:sz w:val="18"/>
              </w:rPr>
              <w:t>откл</w:t>
            </w:r>
            <w:r w:rsidR="00B0250A" w:rsidRPr="00515E24">
              <w:rPr>
                <w:rFonts w:ascii="Times New Roman" w:hAnsi="Times New Roman" w:cs="Times New Roman"/>
                <w:b/>
                <w:sz w:val="18"/>
              </w:rPr>
              <w:t>онение</w:t>
            </w:r>
          </w:p>
        </w:tc>
        <w:tc>
          <w:tcPr>
            <w:tcW w:w="1177" w:type="dxa"/>
          </w:tcPr>
          <w:p w14:paraId="58124862" w14:textId="77777777" w:rsidR="00CC7C26" w:rsidRPr="00515E24" w:rsidRDefault="00B0250A" w:rsidP="00B0250A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515E24">
              <w:rPr>
                <w:rFonts w:ascii="Times New Roman" w:hAnsi="Times New Roman" w:cs="Times New Roman"/>
                <w:b/>
                <w:sz w:val="18"/>
              </w:rPr>
              <w:t>Предельное значение</w:t>
            </w:r>
          </w:p>
        </w:tc>
        <w:tc>
          <w:tcPr>
            <w:tcW w:w="1128" w:type="dxa"/>
            <w:gridSpan w:val="2"/>
          </w:tcPr>
          <w:p w14:paraId="506FC020" w14:textId="77777777" w:rsidR="00CC7C26" w:rsidRPr="00515E24" w:rsidRDefault="00CC7C26" w:rsidP="00F409B6">
            <w:pPr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1195" w:type="dxa"/>
            <w:gridSpan w:val="2"/>
          </w:tcPr>
          <w:p w14:paraId="6A2A745F" w14:textId="77777777" w:rsidR="00CC7C26" w:rsidRPr="00515E24" w:rsidRDefault="00CC7C26" w:rsidP="00F409B6">
            <w:pPr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993" w:type="dxa"/>
          </w:tcPr>
          <w:p w14:paraId="79BF5E2A" w14:textId="77777777" w:rsidR="00CC7C26" w:rsidRPr="00515E24" w:rsidRDefault="00CC7C26" w:rsidP="00F409B6">
            <w:pPr>
              <w:rPr>
                <w:rFonts w:ascii="Times New Roman" w:hAnsi="Times New Roman" w:cs="Times New Roman"/>
                <w:b/>
                <w:sz w:val="18"/>
              </w:rPr>
            </w:pPr>
          </w:p>
        </w:tc>
        <w:tc>
          <w:tcPr>
            <w:tcW w:w="1275" w:type="dxa"/>
          </w:tcPr>
          <w:p w14:paraId="3D8C628D" w14:textId="77777777" w:rsidR="00CC7C26" w:rsidRPr="00515E24" w:rsidRDefault="00CC7C26" w:rsidP="00F409B6">
            <w:pPr>
              <w:rPr>
                <w:rFonts w:ascii="Times New Roman" w:hAnsi="Times New Roman" w:cs="Times New Roman"/>
                <w:b/>
                <w:sz w:val="18"/>
              </w:rPr>
            </w:pPr>
          </w:p>
        </w:tc>
      </w:tr>
      <w:tr w:rsidR="008D14EB" w:rsidRPr="00515E24" w14:paraId="4F722960" w14:textId="77777777" w:rsidTr="00F8429C">
        <w:tc>
          <w:tcPr>
            <w:tcW w:w="2428" w:type="dxa"/>
          </w:tcPr>
          <w:p w14:paraId="4381A012" w14:textId="77777777" w:rsidR="00CC7C26" w:rsidRPr="003415C7" w:rsidRDefault="00A86BEE" w:rsidP="00A86BE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415C7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Контроль информационного обмена с носителем по магистральному последовательному интерфейсу по ГОСТ Р 52070-2003</w:t>
            </w:r>
          </w:p>
        </w:tc>
        <w:tc>
          <w:tcPr>
            <w:tcW w:w="1048" w:type="dxa"/>
            <w:vAlign w:val="center"/>
          </w:tcPr>
          <w:p w14:paraId="5EE6A961" w14:textId="77777777" w:rsidR="00CC7C26" w:rsidRPr="00950397" w:rsidRDefault="00950397" w:rsidP="00950397">
            <w:pPr>
              <w:jc w:val="center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-</w:t>
            </w:r>
          </w:p>
        </w:tc>
        <w:tc>
          <w:tcPr>
            <w:tcW w:w="1241" w:type="dxa"/>
            <w:vAlign w:val="center"/>
          </w:tcPr>
          <w:p w14:paraId="51FCDC15" w14:textId="77777777" w:rsidR="00CC7C26" w:rsidRPr="00950397" w:rsidRDefault="00950397" w:rsidP="00950397">
            <w:pPr>
              <w:jc w:val="center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1.2.2</w:t>
            </w:r>
          </w:p>
        </w:tc>
        <w:tc>
          <w:tcPr>
            <w:tcW w:w="1878" w:type="dxa"/>
            <w:vAlign w:val="center"/>
          </w:tcPr>
          <w:p w14:paraId="6C93F668" w14:textId="77777777" w:rsidR="00CC7C26" w:rsidRPr="00950397" w:rsidRDefault="00950397" w:rsidP="00950397">
            <w:pPr>
              <w:jc w:val="center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3.2.2</w:t>
            </w:r>
          </w:p>
        </w:tc>
        <w:tc>
          <w:tcPr>
            <w:tcW w:w="2195" w:type="dxa"/>
            <w:vAlign w:val="center"/>
          </w:tcPr>
          <w:p w14:paraId="0360D963" w14:textId="00859548" w:rsidR="00CC7C26" w:rsidRPr="00515E24" w:rsidRDefault="00F8429C" w:rsidP="00F8429C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-</w:t>
            </w:r>
          </w:p>
        </w:tc>
        <w:tc>
          <w:tcPr>
            <w:tcW w:w="1177" w:type="dxa"/>
            <w:vAlign w:val="center"/>
          </w:tcPr>
          <w:p w14:paraId="35806A21" w14:textId="234C50F3" w:rsidR="00CC7C26" w:rsidRPr="00515E24" w:rsidRDefault="00F8429C" w:rsidP="00F8429C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-</w:t>
            </w:r>
          </w:p>
        </w:tc>
        <w:tc>
          <w:tcPr>
            <w:tcW w:w="1177" w:type="dxa"/>
            <w:vAlign w:val="center"/>
          </w:tcPr>
          <w:p w14:paraId="1A74528D" w14:textId="04570635" w:rsidR="00CC7C26" w:rsidRPr="00515E24" w:rsidRDefault="00F8429C" w:rsidP="00F8429C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-</w:t>
            </w:r>
          </w:p>
        </w:tc>
        <w:tc>
          <w:tcPr>
            <w:tcW w:w="1128" w:type="dxa"/>
            <w:gridSpan w:val="2"/>
            <w:vAlign w:val="center"/>
          </w:tcPr>
          <w:p w14:paraId="7B8FA789" w14:textId="34634E5F" w:rsidR="00CC7C26" w:rsidRPr="00515E24" w:rsidRDefault="00F8429C" w:rsidP="00F8429C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-</w:t>
            </w:r>
          </w:p>
        </w:tc>
        <w:tc>
          <w:tcPr>
            <w:tcW w:w="1195" w:type="dxa"/>
            <w:gridSpan w:val="2"/>
            <w:vAlign w:val="center"/>
          </w:tcPr>
          <w:p w14:paraId="511B3B70" w14:textId="2C4211F1" w:rsidR="00CC7C26" w:rsidRPr="00515E24" w:rsidRDefault="00F8429C" w:rsidP="00F8429C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28.05.19</w:t>
            </w:r>
          </w:p>
        </w:tc>
        <w:tc>
          <w:tcPr>
            <w:tcW w:w="993" w:type="dxa"/>
            <w:vAlign w:val="center"/>
          </w:tcPr>
          <w:p w14:paraId="1CC41D84" w14:textId="77777777" w:rsidR="00CC7C26" w:rsidRPr="00515E24" w:rsidRDefault="00CC7C26" w:rsidP="00F8429C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5" w:type="dxa"/>
            <w:vAlign w:val="center"/>
          </w:tcPr>
          <w:p w14:paraId="2AAD2506" w14:textId="6F075777" w:rsidR="00CC7C26" w:rsidRPr="00F8429C" w:rsidRDefault="00F8429C" w:rsidP="00F8429C">
            <w:pPr>
              <w:jc w:val="center"/>
              <w:rPr>
                <w:rFonts w:ascii="Times New Roman" w:hAnsi="Times New Roman" w:cs="Times New Roman"/>
                <w:b/>
                <w:color w:val="385623" w:themeColor="accent6" w:themeShade="80"/>
                <w:sz w:val="18"/>
              </w:rPr>
            </w:pPr>
            <w:r w:rsidRPr="00F8429C">
              <w:rPr>
                <w:rFonts w:ascii="Times New Roman" w:hAnsi="Times New Roman" w:cs="Times New Roman"/>
                <w:b/>
                <w:color w:val="385623" w:themeColor="accent6" w:themeShade="80"/>
                <w:sz w:val="18"/>
              </w:rPr>
              <w:t>Годен</w:t>
            </w:r>
          </w:p>
        </w:tc>
      </w:tr>
      <w:tr w:rsidR="00096E14" w:rsidRPr="00515E24" w14:paraId="2F7F6411" w14:textId="77777777" w:rsidTr="00F8429C">
        <w:tc>
          <w:tcPr>
            <w:tcW w:w="2428" w:type="dxa"/>
          </w:tcPr>
          <w:p w14:paraId="69AA2BAD" w14:textId="77777777" w:rsidR="00A86BEE" w:rsidRPr="003415C7" w:rsidRDefault="00A86BEE" w:rsidP="00A86BE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415C7"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Контроль информационного обмена с периферийным устройством ИБВТ.466226.003 по последовательному интерфейсу CAN</w:t>
            </w:r>
          </w:p>
        </w:tc>
        <w:tc>
          <w:tcPr>
            <w:tcW w:w="1048" w:type="dxa"/>
            <w:vAlign w:val="center"/>
          </w:tcPr>
          <w:p w14:paraId="405A89F4" w14:textId="77777777" w:rsidR="00A86BEE" w:rsidRPr="00950397" w:rsidRDefault="00950397" w:rsidP="00950397">
            <w:pPr>
              <w:jc w:val="center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-</w:t>
            </w:r>
          </w:p>
        </w:tc>
        <w:tc>
          <w:tcPr>
            <w:tcW w:w="1241" w:type="dxa"/>
            <w:vAlign w:val="center"/>
          </w:tcPr>
          <w:p w14:paraId="6C6B2403" w14:textId="77777777" w:rsidR="00A86BEE" w:rsidRPr="00950397" w:rsidRDefault="00950397" w:rsidP="00950397">
            <w:pPr>
              <w:jc w:val="center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1.2.3</w:t>
            </w:r>
          </w:p>
        </w:tc>
        <w:tc>
          <w:tcPr>
            <w:tcW w:w="1878" w:type="dxa"/>
            <w:vAlign w:val="center"/>
          </w:tcPr>
          <w:p w14:paraId="65518724" w14:textId="77777777" w:rsidR="00A86BEE" w:rsidRPr="00950397" w:rsidRDefault="00950397" w:rsidP="00950397">
            <w:pPr>
              <w:jc w:val="center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lang w:val="en-US"/>
              </w:rPr>
              <w:t>3.2.2</w:t>
            </w:r>
          </w:p>
        </w:tc>
        <w:tc>
          <w:tcPr>
            <w:tcW w:w="2195" w:type="dxa"/>
            <w:vAlign w:val="center"/>
          </w:tcPr>
          <w:p w14:paraId="03BA5A41" w14:textId="1FBCA680" w:rsidR="00A86BEE" w:rsidRPr="00515E24" w:rsidRDefault="00F8429C" w:rsidP="00F8429C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-</w:t>
            </w:r>
          </w:p>
        </w:tc>
        <w:tc>
          <w:tcPr>
            <w:tcW w:w="1177" w:type="dxa"/>
            <w:vAlign w:val="center"/>
          </w:tcPr>
          <w:p w14:paraId="1F2531DA" w14:textId="41CA2E17" w:rsidR="00A86BEE" w:rsidRPr="00515E24" w:rsidRDefault="00F8429C" w:rsidP="00F8429C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-</w:t>
            </w:r>
          </w:p>
        </w:tc>
        <w:tc>
          <w:tcPr>
            <w:tcW w:w="1177" w:type="dxa"/>
            <w:vAlign w:val="center"/>
          </w:tcPr>
          <w:p w14:paraId="70F6418C" w14:textId="1995D2F5" w:rsidR="00A86BEE" w:rsidRPr="00515E24" w:rsidRDefault="00F8429C" w:rsidP="00F8429C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-</w:t>
            </w:r>
          </w:p>
        </w:tc>
        <w:tc>
          <w:tcPr>
            <w:tcW w:w="1128" w:type="dxa"/>
            <w:gridSpan w:val="2"/>
            <w:vAlign w:val="center"/>
          </w:tcPr>
          <w:p w14:paraId="323D9165" w14:textId="23CAC138" w:rsidR="00A86BEE" w:rsidRPr="00515E24" w:rsidRDefault="00F8429C" w:rsidP="00F8429C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-</w:t>
            </w:r>
          </w:p>
        </w:tc>
        <w:tc>
          <w:tcPr>
            <w:tcW w:w="1195" w:type="dxa"/>
            <w:gridSpan w:val="2"/>
            <w:vAlign w:val="center"/>
          </w:tcPr>
          <w:p w14:paraId="7EFF9B24" w14:textId="3A8CC465" w:rsidR="00A86BEE" w:rsidRPr="00515E24" w:rsidRDefault="00F8429C" w:rsidP="00F8429C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28.05.19</w:t>
            </w:r>
          </w:p>
        </w:tc>
        <w:tc>
          <w:tcPr>
            <w:tcW w:w="993" w:type="dxa"/>
            <w:vAlign w:val="center"/>
          </w:tcPr>
          <w:p w14:paraId="2EEFB0E9" w14:textId="77777777" w:rsidR="00A86BEE" w:rsidRPr="00515E24" w:rsidRDefault="00A86BEE" w:rsidP="00F8429C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5" w:type="dxa"/>
            <w:vAlign w:val="center"/>
          </w:tcPr>
          <w:p w14:paraId="3C62A5CC" w14:textId="67B03B66" w:rsidR="00A86BEE" w:rsidRPr="00F8429C" w:rsidRDefault="00F8429C" w:rsidP="00F8429C">
            <w:pPr>
              <w:jc w:val="center"/>
              <w:rPr>
                <w:rFonts w:ascii="Times New Roman" w:hAnsi="Times New Roman" w:cs="Times New Roman"/>
                <w:b/>
                <w:color w:val="385623" w:themeColor="accent6" w:themeShade="80"/>
                <w:sz w:val="18"/>
              </w:rPr>
            </w:pPr>
            <w:r w:rsidRPr="00F8429C">
              <w:rPr>
                <w:rFonts w:ascii="Times New Roman" w:hAnsi="Times New Roman" w:cs="Times New Roman"/>
                <w:b/>
                <w:color w:val="385623" w:themeColor="accent6" w:themeShade="80"/>
                <w:sz w:val="18"/>
              </w:rPr>
              <w:t>Годен</w:t>
            </w:r>
          </w:p>
        </w:tc>
      </w:tr>
      <w:tr w:rsidR="00096E14" w:rsidRPr="00096E14" w14:paraId="31D2DDF7" w14:textId="77777777" w:rsidTr="00D36E4E">
        <w:tc>
          <w:tcPr>
            <w:tcW w:w="15735" w:type="dxa"/>
            <w:gridSpan w:val="13"/>
          </w:tcPr>
          <w:p w14:paraId="53DF1FC6" w14:textId="77777777" w:rsidR="00096E14" w:rsidRPr="00096E14" w:rsidRDefault="00096E14" w:rsidP="00096E1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096E14">
              <w:rPr>
                <w:rFonts w:ascii="Times New Roman" w:hAnsi="Times New Roman" w:cs="Times New Roman"/>
                <w:b/>
                <w:sz w:val="24"/>
              </w:rPr>
              <w:t>МОДУЛЬ МБА</w:t>
            </w:r>
          </w:p>
        </w:tc>
      </w:tr>
      <w:tr w:rsidR="00730A2E" w:rsidRPr="00515E24" w14:paraId="1095CE6C" w14:textId="77777777" w:rsidTr="00D36E4E">
        <w:tc>
          <w:tcPr>
            <w:tcW w:w="15735" w:type="dxa"/>
            <w:gridSpan w:val="13"/>
            <w:vAlign w:val="center"/>
          </w:tcPr>
          <w:p w14:paraId="019A1EA2" w14:textId="77777777" w:rsidR="00730A2E" w:rsidRPr="003415C7" w:rsidRDefault="00730A2E" w:rsidP="00730A2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415C7">
              <w:rPr>
                <w:rFonts w:ascii="Times New Roman" w:hAnsi="Times New Roman" w:cs="Times New Roman"/>
                <w:sz w:val="20"/>
                <w:szCs w:val="20"/>
              </w:rPr>
              <w:t>Технологический режим</w:t>
            </w:r>
          </w:p>
        </w:tc>
      </w:tr>
      <w:tr w:rsidR="00164FCF" w:rsidRPr="00515E24" w14:paraId="42F883CE" w14:textId="77777777" w:rsidTr="00D36E4E">
        <w:tc>
          <w:tcPr>
            <w:tcW w:w="2428" w:type="dxa"/>
          </w:tcPr>
          <w:p w14:paraId="5E1CC719" w14:textId="77777777" w:rsidR="00A86BEE" w:rsidRPr="003415C7" w:rsidRDefault="0044303B" w:rsidP="00F409B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415C7">
              <w:rPr>
                <w:rFonts w:ascii="Times New Roman" w:hAnsi="Times New Roman" w:cs="Times New Roman"/>
                <w:sz w:val="20"/>
                <w:szCs w:val="20"/>
              </w:rPr>
              <w:t>Загрузка технологической программы</w:t>
            </w:r>
          </w:p>
        </w:tc>
        <w:tc>
          <w:tcPr>
            <w:tcW w:w="1048" w:type="dxa"/>
          </w:tcPr>
          <w:p w14:paraId="110EE277" w14:textId="77777777" w:rsidR="00A86BEE" w:rsidRPr="00515E24" w:rsidRDefault="00A86BEE" w:rsidP="00F409B6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41" w:type="dxa"/>
          </w:tcPr>
          <w:p w14:paraId="031298E5" w14:textId="77777777" w:rsidR="00A86BEE" w:rsidRPr="00515E24" w:rsidRDefault="00A86BEE" w:rsidP="00F409B6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878" w:type="dxa"/>
          </w:tcPr>
          <w:p w14:paraId="7B803C5D" w14:textId="77777777" w:rsidR="00A86BEE" w:rsidRPr="00515E24" w:rsidRDefault="00A86BEE" w:rsidP="00F409B6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2195" w:type="dxa"/>
          </w:tcPr>
          <w:p w14:paraId="0198BE51" w14:textId="77777777" w:rsidR="00A86BEE" w:rsidRPr="00515E24" w:rsidRDefault="00A86BEE" w:rsidP="00F409B6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177" w:type="dxa"/>
          </w:tcPr>
          <w:p w14:paraId="5BC9DDA6" w14:textId="77777777" w:rsidR="00A86BEE" w:rsidRPr="00515E24" w:rsidRDefault="00A86BEE" w:rsidP="00F409B6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177" w:type="dxa"/>
          </w:tcPr>
          <w:p w14:paraId="6A491A4C" w14:textId="77777777" w:rsidR="00A86BEE" w:rsidRPr="00515E24" w:rsidRDefault="00A86BEE" w:rsidP="00F409B6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128" w:type="dxa"/>
            <w:gridSpan w:val="2"/>
          </w:tcPr>
          <w:p w14:paraId="1182B79E" w14:textId="77777777" w:rsidR="00A86BEE" w:rsidRPr="00515E24" w:rsidRDefault="00A86BEE" w:rsidP="00F409B6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195" w:type="dxa"/>
            <w:gridSpan w:val="2"/>
          </w:tcPr>
          <w:p w14:paraId="5ECAF25A" w14:textId="77777777" w:rsidR="00A86BEE" w:rsidRPr="00515E24" w:rsidRDefault="00A86BEE" w:rsidP="00F409B6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993" w:type="dxa"/>
          </w:tcPr>
          <w:p w14:paraId="2AC04B40" w14:textId="77777777" w:rsidR="00A86BEE" w:rsidRPr="00515E24" w:rsidRDefault="00A86BEE" w:rsidP="00F409B6">
            <w:pPr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5" w:type="dxa"/>
          </w:tcPr>
          <w:p w14:paraId="2E13A6F3" w14:textId="77777777" w:rsidR="00A86BEE" w:rsidRPr="00515E24" w:rsidRDefault="00A86BEE" w:rsidP="00F409B6">
            <w:pPr>
              <w:rPr>
                <w:rFonts w:ascii="Times New Roman" w:hAnsi="Times New Roman" w:cs="Times New Roman"/>
                <w:sz w:val="18"/>
              </w:rPr>
            </w:pPr>
          </w:p>
        </w:tc>
      </w:tr>
      <w:tr w:rsidR="001C3884" w:rsidRPr="00515E24" w14:paraId="33B60F42" w14:textId="77777777" w:rsidTr="001C3884">
        <w:tc>
          <w:tcPr>
            <w:tcW w:w="2428" w:type="dxa"/>
          </w:tcPr>
          <w:p w14:paraId="2515294E" w14:textId="77777777" w:rsidR="001C3884" w:rsidRPr="00EE6C79" w:rsidRDefault="001C3884" w:rsidP="001C3884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Считывание значения питающего напряжения МБА номиналом 5В</w:t>
            </w:r>
          </w:p>
        </w:tc>
        <w:tc>
          <w:tcPr>
            <w:tcW w:w="1048" w:type="dxa"/>
            <w:vAlign w:val="center"/>
          </w:tcPr>
          <w:p w14:paraId="37DE527A" w14:textId="36EECE0A" w:rsidR="001C3884" w:rsidRDefault="001C3884" w:rsidP="001C3884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В</w:t>
            </w:r>
          </w:p>
        </w:tc>
        <w:tc>
          <w:tcPr>
            <w:tcW w:w="1241" w:type="dxa"/>
            <w:vAlign w:val="center"/>
          </w:tcPr>
          <w:p w14:paraId="670EF48D" w14:textId="521D28CB" w:rsidR="001C3884" w:rsidRDefault="001C3884" w:rsidP="001C3884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1.2.5</w:t>
            </w:r>
          </w:p>
        </w:tc>
        <w:tc>
          <w:tcPr>
            <w:tcW w:w="1878" w:type="dxa"/>
            <w:vAlign w:val="center"/>
          </w:tcPr>
          <w:p w14:paraId="034B91D3" w14:textId="43B2C9C4" w:rsidR="001C3884" w:rsidRPr="00CE2995" w:rsidRDefault="001C3884" w:rsidP="001C3884">
            <w:pPr>
              <w:jc w:val="center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</w:rPr>
              <w:t>3.2.2</w:t>
            </w:r>
          </w:p>
        </w:tc>
        <w:tc>
          <w:tcPr>
            <w:tcW w:w="2195" w:type="dxa"/>
            <w:vAlign w:val="center"/>
          </w:tcPr>
          <w:p w14:paraId="1C85D481" w14:textId="515EDBB6" w:rsidR="001C3884" w:rsidRPr="00D36E4E" w:rsidRDefault="001C3884" w:rsidP="001C3884">
            <w:pPr>
              <w:jc w:val="center"/>
              <w:rPr>
                <w:rFonts w:ascii="Times New Roman" w:hAnsi="Times New Roman" w:cs="Times New Roman"/>
                <w:sz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</w:rPr>
              <w:t>5</w:t>
            </w:r>
          </w:p>
        </w:tc>
        <w:tc>
          <w:tcPr>
            <w:tcW w:w="1177" w:type="dxa"/>
            <w:vAlign w:val="center"/>
          </w:tcPr>
          <w:p w14:paraId="55360F7A" w14:textId="0B0D9694" w:rsidR="001C3884" w:rsidRPr="00515E24" w:rsidRDefault="001C3884" w:rsidP="001C3884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0.5</w:t>
            </w:r>
          </w:p>
        </w:tc>
        <w:tc>
          <w:tcPr>
            <w:tcW w:w="1177" w:type="dxa"/>
            <w:vAlign w:val="center"/>
          </w:tcPr>
          <w:p w14:paraId="15FC95E0" w14:textId="23566131" w:rsidR="001C3884" w:rsidRPr="00515E24" w:rsidRDefault="001C3884" w:rsidP="001C3884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5.5</w:t>
            </w:r>
          </w:p>
        </w:tc>
        <w:tc>
          <w:tcPr>
            <w:tcW w:w="1128" w:type="dxa"/>
            <w:gridSpan w:val="2"/>
            <w:vAlign w:val="center"/>
          </w:tcPr>
          <w:p w14:paraId="160E6661" w14:textId="0DD464CC" w:rsidR="001C3884" w:rsidRPr="00515E24" w:rsidRDefault="001C3884" w:rsidP="001C3884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5.6</w:t>
            </w:r>
          </w:p>
        </w:tc>
        <w:tc>
          <w:tcPr>
            <w:tcW w:w="1195" w:type="dxa"/>
            <w:gridSpan w:val="2"/>
            <w:vAlign w:val="center"/>
          </w:tcPr>
          <w:p w14:paraId="417A4CF6" w14:textId="32005617" w:rsidR="001C3884" w:rsidRPr="00515E24" w:rsidRDefault="001C3884" w:rsidP="001C3884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28.05.19</w:t>
            </w:r>
          </w:p>
        </w:tc>
        <w:tc>
          <w:tcPr>
            <w:tcW w:w="993" w:type="dxa"/>
            <w:vAlign w:val="center"/>
          </w:tcPr>
          <w:p w14:paraId="0BE75C47" w14:textId="77777777" w:rsidR="001C3884" w:rsidRPr="00515E24" w:rsidRDefault="001C3884" w:rsidP="001C388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5" w:type="dxa"/>
            <w:vAlign w:val="center"/>
          </w:tcPr>
          <w:p w14:paraId="45CBBA47" w14:textId="02F4D98D" w:rsidR="001C3884" w:rsidRPr="001C3884" w:rsidRDefault="001C3884" w:rsidP="001C3884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1C3884">
              <w:rPr>
                <w:rFonts w:ascii="Times New Roman" w:hAnsi="Times New Roman" w:cs="Times New Roman"/>
                <w:b/>
                <w:color w:val="385623" w:themeColor="accent6" w:themeShade="80"/>
                <w:sz w:val="18"/>
              </w:rPr>
              <w:t>Годен</w:t>
            </w:r>
          </w:p>
        </w:tc>
      </w:tr>
      <w:tr w:rsidR="001C3884" w:rsidRPr="00515E24" w14:paraId="205B1174" w14:textId="77777777" w:rsidTr="001C3884">
        <w:tc>
          <w:tcPr>
            <w:tcW w:w="2428" w:type="dxa"/>
          </w:tcPr>
          <w:p w14:paraId="6A742C2B" w14:textId="77777777" w:rsidR="001C3884" w:rsidRDefault="001C3884" w:rsidP="001C3884">
            <w:pP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ru-RU"/>
              </w:rPr>
              <w:t>Считывание значения питающего напряжения МБА номиналом 3В</w:t>
            </w:r>
          </w:p>
        </w:tc>
        <w:tc>
          <w:tcPr>
            <w:tcW w:w="1048" w:type="dxa"/>
            <w:vAlign w:val="center"/>
          </w:tcPr>
          <w:p w14:paraId="05CF5B9F" w14:textId="026323DD" w:rsidR="001C3884" w:rsidRDefault="001C3884" w:rsidP="001C3884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В</w:t>
            </w:r>
          </w:p>
        </w:tc>
        <w:tc>
          <w:tcPr>
            <w:tcW w:w="1241" w:type="dxa"/>
            <w:vAlign w:val="center"/>
          </w:tcPr>
          <w:p w14:paraId="7EFA88BF" w14:textId="3CF32BC3" w:rsidR="001C3884" w:rsidRDefault="001C3884" w:rsidP="001C3884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1.2.5</w:t>
            </w:r>
          </w:p>
        </w:tc>
        <w:tc>
          <w:tcPr>
            <w:tcW w:w="1878" w:type="dxa"/>
            <w:vAlign w:val="center"/>
          </w:tcPr>
          <w:p w14:paraId="6C5D0B1C" w14:textId="57E29D39" w:rsidR="001C3884" w:rsidRDefault="001C3884" w:rsidP="001C3884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3.2.2</w:t>
            </w:r>
          </w:p>
        </w:tc>
        <w:tc>
          <w:tcPr>
            <w:tcW w:w="2195" w:type="dxa"/>
            <w:vAlign w:val="center"/>
          </w:tcPr>
          <w:p w14:paraId="75162E1B" w14:textId="35E006AD" w:rsidR="001C3884" w:rsidRPr="00D36E4E" w:rsidRDefault="001C3884" w:rsidP="001C3884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3.3</w:t>
            </w:r>
          </w:p>
        </w:tc>
        <w:tc>
          <w:tcPr>
            <w:tcW w:w="1177" w:type="dxa"/>
            <w:vAlign w:val="center"/>
          </w:tcPr>
          <w:p w14:paraId="6EF3C6BB" w14:textId="30477D6B" w:rsidR="001C3884" w:rsidRPr="00515E24" w:rsidRDefault="001C3884" w:rsidP="001C3884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0.33</w:t>
            </w:r>
          </w:p>
        </w:tc>
        <w:tc>
          <w:tcPr>
            <w:tcW w:w="1177" w:type="dxa"/>
            <w:vAlign w:val="center"/>
          </w:tcPr>
          <w:p w14:paraId="191BD6C4" w14:textId="41A347AA" w:rsidR="001C3884" w:rsidRPr="00515E24" w:rsidRDefault="001C3884" w:rsidP="001C3884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3.63</w:t>
            </w:r>
          </w:p>
        </w:tc>
        <w:tc>
          <w:tcPr>
            <w:tcW w:w="1128" w:type="dxa"/>
            <w:gridSpan w:val="2"/>
            <w:vAlign w:val="center"/>
          </w:tcPr>
          <w:p w14:paraId="5C0AE728" w14:textId="052DD849" w:rsidR="001C3884" w:rsidRPr="00515E24" w:rsidRDefault="001C3884" w:rsidP="001C3884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3.4</w:t>
            </w:r>
          </w:p>
        </w:tc>
        <w:tc>
          <w:tcPr>
            <w:tcW w:w="1195" w:type="dxa"/>
            <w:gridSpan w:val="2"/>
            <w:vAlign w:val="center"/>
          </w:tcPr>
          <w:p w14:paraId="2952CE16" w14:textId="51F36C99" w:rsidR="001C3884" w:rsidRPr="00515E24" w:rsidRDefault="001C3884" w:rsidP="001C3884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</w:rPr>
              <w:t>28.05.19</w:t>
            </w:r>
          </w:p>
        </w:tc>
        <w:tc>
          <w:tcPr>
            <w:tcW w:w="993" w:type="dxa"/>
            <w:vAlign w:val="center"/>
          </w:tcPr>
          <w:p w14:paraId="68B8F2B0" w14:textId="77777777" w:rsidR="001C3884" w:rsidRPr="00515E24" w:rsidRDefault="001C3884" w:rsidP="001C3884">
            <w:pPr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275" w:type="dxa"/>
            <w:vAlign w:val="center"/>
          </w:tcPr>
          <w:p w14:paraId="1A433BD5" w14:textId="30B6C935" w:rsidR="001C3884" w:rsidRPr="001C3884" w:rsidRDefault="001C3884" w:rsidP="001C3884">
            <w:pPr>
              <w:jc w:val="center"/>
              <w:rPr>
                <w:rFonts w:ascii="Times New Roman" w:hAnsi="Times New Roman" w:cs="Times New Roman"/>
                <w:b/>
                <w:sz w:val="18"/>
              </w:rPr>
            </w:pPr>
            <w:r w:rsidRPr="001C3884">
              <w:rPr>
                <w:rFonts w:ascii="Times New Roman" w:hAnsi="Times New Roman" w:cs="Times New Roman"/>
                <w:b/>
                <w:color w:val="C00000"/>
                <w:sz w:val="18"/>
              </w:rPr>
              <w:t>Не годен</w:t>
            </w:r>
          </w:p>
        </w:tc>
      </w:tr>
    </w:tbl>
    <w:p w14:paraId="03E488EA" w14:textId="77777777" w:rsidR="00975BDD" w:rsidRDefault="00975BDD" w:rsidP="001D3C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E9F82CA" w14:textId="77777777" w:rsidR="00975BDD" w:rsidRDefault="00975BDD" w:rsidP="001D3C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6882730" w14:textId="716519E6" w:rsidR="001D3CFC" w:rsidRPr="00515E24" w:rsidRDefault="001D3CFC" w:rsidP="001D3CF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5E24">
        <w:rPr>
          <w:rFonts w:ascii="Times New Roman" w:hAnsi="Times New Roman" w:cs="Times New Roman"/>
          <w:b/>
          <w:sz w:val="28"/>
          <w:szCs w:val="28"/>
        </w:rPr>
        <w:t>ЗАКЛЮЧЕНИЕ</w:t>
      </w:r>
    </w:p>
    <w:p w14:paraId="005426D8" w14:textId="77777777" w:rsidR="001D3CFC" w:rsidRPr="00515E24" w:rsidRDefault="001D3CFC" w:rsidP="001D3CFC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 w:rsidRPr="00515E24">
        <w:rPr>
          <w:rFonts w:ascii="Times New Roman" w:hAnsi="Times New Roman" w:cs="Times New Roman"/>
        </w:rPr>
        <w:t xml:space="preserve">Продукция (единица, партии, комплекты) </w:t>
      </w:r>
      <w:r w:rsidRPr="00515E24">
        <w:rPr>
          <w:rFonts w:ascii="Times New Roman" w:hAnsi="Times New Roman" w:cs="Times New Roman"/>
          <w:u w:val="single"/>
        </w:rPr>
        <w:t>блок управления ИБВТ.466226.002</w:t>
      </w:r>
      <w:r w:rsidRPr="00515E24">
        <w:rPr>
          <w:rFonts w:ascii="Times New Roman" w:hAnsi="Times New Roman" w:cs="Times New Roman"/>
        </w:rPr>
        <w:t xml:space="preserve"> зав. № </w:t>
      </w:r>
      <w:r w:rsidRPr="00515E24">
        <w:rPr>
          <w:rFonts w:ascii="Times New Roman" w:hAnsi="Times New Roman" w:cs="Times New Roman"/>
          <w:u w:val="single"/>
        </w:rPr>
        <w:t>001</w:t>
      </w:r>
      <w:r w:rsidRPr="00515E24">
        <w:rPr>
          <w:rFonts w:ascii="Times New Roman" w:hAnsi="Times New Roman" w:cs="Times New Roman"/>
        </w:rPr>
        <w:t xml:space="preserve"> </w:t>
      </w:r>
    </w:p>
    <w:p w14:paraId="0B56479B" w14:textId="2291B6A4" w:rsidR="001D3CFC" w:rsidRPr="00515E24" w:rsidRDefault="001C3884" w:rsidP="001C3884">
      <w:pPr>
        <w:spacing w:line="36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не </w:t>
      </w:r>
      <w:r w:rsidR="001D3CFC" w:rsidRPr="00515E24">
        <w:rPr>
          <w:rFonts w:ascii="Times New Roman" w:hAnsi="Times New Roman" w:cs="Times New Roman"/>
          <w:b/>
        </w:rPr>
        <w:t>соответствует</w:t>
      </w:r>
      <w:r w:rsidR="001D3CFC" w:rsidRPr="00515E24">
        <w:rPr>
          <w:rFonts w:ascii="Times New Roman" w:hAnsi="Times New Roman" w:cs="Times New Roman"/>
        </w:rPr>
        <w:t xml:space="preserve"> требованиям </w:t>
      </w:r>
      <w:r w:rsidR="001D3CFC" w:rsidRPr="00515E24">
        <w:rPr>
          <w:rFonts w:ascii="Times New Roman" w:hAnsi="Times New Roman" w:cs="Times New Roman"/>
          <w:u w:val="single"/>
        </w:rPr>
        <w:t>ИБВТ.466226.002ТУ</w:t>
      </w:r>
      <w:r w:rsidR="001D3CFC" w:rsidRPr="00515E24">
        <w:rPr>
          <w:rFonts w:ascii="Times New Roman" w:hAnsi="Times New Roman" w:cs="Times New Roman"/>
        </w:rPr>
        <w:t xml:space="preserve"> и годна для использования по назначению (эксплуатации).</w:t>
      </w:r>
    </w:p>
    <w:tbl>
      <w:tblPr>
        <w:tblW w:w="12600" w:type="dxa"/>
        <w:jc w:val="center"/>
        <w:tblLook w:val="01E0" w:firstRow="1" w:lastRow="1" w:firstColumn="1" w:lastColumn="1" w:noHBand="0" w:noVBand="0"/>
      </w:tblPr>
      <w:tblGrid>
        <w:gridCol w:w="4271"/>
        <w:gridCol w:w="2892"/>
        <w:gridCol w:w="2880"/>
        <w:gridCol w:w="2557"/>
      </w:tblGrid>
      <w:tr w:rsidR="001D3CFC" w:rsidRPr="00515E24" w14:paraId="094F5455" w14:textId="77777777" w:rsidTr="001C4279">
        <w:trPr>
          <w:jc w:val="center"/>
        </w:trPr>
        <w:tc>
          <w:tcPr>
            <w:tcW w:w="4271" w:type="dxa"/>
            <w:shd w:val="clear" w:color="auto" w:fill="auto"/>
            <w:vAlign w:val="center"/>
          </w:tcPr>
          <w:p w14:paraId="36695E8E" w14:textId="77777777" w:rsidR="001D3CFC" w:rsidRDefault="001D3CFC" w:rsidP="00515E24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515E24">
              <w:rPr>
                <w:rFonts w:ascii="Times New Roman" w:hAnsi="Times New Roman" w:cs="Times New Roman"/>
              </w:rPr>
              <w:t>Представитель ОТК</w:t>
            </w:r>
          </w:p>
          <w:p w14:paraId="0805C8D3" w14:textId="0511F33B" w:rsidR="001C4279" w:rsidRPr="00515E24" w:rsidRDefault="001C4279" w:rsidP="00515E24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Сидоров И.И.</w:t>
            </w:r>
          </w:p>
        </w:tc>
        <w:tc>
          <w:tcPr>
            <w:tcW w:w="2892" w:type="dxa"/>
            <w:shd w:val="clear" w:color="auto" w:fill="auto"/>
          </w:tcPr>
          <w:p w14:paraId="2AEFA0FC" w14:textId="77777777" w:rsidR="001C4279" w:rsidRDefault="001C4279" w:rsidP="00515E24">
            <w:pPr>
              <w:jc w:val="center"/>
              <w:rPr>
                <w:rFonts w:ascii="Times New Roman" w:hAnsi="Times New Roman" w:cs="Times New Roman"/>
              </w:rPr>
            </w:pPr>
          </w:p>
          <w:p w14:paraId="60F5ED04" w14:textId="1CACC433" w:rsidR="001D3CFC" w:rsidRPr="00515E24" w:rsidRDefault="001D3CFC" w:rsidP="00515E24">
            <w:pPr>
              <w:jc w:val="center"/>
              <w:rPr>
                <w:rFonts w:ascii="Times New Roman" w:hAnsi="Times New Roman" w:cs="Times New Roman"/>
              </w:rPr>
            </w:pPr>
            <w:r w:rsidRPr="00515E24">
              <w:rPr>
                <w:rFonts w:ascii="Times New Roman" w:hAnsi="Times New Roman" w:cs="Times New Roman"/>
              </w:rPr>
              <w:t>_____________________</w:t>
            </w:r>
          </w:p>
          <w:p w14:paraId="55928C4B" w14:textId="77777777" w:rsidR="001D3CFC" w:rsidRPr="00515E24" w:rsidRDefault="001D3CFC" w:rsidP="001407EC">
            <w:pPr>
              <w:jc w:val="center"/>
              <w:rPr>
                <w:rFonts w:ascii="Times New Roman" w:hAnsi="Times New Roman" w:cs="Times New Roman"/>
              </w:rPr>
            </w:pPr>
            <w:r w:rsidRPr="00515E24">
              <w:rPr>
                <w:rFonts w:ascii="Times New Roman" w:hAnsi="Times New Roman" w:cs="Times New Roman"/>
                <w:sz w:val="16"/>
                <w:szCs w:val="16"/>
              </w:rPr>
              <w:t>личная подпись</w:t>
            </w:r>
          </w:p>
        </w:tc>
        <w:tc>
          <w:tcPr>
            <w:tcW w:w="2880" w:type="dxa"/>
            <w:shd w:val="clear" w:color="auto" w:fill="auto"/>
          </w:tcPr>
          <w:p w14:paraId="721CEAEA" w14:textId="77777777" w:rsidR="001D3CFC" w:rsidRPr="00515E24" w:rsidRDefault="001D3CFC" w:rsidP="001407EC">
            <w:pPr>
              <w:rPr>
                <w:rFonts w:ascii="Times New Roman" w:hAnsi="Times New Roman" w:cs="Times New Roman"/>
              </w:rPr>
            </w:pPr>
          </w:p>
          <w:p w14:paraId="7D09080B" w14:textId="77777777" w:rsidR="001C4279" w:rsidRDefault="001C4279" w:rsidP="00515E2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A6D12C2" w14:textId="45FFAFD3" w:rsidR="001D3CFC" w:rsidRPr="00515E24" w:rsidRDefault="001D3CFC" w:rsidP="00515E24">
            <w:pPr>
              <w:jc w:val="center"/>
              <w:rPr>
                <w:rFonts w:ascii="Times New Roman" w:hAnsi="Times New Roman" w:cs="Times New Roman"/>
              </w:rPr>
            </w:pPr>
            <w:r w:rsidRPr="00515E24">
              <w:rPr>
                <w:rFonts w:ascii="Times New Roman" w:hAnsi="Times New Roman" w:cs="Times New Roman"/>
                <w:sz w:val="16"/>
                <w:szCs w:val="16"/>
              </w:rPr>
              <w:t>расшифровка</w:t>
            </w:r>
          </w:p>
        </w:tc>
        <w:tc>
          <w:tcPr>
            <w:tcW w:w="2557" w:type="dxa"/>
            <w:shd w:val="clear" w:color="auto" w:fill="auto"/>
          </w:tcPr>
          <w:p w14:paraId="67C591D5" w14:textId="77777777" w:rsidR="001C4279" w:rsidRDefault="001C4279" w:rsidP="001407EC">
            <w:pPr>
              <w:jc w:val="center"/>
              <w:rPr>
                <w:rFonts w:ascii="Times New Roman" w:hAnsi="Times New Roman" w:cs="Times New Roman"/>
              </w:rPr>
            </w:pPr>
          </w:p>
          <w:p w14:paraId="25759124" w14:textId="5E867865" w:rsidR="001D3CFC" w:rsidRPr="00515E24" w:rsidRDefault="001D3CFC" w:rsidP="001407EC">
            <w:pPr>
              <w:jc w:val="center"/>
              <w:rPr>
                <w:rFonts w:ascii="Times New Roman" w:hAnsi="Times New Roman" w:cs="Times New Roman"/>
              </w:rPr>
            </w:pPr>
            <w:r w:rsidRPr="00515E24">
              <w:rPr>
                <w:rFonts w:ascii="Times New Roman" w:hAnsi="Times New Roman" w:cs="Times New Roman"/>
              </w:rPr>
              <w:t>___________________</w:t>
            </w:r>
          </w:p>
          <w:p w14:paraId="2A4DE4CD" w14:textId="77777777" w:rsidR="001D3CFC" w:rsidRPr="00515E24" w:rsidRDefault="001D3CFC" w:rsidP="001C4279">
            <w:pPr>
              <w:jc w:val="center"/>
              <w:rPr>
                <w:rFonts w:ascii="Times New Roman" w:hAnsi="Times New Roman" w:cs="Times New Roman"/>
              </w:rPr>
            </w:pPr>
            <w:r w:rsidRPr="00515E24">
              <w:rPr>
                <w:rFonts w:ascii="Times New Roman" w:hAnsi="Times New Roman" w:cs="Times New Roman"/>
                <w:sz w:val="16"/>
                <w:szCs w:val="16"/>
              </w:rPr>
              <w:t>дата</w:t>
            </w:r>
          </w:p>
        </w:tc>
      </w:tr>
      <w:tr w:rsidR="001C4279" w:rsidRPr="00515E24" w14:paraId="4AEC164C" w14:textId="77777777" w:rsidTr="001C4279">
        <w:trPr>
          <w:jc w:val="center"/>
        </w:trPr>
        <w:tc>
          <w:tcPr>
            <w:tcW w:w="4271" w:type="dxa"/>
            <w:shd w:val="clear" w:color="auto" w:fill="auto"/>
            <w:vAlign w:val="center"/>
          </w:tcPr>
          <w:p w14:paraId="14A440F7" w14:textId="45BEAC6D" w:rsidR="001C4279" w:rsidRDefault="001C4279" w:rsidP="001C4279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Оператор</w:t>
            </w:r>
          </w:p>
          <w:p w14:paraId="1A11FC9E" w14:textId="030D7FA3" w:rsidR="001C4279" w:rsidRPr="00515E24" w:rsidRDefault="001C4279" w:rsidP="001C4279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Иванов </w:t>
            </w:r>
            <w:r>
              <w:rPr>
                <w:rFonts w:ascii="Times New Roman" w:hAnsi="Times New Roman" w:cs="Times New Roman"/>
              </w:rPr>
              <w:t>И.И.</w:t>
            </w:r>
          </w:p>
        </w:tc>
        <w:tc>
          <w:tcPr>
            <w:tcW w:w="2892" w:type="dxa"/>
            <w:shd w:val="clear" w:color="auto" w:fill="auto"/>
          </w:tcPr>
          <w:p w14:paraId="1633D60A" w14:textId="77777777" w:rsidR="001C4279" w:rsidRDefault="001C4279" w:rsidP="001C4279">
            <w:pPr>
              <w:jc w:val="center"/>
              <w:rPr>
                <w:rFonts w:ascii="Times New Roman" w:hAnsi="Times New Roman" w:cs="Times New Roman"/>
              </w:rPr>
            </w:pPr>
          </w:p>
          <w:p w14:paraId="5DA701E4" w14:textId="77777777" w:rsidR="001C4279" w:rsidRPr="00515E24" w:rsidRDefault="001C4279" w:rsidP="001C4279">
            <w:pPr>
              <w:jc w:val="center"/>
              <w:rPr>
                <w:rFonts w:ascii="Times New Roman" w:hAnsi="Times New Roman" w:cs="Times New Roman"/>
              </w:rPr>
            </w:pPr>
            <w:r w:rsidRPr="00515E24">
              <w:rPr>
                <w:rFonts w:ascii="Times New Roman" w:hAnsi="Times New Roman" w:cs="Times New Roman"/>
              </w:rPr>
              <w:t>_____________________</w:t>
            </w:r>
          </w:p>
          <w:p w14:paraId="3F14EAC7" w14:textId="6B0073DF" w:rsidR="001C4279" w:rsidRDefault="001C4279" w:rsidP="001C4279">
            <w:pPr>
              <w:jc w:val="center"/>
              <w:rPr>
                <w:rFonts w:ascii="Times New Roman" w:hAnsi="Times New Roman" w:cs="Times New Roman"/>
              </w:rPr>
            </w:pPr>
            <w:r w:rsidRPr="00515E24">
              <w:rPr>
                <w:rFonts w:ascii="Times New Roman" w:hAnsi="Times New Roman" w:cs="Times New Roman"/>
                <w:sz w:val="16"/>
                <w:szCs w:val="16"/>
              </w:rPr>
              <w:t>личная подпись</w:t>
            </w:r>
          </w:p>
        </w:tc>
        <w:tc>
          <w:tcPr>
            <w:tcW w:w="2880" w:type="dxa"/>
            <w:shd w:val="clear" w:color="auto" w:fill="auto"/>
          </w:tcPr>
          <w:p w14:paraId="0B6A2F5F" w14:textId="77777777" w:rsidR="001C4279" w:rsidRPr="00515E24" w:rsidRDefault="001C4279" w:rsidP="001C4279">
            <w:pPr>
              <w:rPr>
                <w:rFonts w:ascii="Times New Roman" w:hAnsi="Times New Roman" w:cs="Times New Roman"/>
              </w:rPr>
            </w:pPr>
          </w:p>
          <w:p w14:paraId="03A7FEA5" w14:textId="77777777" w:rsidR="001C4279" w:rsidRDefault="001C4279" w:rsidP="001C427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07FA2AC" w14:textId="5EE0BD15" w:rsidR="001C4279" w:rsidRPr="00515E24" w:rsidRDefault="001C4279" w:rsidP="001C4279">
            <w:pPr>
              <w:jc w:val="center"/>
              <w:rPr>
                <w:rFonts w:ascii="Times New Roman" w:hAnsi="Times New Roman" w:cs="Times New Roman"/>
              </w:rPr>
            </w:pPr>
            <w:r w:rsidRPr="00515E24">
              <w:rPr>
                <w:rFonts w:ascii="Times New Roman" w:hAnsi="Times New Roman" w:cs="Times New Roman"/>
                <w:sz w:val="16"/>
                <w:szCs w:val="16"/>
              </w:rPr>
              <w:t>расшифровка</w:t>
            </w:r>
          </w:p>
        </w:tc>
        <w:tc>
          <w:tcPr>
            <w:tcW w:w="2557" w:type="dxa"/>
            <w:shd w:val="clear" w:color="auto" w:fill="auto"/>
          </w:tcPr>
          <w:p w14:paraId="6EC2B0DB" w14:textId="77777777" w:rsidR="001C4279" w:rsidRDefault="001C4279" w:rsidP="001C4279">
            <w:pPr>
              <w:jc w:val="center"/>
              <w:rPr>
                <w:rFonts w:ascii="Times New Roman" w:hAnsi="Times New Roman" w:cs="Times New Roman"/>
              </w:rPr>
            </w:pPr>
          </w:p>
          <w:p w14:paraId="3E07C6C8" w14:textId="77777777" w:rsidR="001C4279" w:rsidRPr="00515E24" w:rsidRDefault="001C4279" w:rsidP="001C4279">
            <w:pPr>
              <w:jc w:val="center"/>
              <w:rPr>
                <w:rFonts w:ascii="Times New Roman" w:hAnsi="Times New Roman" w:cs="Times New Roman"/>
              </w:rPr>
            </w:pPr>
            <w:r w:rsidRPr="00515E24">
              <w:rPr>
                <w:rFonts w:ascii="Times New Roman" w:hAnsi="Times New Roman" w:cs="Times New Roman"/>
              </w:rPr>
              <w:t>___________________</w:t>
            </w:r>
          </w:p>
          <w:p w14:paraId="5B9053CF" w14:textId="4B61BEFF" w:rsidR="001C4279" w:rsidRDefault="001C4279" w:rsidP="001C4279">
            <w:pPr>
              <w:jc w:val="center"/>
              <w:rPr>
                <w:rFonts w:ascii="Times New Roman" w:hAnsi="Times New Roman" w:cs="Times New Roman"/>
              </w:rPr>
            </w:pPr>
            <w:r w:rsidRPr="00515E24">
              <w:rPr>
                <w:rFonts w:ascii="Times New Roman" w:hAnsi="Times New Roman" w:cs="Times New Roman"/>
                <w:sz w:val="16"/>
                <w:szCs w:val="16"/>
              </w:rPr>
              <w:t>дата</w:t>
            </w:r>
          </w:p>
        </w:tc>
      </w:tr>
    </w:tbl>
    <w:p w14:paraId="4362FBC6" w14:textId="77777777" w:rsidR="001D3CFC" w:rsidRDefault="001D3CFC" w:rsidP="00F409B6"/>
    <w:p w14:paraId="4761ABED" w14:textId="77777777" w:rsidR="00515E24" w:rsidRDefault="00515E24" w:rsidP="00F409B6"/>
    <w:p w14:paraId="090D8A81" w14:textId="77777777" w:rsidR="00515E24" w:rsidRPr="00F409B6" w:rsidRDefault="00515E24" w:rsidP="00F409B6"/>
    <w:sectPr w:rsidR="00515E24" w:rsidRPr="00F409B6" w:rsidSect="00975BDD">
      <w:pgSz w:w="16838" w:h="11906" w:orient="landscape"/>
      <w:pgMar w:top="568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9B6"/>
    <w:rsid w:val="000767C0"/>
    <w:rsid w:val="000928FF"/>
    <w:rsid w:val="00096E14"/>
    <w:rsid w:val="000A6FB5"/>
    <w:rsid w:val="000B3982"/>
    <w:rsid w:val="00164FCF"/>
    <w:rsid w:val="001C3884"/>
    <w:rsid w:val="001C4279"/>
    <w:rsid w:val="001D3CFC"/>
    <w:rsid w:val="00225681"/>
    <w:rsid w:val="002E5FC3"/>
    <w:rsid w:val="003415C7"/>
    <w:rsid w:val="00366FA9"/>
    <w:rsid w:val="00392536"/>
    <w:rsid w:val="003B663A"/>
    <w:rsid w:val="0044303B"/>
    <w:rsid w:val="005043A3"/>
    <w:rsid w:val="00515E24"/>
    <w:rsid w:val="00705CD4"/>
    <w:rsid w:val="00717C92"/>
    <w:rsid w:val="00730A2E"/>
    <w:rsid w:val="00745281"/>
    <w:rsid w:val="007A3003"/>
    <w:rsid w:val="008D14EB"/>
    <w:rsid w:val="00950397"/>
    <w:rsid w:val="00975BDD"/>
    <w:rsid w:val="0098696C"/>
    <w:rsid w:val="00A86BEE"/>
    <w:rsid w:val="00AA25BC"/>
    <w:rsid w:val="00B0250A"/>
    <w:rsid w:val="00BB029B"/>
    <w:rsid w:val="00BF657F"/>
    <w:rsid w:val="00C41A01"/>
    <w:rsid w:val="00C54278"/>
    <w:rsid w:val="00CB5C78"/>
    <w:rsid w:val="00CC7C26"/>
    <w:rsid w:val="00CE2995"/>
    <w:rsid w:val="00D36E4E"/>
    <w:rsid w:val="00D42B02"/>
    <w:rsid w:val="00D53CCA"/>
    <w:rsid w:val="00DD52C6"/>
    <w:rsid w:val="00E04BB5"/>
    <w:rsid w:val="00E90D59"/>
    <w:rsid w:val="00EB2798"/>
    <w:rsid w:val="00ED0991"/>
    <w:rsid w:val="00EE6C79"/>
    <w:rsid w:val="00EF215A"/>
    <w:rsid w:val="00F40607"/>
    <w:rsid w:val="00F409B6"/>
    <w:rsid w:val="00F8429C"/>
    <w:rsid w:val="00FE7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3355A"/>
  <w15:chartTrackingRefBased/>
  <w15:docId w15:val="{D2CBC218-AFCA-45F5-96B6-EC0B364CF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1D3CF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40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rsid w:val="001D3CF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1D3C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1D3CFC"/>
    <w:rPr>
      <w:color w:val="0000FF"/>
      <w:u w:val="single"/>
    </w:rPr>
  </w:style>
  <w:style w:type="character" w:styleId="a6">
    <w:name w:val="annotation reference"/>
    <w:basedOn w:val="a0"/>
    <w:uiPriority w:val="99"/>
    <w:semiHidden/>
    <w:unhideWhenUsed/>
    <w:rsid w:val="005043A3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5043A3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5043A3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5043A3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5043A3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5043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5043A3"/>
    <w:rPr>
      <w:rFonts w:ascii="Segoe UI" w:hAnsi="Segoe UI" w:cs="Segoe UI"/>
      <w:sz w:val="18"/>
      <w:szCs w:val="18"/>
    </w:rPr>
  </w:style>
  <w:style w:type="character" w:styleId="ad">
    <w:name w:val="Intense Emphasis"/>
    <w:basedOn w:val="a0"/>
    <w:uiPriority w:val="21"/>
    <w:qFormat/>
    <w:rsid w:val="00AA25BC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47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AD58B0-3B84-4451-964A-F06DA63EE0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950</TotalTime>
  <Pages>2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Тамара Ким</dc:creator>
  <cp:keywords/>
  <dc:description/>
  <cp:lastModifiedBy>Тамара Ким</cp:lastModifiedBy>
  <cp:revision>42</cp:revision>
  <dcterms:created xsi:type="dcterms:W3CDTF">2019-04-05T14:52:00Z</dcterms:created>
  <dcterms:modified xsi:type="dcterms:W3CDTF">2019-05-28T13:55:00Z</dcterms:modified>
</cp:coreProperties>
</file>