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8189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146" y="0"/>
                      <wp:lineTo x="-4146" y="17496"/>
                      <wp:lineTo x="20963" y="17496"/>
                      <wp:lineTo x="20963" y="0"/>
                      <wp:lineTo x="-414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>ФАКУЛЬТЕТ _______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«Информатика и системы управления»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none"/>
          <w:lang w:val="ru-RU" w:eastAsia="ru-RU" w:bidi="ar-SA"/>
        </w:rPr>
        <w:t>_____________</w:t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«Программное обеспечение ЭВМ и информационные технологии»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Лабораторная работа </w:t>
      </w:r>
      <w:r>
        <w:rPr>
          <w:rFonts w:eastAsia="Segoe UI Symbol" w:cs="Segoe UI Symbol"/>
          <w:b/>
          <w:sz w:val="28"/>
        </w:rPr>
        <w:t>№</w:t>
      </w:r>
      <w:r>
        <w:rPr>
          <w:rFonts w:eastAsia="Calibri" w:cs="Calibri"/>
          <w:b/>
          <w:color w:val="auto"/>
          <w:kern w:val="0"/>
          <w:sz w:val="28"/>
          <w:szCs w:val="24"/>
          <w:lang w:val="en-US" w:eastAsia="ru-RU" w:bidi="ar-SA"/>
        </w:rPr>
        <w:t>3</w:t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тема: </w:t>
      </w:r>
      <w:r>
        <w:rPr>
          <w:rFonts w:eastAsia="Calibri" w:cs="Calibri"/>
          <w:b w:val="false"/>
          <w:bCs w:val="false"/>
          <w:sz w:val="28"/>
        </w:rPr>
        <w:t>«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 xml:space="preserve">Построение и программная реализация алгоритма 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сплайн-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интерполяции табличных функций</w:t>
      </w:r>
      <w:r>
        <w:rPr>
          <w:rFonts w:eastAsia="Calibri" w:cs="Calibri"/>
          <w:b w:val="false"/>
          <w:bCs w:val="false"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>
          <w:bCs/>
          <w:i/>
          <w:i/>
          <w:szCs w:val="28"/>
          <w:lang w:eastAsia="ar-SA"/>
        </w:rPr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ИУ7-45Б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>
          <w:i/>
          <w:i/>
          <w:szCs w:val="18"/>
          <w:lang w:eastAsia="ar-SA"/>
        </w:rPr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w:t>2020   г.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Получение навыков владения методами интерполяции таблично заданных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функций с помощью кубических сплайнов.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1. Таблица функции с количеством узлов N. Зада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на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с помощью формулы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x</m:t>
        </m:r>
        <m:sSup>
          <m:e>
            <m:r>
              <m:t xml:space="preserve"> 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в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диапазоне [0..10].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2. Значение аргумента x в первом интервале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: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х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=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0.5 и в середине таблицы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: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x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= 5.5.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Код программы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b/>
          <w:sz w:val="20"/>
        </w:rPr>
      </w:pP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AF00DB"/>
          <w:spacing w:val="0"/>
          <w:kern w:val="0"/>
          <w:sz w:val="20"/>
          <w:szCs w:val="20"/>
          <w:highlight w:val="white"/>
          <w:lang w:eastAsia="ru-RU" w:bidi="ar-SA"/>
        </w:rPr>
        <w:t>from</w:t>
      </w: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eastAsia="ru-RU" w:bidi="ar-SA"/>
        </w:rPr>
        <w:t> numpy </w:t>
      </w: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AF00DB"/>
          <w:spacing w:val="0"/>
          <w:kern w:val="0"/>
          <w:sz w:val="20"/>
          <w:szCs w:val="20"/>
          <w:highlight w:val="white"/>
          <w:lang w:eastAsia="ru-RU" w:bidi="ar-SA"/>
        </w:rPr>
        <w:t>import</w:t>
      </w: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eastAsia="ru-RU" w:bidi="ar-SA"/>
        </w:rPr>
        <w:t> linspace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исходные данные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N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4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 = linspace(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= X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интерполяция полиномом Ньютона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newton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fill_high_order_diffs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diffs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order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 - order):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tuple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(X[i:i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+ order])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diffs[xx] = (diffs[xx[:-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]] - diffs[xx[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:]]) / (xx[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make_y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diffs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y, x_prod = Y[X[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]], x - 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tuple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(X[:i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+= x_prod * diffs[xx]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x_prod *= x - X[i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y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dict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zip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(X, Y))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sorted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key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lambda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: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abs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 - xi))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sorted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(X[:n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diffs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dict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diffs[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tuple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(X[i:i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])] = (Y[X[i]] - Y[X[i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]]) / (X[i] - X[i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fill_high_order_diffs(diffs, X, n)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make_y(X, Y, diffs, n, x)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кубический сплайн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calc_qubic_spline_data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n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A = Y[:-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ksi, eta = 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], 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n):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прямой проход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hi, him1 = X[i] -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],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fi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((Y[i] - 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hi - (Y[i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him1)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ksi.append(- hi / (him1 * ksi[i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(him1 + hi)))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eta.append((fi - him1 * eta[i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(him1 * ksi[i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(him1 + hi)))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C = 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* (n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C[n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= eta[-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обратный проход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C[i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= ksi[i] * C[i] + eta[i]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B, D = [], []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hi = X[i] -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B.append((Y[i] - 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hi - hi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(C[i]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C[i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D.append((C[i] - C[i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/ hi)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B.append((Y[-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Y[-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(X[-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- (X[-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C[-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D.append(- C[n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/ (X[-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A, B, C, D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использование коэф.-тов интерполяции для нахождения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интерполированного значения табличной функции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apply_interp_data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data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i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max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list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filter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lambda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: X[i] &lt; x,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(X)))))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y, h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x - X[i]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k, row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enumerate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(data):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+= row[i] * h ** k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y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x1, x2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0.5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5.5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точки интерполирования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y1, y2 = x1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x2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актуальные значения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коэффициенты интерполяции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data = calc_qubic_spline_data(X, Y)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интерполированные значения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y1_i = apply_interp_data(X, data, x1)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y2_i = apply_interp_data(X, data, x2)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  x  |   y   |  y интерп.  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"=====|=======|============="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:5.2f}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y1_i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:7.2f}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:5.2f}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y2_i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:7.2f}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вывод графика интерполированной функции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from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matplotlib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import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pyplot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as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plt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X_ext = linspace(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max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100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Y_ext = X_ext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Y_newton = [newton(X, Y,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x)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X_ext]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Y_interp = [apply_interp_data(X, data, x)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X_ext]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plt.plot(X_ext, Y_ext,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'g--'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label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"y(x) = x^2"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plt.plot(X_ext, Y_newton,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'r-.'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label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"Ньютон 3 степени"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plt.plot(X_ext, Y_interp,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'y-'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label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"кубический сплайн"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plt.plot(X, Y,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'bo'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plt.legend()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plt.show()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Результаты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1.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Значения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y(x)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для выбранных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x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8115" cy="16967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2. Сравн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ение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результат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ов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интерполяции кубическим сплайном и полиномом Ньютона 3-ей степени: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401066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Как видно, интерполяция полиномом Ньютона 3 степени идеально аппроксимирует заданную функцию, в отличае от интерполяции сплайнами.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1.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Получить выражения для коэффициентов кубического сплайна, построенного на двух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точках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Пусть заданные точки имеют координаты (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, y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 (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, y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, 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≠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Тогда для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a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c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d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имеем: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Условия для значений в узлах: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(1)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c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d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(2)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Дополнительные условия для концов могут быть выбраны произвольно. Для простоты, приравняем вторые производные к нулю для получения функции с минимальной кривизной: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(3)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(4)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u w:val="single"/>
          <w:vertAlign w:val="baseline"/>
          <w:lang w:val="ru-RU" w:eastAsia="ru-RU" w:bidi="ar-SA"/>
        </w:rPr>
        <w:t>Данный набор из 4-х уравнений позволяет единственным образом определить все необходимые коэффициенты.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Очевидно, что решение уравнений 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(3, 4)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тривиально: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/>
          <w:bCs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c</w:t>
      </w:r>
      <w:r>
        <w:rPr>
          <w:rFonts w:eastAsia="Calibri" w:cs="Calibri"/>
          <w:b/>
          <w:bCs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= 0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, </w:t>
      </w:r>
      <w:r>
        <w:rPr>
          <w:rFonts w:eastAsia="Calibri" w:cs="Calibri"/>
          <w:b/>
          <w:bCs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d</w:t>
      </w:r>
      <w:r>
        <w:rPr>
          <w:rFonts w:eastAsia="Calibri" w:cs="Calibri"/>
          <w:b/>
          <w:bCs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= 0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В следствие этого, можем подставить полученные значения коэффициентов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в уравнени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 w:eastAsia="ru-RU" w:bidi="ar-SA"/>
        </w:rPr>
        <w:t>(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 w:eastAsia="ru-RU" w:bidi="ar-SA"/>
        </w:rPr>
        <w:t>2)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и привести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его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к следующему виду: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Откуда легко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выразить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/>
        <w:t>недостающую неизвестную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c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d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/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 записать итоговую формулу для сплайн-функции: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Получили, что функция выродилась в уравнение прямой, проходящей через две точки.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2.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Выписать все условия для определения коэффициентов сплайна, построенного на 3-х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точках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Сплайн по трём точкам будет состоять из двух функций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, поэтому всего неизвестных коэффициентов будет 8.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Условия для значений в узлах: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,2</m:t>
            </m:r>
          </m:e>
        </m:ba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1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, 2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(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3, 4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Услови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для значений 1-х производных: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(5)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Услови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для значений 2-х производных: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(6)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Еще два уравнения выбираются произвольно для задания поведения сплайна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в области граничных точек. Выберем следующие: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→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(7)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→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(8)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3.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Определить начальные значения прогоночных коэффициентов, если принять, что для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коэффициентов сплайна справедливо C1=C2.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Прогоночные коэффициенты удовлетворяют услови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ям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/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Поэтому, для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= c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,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начальные значения прогоночных коэффициентов будут равны соответственно: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ξ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1</m:t>
        </m:r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ru-RU" w:eastAsia="ru-RU" w:bidi="ar-SA"/>
        </w:rPr>
      </w:pPr>
      <w:r>
        <w:rPr>
          <w:i w:val="false"/>
          <w:iCs w:val="false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4.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Написать формулу для определения последнего коэффициента сплайна СN, чтобы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можно было выполнить обратный ход метода прогонки, если в качестве граничного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условия задано kCN-1+mCN=p, где k,m и p - заданные числа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</w:rPr>
      </w:pPr>
      <w:r/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k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k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eqAr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Fira Code">
    <w:altName w:val=" Consolas"/>
    <w:charset w:val="cc"/>
    <w:family w:val="auto"/>
    <w:pitch w:val="default"/>
  </w:font>
  <w:font w:name="Times New Roman"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ahoma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qFormat/>
    <w:pPr>
      <w:keepNext w:val="true"/>
      <w:pageBreakBefore/>
      <w:numPr>
        <w:ilvl w:val="0"/>
        <w:numId w:val="0"/>
      </w:numPr>
      <w:spacing w:before="4000" w:after="9960"/>
      <w:ind w:left="0" w:right="0" w:hanging="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qFormat/>
    <w:pPr>
      <w:keepNext w:val="true"/>
      <w:pageBreakBefore/>
      <w:numPr>
        <w:ilvl w:val="0"/>
        <w:numId w:val="0"/>
      </w:numPr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qFormat/>
    <w:pPr>
      <w:keepNext w:val="true"/>
      <w:numPr>
        <w:ilvl w:val="0"/>
        <w:numId w:val="0"/>
      </w:numPr>
      <w:spacing w:before="1200" w:after="600"/>
      <w:ind w:left="0" w:right="0" w:hanging="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qFormat/>
    <w:pPr>
      <w:keepNext w:val="true"/>
      <w:numPr>
        <w:ilvl w:val="0"/>
        <w:numId w:val="0"/>
      </w:numPr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>
    <w:name w:val="Default Paragraph Font"/>
    <w:qFormat/>
    <w:rPr/>
  </w:style>
  <w:style w:type="character" w:styleId="Style10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>
    <w:name w:val="Pro-Gramma Знак"/>
    <w:basedOn w:val="DefaultParagraphFont"/>
    <w:qFormat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>
    <w:name w:val="Pro-Marka"/>
    <w:basedOn w:val="DefaultParagraphFont"/>
    <w:qFormat/>
    <w:rPr>
      <w:b/>
      <w:color w:val="C41C16"/>
    </w:rPr>
  </w:style>
  <w:style w:type="character" w:styleId="Pro">
    <w:name w:val="Pro-Ссылка"/>
    <w:basedOn w:val="DefaultParagraphFont"/>
    <w:qFormat/>
    <w:rPr>
      <w:i/>
      <w:color w:val="808080"/>
      <w:u w:val="none"/>
    </w:rPr>
  </w:style>
  <w:style w:type="character" w:styleId="TextNPA">
    <w:name w:val="Text NPA"/>
    <w:basedOn w:val="DefaultParagraphFont"/>
    <w:qFormat/>
    <w:rPr>
      <w:rFonts w:ascii="Courier New" w:hAnsi="Courier New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>
    <w:name w:val="Заголовок 3 Знак"/>
    <w:basedOn w:val="DefaultParagraphFont"/>
    <w:qFormat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>
    <w:name w:val="Заголовок 4 Знак"/>
    <w:basedOn w:val="DefaultParagraphFont"/>
    <w:qFormat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yle14">
    <w:name w:val="Название Знак"/>
    <w:basedOn w:val="DefaultParagraphFont"/>
    <w:qFormat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qFormat/>
    <w:rPr>
      <w:rFonts w:ascii="Verdana" w:hAnsi="Verdana"/>
      <w:b/>
      <w:color w:val="C41C16"/>
      <w:sz w:val="16"/>
    </w:rPr>
  </w:style>
  <w:style w:type="character" w:styleId="Style15">
    <w:name w:val="Подзаголовок Знак"/>
    <w:basedOn w:val="DefaultParagraphFont"/>
    <w:qFormat/>
    <w:rPr>
      <w:rFonts w:ascii="Cambria" w:hAnsi="Cambria" w:eastAsia="Times New Roman" w:cs="Tahoma"/>
      <w:sz w:val="24"/>
      <w:szCs w:val="24"/>
      <w:lang w:eastAsia="ru-RU"/>
    </w:rPr>
  </w:style>
  <w:style w:type="character" w:styleId="Style16">
    <w:name w:val="Схема документа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1Char">
    <w:name w:val="Таб1 Char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8">
    <w:name w:val="Текст примечания Знак"/>
    <w:basedOn w:val="DefaultParagraphFont"/>
    <w:qFormat/>
    <w:rPr>
      <w:rFonts w:ascii="Calibri" w:hAnsi="Calibri" w:eastAsia="Calibri" w:cs="Times New Roman"/>
      <w:sz w:val="20"/>
      <w:szCs w:val="20"/>
    </w:rPr>
  </w:style>
  <w:style w:type="character" w:styleId="Style19">
    <w:name w:val="Текст с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20">
    <w:name w:val="Тема примечания Знак"/>
    <w:basedOn w:val="Style18"/>
    <w:qFormat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>
    <w:name w:val="Bottom"/>
    <w:basedOn w:val="Style28"/>
    <w:qFormat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>
    <w:name w:val="Pro-Gramma"/>
    <w:basedOn w:val="Normal"/>
    <w:qFormat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>
    <w:name w:val="Pro-List #1"/>
    <w:basedOn w:val="ProGramma1"/>
    <w:qFormat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>
    <w:name w:val="NPA Text"/>
    <w:basedOn w:val="ProList1"/>
    <w:qFormat/>
    <w:pPr/>
    <w:rPr/>
  </w:style>
  <w:style w:type="paragraph" w:styleId="NPAComment">
    <w:name w:val="NPA-Comment"/>
    <w:basedOn w:val="ProGramma1"/>
    <w:qFormat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>
    <w:name w:val="Pro-List #2"/>
    <w:basedOn w:val="ProList1"/>
    <w:qFormat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>
    <w:name w:val="Pro-List #3"/>
    <w:basedOn w:val="ProList2"/>
    <w:qFormat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>
    <w:name w:val="Pro-List -1"/>
    <w:basedOn w:val="ProList1"/>
    <w:qFormat/>
    <w:pPr>
      <w:tabs>
        <w:tab w:val="clear" w:pos="1134"/>
      </w:tabs>
    </w:pPr>
    <w:rPr/>
  </w:style>
  <w:style w:type="paragraph" w:styleId="ProList21">
    <w:name w:val="Pro-List -2"/>
    <w:basedOn w:val="ProList11"/>
    <w:qFormat/>
    <w:pPr>
      <w:spacing w:before="60" w:after="0"/>
    </w:pPr>
    <w:rPr/>
  </w:style>
  <w:style w:type="paragraph" w:styleId="ProTab">
    <w:name w:val="Pro-Tab"/>
    <w:basedOn w:val="ProGramma1"/>
    <w:qFormat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>
    <w:name w:val="Pro-Tab Head"/>
    <w:basedOn w:val="ProTab"/>
    <w:qFormat/>
    <w:pPr/>
    <w:rPr>
      <w:b/>
      <w:bCs/>
    </w:rPr>
  </w:style>
  <w:style w:type="paragraph" w:styleId="ProTabName">
    <w:name w:val="Pro-Tab Name"/>
    <w:basedOn w:val="ProTabHead"/>
    <w:qFormat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qFormat/>
    <w:pPr>
      <w:numPr>
        <w:ilvl w:val="0"/>
        <w:numId w:val="0"/>
      </w:num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qFormat/>
    <w:pPr>
      <w:numPr>
        <w:ilvl w:val="0"/>
        <w:numId w:val="0"/>
      </w:numPr>
      <w:spacing w:before="0" w:after="60"/>
      <w:ind w:left="0" w:right="0" w:hanging="0"/>
      <w:jc w:val="center"/>
      <w:outlineLvl w:val="1"/>
    </w:pPr>
    <w:rPr>
      <w:rFonts w:ascii="Cambria" w:hAnsi="Cambria" w:eastAsia="Times New Roman" w:cs="Tahoma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13">
    <w:name w:val="Таб1"/>
    <w:basedOn w:val="Normal"/>
    <w:qFormat/>
    <w:pPr>
      <w:jc w:val="both"/>
    </w:pPr>
    <w:rPr>
      <w:sz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qFormat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Application>LibreOffice/6.3.1.2$Windows_X86_64 LibreOffice_project/b79626edf0065ac373bd1df5c28bd630b4424273</Application>
  <Pages>6</Pages>
  <Words>929</Words>
  <Characters>5010</Characters>
  <CharactersWithSpaces>6237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2021-04-01T02:23:10Z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