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209" y="0"/>
                      <wp:lineTo x="-3209" y="18266"/>
                      <wp:lineTo x="21039" y="18266"/>
                      <wp:lineTo x="21039" y="0"/>
                      <wp:lineTo x="-3209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6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деревьев, хеш-таблиц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kern w:val="0"/>
          <w:sz w:val="40"/>
          <w:szCs w:val="40"/>
          <w:lang w:val="ru-RU" w:eastAsia="ru-RU" w:bidi="ar-SA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  <w:t>П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олучить навыки применения двоичных деревьев, реализовать основные операции над деревьями: обход деревьев, включение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Создать программу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для работы с деревьями и хеш-таблицами. Считать данные для заполенения структур из файла. Добавлять числа в структуры по требованию пользователя. Произвести реструктуризацию хеш-таблицы, если среднее число сравнений в ней превысит определённый порог.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Сравнить времена добавления нового ключа, поиска ключа для разных структур данных, а также занимаемый объем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Техническое задание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целые числа, считанные из файла.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обработка и отображение деревьев (двоичного поиска и АВЛ-дерева).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Выходные данные</w:t>
      </w:r>
    </w:p>
    <w:p>
      <w:pPr>
        <w:pStyle w:val="Style23"/>
        <w:spacing w:lineRule="auto" w:line="240" w:before="0" w:after="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36"/>
          <w:lang w:val="ru-RU" w:eastAsia="ru-RU" w:bidi="ar-SA"/>
        </w:rPr>
        <w:tab/>
        <w:t>Выходными данными являются четыре структуры данных: дерево двоичного поиска, АВЛ-дерево, хеш-таблица и файл.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необходимо запустить файл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app.exe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 Далее необходимо указать имя файла, в котором содержатся целые числа.</w:t>
      </w:r>
    </w:p>
    <w:p>
      <w:pPr>
        <w:pStyle w:val="Style23"/>
        <w:spacing w:lineRule="auto" w:line="360" w:before="0" w:after="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При неверном вводе команды программа попросит ввести команду снова.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При полном заполнении хеш-таблицы новое вводимый ключ будет добавлен во все структуры данных, кроме хеш-таблицы.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Структуры 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Реализация структуры для хранения дерева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: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depth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diff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-1 - левое глубже, 0 - равны, 1 - правое глубже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данные для хранения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left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левое поддерево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right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правое поддерево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Реализация структуры хеш-таблицы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:</w:t>
      </w:r>
    </w:p>
    <w:p>
      <w:pPr>
        <w:pStyle w:val="Normal"/>
        <w:spacing w:lineRule="atLeast" w:line="285" w:before="0" w:after="0"/>
        <w:rPr/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(*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)(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 xml:space="preserve">);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pacing w:val="0"/>
          <w:kern w:val="0"/>
          <w:sz w:val="21"/>
          <w:szCs w:val="21"/>
          <w:highlight w:val="white"/>
          <w:lang w:val="ru-RU" w:eastAsia="ru-RU" w:bidi="ar-SA"/>
        </w:rPr>
        <w:t>// хеш-функция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typedef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уникальный ключ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valid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     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флаг валидности ключа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глубина от данного узла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unsigned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step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шаг для открытого хеширования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ht_data_t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data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 xml:space="preserve">;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массив для хранения ключей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  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hash_func_t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func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;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en-US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  <w:lang w:val="ru-RU"/>
        </w:rPr>
        <w:t xml:space="preserve">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// используемая хеш-функция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};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сравнения эффективности хеш-таблицы в зависимости от хеш-функции используются различные хеш-функции: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Сумматор.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Возвращает сумму цифр ключа.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Сумматор с солью.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 Возвращает сумму цифр числа, образованного умножением ключа на большое простое число.</w:t>
      </w:r>
    </w:p>
    <w:p>
      <w:pPr>
        <w:pStyle w:val="Normal"/>
        <w:numPr>
          <w:ilvl w:val="0"/>
          <w:numId w:val="1"/>
        </w:numPr>
        <w:spacing w:lineRule="exact" w:line="259" w:before="0" w:after="16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Хеширование Фибоначчи.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 От результата умножения золотого сечения на ключ отсекается дробная часть и умножается на максимальное значение индекса в таблице (а после - округляется).</w:t>
      </w:r>
    </w:p>
    <w:p>
      <w:pPr>
        <w:pStyle w:val="Normal"/>
        <w:spacing w:lineRule="atLeast" w:line="285" w:before="0" w:after="0"/>
        <w:rPr>
          <w:rFonts w:ascii="Calibri" w:hAnsi="Calibri" w:eastAsia="Calibri" w:cs="Calibri"/>
          <w:color w:val="auto"/>
          <w:spacing w:val="0"/>
          <w:sz w:val="28"/>
          <w:szCs w:val="28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</w:rPr>
      </w:r>
    </w:p>
    <w:p>
      <w:pPr>
        <w:pStyle w:val="Style23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деревьев используются следующие функции: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новое дерево (пустое)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struc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en-US" w:eastAsia="ru-RU" w:bidi="ar-SA"/>
        </w:rPr>
        <w:t>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 xml:space="preserve"> 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*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Очищает память и опустошает дерево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возвращает -1 если элемента нет, и 0 - если успешно удалён.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_remove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 xml:space="preserve"> 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NULL - если ключ не был найден.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  <w:lang w:val="en-US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  <w:lang w:val="en-US"/>
        </w:rPr>
        <w:t>tree_find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267F99"/>
          <w:kern w:val="0"/>
          <w:sz w:val="21"/>
          <w:szCs w:val="21"/>
          <w:highlight w:val="white"/>
          <w:lang w:val="en-US" w:eastAsia="ru-RU" w:bidi="ar-SA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tree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1080"/>
          <w:kern w:val="0"/>
          <w:sz w:val="21"/>
          <w:szCs w:val="21"/>
          <w:highlight w:val="white"/>
          <w:lang w:val="en-US" w:eastAsia="ru-RU" w:bidi="ar-SA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Для обработки хеш-таблицы используются следующие функции: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b/>
          <w:b/>
          <w:bCs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  <w:lang w:val="ru-RU" w:eastAsia="ru-RU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Создаёт новую хеш-таблицу.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color w:val="000000"/>
          <w:sz w:val="20"/>
          <w:szCs w:val="20"/>
          <w:highlight w:val="white"/>
          <w:lang w:val="ru-RU" w:eastAsia="ru-RU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struct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hash_table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795E26"/>
          <w:spacing w:val="0"/>
          <w:kern w:val="0"/>
          <w:sz w:val="20"/>
          <w:szCs w:val="20"/>
          <w:highlight w:val="white"/>
          <w:lang w:val="ru-RU" w:eastAsia="ru-RU" w:bidi="ar-SA"/>
        </w:rPr>
        <w:t>ht_create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size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unsigned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kern w:val="0"/>
          <w:sz w:val="20"/>
          <w:szCs w:val="20"/>
          <w:highlight w:val="white"/>
          <w:lang w:val="ru-RU" w:eastAsia="ru-RU" w:bidi="ar-SA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step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,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kern w:val="0"/>
          <w:sz w:val="20"/>
          <w:szCs w:val="20"/>
          <w:highlight w:val="white"/>
          <w:lang w:val="ru-RU" w:eastAsia="ru-RU" w:bidi="ar-SA"/>
        </w:rPr>
        <w:t>hash_func_t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1080"/>
          <w:spacing w:val="0"/>
          <w:kern w:val="0"/>
          <w:sz w:val="20"/>
          <w:szCs w:val="20"/>
          <w:highlight w:val="white"/>
          <w:lang w:val="ru-RU" w:eastAsia="ru-RU" w:bidi="ar-SA"/>
        </w:rPr>
        <w:t>func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kern w:val="0"/>
          <w:sz w:val="20"/>
          <w:szCs w:val="20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1"/>
          <w:highlight w:val="white"/>
          <w:lang w:val="ru-RU" w:eastAsia="ru-RU" w:bidi="ar-SA"/>
        </w:rPr>
        <w:t>Удаляет хеш-таблицу.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ht_destroy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успешно добавлен ключ, -1 - своб. место не найдено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ht_insert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sz w:val="21"/>
          <w:szCs w:val="21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</w:rPr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szCs w:val="21"/>
          <w:highlight w:val="white"/>
        </w:rPr>
        <w:t>// 0 - ключ есть, -1 - ключа нет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szCs w:val="21"/>
          <w:highlight w:val="white"/>
        </w:rPr>
        <w:t>ht_find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struct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szCs w:val="21"/>
          <w:highlight w:val="white"/>
        </w:rPr>
        <w:t>hash_table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ht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szCs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szCs w:val="21"/>
          <w:highlight w:val="white"/>
        </w:rPr>
        <w:t>key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szCs w:val="21"/>
          <w:highlight w:val="white"/>
        </w:rPr>
        <w:t>);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lang w:bidi="ar-SA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алгоритмов обработки данных</w:t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б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алансировки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 xml:space="preserve"> АВЛ-дерева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cs="Times New Roman"/>
          <w:b/>
          <w:b/>
          <w:bCs/>
          <w:sz w:val="21"/>
          <w:szCs w:val="21"/>
          <w:lang w:eastAsia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eastAsia="ru-RU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{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общий головной алгоритм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}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T: tree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- балансируемое дерево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.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diff &lt; -1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:</w:t>
      </w:r>
    </w:p>
    <w:p>
      <w:pPr>
        <w:pStyle w:val="Normal"/>
        <w:spacing w:before="0" w:after="0"/>
        <w:rPr>
          <w:lang w:val="en-US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T.left.right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/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 =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правый большой поворот (Т)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 =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правый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иначе 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>T.diff &gt; 1: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если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не пусто и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T.right.left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не пусто: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en-US" w:eastAsia="ru-RU"/>
        </w:rPr>
        <w:t xml:space="preserve">T =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левый большой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иначе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  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Т = левый малый поворот (Т);</w:t>
      </w:r>
    </w:p>
    <w:p>
      <w:pPr>
        <w:pStyle w:val="Normal"/>
        <w:spacing w:before="0" w:after="0"/>
        <w:rPr>
          <w:lang w:val="ru-RU"/>
        </w:rPr>
      </w:pP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 xml:space="preserve">  </w:t>
      </w:r>
      <w:r>
        <w:rPr>
          <w:rFonts w:cs="Times New Roman" w:ascii="Fira Code, Consolas, ;Courier New;, monospace;Consolas;Courier New;monospace" w:hAnsi="Fira Code, Consolas, ;Courier New;, monospace;Consolas;Courier New;monospace"/>
          <w:b/>
          <w:bCs/>
          <w:sz w:val="21"/>
          <w:szCs w:val="21"/>
          <w:lang w:val="ru-RU" w:eastAsia="ru-RU"/>
        </w:rPr>
        <w:t>конец если;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большой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bookmarkStart w:id="0" w:name="__DdeLink__1438_2865470987"/>
      <w:bookmarkEnd w:id="0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en-US"/>
        </w:rPr>
      </w:pPr>
      <w:bookmarkStart w:id="1" w:name="__DdeLink__1438_28654709871"/>
      <w:bookmarkEnd w:id="1"/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x: tree = 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y: tree = x.left;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z: tree 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sub_left: tree = z.left;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sub_right: tree = z.right;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z.left = y;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z.right = x;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= sub_right;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= sub_left;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= z;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{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правый малый поворот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tree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вращаемое дерево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x: tree = T;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y: tree = x.left;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sub: tree = y.right;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y.right = x;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x.left = sub;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en-US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 = y;</w:t>
      </w:r>
    </w:p>
    <w:p>
      <w:pPr>
        <w:pStyle w:val="Normal"/>
        <w:spacing w:before="0" w:after="0"/>
        <w:rPr>
          <w:lang w:val="ru-RU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  <w:tab/>
        <w:t xml:space="preserve">Алгоритм добавления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ru-RU" w:eastAsia="ru-RU" w:bidi="ar-SA"/>
        </w:rPr>
        <w:t>ключа в хеш-таблицу</w:t>
      </w:r>
    </w:p>
    <w:p>
      <w:pPr>
        <w:pStyle w:val="Normal"/>
        <w:spacing w:before="0" w:after="0"/>
        <w:rPr>
          <w:rFonts w:ascii="Fira Code, Consolas, ;Courier New;, monospace;Consolas;Courier New;monospace" w:hAnsi="Fira Code, Consolas, ;Courier New;, monospace;Consolas;Courier New;monospace" w:eastAsia="Times New Roman" w:cs="Times New Roman"/>
          <w:b/>
          <w:b/>
          <w:bCs/>
          <w:color w:val="auto"/>
          <w:kern w:val="0"/>
          <w:sz w:val="21"/>
          <w:szCs w:val="21"/>
          <w:lang w:val="ru-RU" w:eastAsia="ru-RU" w:bidi="ar-SA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T: hash_table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хеш-таблица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key: int -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вставляемый ключ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начало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{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вычисление хеша ключа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key }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= T.func(key);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= h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пока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T.data[h]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занято другим ключом: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h = (h + T.step) % T.size;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 пока;</w:t>
      </w:r>
    </w:p>
    <w:p>
      <w:pPr>
        <w:pStyle w:val="Normal"/>
        <w:spacing w:before="0" w:after="0"/>
        <w:rPr>
          <w:lang w:val="en-US"/>
        </w:rPr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 xml:space="preserve"> 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en-US" w:eastAsia="ru-RU" w:bidi="ar-SA"/>
        </w:rPr>
        <w:t>T.data[h] = key;</w:t>
      </w:r>
    </w:p>
    <w:p>
      <w:pPr>
        <w:pStyle w:val="Normal"/>
        <w:spacing w:before="0" w:after="0"/>
        <w:rPr/>
      </w:pP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auto"/>
          <w:kern w:val="0"/>
          <w:sz w:val="21"/>
          <w:szCs w:val="21"/>
          <w:lang w:val="ru-RU" w:eastAsia="ru-RU" w:bidi="ar-SA"/>
        </w:rPr>
        <w:t>конец.</w:t>
      </w:r>
    </w:p>
    <w:p>
      <w:pPr>
        <w:pStyle w:val="Style23"/>
        <w:spacing w:lineRule="auto" w:line="240" w:before="0" w:after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ru-RU" w:eastAsia="ru-RU"/>
        </w:rPr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Набор функциональных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"/>
        <w:gridCol w:w="3475"/>
        <w:gridCol w:w="2200"/>
        <w:gridCol w:w="3288"/>
      </w:tblGrid>
      <w:tr>
        <w:trPr/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3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/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3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Некорректная команда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Сообщение о неверной команде. Возврат в меню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Запуск моделирования с настройками по-умолчанию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en-US"/>
              </w:rPr>
              <w:t>run A L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Вывод информации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в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процессе моделирования на экран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Изменение параметров по-умолчанию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1.0 2.0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b 3 3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измененных параметров на экран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Сброс настроек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1.0 2.0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b 3 3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reset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настроек по-умолчанию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Установка неверного промежутка времени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set a 20 18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неверном временном промежутке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Установка нулевого промежутка времени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config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 xml:space="preserve">set a 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0 0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неверном временном промежутке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7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ручной режим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show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пустых очередей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Удаление элемента из пустых очередей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pop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том, что нечего удалять</w:t>
            </w:r>
          </w:p>
        </w:tc>
      </w:tr>
      <w:tr>
        <w:trPr/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34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Превышение максимального числа элементов в очередях</w:t>
            </w:r>
          </w:p>
        </w:tc>
        <w:tc>
          <w:tcPr>
            <w:tcW w:w="22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manual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1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...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push 11</w:t>
            </w:r>
          </w:p>
        </w:tc>
        <w:tc>
          <w:tcPr>
            <w:tcW w:w="32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сообщении о переполнении очередей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 xml:space="preserve">Тесты эффективности по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памяти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Результаты тестирования эффективности по времени операций добавления и удаления из очереди в виде таблицы: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4"/>
        <w:gridCol w:w="2075"/>
        <w:gridCol w:w="2064"/>
        <w:gridCol w:w="3621"/>
      </w:tblGrid>
      <w:tr>
        <w:trPr/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Операция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время массив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время список</w:t>
            </w:r>
          </w:p>
        </w:tc>
        <w:tc>
          <w:tcPr>
            <w:tcW w:w="3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эф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фективность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Fonts w:eastAsia="Times New Roman" w:cs="Times New Roman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массива</w:t>
            </w:r>
          </w:p>
        </w:tc>
      </w:tr>
      <w:tr>
        <w:trPr/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push_back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тактов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178 тактов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90,4 %</w:t>
            </w:r>
          </w:p>
        </w:tc>
      </w:tr>
      <w:tr>
        <w:trPr/>
        <w:tc>
          <w:tcPr>
            <w:tcW w:w="159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pop_front</w:t>
            </w:r>
          </w:p>
        </w:tc>
        <w:tc>
          <w:tcPr>
            <w:tcW w:w="207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8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тактов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207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6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тактов</w:t>
            </w:r>
          </w:p>
        </w:tc>
        <w:tc>
          <w:tcPr>
            <w:tcW w:w="36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Style33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99,1 %</w:t>
            </w:r>
          </w:p>
        </w:tc>
      </w:tr>
    </w:tbl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Тесты эффективности по времени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Результаты тестирования эффективности по времени операций добавления и удаления из очереди в виде таблицы:</w:t>
      </w:r>
    </w:p>
    <w:p>
      <w:pPr>
        <w:pStyle w:val="Style23"/>
        <w:spacing w:lineRule="auto" w:line="360" w:before="0" w:after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Исп.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2" w:name="__DdeLink__608_3141209188"/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дерево?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Деверо - </w:t>
      </w:r>
      <w:bookmarkEnd w:id="2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это структура данных, описываемая рекурентно как узел, у которого есть указатели на два других узла (левое и правое поддеревья).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 выделяется память под представление деревьев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П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Какие стандартные операции возможны над деревьями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Стандартные операции над деревьями включают в себя вставку узла в дерево, поиск узла и удаление.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Что такое дерево двоичного поиска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Дерево двоичного поиска - это дерево, в котором для каждого узла задано отношение порядка таким образом, что этот узел меньше одного своего поддерева, но больше другого поддерева.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>5. Чем отличается идеально сбалансированное дерево от АВЛ дерева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Идеально сбалансированное дерево определяется как дерево двоичного поиска, в котором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количество узлов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в обоих его поддеревьях отличается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В АВЛ деревьях это требование ослаблено. В них у каждого узла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>высоты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обоих его поддеревьев отличаются не более чем на единицу.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6.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Чем отличается поиск в АВЛ-дереве от поиска в дереве двоичного поиска?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Поиск в сбалансированном дереве зачастую происходит быстрее, так как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7.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хеш-таблица, каков принцип ее построения?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Хеш-таблица это структура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8.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Что такое коллизии? Каковы методы их устранения?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Коллизии - это ситуации, когда для разных ключей выбранная хеш-функция возвращает одно и то же значение.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bookmarkStart w:id="3" w:name="__DdeLink__593_881372940"/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9.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В каком случае поиск в хеш-таблицах становится неэффективен?</w:t>
      </w:r>
      <w:bookmarkEnd w:id="3"/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При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10.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 Эффективность поиска в АВЛ деревьях, в дереве двоичного поиска и в хеш-таблицах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  <w:t>При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Application>LibreOffice/6.3.1.2$Windows_X86_64 LibreOffice_project/b79626edf0065ac373bd1df5c28bd630b4424273</Application>
  <Pages>7</Pages>
  <Words>1180</Words>
  <Characters>6994</Characters>
  <CharactersWithSpaces>8209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2020-12-14T19:51:10Z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