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5F7D" w:rsidRDefault="002F5F7D" w:rsidP="002F5F7D">
      <w:pPr>
        <w:spacing w:after="0" w:line="240" w:lineRule="auto"/>
        <w:outlineLvl w:val="0"/>
        <w:rPr>
          <w:rFonts w:ascii="HelveticaNeueLT Std Lt" w:eastAsia="Times New Roman" w:hAnsi="HelveticaNeueLT Std Lt" w:cs="Courier New"/>
          <w:color w:val="000000"/>
        </w:rPr>
      </w:pPr>
      <w:r>
        <w:rPr>
          <w:rFonts w:ascii="HelveticaNeueLT Std Lt" w:eastAsia="Times New Roman" w:hAnsi="HelveticaNeueLT Std Lt" w:cs="Courier New"/>
          <w:color w:val="000000"/>
        </w:rPr>
        <w:t>Chapter – 12</w:t>
      </w:r>
    </w:p>
    <w:p w:rsidR="002F5F7D" w:rsidRPr="00EC369A" w:rsidRDefault="002F5F7D" w:rsidP="002F5F7D">
      <w:pPr>
        <w:spacing w:after="0" w:line="240" w:lineRule="auto"/>
        <w:jc w:val="right"/>
        <w:outlineLvl w:val="0"/>
        <w:rPr>
          <w:rFonts w:ascii="HelveticaNeueLT Std Lt" w:eastAsia="Times New Roman" w:hAnsi="HelveticaNeueLT Std Lt" w:cs="Courier New"/>
          <w:b/>
          <w:color w:val="00AEC0" w:themeColor="accent5"/>
          <w:sz w:val="28"/>
        </w:rPr>
      </w:pPr>
      <w:r w:rsidRPr="00EC369A">
        <w:rPr>
          <w:rFonts w:ascii="HelveticaNeueLT Std Lt" w:eastAsia="Times New Roman" w:hAnsi="HelveticaNeueLT Std Lt" w:cs="Courier New"/>
          <w:b/>
          <w:color w:val="00AEC0" w:themeColor="accent5"/>
          <w:sz w:val="28"/>
        </w:rPr>
        <w:t>Neural Networks for Machine Learning</w:t>
      </w:r>
    </w:p>
    <w:p w:rsidR="002F5F7D" w:rsidRPr="00EC369A" w:rsidRDefault="002F5F7D" w:rsidP="002F5F7D">
      <w:pPr>
        <w:spacing w:after="0" w:line="240" w:lineRule="auto"/>
        <w:jc w:val="right"/>
        <w:outlineLvl w:val="0"/>
        <w:rPr>
          <w:rFonts w:ascii="HelveticaNeueLT Std Lt" w:eastAsia="Times New Roman" w:hAnsi="HelveticaNeueLT Std Lt" w:cs="Courier New"/>
          <w:color w:val="00AEC0" w:themeColor="accent5"/>
        </w:rPr>
      </w:pPr>
      <w:r w:rsidRPr="00EC369A">
        <w:rPr>
          <w:rFonts w:ascii="HelveticaNeueLT Std Lt" w:eastAsia="Times New Roman" w:hAnsi="HelveticaNeueLT Std Lt" w:cs="Courier New"/>
          <w:b/>
          <w:color w:val="00AEC0" w:themeColor="accent5"/>
          <w:sz w:val="24"/>
        </w:rPr>
        <w:t>Geoffrey Hinton</w:t>
      </w:r>
      <w:r w:rsidRPr="00EC369A">
        <w:rPr>
          <w:rFonts w:ascii="HelveticaNeueLT Std Lt" w:eastAsia="Times New Roman" w:hAnsi="HelveticaNeueLT Std Lt" w:cs="Courier New"/>
          <w:color w:val="00AEC0" w:themeColor="accent5"/>
        </w:rPr>
        <w:t xml:space="preserve"> </w:t>
      </w:r>
    </w:p>
    <w:p w:rsidR="002F5F7D" w:rsidRPr="00EC369A" w:rsidRDefault="002F5F7D" w:rsidP="002F5F7D">
      <w:pPr>
        <w:spacing w:after="0" w:line="240" w:lineRule="auto"/>
        <w:jc w:val="right"/>
        <w:outlineLvl w:val="0"/>
        <w:rPr>
          <w:rFonts w:ascii="HelveticaNeueLT Std Lt" w:eastAsia="Times New Roman" w:hAnsi="HelveticaNeueLT Std Lt" w:cs="Courier New"/>
          <w:b/>
          <w:color w:val="00AEC0" w:themeColor="accent5"/>
        </w:rPr>
      </w:pPr>
      <w:proofErr w:type="gramStart"/>
      <w:r w:rsidRPr="00EC369A">
        <w:rPr>
          <w:rFonts w:ascii="HelveticaNeueLT Std Lt" w:eastAsia="Times New Roman" w:hAnsi="HelveticaNeueLT Std Lt" w:cs="Courier New"/>
          <w:color w:val="00AEC0" w:themeColor="accent5"/>
        </w:rPr>
        <w:t>with</w:t>
      </w:r>
      <w:proofErr w:type="gramEnd"/>
      <w:r w:rsidRPr="00EC369A">
        <w:rPr>
          <w:rFonts w:ascii="HelveticaNeueLT Std Lt" w:eastAsia="Times New Roman" w:hAnsi="HelveticaNeueLT Std Lt" w:cs="Courier New"/>
          <w:color w:val="00AEC0" w:themeColor="accent5"/>
        </w:rPr>
        <w:t xml:space="preserve"> </w:t>
      </w:r>
      <w:proofErr w:type="spellStart"/>
      <w:r w:rsidRPr="00EC369A">
        <w:rPr>
          <w:rFonts w:ascii="HelveticaNeueLT Std Lt" w:eastAsia="Times New Roman" w:hAnsi="HelveticaNeueLT Std Lt" w:cs="Courier New"/>
          <w:b/>
          <w:color w:val="00AEC0" w:themeColor="accent5"/>
        </w:rPr>
        <w:t>Nitish</w:t>
      </w:r>
      <w:proofErr w:type="spellEnd"/>
      <w:r w:rsidRPr="00EC369A">
        <w:rPr>
          <w:rFonts w:ascii="HelveticaNeueLT Std Lt" w:eastAsia="Times New Roman" w:hAnsi="HelveticaNeueLT Std Lt" w:cs="Courier New"/>
          <w:b/>
          <w:color w:val="00AEC0" w:themeColor="accent5"/>
        </w:rPr>
        <w:t xml:space="preserve"> </w:t>
      </w:r>
      <w:proofErr w:type="spellStart"/>
      <w:r w:rsidRPr="00EC369A">
        <w:rPr>
          <w:rFonts w:ascii="HelveticaNeueLT Std Lt" w:eastAsia="Times New Roman" w:hAnsi="HelveticaNeueLT Std Lt" w:cs="Courier New"/>
          <w:b/>
          <w:color w:val="00AEC0" w:themeColor="accent5"/>
        </w:rPr>
        <w:t>Srivastava</w:t>
      </w:r>
      <w:proofErr w:type="spellEnd"/>
      <w:r w:rsidRPr="00EC369A">
        <w:rPr>
          <w:rFonts w:ascii="HelveticaNeueLT Std Lt" w:eastAsia="Times New Roman" w:hAnsi="HelveticaNeueLT Std Lt" w:cs="Courier New"/>
          <w:color w:val="00AEC0" w:themeColor="accent5"/>
        </w:rPr>
        <w:t xml:space="preserve"> &amp; </w:t>
      </w:r>
      <w:r w:rsidRPr="00EC369A">
        <w:rPr>
          <w:rFonts w:ascii="HelveticaNeueLT Std Lt" w:eastAsia="Times New Roman" w:hAnsi="HelveticaNeueLT Std Lt" w:cs="Courier New"/>
          <w:b/>
          <w:color w:val="00AEC0" w:themeColor="accent5"/>
        </w:rPr>
        <w:t xml:space="preserve">Kevin </w:t>
      </w:r>
      <w:proofErr w:type="spellStart"/>
      <w:r w:rsidRPr="00EC369A">
        <w:rPr>
          <w:rFonts w:ascii="HelveticaNeueLT Std Lt" w:eastAsia="Times New Roman" w:hAnsi="HelveticaNeueLT Std Lt" w:cs="Courier New"/>
          <w:b/>
          <w:color w:val="00AEC0" w:themeColor="accent5"/>
        </w:rPr>
        <w:t>Swersky</w:t>
      </w:r>
      <w:proofErr w:type="spellEnd"/>
    </w:p>
    <w:p w:rsidR="002F5F7D" w:rsidRDefault="002F5F7D" w:rsidP="002F5F7D">
      <w:pPr>
        <w:spacing w:after="0" w:line="240" w:lineRule="auto"/>
        <w:rPr>
          <w:rFonts w:ascii="Adelle" w:hAnsi="Adelle"/>
          <w:b/>
          <w:sz w:val="32"/>
        </w:rPr>
      </w:pPr>
      <w:r>
        <w:rPr>
          <w:rFonts w:ascii="Adelle" w:hAnsi="Adelle"/>
          <w:b/>
          <w:sz w:val="32"/>
        </w:rPr>
        <w:t xml:space="preserve">RBM: </w:t>
      </w:r>
      <w:r w:rsidRPr="002F5F7D">
        <w:rPr>
          <w:rFonts w:ascii="Adelle" w:hAnsi="Adelle"/>
          <w:sz w:val="24"/>
        </w:rPr>
        <w:t>Restricted Boltzmann Machines</w:t>
      </w:r>
    </w:p>
    <w:p w:rsidR="002F5F7D" w:rsidRDefault="002F5F7D" w:rsidP="002F5F7D">
      <w:pPr>
        <w:pStyle w:val="ndir"/>
      </w:pPr>
      <w:r>
        <w:t>Lectures: Geoffrey Hinton</w:t>
      </w:r>
    </w:p>
    <w:p w:rsidR="001D3A42" w:rsidRDefault="001D3A42" w:rsidP="001D3A42">
      <w:pPr>
        <w:pStyle w:val="ndir"/>
        <w:jc w:val="right"/>
      </w:pPr>
      <w:r>
        <w:t xml:space="preserve">Boltzmann machine </w:t>
      </w:r>
      <w:r w:rsidRPr="001D3A42">
        <w:rPr>
          <w:rStyle w:val="prototypeChar"/>
        </w:rPr>
        <w:t>learning</w:t>
      </w:r>
    </w:p>
    <w:p w:rsidR="001D3A42" w:rsidRDefault="001D3A42" w:rsidP="001D3A42">
      <w:pPr>
        <w:pStyle w:val="ndir"/>
        <w:jc w:val="right"/>
      </w:pPr>
      <w:r>
        <w:t xml:space="preserve">More efficient ways to get the </w:t>
      </w:r>
      <w:r w:rsidRPr="001D3A42">
        <w:rPr>
          <w:rStyle w:val="prototypeChar"/>
        </w:rPr>
        <w:t>statistics</w:t>
      </w:r>
    </w:p>
    <w:p w:rsidR="001D3A42" w:rsidRDefault="001D3A42" w:rsidP="001D3A42">
      <w:pPr>
        <w:pStyle w:val="ndir"/>
        <w:jc w:val="right"/>
      </w:pPr>
      <w:r w:rsidRPr="001D3A42">
        <w:rPr>
          <w:rStyle w:val="prototypeChar"/>
        </w:rPr>
        <w:t>RBM:</w:t>
      </w:r>
      <w:r>
        <w:t xml:space="preserve"> Restricted Boltzmann Machines</w:t>
      </w:r>
    </w:p>
    <w:p w:rsidR="001D3A42" w:rsidRDefault="001D3A42" w:rsidP="001D3A42">
      <w:pPr>
        <w:pStyle w:val="ndir"/>
        <w:jc w:val="right"/>
      </w:pPr>
      <w:r>
        <w:t xml:space="preserve">An example of </w:t>
      </w:r>
      <w:r w:rsidRPr="001D3A42">
        <w:rPr>
          <w:rStyle w:val="prototypeChar"/>
        </w:rPr>
        <w:t>RBM learning</w:t>
      </w:r>
    </w:p>
    <w:p w:rsidR="001D3A42" w:rsidRDefault="001D3A42" w:rsidP="001D3A42">
      <w:pPr>
        <w:pStyle w:val="ndir"/>
        <w:jc w:val="right"/>
      </w:pPr>
      <w:r>
        <w:t xml:space="preserve">RBMs for </w:t>
      </w:r>
      <w:r w:rsidRPr="001D3A42">
        <w:rPr>
          <w:rStyle w:val="prototypeChar"/>
        </w:rPr>
        <w:t>collaborative filtering</w:t>
      </w:r>
    </w:p>
    <w:p w:rsidR="001D3A42" w:rsidRDefault="001D3A42" w:rsidP="002F5F7D">
      <w:pPr>
        <w:pStyle w:val="ndir"/>
      </w:pPr>
    </w:p>
    <w:p w:rsidR="002F5F7D" w:rsidRDefault="002F5F7D" w:rsidP="002F5F7D">
      <w:pPr>
        <w:pStyle w:val="ndir"/>
      </w:pPr>
    </w:p>
    <w:p w:rsidR="002F5F7D" w:rsidRPr="00A656B2" w:rsidRDefault="002F5F7D" w:rsidP="002F5F7D">
      <w:pPr>
        <w:pStyle w:val="ndir"/>
      </w:pPr>
    </w:p>
    <w:p w:rsidR="002F5F7D" w:rsidRDefault="002F5F7D" w:rsidP="002F5F7D">
      <w:pPr>
        <w:pStyle w:val="ndir"/>
      </w:pPr>
    </w:p>
    <w:p w:rsidR="00F93F1C" w:rsidRPr="001D3A42" w:rsidRDefault="00F93F1C" w:rsidP="00F93F1C">
      <w:pPr>
        <w:pStyle w:val="ndir"/>
        <w:rPr>
          <w:rFonts w:ascii="Adelle" w:hAnsi="Adelle"/>
          <w:b/>
          <w:sz w:val="24"/>
        </w:rPr>
      </w:pPr>
      <w:r w:rsidRPr="001D3A42">
        <w:rPr>
          <w:rFonts w:ascii="Adelle" w:hAnsi="Adelle"/>
          <w:b/>
          <w:sz w:val="24"/>
        </w:rPr>
        <w:t>12.1 Boltzmann machine learning</w:t>
      </w:r>
    </w:p>
    <w:p w:rsidR="00F93F1C" w:rsidRPr="001707F9" w:rsidRDefault="00F93F1C" w:rsidP="00F93F1C">
      <w:pPr>
        <w:pStyle w:val="ndir"/>
        <w:rPr>
          <w:sz w:val="8"/>
          <w:szCs w:val="8"/>
        </w:rPr>
      </w:pPr>
    </w:p>
    <w:p w:rsidR="00F93F1C" w:rsidRDefault="00F93F1C" w:rsidP="00F93F1C">
      <w:pPr>
        <w:pStyle w:val="ndir"/>
      </w:pPr>
      <w:r>
        <w:t xml:space="preserve">In the previous chapter, we've seen how a </w:t>
      </w:r>
      <w:r w:rsidRPr="00444B0D">
        <w:rPr>
          <w:i/>
          <w:color w:val="2763CF" w:themeColor="accent6"/>
        </w:rPr>
        <w:t>Boltzmann Machine</w:t>
      </w:r>
      <w:r>
        <w:t xml:space="preserve"> can be used as a </w:t>
      </w:r>
      <w:r w:rsidRPr="00444B0D">
        <w:rPr>
          <w:rStyle w:val="dirhlt2Char"/>
          <w:i/>
        </w:rPr>
        <w:t>probabilistic model</w:t>
      </w:r>
      <w:r>
        <w:t xml:space="preserve"> of a </w:t>
      </w:r>
      <w:r w:rsidRPr="00444B0D">
        <w:rPr>
          <w:i/>
          <w:color w:val="2763CF" w:themeColor="accent6"/>
        </w:rPr>
        <w:t>set of binary data vectors</w:t>
      </w:r>
      <w:r>
        <w:t xml:space="preserve">. In this section we're finally going to get around to the </w:t>
      </w:r>
      <w:r w:rsidRPr="00444B0D">
        <w:rPr>
          <w:i/>
          <w:color w:val="2763CF" w:themeColor="accent6"/>
        </w:rPr>
        <w:t>Boltzmann Machine learning algorithm</w:t>
      </w:r>
      <w:r>
        <w:t>.</w:t>
      </w:r>
    </w:p>
    <w:p w:rsidR="00F93F1C" w:rsidRDefault="00F93F1C" w:rsidP="00F93F1C">
      <w:pPr>
        <w:pStyle w:val="ndir"/>
      </w:pPr>
    </w:p>
    <w:p w:rsidR="00F93F1C" w:rsidRDefault="00F93F1C" w:rsidP="000212E0">
      <w:pPr>
        <w:pStyle w:val="ndir"/>
        <w:numPr>
          <w:ilvl w:val="0"/>
          <w:numId w:val="10"/>
        </w:numPr>
      </w:pPr>
      <w:r>
        <w:t xml:space="preserve">This is a very simple learning rule which has an elegant theoretical justification, but it turned out in practice, it was extremely </w:t>
      </w:r>
      <w:r w:rsidRPr="00444B0D">
        <w:rPr>
          <w:rStyle w:val="dirhlt2Char"/>
          <w:i/>
        </w:rPr>
        <w:t>slow</w:t>
      </w:r>
      <w:r>
        <w:t xml:space="preserve"> and </w:t>
      </w:r>
      <w:r w:rsidRPr="00444B0D">
        <w:rPr>
          <w:rStyle w:val="dirhlt2Char"/>
          <w:i/>
        </w:rPr>
        <w:t>noisy</w:t>
      </w:r>
      <w:r>
        <w:t xml:space="preserve">, and just </w:t>
      </w:r>
      <w:r w:rsidRPr="00444B0D">
        <w:rPr>
          <w:rStyle w:val="dirhlt2Char"/>
          <w:i/>
        </w:rPr>
        <w:t>wasn't practical</w:t>
      </w:r>
      <w:r>
        <w:t xml:space="preserve">. And for many years, people thought that </w:t>
      </w:r>
      <w:r w:rsidRPr="00444B0D">
        <w:rPr>
          <w:rStyle w:val="dirhlt2Char"/>
          <w:i/>
        </w:rPr>
        <w:t>Boltzmann Machines</w:t>
      </w:r>
      <w:r>
        <w:t xml:space="preserve"> would </w:t>
      </w:r>
      <w:r w:rsidRPr="00444B0D">
        <w:rPr>
          <w:i/>
          <w:color w:val="2763CF" w:themeColor="accent6"/>
        </w:rPr>
        <w:t>never be practical devices</w:t>
      </w:r>
      <w:r>
        <w:t>.</w:t>
      </w:r>
    </w:p>
    <w:p w:rsidR="00F93F1C" w:rsidRDefault="00F93F1C" w:rsidP="000212E0">
      <w:pPr>
        <w:pStyle w:val="ndir"/>
        <w:numPr>
          <w:ilvl w:val="0"/>
          <w:numId w:val="11"/>
        </w:numPr>
      </w:pPr>
      <w:r>
        <w:t xml:space="preserve">Then we found several different ways of greatly </w:t>
      </w:r>
      <w:r w:rsidRPr="00444B0D">
        <w:rPr>
          <w:i/>
          <w:color w:val="2763CF" w:themeColor="accent6"/>
        </w:rPr>
        <w:t>speeding up</w:t>
      </w:r>
      <w:r>
        <w:t xml:space="preserve"> the </w:t>
      </w:r>
      <w:r w:rsidRPr="00444B0D">
        <w:rPr>
          <w:i/>
          <w:color w:val="2763CF" w:themeColor="accent6"/>
        </w:rPr>
        <w:t>learning algorithm</w:t>
      </w:r>
      <w:r>
        <w:t xml:space="preserve">. And now the algorithm is much more practical, and has, in fact, been used as part of the </w:t>
      </w:r>
      <w:r w:rsidRPr="001707F9">
        <w:rPr>
          <w:rStyle w:val="dirhlt2Char"/>
          <w:i/>
        </w:rPr>
        <w:t>winning entry</w:t>
      </w:r>
      <w:r>
        <w:t xml:space="preserve"> for a </w:t>
      </w:r>
      <w:r w:rsidRPr="001707F9">
        <w:rPr>
          <w:rStyle w:val="dirhlt2Char"/>
          <w:i/>
        </w:rPr>
        <w:t>million dollar machine learning competition</w:t>
      </w:r>
      <w:r>
        <w:t>.</w:t>
      </w:r>
    </w:p>
    <w:p w:rsidR="00F93F1C" w:rsidRDefault="00F93F1C" w:rsidP="00F93F1C">
      <w:pPr>
        <w:pStyle w:val="ndir"/>
      </w:pPr>
    </w:p>
    <w:p w:rsidR="00F93F1C" w:rsidRDefault="00F93F1C" w:rsidP="00F93F1C">
      <w:pPr>
        <w:pStyle w:val="ndir"/>
      </w:pPr>
    </w:p>
    <w:p w:rsidR="00A860F9" w:rsidRDefault="00A860F9" w:rsidP="00F93F1C">
      <w:pPr>
        <w:pStyle w:val="ndir"/>
      </w:pPr>
    </w:p>
    <w:p w:rsidR="00F93F1C" w:rsidRPr="002F74D3" w:rsidRDefault="00F93F1C" w:rsidP="000212E0">
      <w:pPr>
        <w:pStyle w:val="ndir"/>
        <w:numPr>
          <w:ilvl w:val="0"/>
          <w:numId w:val="12"/>
        </w:numPr>
        <w:rPr>
          <w:rFonts w:ascii="Adelle" w:hAnsi="Adelle"/>
          <w:b/>
          <w:color w:val="2763CF" w:themeColor="accent6"/>
          <w:sz w:val="20"/>
        </w:rPr>
      </w:pPr>
      <w:r w:rsidRPr="002F74D3">
        <w:rPr>
          <w:rFonts w:ascii="Adelle" w:hAnsi="Adelle"/>
          <w:b/>
          <w:color w:val="2763CF" w:themeColor="accent6"/>
          <w:sz w:val="20"/>
        </w:rPr>
        <w:t>The goal of learning</w:t>
      </w:r>
    </w:p>
    <w:p w:rsidR="00F93F1C" w:rsidRPr="000A5486" w:rsidRDefault="00F93F1C" w:rsidP="00F93F1C">
      <w:pPr>
        <w:pStyle w:val="ndir"/>
        <w:rPr>
          <w:sz w:val="8"/>
          <w:szCs w:val="8"/>
        </w:rPr>
      </w:pPr>
    </w:p>
    <w:p w:rsidR="00F93F1C" w:rsidRDefault="00F93F1C" w:rsidP="00F93F1C">
      <w:pPr>
        <w:pStyle w:val="ndir"/>
        <w:ind w:left="360"/>
      </w:pPr>
      <w:r>
        <w:t xml:space="preserve">The </w:t>
      </w:r>
      <w:r w:rsidRPr="00347407">
        <w:rPr>
          <w:i/>
          <w:color w:val="2763CF" w:themeColor="accent6"/>
        </w:rPr>
        <w:t>Boltzmann Machine Learning Algorithm</w:t>
      </w:r>
      <w:r>
        <w:t xml:space="preserve"> is an </w:t>
      </w:r>
      <w:r w:rsidRPr="00347407">
        <w:rPr>
          <w:rStyle w:val="dirhlt2Char"/>
          <w:i/>
        </w:rPr>
        <w:t>unsupervised learning algorithm</w:t>
      </w:r>
      <w:r>
        <w:t xml:space="preserve">. Unlike the typical use of back propagation, (where we have an input vector and we provide it with a desired output or label) in Boltzmann Machine Learning, we just give it the </w:t>
      </w:r>
      <w:r w:rsidRPr="00347407">
        <w:rPr>
          <w:i/>
          <w:color w:val="2763CF" w:themeColor="accent6"/>
        </w:rPr>
        <w:t>input vector</w:t>
      </w:r>
      <w:r>
        <w:t xml:space="preserve">, there are </w:t>
      </w:r>
      <w:r w:rsidRPr="00347407">
        <w:rPr>
          <w:i/>
          <w:color w:val="2763CF" w:themeColor="accent6"/>
        </w:rPr>
        <w:t>no labels</w:t>
      </w:r>
      <w:r>
        <w:t xml:space="preserve">. </w:t>
      </w:r>
    </w:p>
    <w:p w:rsidR="00F93F1C" w:rsidRPr="000A5486" w:rsidRDefault="00F93F1C" w:rsidP="00F93F1C">
      <w:pPr>
        <w:pStyle w:val="ndir"/>
        <w:rPr>
          <w:sz w:val="8"/>
          <w:szCs w:val="8"/>
        </w:rPr>
      </w:pPr>
    </w:p>
    <w:p w:rsidR="00F93F1C" w:rsidRDefault="00F93F1C" w:rsidP="000212E0">
      <w:pPr>
        <w:pStyle w:val="ndir"/>
        <w:numPr>
          <w:ilvl w:val="0"/>
          <w:numId w:val="13"/>
        </w:numPr>
      </w:pPr>
      <w:r>
        <w:t xml:space="preserve">What the algorithm is trying to do is— </w:t>
      </w:r>
      <w:proofErr w:type="gramStart"/>
      <w:r>
        <w:t>build</w:t>
      </w:r>
      <w:proofErr w:type="gramEnd"/>
      <w:r>
        <w:t xml:space="preserve"> a </w:t>
      </w:r>
      <w:r w:rsidRPr="00347407">
        <w:rPr>
          <w:i/>
          <w:color w:val="2763CF" w:themeColor="accent6"/>
        </w:rPr>
        <w:t>model of a set of input vectors</w:t>
      </w:r>
      <w:r>
        <w:t>, though it might be better to think of them as output vectors.</w:t>
      </w:r>
    </w:p>
    <w:p w:rsidR="00F93F1C" w:rsidRDefault="00F93F1C" w:rsidP="00F93F1C">
      <w:pPr>
        <w:pStyle w:val="ndir"/>
      </w:pPr>
    </w:p>
    <w:p w:rsidR="00F93F1C" w:rsidRDefault="00F93F1C" w:rsidP="000212E0">
      <w:pPr>
        <w:pStyle w:val="ndir"/>
        <w:numPr>
          <w:ilvl w:val="0"/>
          <w:numId w:val="14"/>
        </w:numPr>
      </w:pPr>
      <w:r>
        <w:t xml:space="preserve">What we want to do is— </w:t>
      </w:r>
      <w:proofErr w:type="gramStart"/>
      <w:r w:rsidRPr="00DB7CF0">
        <w:rPr>
          <w:i/>
          <w:color w:val="2763CF" w:themeColor="accent6"/>
        </w:rPr>
        <w:t>maximize</w:t>
      </w:r>
      <w:proofErr w:type="gramEnd"/>
      <w:r w:rsidRPr="00DB7CF0">
        <w:rPr>
          <w:i/>
          <w:color w:val="2763CF" w:themeColor="accent6"/>
        </w:rPr>
        <w:t xml:space="preserve"> </w:t>
      </w:r>
      <w:r>
        <w:t>"</w:t>
      </w:r>
      <w:r w:rsidRPr="008C0524">
        <w:t xml:space="preserve">the </w:t>
      </w:r>
      <w:r w:rsidRPr="008C0524">
        <w:rPr>
          <w:rStyle w:val="dirhlt2Char"/>
          <w:i/>
        </w:rPr>
        <w:t xml:space="preserve">product of the </w:t>
      </w:r>
      <w:r w:rsidRPr="008C0524">
        <w:rPr>
          <w:rStyle w:val="dirhlt2Char"/>
          <w:i/>
          <w:color w:val="2763CF" w:themeColor="accent6"/>
        </w:rPr>
        <w:t>probabilities</w:t>
      </w:r>
      <w:r>
        <w:t xml:space="preserve"> that the </w:t>
      </w:r>
      <w:r w:rsidRPr="00DB7CF0">
        <w:rPr>
          <w:rStyle w:val="dirhlt2Char"/>
          <w:i/>
        </w:rPr>
        <w:t xml:space="preserve">Boltzmann machine </w:t>
      </w:r>
      <w:r>
        <w:t xml:space="preserve">assigns to a </w:t>
      </w:r>
      <w:r w:rsidRPr="00DB7CF0">
        <w:rPr>
          <w:rStyle w:val="dirhlt2Char"/>
          <w:i/>
        </w:rPr>
        <w:t xml:space="preserve">set of binary vectors </w:t>
      </w:r>
      <w:r>
        <w:t xml:space="preserve">in the </w:t>
      </w:r>
      <w:r w:rsidRPr="00DB7CF0">
        <w:rPr>
          <w:rStyle w:val="dirhlt2Char"/>
          <w:i/>
        </w:rPr>
        <w:t>training set</w:t>
      </w:r>
      <w:r>
        <w:t>".</w:t>
      </w:r>
    </w:p>
    <w:p w:rsidR="00F93F1C" w:rsidRDefault="00F93F1C" w:rsidP="000212E0">
      <w:pPr>
        <w:pStyle w:val="ndir"/>
        <w:numPr>
          <w:ilvl w:val="0"/>
          <w:numId w:val="15"/>
        </w:numPr>
      </w:pPr>
      <w:r>
        <w:t xml:space="preserve">This is equivalent to </w:t>
      </w:r>
      <w:r w:rsidRPr="00DB7CF0">
        <w:rPr>
          <w:i/>
          <w:color w:val="2763CF" w:themeColor="accent6"/>
        </w:rPr>
        <w:t>maximizing</w:t>
      </w:r>
      <w:r>
        <w:t xml:space="preserve"> "the </w:t>
      </w:r>
      <w:r w:rsidRPr="00DB7CF0">
        <w:rPr>
          <w:rStyle w:val="dirhlt2Char"/>
          <w:i/>
        </w:rPr>
        <w:t xml:space="preserve">sum of the </w:t>
      </w:r>
      <w:r w:rsidRPr="00DB7CF0">
        <w:rPr>
          <w:rStyle w:val="dirhlt2Char"/>
          <w:i/>
          <w:color w:val="2763CF" w:themeColor="accent6"/>
        </w:rPr>
        <w:t>log probabilities</w:t>
      </w:r>
      <w:r>
        <w:t xml:space="preserve"> that the </w:t>
      </w:r>
      <w:r w:rsidRPr="00DB7CF0">
        <w:rPr>
          <w:rStyle w:val="dirhlt2Char"/>
          <w:i/>
        </w:rPr>
        <w:t>Boltzmann machine assigns</w:t>
      </w:r>
      <w:r>
        <w:t xml:space="preserve"> to the </w:t>
      </w:r>
      <w:r w:rsidRPr="00DB7CF0">
        <w:rPr>
          <w:rStyle w:val="dirhlt2Char"/>
          <w:i/>
        </w:rPr>
        <w:t>training vectors</w:t>
      </w:r>
      <w:r>
        <w:t>".</w:t>
      </w:r>
    </w:p>
    <w:p w:rsidR="00F93F1C" w:rsidRDefault="00F93F1C" w:rsidP="00F93F1C">
      <w:pPr>
        <w:pStyle w:val="ndir"/>
      </w:pPr>
    </w:p>
    <w:p w:rsidR="00F93F1C" w:rsidRDefault="00F93F1C" w:rsidP="000212E0">
      <w:pPr>
        <w:pStyle w:val="ndir"/>
        <w:numPr>
          <w:ilvl w:val="0"/>
          <w:numId w:val="14"/>
        </w:numPr>
      </w:pPr>
      <w:r>
        <w:t xml:space="preserve">It's also equivalent to </w:t>
      </w:r>
      <w:r w:rsidRPr="008C0524">
        <w:rPr>
          <w:i/>
          <w:color w:val="2763CF" w:themeColor="accent6"/>
        </w:rPr>
        <w:t>maximizing</w:t>
      </w:r>
      <w:r>
        <w:t xml:space="preserve"> the </w:t>
      </w:r>
      <w:r w:rsidRPr="008C0524">
        <w:rPr>
          <w:rStyle w:val="dirhlt2Char"/>
          <w:i/>
        </w:rPr>
        <w:t>probability</w:t>
      </w:r>
      <w:r>
        <w:t xml:space="preserve"> that we would </w:t>
      </w:r>
      <w:r w:rsidRPr="008C0524">
        <w:rPr>
          <w:rStyle w:val="dirhlt2Char"/>
          <w:i/>
        </w:rPr>
        <w:t>obtain</w:t>
      </w:r>
      <w:r>
        <w:t xml:space="preserve"> exactly the </w:t>
      </w:r>
      <m:oMath>
        <m:r>
          <w:rPr>
            <w:rFonts w:ascii="Cambria Math" w:hAnsi="Cambria Math"/>
            <w:color w:val="E80061" w:themeColor="accent4"/>
          </w:rPr>
          <m:t>N</m:t>
        </m:r>
      </m:oMath>
      <w:r>
        <w:t xml:space="preserve"> </w:t>
      </w:r>
      <w:r w:rsidRPr="008C0524">
        <w:rPr>
          <w:rStyle w:val="dirhlt2Char"/>
          <w:i/>
        </w:rPr>
        <w:t>training cases</w:t>
      </w:r>
      <w:r>
        <w:t>, if we ran the Boltzmann machine in the following way—</w:t>
      </w:r>
    </w:p>
    <w:p w:rsidR="00F93F1C" w:rsidRDefault="00F93F1C" w:rsidP="000212E0">
      <w:pPr>
        <w:pStyle w:val="ndir"/>
        <w:numPr>
          <w:ilvl w:val="0"/>
          <w:numId w:val="15"/>
        </w:numPr>
      </w:pPr>
      <w:r>
        <w:t xml:space="preserve">First, we let the network </w:t>
      </w:r>
      <w:r w:rsidRPr="00010F20">
        <w:rPr>
          <w:rStyle w:val="dirhlt2Char"/>
          <w:i/>
        </w:rPr>
        <w:t>settle</w:t>
      </w:r>
      <w:r>
        <w:t xml:space="preserve"> to its </w:t>
      </w:r>
      <w:r w:rsidRPr="00010F20">
        <w:rPr>
          <w:rStyle w:val="dirhlt2Char"/>
          <w:i/>
        </w:rPr>
        <w:t>stationary distribution</w:t>
      </w:r>
      <w:r>
        <w:t xml:space="preserve"> </w:t>
      </w:r>
      <m:oMath>
        <m:r>
          <w:rPr>
            <w:rFonts w:ascii="Cambria Math" w:hAnsi="Cambria Math"/>
            <w:color w:val="E80061" w:themeColor="accent4"/>
          </w:rPr>
          <m:t>N</m:t>
        </m:r>
      </m:oMath>
      <w:r>
        <w:t xml:space="preserve"> different times, with </w:t>
      </w:r>
      <w:r w:rsidRPr="00010F20">
        <w:rPr>
          <w:rStyle w:val="dirhlt2Char"/>
          <w:i/>
        </w:rPr>
        <w:t>no external input</w:t>
      </w:r>
      <w:r>
        <w:t>.</w:t>
      </w:r>
    </w:p>
    <w:p w:rsidR="00F93F1C" w:rsidRDefault="00F93F1C" w:rsidP="000212E0">
      <w:pPr>
        <w:pStyle w:val="ndir"/>
        <w:numPr>
          <w:ilvl w:val="0"/>
          <w:numId w:val="15"/>
        </w:numPr>
      </w:pPr>
      <w:r>
        <w:t xml:space="preserve">Then we </w:t>
      </w:r>
      <w:r w:rsidRPr="00010F20">
        <w:rPr>
          <w:rStyle w:val="dirhlt2Char"/>
          <w:i/>
        </w:rPr>
        <w:t xml:space="preserve">sample the </w:t>
      </w:r>
      <w:r w:rsidRPr="00010F20">
        <w:rPr>
          <w:rStyle w:val="dirhlt2Char"/>
          <w:i/>
          <w:color w:val="2763CF" w:themeColor="accent6"/>
        </w:rPr>
        <w:t>visible vector</w:t>
      </w:r>
      <w:r>
        <w:t xml:space="preserve"> once each time. </w:t>
      </w:r>
    </w:p>
    <w:p w:rsidR="00F93F1C" w:rsidRDefault="00F93F1C" w:rsidP="000212E0">
      <w:pPr>
        <w:pStyle w:val="ndir"/>
        <w:numPr>
          <w:ilvl w:val="0"/>
          <w:numId w:val="15"/>
        </w:numPr>
      </w:pPr>
      <w:r>
        <w:t>Then we let it settle again, and sample the visible vector again. And so on.</w:t>
      </w:r>
    </w:p>
    <w:p w:rsidR="00F93F1C" w:rsidRDefault="00F93F1C" w:rsidP="00F93F1C">
      <w:pPr>
        <w:pStyle w:val="ndir"/>
      </w:pPr>
    </w:p>
    <w:p w:rsidR="00A860F9" w:rsidRDefault="00A860F9" w:rsidP="00F93F1C">
      <w:pPr>
        <w:pStyle w:val="ndir"/>
      </w:pPr>
    </w:p>
    <w:p w:rsidR="00F93F1C" w:rsidRDefault="00F93F1C" w:rsidP="00F93F1C">
      <w:pPr>
        <w:pStyle w:val="ndir"/>
      </w:pPr>
    </w:p>
    <w:p w:rsidR="00F93F1C" w:rsidRPr="002F74D3" w:rsidRDefault="00F93F1C" w:rsidP="000212E0">
      <w:pPr>
        <w:pStyle w:val="ndir"/>
        <w:numPr>
          <w:ilvl w:val="0"/>
          <w:numId w:val="12"/>
        </w:numPr>
        <w:rPr>
          <w:rFonts w:ascii="Adelle" w:hAnsi="Adelle"/>
          <w:b/>
          <w:color w:val="2763CF" w:themeColor="accent6"/>
          <w:sz w:val="20"/>
        </w:rPr>
      </w:pPr>
      <w:r w:rsidRPr="002F74D3">
        <w:rPr>
          <w:rFonts w:ascii="Adelle" w:hAnsi="Adelle"/>
          <w:b/>
          <w:color w:val="2763CF" w:themeColor="accent6"/>
          <w:sz w:val="20"/>
        </w:rPr>
        <w:t>Why the learning could be difficult</w:t>
      </w:r>
    </w:p>
    <w:p w:rsidR="00F93F1C" w:rsidRPr="003D6E14" w:rsidRDefault="00F93F1C" w:rsidP="00F93F1C">
      <w:pPr>
        <w:pStyle w:val="ndir"/>
        <w:rPr>
          <w:sz w:val="8"/>
          <w:szCs w:val="8"/>
        </w:rPr>
      </w:pPr>
    </w:p>
    <w:p w:rsidR="00F93F1C" w:rsidRDefault="00F93F1C" w:rsidP="00F93F1C">
      <w:pPr>
        <w:pStyle w:val="ndir"/>
        <w:ind w:firstLine="360"/>
      </w:pPr>
      <w:r>
        <w:t xml:space="preserve">Now there are </w:t>
      </w:r>
      <w:r>
        <w:rPr>
          <w:rStyle w:val="dirhlt2Char"/>
          <w:i/>
        </w:rPr>
        <w:t>many</w:t>
      </w:r>
      <w:r w:rsidRPr="00B03649">
        <w:rPr>
          <w:rStyle w:val="dirhlt2Char"/>
          <w:i/>
        </w:rPr>
        <w:t xml:space="preserve"> reasons</w:t>
      </w:r>
      <w:r>
        <w:t xml:space="preserve"> why the learning could be </w:t>
      </w:r>
      <w:r w:rsidRPr="00B03649">
        <w:rPr>
          <w:rStyle w:val="dirhlt2Char"/>
          <w:i/>
        </w:rPr>
        <w:t>difficult</w:t>
      </w:r>
      <w:r>
        <w:t xml:space="preserve">. This is probably the most important reason— </w:t>
      </w:r>
    </w:p>
    <w:p w:rsidR="00F93F1C" w:rsidRDefault="00F93F1C" w:rsidP="00F93F1C">
      <w:pPr>
        <w:pStyle w:val="ndir"/>
      </w:pPr>
    </w:p>
    <w:p w:rsidR="00F93F1C" w:rsidRDefault="00F93F1C" w:rsidP="000212E0">
      <w:pPr>
        <w:pStyle w:val="ndir"/>
        <w:numPr>
          <w:ilvl w:val="0"/>
          <w:numId w:val="14"/>
        </w:numPr>
      </w:pPr>
      <w:r>
        <w:t xml:space="preserve">If you consider a </w:t>
      </w:r>
      <w:r w:rsidRPr="00B03649">
        <w:rPr>
          <w:rStyle w:val="dirhlt2Char"/>
          <w:i/>
        </w:rPr>
        <w:t>chain of units</w:t>
      </w:r>
      <w:r>
        <w:t xml:space="preserve"> (a chain of </w:t>
      </w:r>
      <w:r w:rsidRPr="00B03649">
        <w:rPr>
          <w:i/>
          <w:color w:val="2763CF" w:themeColor="accent6"/>
        </w:rPr>
        <w:t>hidden units</w:t>
      </w:r>
      <w:r>
        <w:t xml:space="preserve"> here) with </w:t>
      </w:r>
      <w:r w:rsidRPr="00B03649">
        <w:rPr>
          <w:i/>
          <w:color w:val="2763CF" w:themeColor="accent6"/>
        </w:rPr>
        <w:t>visible units</w:t>
      </w:r>
      <w:r>
        <w:t xml:space="preserve"> attached to the </w:t>
      </w:r>
      <w:r w:rsidRPr="00B03649">
        <w:rPr>
          <w:rStyle w:val="dirhlt2Char"/>
          <w:i/>
        </w:rPr>
        <w:t>two ends</w:t>
      </w:r>
      <w:r>
        <w:t xml:space="preserve">. And if we use a </w:t>
      </w:r>
      <w:r w:rsidRPr="00264FF5">
        <w:rPr>
          <w:rStyle w:val="dirhlt2Char"/>
          <w:i/>
        </w:rPr>
        <w:t>training set</w:t>
      </w:r>
      <w:r>
        <w:t xml:space="preserve"> that consist of </w:t>
      </w:r>
      <w:r w:rsidRPr="00264FF5">
        <w:rPr>
          <w:rStyle w:val="codeHLT2Char"/>
          <w:color w:val="00AEC0" w:themeColor="accent5"/>
        </w:rPr>
        <w:t>(1, 0)</w:t>
      </w:r>
      <w:r>
        <w:t xml:space="preserve"> and </w:t>
      </w:r>
      <w:r w:rsidRPr="00264FF5">
        <w:rPr>
          <w:rStyle w:val="codeHLT2Char"/>
          <w:color w:val="00AEC0" w:themeColor="accent5"/>
        </w:rPr>
        <w:t>(0, 1)</w:t>
      </w:r>
      <w:r>
        <w:t xml:space="preserve"> another words, we want the </w:t>
      </w:r>
      <w:r w:rsidRPr="00264FF5">
        <w:rPr>
          <w:i/>
          <w:color w:val="2763CF" w:themeColor="accent6"/>
        </w:rPr>
        <w:t>two visible units</w:t>
      </w:r>
      <w:r>
        <w:t xml:space="preserve"> to be in </w:t>
      </w:r>
      <w:r w:rsidRPr="00264FF5">
        <w:rPr>
          <w:rStyle w:val="dirhlt2Char"/>
          <w:i/>
        </w:rPr>
        <w:t>opposite states</w:t>
      </w:r>
      <w:r>
        <w:t>.</w:t>
      </w:r>
    </w:p>
    <w:p w:rsidR="00F93F1C" w:rsidRPr="00A860F9" w:rsidRDefault="00F93F1C" w:rsidP="00F93F1C">
      <w:pPr>
        <w:pStyle w:val="ndir"/>
        <w:rPr>
          <w:sz w:val="16"/>
          <w:szCs w:val="16"/>
        </w:rPr>
      </w:pPr>
    </w:p>
    <w:p w:rsidR="00F93F1C" w:rsidRDefault="00F93F1C" w:rsidP="00A860F9">
      <w:pPr>
        <w:pStyle w:val="ndir"/>
        <w:jc w:val="center"/>
      </w:pPr>
      <w:r w:rsidRPr="00F93F1C">
        <w:rPr>
          <w:noProof/>
          <w:lang w:val="en-GB" w:eastAsia="en-GB"/>
        </w:rPr>
        <w:drawing>
          <wp:inline distT="0" distB="0" distL="0" distR="0">
            <wp:extent cx="2900682" cy="72534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2906342" cy="726762"/>
                    </a:xfrm>
                    <a:prstGeom prst="rect">
                      <a:avLst/>
                    </a:prstGeom>
                    <a:noFill/>
                    <a:ln w="9525">
                      <a:noFill/>
                      <a:miter lim="800000"/>
                      <a:headEnd/>
                      <a:tailEnd/>
                    </a:ln>
                  </pic:spPr>
                </pic:pic>
              </a:graphicData>
            </a:graphic>
          </wp:inline>
        </w:drawing>
      </w:r>
    </w:p>
    <w:p w:rsidR="00F93F1C" w:rsidRPr="00A860F9" w:rsidRDefault="00F93F1C" w:rsidP="00F93F1C">
      <w:pPr>
        <w:pStyle w:val="ndir"/>
        <w:rPr>
          <w:sz w:val="16"/>
          <w:szCs w:val="16"/>
        </w:rPr>
      </w:pPr>
    </w:p>
    <w:p w:rsidR="00F93F1C" w:rsidRDefault="00F93F1C" w:rsidP="000212E0">
      <w:pPr>
        <w:pStyle w:val="ndir"/>
        <w:numPr>
          <w:ilvl w:val="0"/>
          <w:numId w:val="15"/>
        </w:numPr>
      </w:pPr>
      <w:r>
        <w:t xml:space="preserve">Then the way to achieve that is by making sure that the </w:t>
      </w:r>
      <w:r w:rsidRPr="00264FF5">
        <w:rPr>
          <w:rStyle w:val="dirhlt2Char"/>
          <w:i/>
        </w:rPr>
        <w:t>product</w:t>
      </w:r>
      <w:r>
        <w:t xml:space="preserve"> of all those </w:t>
      </w:r>
      <w:r w:rsidRPr="00264FF5">
        <w:rPr>
          <w:rStyle w:val="dirhlt2Char"/>
          <w:i/>
        </w:rPr>
        <w:t>weights</w:t>
      </w:r>
      <w:r>
        <w:t xml:space="preserve"> is </w:t>
      </w:r>
      <w:r w:rsidRPr="00264FF5">
        <w:rPr>
          <w:rStyle w:val="dirhlt2Char"/>
          <w:i/>
        </w:rPr>
        <w:t>negative</w:t>
      </w:r>
      <w:r>
        <w:t>.</w:t>
      </w:r>
    </w:p>
    <w:p w:rsidR="00F93F1C" w:rsidRDefault="00F93F1C" w:rsidP="000212E0">
      <w:pPr>
        <w:pStyle w:val="ndir"/>
        <w:numPr>
          <w:ilvl w:val="0"/>
          <w:numId w:val="15"/>
        </w:numPr>
      </w:pPr>
      <w:r>
        <w:t xml:space="preserve">For example, if all of the </w:t>
      </w:r>
      <w:r w:rsidRPr="00264FF5">
        <w:rPr>
          <w:rStyle w:val="dirhlt2Char"/>
          <w:i/>
        </w:rPr>
        <w:t>weights</w:t>
      </w:r>
      <w:r>
        <w:t xml:space="preserve"> are </w:t>
      </w:r>
      <w:r w:rsidRPr="00264FF5">
        <w:rPr>
          <w:rStyle w:val="dirhlt2Char"/>
          <w:i/>
        </w:rPr>
        <w:t>positive</w:t>
      </w:r>
      <w:r>
        <w:t xml:space="preserve">, turning on </w:t>
      </w:r>
      <w:r w:rsidRPr="00264FF5">
        <w:rPr>
          <w:rStyle w:val="codeHLT2Char"/>
          <w:color w:val="00AEC0" w:themeColor="accent5"/>
        </w:rPr>
        <w:t>w1</w:t>
      </w:r>
      <w:r>
        <w:t xml:space="preserve"> will tend to </w:t>
      </w:r>
      <w:r w:rsidRPr="00264FF5">
        <w:rPr>
          <w:rStyle w:val="dirhlt2Char"/>
          <w:i/>
        </w:rPr>
        <w:t>turn on</w:t>
      </w:r>
      <w:r>
        <w:t xml:space="preserve"> the </w:t>
      </w:r>
      <w:r w:rsidRPr="00264FF5">
        <w:rPr>
          <w:i/>
          <w:color w:val="2763CF" w:themeColor="accent6"/>
        </w:rPr>
        <w:t>first hidden unit</w:t>
      </w:r>
      <w:r>
        <w:t xml:space="preserve">. And that will tend to </w:t>
      </w:r>
      <w:r w:rsidRPr="00264FF5">
        <w:rPr>
          <w:rStyle w:val="dirhlt2Char"/>
          <w:i/>
        </w:rPr>
        <w:t>turn on</w:t>
      </w:r>
      <w:r>
        <w:t xml:space="preserve"> the </w:t>
      </w:r>
      <w:r w:rsidRPr="00264FF5">
        <w:rPr>
          <w:i/>
          <w:color w:val="2763CF" w:themeColor="accent6"/>
        </w:rPr>
        <w:t>second hidden unit</w:t>
      </w:r>
      <w:r>
        <w:t xml:space="preserve">, and so on. And the </w:t>
      </w:r>
      <w:r w:rsidRPr="00264FF5">
        <w:rPr>
          <w:i/>
          <w:color w:val="2763CF" w:themeColor="accent6"/>
        </w:rPr>
        <w:t>fourth hidden unit</w:t>
      </w:r>
      <w:r>
        <w:t xml:space="preserve"> will tend to </w:t>
      </w:r>
      <w:r w:rsidRPr="00264FF5">
        <w:rPr>
          <w:rStyle w:val="dirhlt2Char"/>
          <w:i/>
        </w:rPr>
        <w:t>turn on</w:t>
      </w:r>
      <w:r>
        <w:t xml:space="preserve"> the other visible unit </w:t>
      </w:r>
      <w:r w:rsidRPr="00264FF5">
        <w:rPr>
          <w:rStyle w:val="codeHLT2Char"/>
          <w:color w:val="00AEC0" w:themeColor="accent5"/>
        </w:rPr>
        <w:t>w5</w:t>
      </w:r>
      <w:r>
        <w:t>.</w:t>
      </w:r>
    </w:p>
    <w:p w:rsidR="00F93F1C" w:rsidRDefault="00F93F1C" w:rsidP="000212E0">
      <w:pPr>
        <w:pStyle w:val="ndir"/>
        <w:numPr>
          <w:ilvl w:val="0"/>
          <w:numId w:val="15"/>
        </w:numPr>
      </w:pPr>
      <w:r>
        <w:t xml:space="preserve">So, if one of those weights is </w:t>
      </w:r>
      <w:r w:rsidRPr="00502915">
        <w:rPr>
          <w:rStyle w:val="dirhlt2Char"/>
          <w:i/>
        </w:rPr>
        <w:t>negative</w:t>
      </w:r>
      <w:r>
        <w:t xml:space="preserve">, then we'll get an </w:t>
      </w:r>
      <w:r w:rsidRPr="00502915">
        <w:rPr>
          <w:rStyle w:val="dirhlt2Char"/>
          <w:i/>
        </w:rPr>
        <w:t>anti-correlation</w:t>
      </w:r>
      <w:r>
        <w:t xml:space="preserve"> between the </w:t>
      </w:r>
      <w:r w:rsidRPr="00502915">
        <w:rPr>
          <w:i/>
          <w:color w:val="2763CF" w:themeColor="accent6"/>
        </w:rPr>
        <w:t>two visible units</w:t>
      </w:r>
      <w:r>
        <w:t>.</w:t>
      </w:r>
    </w:p>
    <w:p w:rsidR="00F93F1C" w:rsidRDefault="00F93F1C" w:rsidP="00F93F1C">
      <w:pPr>
        <w:pStyle w:val="ndir"/>
      </w:pPr>
    </w:p>
    <w:p w:rsidR="00A860F9" w:rsidRDefault="00A860F9" w:rsidP="00F93F1C">
      <w:pPr>
        <w:pStyle w:val="ndir"/>
      </w:pPr>
    </w:p>
    <w:p w:rsidR="00F93F1C" w:rsidRDefault="00F93F1C" w:rsidP="000212E0">
      <w:pPr>
        <w:pStyle w:val="ndir"/>
        <w:numPr>
          <w:ilvl w:val="0"/>
          <w:numId w:val="14"/>
        </w:numPr>
      </w:pPr>
      <w:r>
        <w:t xml:space="preserve">What this means is, that if we're </w:t>
      </w:r>
      <w:r w:rsidRPr="00502915">
        <w:rPr>
          <w:rStyle w:val="dirhlt2Char"/>
          <w:i/>
        </w:rPr>
        <w:t>thinking about learning</w:t>
      </w:r>
      <w:r>
        <w:t xml:space="preserve"> weight </w:t>
      </w:r>
      <w:r w:rsidRPr="00502915">
        <w:rPr>
          <w:rStyle w:val="codeHLT2Char"/>
          <w:color w:val="00AEC0" w:themeColor="accent5"/>
        </w:rPr>
        <w:t>w1</w:t>
      </w:r>
      <w:r>
        <w:t xml:space="preserve">, we need to </w:t>
      </w:r>
      <w:r w:rsidRPr="00502915">
        <w:rPr>
          <w:rStyle w:val="dirhlt2Char"/>
          <w:i/>
        </w:rPr>
        <w:t>know</w:t>
      </w:r>
      <w:r>
        <w:t xml:space="preserve"> other </w:t>
      </w:r>
      <w:r w:rsidRPr="00502915">
        <w:rPr>
          <w:rStyle w:val="dirhlt2Char"/>
          <w:i/>
        </w:rPr>
        <w:t>weights</w:t>
      </w:r>
      <w:r>
        <w:t xml:space="preserve">. </w:t>
      </w:r>
    </w:p>
    <w:p w:rsidR="00F93F1C" w:rsidRDefault="00F93F1C" w:rsidP="000212E0">
      <w:pPr>
        <w:pStyle w:val="ndir"/>
        <w:numPr>
          <w:ilvl w:val="0"/>
          <w:numId w:val="15"/>
        </w:numPr>
      </w:pPr>
      <w:r>
        <w:t xml:space="preserve">To know how to change that weight </w:t>
      </w:r>
      <w:r w:rsidRPr="00995324">
        <w:rPr>
          <w:rStyle w:val="codeHLT2Char"/>
          <w:color w:val="00AEC0" w:themeColor="accent5"/>
        </w:rPr>
        <w:t>w1</w:t>
      </w:r>
      <w:r>
        <w:t xml:space="preserve">, we need to know </w:t>
      </w:r>
      <w:r w:rsidRPr="00995324">
        <w:rPr>
          <w:rStyle w:val="codeHLT2Char"/>
          <w:color w:val="00AEC0" w:themeColor="accent5"/>
        </w:rPr>
        <w:t>w3</w:t>
      </w:r>
      <w:r>
        <w:t xml:space="preserve">. We need to have information about </w:t>
      </w:r>
      <w:r w:rsidRPr="00995324">
        <w:rPr>
          <w:rStyle w:val="codeHLT2Char"/>
          <w:color w:val="00AEC0" w:themeColor="accent5"/>
        </w:rPr>
        <w:t>w3</w:t>
      </w:r>
      <w:r>
        <w:t xml:space="preserve">, because if </w:t>
      </w:r>
      <w:r w:rsidRPr="00995324">
        <w:rPr>
          <w:rStyle w:val="codeHLT2Char"/>
          <w:color w:val="00AEC0" w:themeColor="accent5"/>
        </w:rPr>
        <w:t>w3</w:t>
      </w:r>
      <w:r>
        <w:t xml:space="preserve"> is </w:t>
      </w:r>
      <w:r w:rsidRPr="00C8262E">
        <w:rPr>
          <w:rStyle w:val="dirhlt2Char"/>
          <w:i/>
        </w:rPr>
        <w:t>negative</w:t>
      </w:r>
      <w:r>
        <w:t xml:space="preserve">, what we want to do with </w:t>
      </w:r>
      <w:r w:rsidRPr="00995324">
        <w:rPr>
          <w:rStyle w:val="codeHLT2Char"/>
          <w:color w:val="00AEC0" w:themeColor="accent5"/>
        </w:rPr>
        <w:t>w3</w:t>
      </w:r>
      <w:r>
        <w:t xml:space="preserve"> is the </w:t>
      </w:r>
      <w:r w:rsidRPr="00C8262E">
        <w:rPr>
          <w:rStyle w:val="dirhlt2Char"/>
          <w:i/>
        </w:rPr>
        <w:t>opposite</w:t>
      </w:r>
      <w:r>
        <w:t xml:space="preserve"> of what we want to do with </w:t>
      </w:r>
      <w:r w:rsidRPr="00C8262E">
        <w:rPr>
          <w:rStyle w:val="codeHLT2Char"/>
          <w:color w:val="00AEC0" w:themeColor="accent5"/>
        </w:rPr>
        <w:t>w1</w:t>
      </w:r>
      <w:r>
        <w:t xml:space="preserve"> if </w:t>
      </w:r>
      <w:r w:rsidRPr="00C8262E">
        <w:rPr>
          <w:rStyle w:val="codeHLT2Char"/>
          <w:color w:val="00AEC0" w:themeColor="accent5"/>
        </w:rPr>
        <w:t>w3</w:t>
      </w:r>
      <w:r>
        <w:t xml:space="preserve"> is </w:t>
      </w:r>
      <w:r w:rsidRPr="00C8262E">
        <w:rPr>
          <w:rStyle w:val="dirhlt2Char"/>
          <w:i/>
        </w:rPr>
        <w:t>positive</w:t>
      </w:r>
      <w:r>
        <w:t>.</w:t>
      </w:r>
    </w:p>
    <w:p w:rsidR="00F93F1C" w:rsidRPr="00A860F9" w:rsidRDefault="00F93F1C" w:rsidP="000212E0">
      <w:pPr>
        <w:pStyle w:val="ndir"/>
        <w:numPr>
          <w:ilvl w:val="0"/>
          <w:numId w:val="15"/>
        </w:numPr>
      </w:pPr>
      <w:r>
        <w:t xml:space="preserve">So to know how to change </w:t>
      </w:r>
      <w:r w:rsidRPr="00C8262E">
        <w:rPr>
          <w:rStyle w:val="codeHLT2Char"/>
          <w:color w:val="00AEC0" w:themeColor="accent5"/>
        </w:rPr>
        <w:t>w1</w:t>
      </w:r>
      <w:r>
        <w:t xml:space="preserve"> or </w:t>
      </w:r>
      <w:r w:rsidRPr="00C8262E">
        <w:rPr>
          <w:rStyle w:val="codeHLT2Char"/>
          <w:color w:val="00AEC0" w:themeColor="accent5"/>
        </w:rPr>
        <w:t>w5</w:t>
      </w:r>
      <w:r>
        <w:t xml:space="preserve"> we must know </w:t>
      </w:r>
      <w:r w:rsidRPr="00C8262E">
        <w:rPr>
          <w:rStyle w:val="codeHLT2Char"/>
          <w:color w:val="00AEC0" w:themeColor="accent5"/>
        </w:rPr>
        <w:t>w3</w:t>
      </w:r>
      <w:r>
        <w:t xml:space="preserve">. </w:t>
      </w:r>
    </w:p>
    <w:p w:rsidR="00A860F9" w:rsidRDefault="00A860F9" w:rsidP="00F93F1C">
      <w:pPr>
        <w:pStyle w:val="ndir"/>
        <w:jc w:val="center"/>
      </w:pPr>
    </w:p>
    <w:p w:rsidR="00F93F1C" w:rsidRDefault="00F93F1C" w:rsidP="00A860F9">
      <w:pPr>
        <w:pStyle w:val="ndir"/>
        <w:jc w:val="center"/>
      </w:pPr>
      <w:r w:rsidRPr="00F93F1C">
        <w:rPr>
          <w:noProof/>
          <w:lang w:val="en-GB" w:eastAsia="en-GB"/>
        </w:rPr>
        <w:drawing>
          <wp:inline distT="0" distB="0" distL="0" distR="0">
            <wp:extent cx="2946143" cy="798083"/>
            <wp:effectExtent l="19050" t="0" r="6607"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2967820" cy="803955"/>
                    </a:xfrm>
                    <a:prstGeom prst="rect">
                      <a:avLst/>
                    </a:prstGeom>
                    <a:noFill/>
                    <a:ln w="9525">
                      <a:noFill/>
                      <a:miter lim="800000"/>
                      <a:headEnd/>
                      <a:tailEnd/>
                    </a:ln>
                  </pic:spPr>
                </pic:pic>
              </a:graphicData>
            </a:graphic>
          </wp:inline>
        </w:drawing>
      </w:r>
    </w:p>
    <w:p w:rsidR="00F93F1C" w:rsidRDefault="00F93F1C" w:rsidP="00F93F1C">
      <w:pPr>
        <w:pStyle w:val="ndir"/>
      </w:pPr>
    </w:p>
    <w:p w:rsidR="00F93F1C" w:rsidRDefault="00F93F1C" w:rsidP="00F93F1C">
      <w:pPr>
        <w:pStyle w:val="ndir"/>
      </w:pPr>
    </w:p>
    <w:p w:rsidR="00A860F9" w:rsidRDefault="00A860F9" w:rsidP="00F93F1C">
      <w:pPr>
        <w:pStyle w:val="ndir"/>
      </w:pPr>
    </w:p>
    <w:p w:rsidR="00F93F1C" w:rsidRPr="002F74D3" w:rsidRDefault="00F93F1C" w:rsidP="000212E0">
      <w:pPr>
        <w:pStyle w:val="ndir"/>
        <w:numPr>
          <w:ilvl w:val="0"/>
          <w:numId w:val="12"/>
        </w:numPr>
        <w:rPr>
          <w:rFonts w:ascii="Adelle" w:hAnsi="Adelle"/>
          <w:b/>
          <w:color w:val="2763CF" w:themeColor="accent6"/>
          <w:sz w:val="20"/>
        </w:rPr>
      </w:pPr>
      <w:r w:rsidRPr="002F74D3">
        <w:rPr>
          <w:rFonts w:ascii="Adelle" w:hAnsi="Adelle"/>
          <w:b/>
          <w:color w:val="2763CF" w:themeColor="accent6"/>
          <w:sz w:val="20"/>
        </w:rPr>
        <w:t>A very surprising fact</w:t>
      </w:r>
    </w:p>
    <w:p w:rsidR="00F93F1C" w:rsidRPr="00D56A28" w:rsidRDefault="00F93F1C" w:rsidP="00F93F1C">
      <w:pPr>
        <w:pStyle w:val="ndir"/>
        <w:rPr>
          <w:sz w:val="8"/>
          <w:szCs w:val="8"/>
        </w:rPr>
      </w:pPr>
    </w:p>
    <w:p w:rsidR="00F93F1C" w:rsidRDefault="00F93F1C" w:rsidP="00F93F1C">
      <w:pPr>
        <w:pStyle w:val="ndir"/>
        <w:ind w:left="360"/>
      </w:pPr>
      <w:r>
        <w:t xml:space="preserve">So </w:t>
      </w:r>
      <w:r w:rsidRPr="003D6E14">
        <w:rPr>
          <w:i/>
          <w:color w:val="2763CF" w:themeColor="accent6"/>
        </w:rPr>
        <w:t>given that one weight needs to know about other weights</w:t>
      </w:r>
      <w:r>
        <w:t xml:space="preserve"> in order to be able to change </w:t>
      </w:r>
      <w:r w:rsidRPr="003D6E14">
        <w:rPr>
          <w:i/>
          <w:color w:val="2763CF" w:themeColor="accent6"/>
        </w:rPr>
        <w:t xml:space="preserve">even in the </w:t>
      </w:r>
      <w:r w:rsidRPr="003D6E14">
        <w:rPr>
          <w:rStyle w:val="dirhlt2Char"/>
          <w:i/>
          <w:color w:val="2763CF" w:themeColor="accent6"/>
        </w:rPr>
        <w:t>right direction</w:t>
      </w:r>
      <w:r>
        <w:t xml:space="preserve">, it's very surprising that there's a </w:t>
      </w:r>
      <w:r w:rsidRPr="003D6E14">
        <w:rPr>
          <w:rStyle w:val="dirhlt2Char"/>
          <w:i/>
        </w:rPr>
        <w:t>very simple learning algorithm</w:t>
      </w:r>
      <w:r>
        <w:t xml:space="preserve">, and that learning algorithm only requires </w:t>
      </w:r>
      <w:r w:rsidRPr="003D6E14">
        <w:rPr>
          <w:rStyle w:val="dirhlt2Char"/>
          <w:i/>
        </w:rPr>
        <w:t>local information</w:t>
      </w:r>
      <w:r>
        <w:t>.</w:t>
      </w:r>
    </w:p>
    <w:p w:rsidR="00F93F1C" w:rsidRDefault="00F93F1C" w:rsidP="00F93F1C">
      <w:pPr>
        <w:pStyle w:val="ndi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122"/>
        <w:gridCol w:w="3561"/>
      </w:tblGrid>
      <w:tr w:rsidR="00E517D1" w:rsidTr="00E517D1">
        <w:tc>
          <w:tcPr>
            <w:tcW w:w="7122" w:type="dxa"/>
          </w:tcPr>
          <w:p w:rsidR="00E517D1" w:rsidRPr="00E517D1" w:rsidRDefault="00E517D1" w:rsidP="00E517D1">
            <w:pPr>
              <w:pStyle w:val="ndir"/>
              <w:rPr>
                <w:sz w:val="8"/>
                <w:szCs w:val="8"/>
              </w:rPr>
            </w:pPr>
          </w:p>
          <w:p w:rsidR="00E517D1" w:rsidRDefault="00E517D1" w:rsidP="000212E0">
            <w:pPr>
              <w:pStyle w:val="ndir"/>
              <w:numPr>
                <w:ilvl w:val="0"/>
                <w:numId w:val="14"/>
              </w:numPr>
              <w:jc w:val="left"/>
            </w:pPr>
            <w:r>
              <w:t xml:space="preserve">It turns out that— everything that </w:t>
            </w:r>
            <w:r w:rsidRPr="004B127E">
              <w:rPr>
                <w:rStyle w:val="dirhlt2Char"/>
                <w:i/>
              </w:rPr>
              <w:t>one weight</w:t>
            </w:r>
            <w:r>
              <w:t xml:space="preserve"> needs to know about </w:t>
            </w:r>
            <w:r w:rsidRPr="004B127E">
              <w:rPr>
                <w:rStyle w:val="dirhlt2Char"/>
                <w:i/>
              </w:rPr>
              <w:t>all the other weights</w:t>
            </w:r>
            <w:r>
              <w:t xml:space="preserve"> and about the </w:t>
            </w:r>
            <w:r w:rsidRPr="004B127E">
              <w:rPr>
                <w:rStyle w:val="dirhlt2Char"/>
                <w:i/>
              </w:rPr>
              <w:t>data</w:t>
            </w:r>
            <w:r>
              <w:t xml:space="preserve"> is contained in the </w:t>
            </w:r>
            <w:r w:rsidRPr="004B127E">
              <w:rPr>
                <w:i/>
                <w:color w:val="2763CF" w:themeColor="accent6"/>
              </w:rPr>
              <w:t>difference of two correlations</w:t>
            </w:r>
            <w:r>
              <w:t>.</w:t>
            </w:r>
          </w:p>
        </w:tc>
        <w:tc>
          <w:tcPr>
            <w:tcW w:w="3561" w:type="dxa"/>
            <w:shd w:val="clear" w:color="auto" w:fill="D9FFFF" w:themeFill="accent2"/>
          </w:tcPr>
          <w:p w:rsidR="00E517D1" w:rsidRPr="00E517D1" w:rsidRDefault="00E517D1" w:rsidP="00F93F1C">
            <w:pPr>
              <w:pStyle w:val="ndir"/>
              <w:rPr>
                <w:sz w:val="8"/>
                <w:szCs w:val="8"/>
              </w:rPr>
            </w:pPr>
          </w:p>
          <w:p w:rsidR="00E517D1" w:rsidRDefault="00702796" w:rsidP="00E517D1">
            <w:pPr>
              <w:pStyle w:val="ndir"/>
            </w:pPr>
            <m:oMathPara>
              <m:oMath>
                <m:f>
                  <m:fPr>
                    <m:ctrlPr>
                      <w:rPr>
                        <w:rFonts w:ascii="Cambria Math" w:hAnsi="Cambria Math"/>
                        <w:i/>
                        <w:sz w:val="20"/>
                      </w:rPr>
                    </m:ctrlPr>
                  </m:fPr>
                  <m:num>
                    <m:r>
                      <w:rPr>
                        <w:rFonts w:ascii="Cambria Math" w:hAnsi="Cambria Math"/>
                        <w:sz w:val="20"/>
                      </w:rPr>
                      <m:t>∂</m:t>
                    </m:r>
                    <m:func>
                      <m:funcPr>
                        <m:ctrlPr>
                          <w:rPr>
                            <w:rFonts w:ascii="Cambria Math" w:hAnsi="Cambria Math"/>
                            <w:i/>
                            <w:sz w:val="20"/>
                          </w:rPr>
                        </m:ctrlPr>
                      </m:funcPr>
                      <m:fName>
                        <m:r>
                          <m:rPr>
                            <m:sty m:val="p"/>
                          </m:rPr>
                          <w:rPr>
                            <w:rFonts w:ascii="Cambria Math" w:hAnsi="Cambria Math"/>
                            <w:sz w:val="20"/>
                          </w:rPr>
                          <m:t>log</m:t>
                        </m:r>
                      </m:fName>
                      <m:e>
                        <m:r>
                          <w:rPr>
                            <w:rFonts w:ascii="Cambria Math" w:hAnsi="Cambria Math"/>
                            <w:sz w:val="20"/>
                          </w:rPr>
                          <m:t>p</m:t>
                        </m:r>
                        <m:d>
                          <m:dPr>
                            <m:ctrlPr>
                              <w:rPr>
                                <w:rFonts w:ascii="Cambria Math" w:hAnsi="Cambria Math"/>
                                <w:i/>
                                <w:sz w:val="20"/>
                              </w:rPr>
                            </m:ctrlPr>
                          </m:dPr>
                          <m:e>
                            <m:r>
                              <m:rPr>
                                <m:sty m:val="bi"/>
                              </m:rPr>
                              <w:rPr>
                                <w:rFonts w:ascii="Cambria Math" w:hAnsi="Cambria Math"/>
                                <w:color w:val="E80061" w:themeColor="accent4"/>
                                <w:sz w:val="20"/>
                              </w:rPr>
                              <m:t>v</m:t>
                            </m:r>
                          </m:e>
                        </m:d>
                      </m:e>
                    </m:func>
                  </m:num>
                  <m:den>
                    <m:r>
                      <w:rPr>
                        <w:rFonts w:ascii="Cambria Math" w:hAnsi="Cambria Math"/>
                        <w:sz w:val="20"/>
                      </w:rPr>
                      <m:t>∂</m:t>
                    </m:r>
                    <m:sSub>
                      <m:sSubPr>
                        <m:ctrlPr>
                          <w:rPr>
                            <w:rFonts w:ascii="Cambria Math" w:hAnsi="Cambria Math"/>
                            <w:i/>
                            <w:sz w:val="20"/>
                          </w:rPr>
                        </m:ctrlPr>
                      </m:sSubPr>
                      <m:e>
                        <m:r>
                          <w:rPr>
                            <w:rFonts w:ascii="Cambria Math" w:hAnsi="Cambria Math"/>
                            <w:sz w:val="20"/>
                          </w:rPr>
                          <m:t>w</m:t>
                        </m:r>
                      </m:e>
                      <m:sub>
                        <m:r>
                          <w:rPr>
                            <w:rFonts w:ascii="Cambria Math" w:hAnsi="Cambria Math"/>
                            <w:sz w:val="20"/>
                          </w:rPr>
                          <m:t>ij</m:t>
                        </m:r>
                      </m:sub>
                    </m:sSub>
                  </m:den>
                </m:f>
                <m:r>
                  <w:rPr>
                    <w:rFonts w:ascii="Cambria Math" w:hAnsi="Cambria Math"/>
                    <w:sz w:val="20"/>
                  </w:rPr>
                  <m:t xml:space="preserve">= </m:t>
                </m:r>
                <m:sSub>
                  <m:sSubPr>
                    <m:ctrlPr>
                      <w:rPr>
                        <w:rFonts w:ascii="Cambria Math" w:hAnsi="Cambria Math"/>
                        <w:i/>
                        <w:sz w:val="20"/>
                      </w:rPr>
                    </m:ctrlPr>
                  </m:sSubPr>
                  <m:e>
                    <m:d>
                      <m:dPr>
                        <m:begChr m:val="〈"/>
                        <m:endChr m:val="〉"/>
                        <m:ctrlPr>
                          <w:rPr>
                            <w:rFonts w:ascii="Cambria Math" w:hAnsi="Cambria Math"/>
                            <w:i/>
                            <w:sz w:val="20"/>
                          </w:rPr>
                        </m:ctrlPr>
                      </m:dPr>
                      <m:e>
                        <m:sSub>
                          <m:sSubPr>
                            <m:ctrlPr>
                              <w:rPr>
                                <w:rFonts w:ascii="Cambria Math" w:hAnsi="Cambria Math"/>
                                <w:i/>
                                <w:sz w:val="20"/>
                              </w:rPr>
                            </m:ctrlPr>
                          </m:sSubPr>
                          <m:e>
                            <m:r>
                              <w:rPr>
                                <w:rFonts w:ascii="Cambria Math" w:hAnsi="Cambria Math"/>
                                <w:sz w:val="20"/>
                              </w:rPr>
                              <m:t>s</m:t>
                            </m:r>
                          </m:e>
                          <m:sub>
                            <m:r>
                              <w:rPr>
                                <w:rFonts w:ascii="Cambria Math" w:hAnsi="Cambria Math"/>
                                <w:sz w:val="20"/>
                              </w:rPr>
                              <m:t>i</m:t>
                            </m:r>
                          </m:sub>
                        </m:sSub>
                        <m:sSub>
                          <m:sSubPr>
                            <m:ctrlPr>
                              <w:rPr>
                                <w:rFonts w:ascii="Cambria Math" w:hAnsi="Cambria Math"/>
                                <w:i/>
                                <w:sz w:val="20"/>
                              </w:rPr>
                            </m:ctrlPr>
                          </m:sSubPr>
                          <m:e>
                            <m:r>
                              <w:rPr>
                                <w:rFonts w:ascii="Cambria Math" w:hAnsi="Cambria Math"/>
                                <w:sz w:val="20"/>
                              </w:rPr>
                              <m:t>s</m:t>
                            </m:r>
                          </m:e>
                          <m:sub>
                            <m:r>
                              <w:rPr>
                                <w:rFonts w:ascii="Cambria Math" w:hAnsi="Cambria Math"/>
                                <w:sz w:val="20"/>
                              </w:rPr>
                              <m:t>j</m:t>
                            </m:r>
                          </m:sub>
                        </m:sSub>
                      </m:e>
                    </m:d>
                  </m:e>
                  <m:sub>
                    <m:r>
                      <m:rPr>
                        <m:sty m:val="bi"/>
                      </m:rPr>
                      <w:rPr>
                        <w:rFonts w:ascii="Cambria Math" w:hAnsi="Cambria Math"/>
                        <w:color w:val="E80061" w:themeColor="accent4"/>
                        <w:sz w:val="20"/>
                      </w:rPr>
                      <m:t>v</m:t>
                    </m:r>
                  </m:sub>
                </m:sSub>
                <m:r>
                  <w:rPr>
                    <w:rFonts w:ascii="Cambria Math" w:hAnsi="Cambria Math"/>
                    <w:sz w:val="20"/>
                  </w:rPr>
                  <m:t xml:space="preserve">- </m:t>
                </m:r>
                <m:sSub>
                  <m:sSubPr>
                    <m:ctrlPr>
                      <w:rPr>
                        <w:rFonts w:ascii="Cambria Math" w:hAnsi="Cambria Math"/>
                        <w:i/>
                        <w:sz w:val="20"/>
                      </w:rPr>
                    </m:ctrlPr>
                  </m:sSubPr>
                  <m:e>
                    <m:d>
                      <m:dPr>
                        <m:begChr m:val="〈"/>
                        <m:endChr m:val="〉"/>
                        <m:ctrlPr>
                          <w:rPr>
                            <w:rFonts w:ascii="Cambria Math" w:hAnsi="Cambria Math"/>
                            <w:i/>
                            <w:sz w:val="20"/>
                          </w:rPr>
                        </m:ctrlPr>
                      </m:dPr>
                      <m:e>
                        <m:sSub>
                          <m:sSubPr>
                            <m:ctrlPr>
                              <w:rPr>
                                <w:rFonts w:ascii="Cambria Math" w:hAnsi="Cambria Math"/>
                                <w:i/>
                                <w:sz w:val="20"/>
                              </w:rPr>
                            </m:ctrlPr>
                          </m:sSubPr>
                          <m:e>
                            <m:r>
                              <w:rPr>
                                <w:rFonts w:ascii="Cambria Math" w:hAnsi="Cambria Math"/>
                                <w:sz w:val="20"/>
                              </w:rPr>
                              <m:t>s</m:t>
                            </m:r>
                          </m:e>
                          <m:sub>
                            <m:r>
                              <w:rPr>
                                <w:rFonts w:ascii="Cambria Math" w:hAnsi="Cambria Math"/>
                                <w:sz w:val="20"/>
                              </w:rPr>
                              <m:t>i</m:t>
                            </m:r>
                          </m:sub>
                        </m:sSub>
                        <m:sSub>
                          <m:sSubPr>
                            <m:ctrlPr>
                              <w:rPr>
                                <w:rFonts w:ascii="Cambria Math" w:hAnsi="Cambria Math"/>
                                <w:i/>
                                <w:sz w:val="20"/>
                              </w:rPr>
                            </m:ctrlPr>
                          </m:sSubPr>
                          <m:e>
                            <m:r>
                              <w:rPr>
                                <w:rFonts w:ascii="Cambria Math" w:hAnsi="Cambria Math"/>
                                <w:sz w:val="20"/>
                              </w:rPr>
                              <m:t>s</m:t>
                            </m:r>
                          </m:e>
                          <m:sub>
                            <m:r>
                              <w:rPr>
                                <w:rFonts w:ascii="Cambria Math" w:hAnsi="Cambria Math"/>
                                <w:sz w:val="20"/>
                              </w:rPr>
                              <m:t>j</m:t>
                            </m:r>
                          </m:sub>
                        </m:sSub>
                      </m:e>
                    </m:d>
                  </m:e>
                  <m:sub>
                    <m:r>
                      <w:rPr>
                        <w:rFonts w:ascii="Cambria Math" w:hAnsi="Cambria Math"/>
                        <w:sz w:val="20"/>
                      </w:rPr>
                      <m:t>model</m:t>
                    </m:r>
                  </m:sub>
                </m:sSub>
              </m:oMath>
            </m:oMathPara>
          </w:p>
          <w:p w:rsidR="00E517D1" w:rsidRPr="00E517D1" w:rsidRDefault="00E517D1" w:rsidP="00F93F1C">
            <w:pPr>
              <w:pStyle w:val="ndir"/>
              <w:rPr>
                <w:sz w:val="8"/>
                <w:szCs w:val="8"/>
              </w:rPr>
            </w:pPr>
          </w:p>
        </w:tc>
      </w:tr>
    </w:tbl>
    <w:p w:rsidR="00F93F1C" w:rsidRDefault="00F93F1C" w:rsidP="00F93F1C">
      <w:pPr>
        <w:pStyle w:val="ndir"/>
      </w:pPr>
    </w:p>
    <w:p w:rsidR="00F93F1C" w:rsidRDefault="00F93F1C" w:rsidP="000212E0">
      <w:pPr>
        <w:pStyle w:val="ndir"/>
        <w:numPr>
          <w:ilvl w:val="0"/>
          <w:numId w:val="14"/>
        </w:numPr>
      </w:pPr>
      <w:r>
        <w:t xml:space="preserve">Another way of saying that, is that— if you take the </w:t>
      </w:r>
      <w:r w:rsidRPr="00AA0FD6">
        <w:rPr>
          <w:i/>
          <w:color w:val="2763CF" w:themeColor="accent6"/>
        </w:rPr>
        <w:t>log probability</w:t>
      </w:r>
      <w:r>
        <w:t xml:space="preserve"> that the Boltzmann machine </w:t>
      </w:r>
      <w:r w:rsidRPr="00AA0FD6">
        <w:rPr>
          <w:rStyle w:val="dirhlt2Char"/>
          <w:i/>
        </w:rPr>
        <w:t>assigns</w:t>
      </w:r>
      <w:r>
        <w:t xml:space="preserve"> to a </w:t>
      </w:r>
      <w:r w:rsidRPr="00AA0FD6">
        <w:rPr>
          <w:rStyle w:val="dirhlt2Char"/>
          <w:i/>
        </w:rPr>
        <w:t>visible vector</w:t>
      </w:r>
      <w:r>
        <w:t xml:space="preserve"> </w:t>
      </w:r>
      <m:oMath>
        <m:r>
          <m:rPr>
            <m:sty m:val="bi"/>
          </m:rPr>
          <w:rPr>
            <w:rFonts w:ascii="Cambria Math" w:hAnsi="Cambria Math"/>
            <w:color w:val="E80061" w:themeColor="accent4"/>
            <w:sz w:val="20"/>
          </w:rPr>
          <m:t>v</m:t>
        </m:r>
      </m:oMath>
      <w:r>
        <w:t xml:space="preserve"> and ask about the </w:t>
      </w:r>
      <w:r w:rsidRPr="00AA0FD6">
        <w:rPr>
          <w:rStyle w:val="dirhlt2Char"/>
          <w:i/>
        </w:rPr>
        <w:t>derivative</w:t>
      </w:r>
      <w:r>
        <w:t xml:space="preserve"> of that log probability with respect to a weight, </w:t>
      </w:r>
      <m:oMath>
        <m:sSub>
          <m:sSubPr>
            <m:ctrlPr>
              <w:rPr>
                <w:rFonts w:ascii="Cambria Math" w:hAnsi="Cambria Math"/>
                <w:i/>
                <w:color w:val="E80061" w:themeColor="accent4"/>
                <w:sz w:val="22"/>
              </w:rPr>
            </m:ctrlPr>
          </m:sSubPr>
          <m:e>
            <m:r>
              <w:rPr>
                <w:rFonts w:ascii="Cambria Math" w:hAnsi="Cambria Math"/>
                <w:color w:val="E80061" w:themeColor="accent4"/>
                <w:sz w:val="22"/>
              </w:rPr>
              <m:t>w</m:t>
            </m:r>
          </m:e>
          <m:sub>
            <m:r>
              <w:rPr>
                <w:rFonts w:ascii="Cambria Math" w:hAnsi="Cambria Math"/>
                <w:color w:val="E80061" w:themeColor="accent4"/>
                <w:sz w:val="22"/>
              </w:rPr>
              <m:t>ij</m:t>
            </m:r>
          </m:sub>
        </m:sSub>
      </m:oMath>
      <w:r>
        <w:t>. It's equal to the difference of:</w:t>
      </w:r>
    </w:p>
    <w:p w:rsidR="00F93F1C" w:rsidRDefault="00F93F1C" w:rsidP="000212E0">
      <w:pPr>
        <w:pStyle w:val="ndir"/>
        <w:numPr>
          <w:ilvl w:val="0"/>
          <w:numId w:val="15"/>
        </w:numPr>
      </w:pPr>
      <w:proofErr w:type="gramStart"/>
      <w:r>
        <w:t>the</w:t>
      </w:r>
      <w:proofErr w:type="gramEnd"/>
      <w:r>
        <w:t xml:space="preserve"> </w:t>
      </w:r>
      <w:r w:rsidRPr="00207DB7">
        <w:rPr>
          <w:rStyle w:val="dirhlt2Char"/>
          <w:i/>
        </w:rPr>
        <w:t>expected value</w:t>
      </w:r>
      <w:r w:rsidRPr="00207DB7">
        <w:rPr>
          <w:i/>
          <w:color w:val="2763CF" w:themeColor="accent6"/>
        </w:rPr>
        <w:t xml:space="preserve"> </w:t>
      </w:r>
      <m:oMath>
        <m:sSub>
          <m:sSubPr>
            <m:ctrlPr>
              <w:rPr>
                <w:rFonts w:ascii="Cambria Math" w:hAnsi="Cambria Math"/>
                <w:i/>
                <w:color w:val="E80061" w:themeColor="accent4"/>
                <w:sz w:val="20"/>
              </w:rPr>
            </m:ctrlPr>
          </m:sSubPr>
          <m:e>
            <m:d>
              <m:dPr>
                <m:begChr m:val="〈"/>
                <m:endChr m:val="〉"/>
                <m:ctrlPr>
                  <w:rPr>
                    <w:rFonts w:ascii="Cambria Math" w:hAnsi="Cambria Math"/>
                    <w:i/>
                    <w:color w:val="E80061" w:themeColor="accent4"/>
                    <w:sz w:val="20"/>
                  </w:rPr>
                </m:ctrlPr>
              </m:dPr>
              <m:e>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j</m:t>
                    </m:r>
                  </m:sub>
                </m:sSub>
              </m:e>
            </m:d>
          </m:e>
          <m:sub>
            <m:r>
              <m:rPr>
                <m:sty m:val="bi"/>
              </m:rPr>
              <w:rPr>
                <w:rFonts w:ascii="Cambria Math" w:hAnsi="Cambria Math"/>
                <w:color w:val="E80061" w:themeColor="accent4"/>
                <w:sz w:val="20"/>
              </w:rPr>
              <m:t>v</m:t>
            </m:r>
          </m:sub>
        </m:sSub>
      </m:oMath>
      <w:r>
        <w:rPr>
          <w:i/>
          <w:color w:val="2763CF" w:themeColor="accent6"/>
        </w:rPr>
        <w:t xml:space="preserve"> </w:t>
      </w:r>
      <w:r>
        <w:t xml:space="preserve">of the </w:t>
      </w:r>
      <w:r w:rsidRPr="00207DB7">
        <w:rPr>
          <w:i/>
          <w:color w:val="2763CF" w:themeColor="accent6"/>
        </w:rPr>
        <w:t xml:space="preserve">products </w:t>
      </w:r>
      <w:r>
        <w:t xml:space="preserve">of </w:t>
      </w:r>
      <w:r w:rsidRPr="00207DB7">
        <w:rPr>
          <w:rStyle w:val="codeHLT2Char"/>
          <w:color w:val="00AEC0" w:themeColor="accent5"/>
        </w:rPr>
        <w:t xml:space="preserve">states </w:t>
      </w:r>
      <w:r>
        <w:t xml:space="preserve">of </w:t>
      </w:r>
      <w:proofErr w:type="spellStart"/>
      <w:r w:rsidRPr="00207DB7">
        <w:rPr>
          <w:rStyle w:val="codeHLT2Char"/>
          <w:color w:val="00AEC0" w:themeColor="accent5"/>
        </w:rPr>
        <w:t>i</w:t>
      </w:r>
      <w:proofErr w:type="spellEnd"/>
      <w:r>
        <w:t xml:space="preserve"> and </w:t>
      </w:r>
      <w:r w:rsidRPr="00207DB7">
        <w:rPr>
          <w:rStyle w:val="codeHLT2Char"/>
          <w:color w:val="00AEC0" w:themeColor="accent5"/>
        </w:rPr>
        <w:t>j</w:t>
      </w:r>
      <w:r>
        <w:t xml:space="preserve">. When the networks </w:t>
      </w:r>
      <w:r w:rsidRPr="00207DB7">
        <w:rPr>
          <w:rStyle w:val="dirhlt2Char"/>
          <w:i/>
        </w:rPr>
        <w:t>settle</w:t>
      </w:r>
      <w:r>
        <w:t xml:space="preserve"> to </w:t>
      </w:r>
      <w:r w:rsidRPr="00207DB7">
        <w:rPr>
          <w:rStyle w:val="dirhlt2Char"/>
          <w:i/>
        </w:rPr>
        <w:t>thermal equilibrium</w:t>
      </w:r>
      <w:r>
        <w:t xml:space="preserve"> with </w:t>
      </w:r>
      <m:oMath>
        <m:r>
          <m:rPr>
            <m:sty m:val="bi"/>
          </m:rPr>
          <w:rPr>
            <w:rFonts w:ascii="Cambria Math" w:hAnsi="Cambria Math"/>
            <w:color w:val="E80061" w:themeColor="accent4"/>
            <w:sz w:val="20"/>
          </w:rPr>
          <m:t>v</m:t>
        </m:r>
      </m:oMath>
      <w:r>
        <w:t xml:space="preserve"> clamped on the </w:t>
      </w:r>
      <w:r w:rsidRPr="00207DB7">
        <w:rPr>
          <w:rStyle w:val="dirhlt2Char"/>
          <w:i/>
        </w:rPr>
        <w:t>visible units</w:t>
      </w:r>
      <w:r>
        <w:t xml:space="preserve"> (i.e. how often </w:t>
      </w:r>
      <w:r w:rsidRPr="00207DB7">
        <w:rPr>
          <w:rStyle w:val="codeHLT2Char"/>
          <w:color w:val="00AEC0" w:themeColor="accent5"/>
        </w:rPr>
        <w:t xml:space="preserve">states </w:t>
      </w:r>
      <w:r>
        <w:t xml:space="preserve">of </w:t>
      </w:r>
      <w:proofErr w:type="spellStart"/>
      <w:r w:rsidRPr="00207DB7">
        <w:rPr>
          <w:rStyle w:val="codeHLT2Char"/>
          <w:color w:val="00AEC0" w:themeColor="accent5"/>
        </w:rPr>
        <w:t>i</w:t>
      </w:r>
      <w:proofErr w:type="spellEnd"/>
      <w:r>
        <w:t xml:space="preserve"> and </w:t>
      </w:r>
      <w:r w:rsidRPr="00207DB7">
        <w:rPr>
          <w:rStyle w:val="codeHLT2Char"/>
          <w:color w:val="00AEC0" w:themeColor="accent5"/>
        </w:rPr>
        <w:t>j</w:t>
      </w:r>
      <w:r>
        <w:t xml:space="preserve"> are on together when </w:t>
      </w:r>
      <m:oMath>
        <m:r>
          <m:rPr>
            <m:sty m:val="bi"/>
          </m:rPr>
          <w:rPr>
            <w:rFonts w:ascii="Cambria Math" w:hAnsi="Cambria Math"/>
            <w:color w:val="E80061" w:themeColor="accent4"/>
            <w:sz w:val="20"/>
          </w:rPr>
          <m:t>v</m:t>
        </m:r>
      </m:oMath>
      <w:r>
        <w:t xml:space="preserve"> is clamped in the visible units and the network is at thermal equilibrium).</w:t>
      </w:r>
    </w:p>
    <w:p w:rsidR="00F93F1C" w:rsidRDefault="00F93F1C" w:rsidP="000212E0">
      <w:pPr>
        <w:pStyle w:val="ndir"/>
        <w:numPr>
          <w:ilvl w:val="0"/>
          <w:numId w:val="15"/>
        </w:numPr>
      </w:pPr>
      <w:r>
        <w:t xml:space="preserve">the </w:t>
      </w:r>
      <w:r w:rsidRPr="00207DB7">
        <w:rPr>
          <w:rStyle w:val="dirhlt2Char"/>
          <w:i/>
        </w:rPr>
        <w:t>same quantity</w:t>
      </w:r>
      <w:r>
        <w:t xml:space="preserve"> (expected value) but when </w:t>
      </w:r>
      <m:oMath>
        <m:r>
          <m:rPr>
            <m:sty m:val="bi"/>
          </m:rPr>
          <w:rPr>
            <w:rFonts w:ascii="Cambria Math" w:hAnsi="Cambria Math"/>
            <w:color w:val="E80061" w:themeColor="accent4"/>
            <w:sz w:val="20"/>
          </w:rPr>
          <m:t>v</m:t>
        </m:r>
      </m:oMath>
      <w:r>
        <w:t xml:space="preserve"> is </w:t>
      </w:r>
      <w:r w:rsidRPr="00207DB7">
        <w:rPr>
          <w:rStyle w:val="dirhlt2Char"/>
          <w:i/>
        </w:rPr>
        <w:t>not clamped</w:t>
      </w:r>
      <w:r>
        <w:t xml:space="preserve"> on </w:t>
      </w:r>
      <w:r w:rsidRPr="00207DB7">
        <w:rPr>
          <w:rStyle w:val="dirhlt2Char"/>
          <w:i/>
        </w:rPr>
        <w:t>visible units</w:t>
      </w:r>
      <w:r>
        <w:t xml:space="preserve">, </w:t>
      </w:r>
    </w:p>
    <w:p w:rsidR="00F93F1C" w:rsidRDefault="00F93F1C" w:rsidP="00F93F1C">
      <w:pPr>
        <w:pStyle w:val="ndir"/>
      </w:pPr>
    </w:p>
    <w:p w:rsidR="00A860F9" w:rsidRDefault="00A860F9" w:rsidP="00A860F9">
      <w:pPr>
        <w:pStyle w:val="ndir"/>
        <w:jc w:val="center"/>
      </w:pPr>
      <w:r w:rsidRPr="00A860F9">
        <w:rPr>
          <w:noProof/>
          <w:lang w:val="en-GB" w:eastAsia="en-GB"/>
        </w:rPr>
        <w:drawing>
          <wp:inline distT="0" distB="0" distL="0" distR="0">
            <wp:extent cx="3857491" cy="1269241"/>
            <wp:effectExtent l="1905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3869322" cy="1273134"/>
                    </a:xfrm>
                    <a:prstGeom prst="rect">
                      <a:avLst/>
                    </a:prstGeom>
                    <a:noFill/>
                    <a:ln w="9525">
                      <a:noFill/>
                      <a:miter lim="800000"/>
                      <a:headEnd/>
                      <a:tailEnd/>
                    </a:ln>
                  </pic:spPr>
                </pic:pic>
              </a:graphicData>
            </a:graphic>
          </wp:inline>
        </w:drawing>
      </w:r>
    </w:p>
    <w:p w:rsidR="00F93F1C" w:rsidRDefault="00F93F1C" w:rsidP="00F93F1C">
      <w:pPr>
        <w:pStyle w:val="ndir"/>
      </w:pPr>
    </w:p>
    <w:p w:rsidR="00F93F1C" w:rsidRDefault="00F93F1C" w:rsidP="000212E0">
      <w:pPr>
        <w:pStyle w:val="ndir"/>
        <w:numPr>
          <w:ilvl w:val="0"/>
          <w:numId w:val="14"/>
        </w:numPr>
      </w:pPr>
      <w:r>
        <w:t xml:space="preserve">So because the </w:t>
      </w:r>
      <w:r w:rsidRPr="00BB6B7F">
        <w:rPr>
          <w:rStyle w:val="dirhlt2Char"/>
          <w:i/>
        </w:rPr>
        <w:t>derivative</w:t>
      </w:r>
      <w:r>
        <w:t xml:space="preserve"> of the </w:t>
      </w:r>
      <w:r w:rsidRPr="00BB6B7F">
        <w:rPr>
          <w:rStyle w:val="dirhlt2Char"/>
          <w:i/>
        </w:rPr>
        <w:t>log probability</w:t>
      </w:r>
      <w:r>
        <w:t xml:space="preserve"> of a </w:t>
      </w:r>
      <w:r w:rsidRPr="00BB6B7F">
        <w:rPr>
          <w:rStyle w:val="dirhlt2Char"/>
          <w:i/>
        </w:rPr>
        <w:t>visible vector</w:t>
      </w:r>
      <w:r>
        <w:t xml:space="preserve"> is this </w:t>
      </w:r>
      <w:r w:rsidRPr="00BB6B7F">
        <w:rPr>
          <w:i/>
          <w:color w:val="2763CF" w:themeColor="accent6"/>
        </w:rPr>
        <w:t>simple difference of correlations</w:t>
      </w:r>
      <w:r>
        <w:t xml:space="preserve"> we can make the </w:t>
      </w:r>
      <w:r w:rsidRPr="00BB6B7F">
        <w:rPr>
          <w:rStyle w:val="dirhlt2Char"/>
          <w:i/>
        </w:rPr>
        <w:t>change in the weight</w:t>
      </w:r>
      <w:r>
        <w:t xml:space="preserve">  </w:t>
      </w:r>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ij</m:t>
            </m:r>
          </m:sub>
        </m:sSub>
      </m:oMath>
      <w:r>
        <w:t xml:space="preserve">be </w:t>
      </w:r>
      <w:r w:rsidRPr="00EE366F">
        <w:rPr>
          <w:i/>
          <w:color w:val="2763CF" w:themeColor="accent6"/>
        </w:rPr>
        <w:t>proportional</w:t>
      </w:r>
      <w:r>
        <w:t xml:space="preserve"> to </w:t>
      </w:r>
    </w:p>
    <w:p w:rsidR="00F93F1C" w:rsidRPr="00A860F9" w:rsidRDefault="00F93F1C" w:rsidP="00F93F1C">
      <w:pPr>
        <w:pStyle w:val="ndir"/>
        <w:rPr>
          <w:sz w:val="8"/>
          <w:szCs w:val="8"/>
        </w:rPr>
      </w:pPr>
    </w:p>
    <w:p w:rsidR="00F93F1C" w:rsidRDefault="00F93F1C" w:rsidP="00F93F1C">
      <w:pPr>
        <w:pStyle w:val="ndir"/>
        <w:jc w:val="center"/>
      </w:pPr>
      <w:r w:rsidRPr="00F93F1C">
        <w:rPr>
          <w:noProof/>
          <w:lang w:val="en-GB" w:eastAsia="en-GB"/>
        </w:rPr>
        <w:drawing>
          <wp:inline distT="0" distB="0" distL="0" distR="0">
            <wp:extent cx="2251881" cy="329447"/>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2259483" cy="330559"/>
                    </a:xfrm>
                    <a:prstGeom prst="rect">
                      <a:avLst/>
                    </a:prstGeom>
                    <a:noFill/>
                    <a:ln w="9525">
                      <a:noFill/>
                      <a:miter lim="800000"/>
                      <a:headEnd/>
                      <a:tailEnd/>
                    </a:ln>
                  </pic:spPr>
                </pic:pic>
              </a:graphicData>
            </a:graphic>
          </wp:inline>
        </w:drawing>
      </w:r>
    </w:p>
    <w:p w:rsidR="00F93F1C" w:rsidRPr="00A860F9" w:rsidRDefault="00F93F1C" w:rsidP="00F93F1C">
      <w:pPr>
        <w:pStyle w:val="ndir"/>
        <w:rPr>
          <w:sz w:val="8"/>
          <w:szCs w:val="8"/>
        </w:rPr>
      </w:pPr>
    </w:p>
    <w:p w:rsidR="00F93F1C" w:rsidRDefault="00F93F1C" w:rsidP="000212E0">
      <w:pPr>
        <w:pStyle w:val="ndir"/>
        <w:numPr>
          <w:ilvl w:val="0"/>
          <w:numId w:val="15"/>
        </w:numPr>
      </w:pPr>
      <w:r>
        <w:t xml:space="preserve">the </w:t>
      </w:r>
      <w:r w:rsidRPr="00EE366F">
        <w:rPr>
          <w:rStyle w:val="dirhlt2Char"/>
          <w:i/>
        </w:rPr>
        <w:t>expected product of the activities</w:t>
      </w:r>
      <w:r>
        <w:t xml:space="preserve"> </w:t>
      </w:r>
      <w:r w:rsidRPr="00EE366F">
        <w:rPr>
          <w:i/>
          <w:color w:val="2763CF" w:themeColor="accent6"/>
        </w:rPr>
        <w:t>averaged</w:t>
      </w:r>
      <w:r>
        <w:t xml:space="preserve"> over </w:t>
      </w:r>
      <w:r w:rsidRPr="00EE366F">
        <w:rPr>
          <w:i/>
          <w:color w:val="2763CF" w:themeColor="accent6"/>
        </w:rPr>
        <w:t>all visible vectors</w:t>
      </w:r>
      <w:r>
        <w:t xml:space="preserve"> in the </w:t>
      </w:r>
      <w:r w:rsidRPr="00EE366F">
        <w:rPr>
          <w:rStyle w:val="dirhlt2Char"/>
          <w:i/>
        </w:rPr>
        <w:t>training set</w:t>
      </w:r>
      <w:r>
        <w:t xml:space="preserve"> (that's what we call </w:t>
      </w:r>
      <m:oMath>
        <m:r>
          <w:rPr>
            <w:rFonts w:ascii="Cambria Math" w:hAnsi="Cambria Math"/>
            <w:color w:val="E80061" w:themeColor="accent4"/>
          </w:rPr>
          <m:t>data</m:t>
        </m:r>
      </m:oMath>
      <w:r>
        <w:t xml:space="preserve">), minus the </w:t>
      </w:r>
      <w:r w:rsidRPr="00EE366F">
        <w:rPr>
          <w:rStyle w:val="dirhlt2Char"/>
          <w:i/>
        </w:rPr>
        <w:t>product of the same two activities</w:t>
      </w:r>
      <w:r>
        <w:t xml:space="preserve"> </w:t>
      </w:r>
      <w:r w:rsidRPr="00EE366F">
        <w:rPr>
          <w:i/>
          <w:color w:val="2763CF" w:themeColor="accent6"/>
        </w:rPr>
        <w:t xml:space="preserve">when </w:t>
      </w:r>
      <w:proofErr w:type="spellStart"/>
      <w:r w:rsidRPr="00EE366F">
        <w:rPr>
          <w:i/>
          <w:color w:val="2763CF" w:themeColor="accent6"/>
        </w:rPr>
        <w:t>your</w:t>
      </w:r>
      <w:proofErr w:type="spellEnd"/>
      <w:r w:rsidRPr="00EE366F">
        <w:rPr>
          <w:i/>
          <w:color w:val="2763CF" w:themeColor="accent6"/>
        </w:rPr>
        <w:t xml:space="preserve"> not clamping anything</w:t>
      </w:r>
      <w:r>
        <w:t xml:space="preserve"> and the </w:t>
      </w:r>
      <w:r w:rsidRPr="00EE366F">
        <w:rPr>
          <w:i/>
          <w:color w:val="2763CF" w:themeColor="accent6"/>
        </w:rPr>
        <w:t>network</w:t>
      </w:r>
      <w:r>
        <w:t xml:space="preserve"> has </w:t>
      </w:r>
      <w:r w:rsidRPr="00EE366F">
        <w:rPr>
          <w:i/>
          <w:color w:val="2763CF" w:themeColor="accent6"/>
        </w:rPr>
        <w:t xml:space="preserve">reached </w:t>
      </w:r>
      <w:r w:rsidRPr="00EE366F">
        <w:rPr>
          <w:rStyle w:val="dirhlt2Char"/>
          <w:i/>
          <w:color w:val="2763CF" w:themeColor="accent6"/>
        </w:rPr>
        <w:t>thermal equilibrium</w:t>
      </w:r>
      <w:r>
        <w:t xml:space="preserve"> with </w:t>
      </w:r>
      <w:r w:rsidRPr="00EE366F">
        <w:rPr>
          <w:i/>
          <w:color w:val="2763CF" w:themeColor="accent6"/>
        </w:rPr>
        <w:t xml:space="preserve">no external </w:t>
      </w:r>
      <w:r w:rsidRPr="00EE366F">
        <w:rPr>
          <w:rStyle w:val="dirhlt2Char"/>
          <w:i/>
          <w:color w:val="2763CF" w:themeColor="accent6"/>
        </w:rPr>
        <w:t>interference</w:t>
      </w:r>
      <w:r>
        <w:t>.</w:t>
      </w:r>
    </w:p>
    <w:p w:rsidR="00F93F1C" w:rsidRPr="00A860F9" w:rsidRDefault="00F93F1C" w:rsidP="00F93F1C">
      <w:pPr>
        <w:pStyle w:val="ndir"/>
        <w:rPr>
          <w:sz w:val="8"/>
          <w:szCs w:val="8"/>
        </w:rPr>
      </w:pPr>
    </w:p>
    <w:p w:rsidR="00F93F1C" w:rsidRDefault="00F93F1C" w:rsidP="00F93F1C">
      <w:pPr>
        <w:pStyle w:val="ndir"/>
      </w:pPr>
      <m:oMathPara>
        <m:oMath>
          <m:r>
            <m:rPr>
              <m:sty m:val="p"/>
            </m:rPr>
            <w:rPr>
              <w:rFonts w:ascii="Cambria Math" w:hAnsi="Cambria Math"/>
              <w:color w:val="E80061" w:themeColor="accent4"/>
              <w:sz w:val="20"/>
            </w:rPr>
            <m:t>Δ</m:t>
          </m:r>
          <m:sSub>
            <m:sSubPr>
              <m:ctrlPr>
                <w:rPr>
                  <w:rFonts w:ascii="Cambria Math" w:hAnsi="Cambria Math"/>
                  <w:i/>
                  <w:color w:val="E80061" w:themeColor="accent4"/>
                  <w:sz w:val="20"/>
                </w:rPr>
              </m:ctrlPr>
            </m:sSubPr>
            <m:e>
              <m:r>
                <w:rPr>
                  <w:rFonts w:ascii="Cambria Math" w:hAnsi="Cambria Math"/>
                  <w:color w:val="E80061" w:themeColor="accent4"/>
                  <w:sz w:val="20"/>
                </w:rPr>
                <m:t>w</m:t>
              </m:r>
            </m:e>
            <m:sub>
              <m:r>
                <w:rPr>
                  <w:rFonts w:ascii="Cambria Math" w:hAnsi="Cambria Math"/>
                  <w:color w:val="E80061" w:themeColor="accent4"/>
                  <w:sz w:val="20"/>
                </w:rPr>
                <m:t>ij</m:t>
              </m:r>
            </m:sub>
          </m:sSub>
          <m:r>
            <w:rPr>
              <w:rFonts w:ascii="Cambria Math" w:hAnsi="Cambria Math"/>
              <w:sz w:val="20"/>
            </w:rPr>
            <m:t xml:space="preserve">∝ </m:t>
          </m:r>
          <m:sSub>
            <m:sSubPr>
              <m:ctrlPr>
                <w:rPr>
                  <w:rFonts w:ascii="Cambria Math" w:hAnsi="Cambria Math"/>
                  <w:i/>
                  <w:sz w:val="20"/>
                </w:rPr>
              </m:ctrlPr>
            </m:sSubPr>
            <m:e>
              <m:d>
                <m:dPr>
                  <m:begChr m:val="〈"/>
                  <m:endChr m:val="〉"/>
                  <m:ctrlPr>
                    <w:rPr>
                      <w:rFonts w:ascii="Cambria Math" w:hAnsi="Cambria Math"/>
                      <w:i/>
                      <w:sz w:val="20"/>
                    </w:rPr>
                  </m:ctrlPr>
                </m:dPr>
                <m:e>
                  <m:sSub>
                    <m:sSubPr>
                      <m:ctrlPr>
                        <w:rPr>
                          <w:rFonts w:ascii="Cambria Math" w:hAnsi="Cambria Math"/>
                          <w:i/>
                          <w:sz w:val="20"/>
                        </w:rPr>
                      </m:ctrlPr>
                    </m:sSubPr>
                    <m:e>
                      <m:r>
                        <w:rPr>
                          <w:rFonts w:ascii="Cambria Math" w:hAnsi="Cambria Math"/>
                          <w:sz w:val="20"/>
                        </w:rPr>
                        <m:t>s</m:t>
                      </m:r>
                    </m:e>
                    <m:sub>
                      <m:r>
                        <w:rPr>
                          <w:rFonts w:ascii="Cambria Math" w:hAnsi="Cambria Math"/>
                          <w:sz w:val="20"/>
                        </w:rPr>
                        <m:t>i</m:t>
                      </m:r>
                    </m:sub>
                  </m:sSub>
                  <m:sSub>
                    <m:sSubPr>
                      <m:ctrlPr>
                        <w:rPr>
                          <w:rFonts w:ascii="Cambria Math" w:hAnsi="Cambria Math"/>
                          <w:i/>
                          <w:sz w:val="20"/>
                        </w:rPr>
                      </m:ctrlPr>
                    </m:sSubPr>
                    <m:e>
                      <m:r>
                        <w:rPr>
                          <w:rFonts w:ascii="Cambria Math" w:hAnsi="Cambria Math"/>
                          <w:sz w:val="20"/>
                        </w:rPr>
                        <m:t>s</m:t>
                      </m:r>
                    </m:e>
                    <m:sub>
                      <m:r>
                        <w:rPr>
                          <w:rFonts w:ascii="Cambria Math" w:hAnsi="Cambria Math"/>
                          <w:sz w:val="20"/>
                        </w:rPr>
                        <m:t>j</m:t>
                      </m:r>
                    </m:sub>
                  </m:sSub>
                </m:e>
              </m:d>
            </m:e>
            <m:sub>
              <m:r>
                <w:rPr>
                  <w:rFonts w:ascii="Cambria Math" w:hAnsi="Cambria Math"/>
                  <w:color w:val="E80061" w:themeColor="accent4"/>
                  <w:sz w:val="20"/>
                </w:rPr>
                <m:t>data</m:t>
              </m:r>
            </m:sub>
          </m:sSub>
          <m:r>
            <w:rPr>
              <w:rFonts w:ascii="Cambria Math" w:hAnsi="Cambria Math"/>
              <w:sz w:val="20"/>
            </w:rPr>
            <m:t xml:space="preserve">- </m:t>
          </m:r>
          <m:sSub>
            <m:sSubPr>
              <m:ctrlPr>
                <w:rPr>
                  <w:rFonts w:ascii="Cambria Math" w:hAnsi="Cambria Math"/>
                  <w:i/>
                  <w:sz w:val="20"/>
                </w:rPr>
              </m:ctrlPr>
            </m:sSubPr>
            <m:e>
              <m:d>
                <m:dPr>
                  <m:begChr m:val="〈"/>
                  <m:endChr m:val="〉"/>
                  <m:ctrlPr>
                    <w:rPr>
                      <w:rFonts w:ascii="Cambria Math" w:hAnsi="Cambria Math"/>
                      <w:i/>
                      <w:sz w:val="20"/>
                    </w:rPr>
                  </m:ctrlPr>
                </m:dPr>
                <m:e>
                  <m:sSub>
                    <m:sSubPr>
                      <m:ctrlPr>
                        <w:rPr>
                          <w:rFonts w:ascii="Cambria Math" w:hAnsi="Cambria Math"/>
                          <w:i/>
                          <w:sz w:val="20"/>
                        </w:rPr>
                      </m:ctrlPr>
                    </m:sSubPr>
                    <m:e>
                      <m:r>
                        <w:rPr>
                          <w:rFonts w:ascii="Cambria Math" w:hAnsi="Cambria Math"/>
                          <w:sz w:val="20"/>
                        </w:rPr>
                        <m:t>s</m:t>
                      </m:r>
                    </m:e>
                    <m:sub>
                      <m:r>
                        <w:rPr>
                          <w:rFonts w:ascii="Cambria Math" w:hAnsi="Cambria Math"/>
                          <w:sz w:val="20"/>
                        </w:rPr>
                        <m:t>i</m:t>
                      </m:r>
                    </m:sub>
                  </m:sSub>
                  <m:sSub>
                    <m:sSubPr>
                      <m:ctrlPr>
                        <w:rPr>
                          <w:rFonts w:ascii="Cambria Math" w:hAnsi="Cambria Math"/>
                          <w:i/>
                          <w:sz w:val="20"/>
                        </w:rPr>
                      </m:ctrlPr>
                    </m:sSubPr>
                    <m:e>
                      <m:r>
                        <w:rPr>
                          <w:rFonts w:ascii="Cambria Math" w:hAnsi="Cambria Math"/>
                          <w:sz w:val="20"/>
                        </w:rPr>
                        <m:t>s</m:t>
                      </m:r>
                    </m:e>
                    <m:sub>
                      <m:r>
                        <w:rPr>
                          <w:rFonts w:ascii="Cambria Math" w:hAnsi="Cambria Math"/>
                          <w:sz w:val="20"/>
                        </w:rPr>
                        <m:t>j</m:t>
                      </m:r>
                    </m:sub>
                  </m:sSub>
                </m:e>
              </m:d>
            </m:e>
            <m:sub>
              <m:r>
                <w:rPr>
                  <w:rFonts w:ascii="Cambria Math" w:hAnsi="Cambria Math"/>
                  <w:sz w:val="20"/>
                </w:rPr>
                <m:t>model</m:t>
              </m:r>
            </m:sub>
          </m:sSub>
        </m:oMath>
      </m:oMathPara>
    </w:p>
    <w:p w:rsidR="00F93F1C" w:rsidRDefault="00F93F1C" w:rsidP="00F93F1C">
      <w:pPr>
        <w:pStyle w:val="ndir"/>
      </w:pPr>
    </w:p>
    <w:p w:rsidR="00F93F1C" w:rsidRDefault="00F93F1C" w:rsidP="000212E0">
      <w:pPr>
        <w:pStyle w:val="ndir"/>
        <w:numPr>
          <w:ilvl w:val="0"/>
          <w:numId w:val="14"/>
        </w:numPr>
      </w:pPr>
      <w:r>
        <w:t xml:space="preserve">So this is a very interesting learning rule— the </w:t>
      </w:r>
      <w:r w:rsidRPr="005140B9">
        <w:rPr>
          <w:i/>
          <w:color w:val="2763CF" w:themeColor="accent6"/>
        </w:rPr>
        <w:t>first term</w:t>
      </w:r>
      <w:r>
        <w:t xml:space="preserve"> in the learning rule says: </w:t>
      </w:r>
      <w:r w:rsidRPr="005140B9">
        <w:rPr>
          <w:rStyle w:val="dirhlt2Char"/>
          <w:i/>
          <w:color w:val="E80061" w:themeColor="accent4"/>
        </w:rPr>
        <w:t>raise the weights</w:t>
      </w:r>
      <w:r>
        <w:t xml:space="preserve"> in proportion to the </w:t>
      </w:r>
      <w:r w:rsidRPr="005140B9">
        <w:rPr>
          <w:rStyle w:val="dirhlt2Char"/>
          <w:i/>
        </w:rPr>
        <w:t>product of the activities</w:t>
      </w:r>
      <w:r>
        <w:t xml:space="preserve"> the </w:t>
      </w:r>
      <w:r w:rsidRPr="005140B9">
        <w:rPr>
          <w:i/>
          <w:color w:val="2763CF" w:themeColor="accent6"/>
        </w:rPr>
        <w:t xml:space="preserve">units </w:t>
      </w:r>
      <w:r>
        <w:t xml:space="preserve">have when you're presenting </w:t>
      </w:r>
      <w:r w:rsidRPr="005140B9">
        <w:rPr>
          <w:i/>
          <w:color w:val="2763CF" w:themeColor="accent6"/>
        </w:rPr>
        <w:t>data</w:t>
      </w:r>
      <w:r>
        <w:t>.</w:t>
      </w:r>
    </w:p>
    <w:p w:rsidR="00F93F1C" w:rsidRDefault="00F93F1C" w:rsidP="000212E0">
      <w:pPr>
        <w:pStyle w:val="ndir"/>
        <w:numPr>
          <w:ilvl w:val="0"/>
          <w:numId w:val="15"/>
        </w:numPr>
      </w:pPr>
      <w:r>
        <w:t xml:space="preserve">That's the simplest form of what's known as a </w:t>
      </w:r>
      <w:proofErr w:type="spellStart"/>
      <w:r w:rsidRPr="0021287E">
        <w:rPr>
          <w:b/>
          <w:i/>
          <w:color w:val="2763CF" w:themeColor="accent6"/>
        </w:rPr>
        <w:t>Hebbian</w:t>
      </w:r>
      <w:proofErr w:type="spellEnd"/>
      <w:r w:rsidRPr="0021287E">
        <w:rPr>
          <w:b/>
          <w:i/>
          <w:color w:val="2763CF" w:themeColor="accent6"/>
        </w:rPr>
        <w:t xml:space="preserve"> learning rule</w:t>
      </w:r>
      <w:r>
        <w:t xml:space="preserve">. </w:t>
      </w:r>
      <w:r w:rsidRPr="005140B9">
        <w:rPr>
          <w:rStyle w:val="dirhlt2Char"/>
          <w:i/>
          <w:color w:val="2763CF" w:themeColor="accent6"/>
        </w:rPr>
        <w:t xml:space="preserve">Donald </w:t>
      </w:r>
      <w:proofErr w:type="spellStart"/>
      <w:r w:rsidRPr="005140B9">
        <w:rPr>
          <w:rStyle w:val="dirhlt2Char"/>
          <w:i/>
          <w:color w:val="2763CF" w:themeColor="accent6"/>
        </w:rPr>
        <w:t>Hebb</w:t>
      </w:r>
      <w:proofErr w:type="spellEnd"/>
      <w:r>
        <w:t xml:space="preserve">, a long time ago, in the </w:t>
      </w:r>
      <w:r w:rsidRPr="005140B9">
        <w:rPr>
          <w:rStyle w:val="codeHLT2Char"/>
          <w:color w:val="2763CF" w:themeColor="accent6"/>
        </w:rPr>
        <w:t>1940s</w:t>
      </w:r>
      <w:r>
        <w:t xml:space="preserve"> or </w:t>
      </w:r>
      <w:r w:rsidRPr="005140B9">
        <w:rPr>
          <w:rStyle w:val="codeHLT2Char"/>
          <w:color w:val="2763CF" w:themeColor="accent6"/>
        </w:rPr>
        <w:t>1950s</w:t>
      </w:r>
      <w:r>
        <w:t xml:space="preserve">, suggested that </w:t>
      </w:r>
      <w:r w:rsidRPr="005140B9">
        <w:rPr>
          <w:i/>
          <w:color w:val="2763CF" w:themeColor="accent6"/>
        </w:rPr>
        <w:t>synapses in the brain</w:t>
      </w:r>
      <w:r>
        <w:t xml:space="preserve"> might use a rule like that. </w:t>
      </w:r>
    </w:p>
    <w:p w:rsidR="00F93F1C" w:rsidRDefault="00F93F1C" w:rsidP="00F93F1C">
      <w:pPr>
        <w:pStyle w:val="ndir"/>
      </w:pPr>
    </w:p>
    <w:p w:rsidR="00F93F1C" w:rsidRDefault="00F93F1C" w:rsidP="000212E0">
      <w:pPr>
        <w:pStyle w:val="ndir"/>
        <w:numPr>
          <w:ilvl w:val="0"/>
          <w:numId w:val="14"/>
        </w:numPr>
      </w:pPr>
      <w:r>
        <w:t xml:space="preserve">But if you just use that rule, the </w:t>
      </w:r>
      <w:r w:rsidRPr="005140B9">
        <w:rPr>
          <w:rStyle w:val="dirhlt2Char"/>
          <w:i/>
        </w:rPr>
        <w:t>synapse strengths</w:t>
      </w:r>
      <w:r>
        <w:t xml:space="preserve"> will keep </w:t>
      </w:r>
      <w:r w:rsidRPr="005140B9">
        <w:rPr>
          <w:rStyle w:val="dirhlt2Char"/>
          <w:i/>
        </w:rPr>
        <w:t>getting stronger</w:t>
      </w:r>
      <w:r>
        <w:t xml:space="preserve">. The </w:t>
      </w:r>
      <w:r w:rsidRPr="005140B9">
        <w:rPr>
          <w:rStyle w:val="dirhlt2Char"/>
          <w:i/>
        </w:rPr>
        <w:t>weights</w:t>
      </w:r>
      <w:r>
        <w:t xml:space="preserve"> will </w:t>
      </w:r>
      <w:r w:rsidRPr="005140B9">
        <w:rPr>
          <w:rStyle w:val="dirhlt2Char"/>
          <w:i/>
        </w:rPr>
        <w:t>all</w:t>
      </w:r>
      <w:r>
        <w:t xml:space="preserve"> become </w:t>
      </w:r>
      <w:r w:rsidRPr="005140B9">
        <w:rPr>
          <w:rStyle w:val="dirhlt2Char"/>
          <w:i/>
        </w:rPr>
        <w:t>very positive</w:t>
      </w:r>
      <w:r>
        <w:t xml:space="preserve">, and the whole </w:t>
      </w:r>
      <w:r w:rsidRPr="005140B9">
        <w:rPr>
          <w:i/>
          <w:color w:val="2763CF" w:themeColor="accent6"/>
        </w:rPr>
        <w:t>system</w:t>
      </w:r>
      <w:r>
        <w:t xml:space="preserve"> will </w:t>
      </w:r>
      <w:r w:rsidRPr="005140B9">
        <w:rPr>
          <w:i/>
          <w:color w:val="2763CF" w:themeColor="accent6"/>
        </w:rPr>
        <w:t>blow up</w:t>
      </w:r>
      <w:r>
        <w:t>.</w:t>
      </w:r>
    </w:p>
    <w:p w:rsidR="00F93F1C" w:rsidRDefault="00F93F1C" w:rsidP="000212E0">
      <w:pPr>
        <w:pStyle w:val="ndir"/>
        <w:numPr>
          <w:ilvl w:val="0"/>
          <w:numId w:val="15"/>
        </w:numPr>
      </w:pPr>
      <w:r>
        <w:t xml:space="preserve">You have to somehow </w:t>
      </w:r>
      <w:r w:rsidRPr="005140B9">
        <w:rPr>
          <w:i/>
          <w:color w:val="2763CF" w:themeColor="accent6"/>
        </w:rPr>
        <w:t>keep</w:t>
      </w:r>
      <w:r>
        <w:t xml:space="preserve"> things </w:t>
      </w:r>
      <w:r w:rsidRPr="005140B9">
        <w:rPr>
          <w:i/>
          <w:color w:val="2763CF" w:themeColor="accent6"/>
        </w:rPr>
        <w:t>under control</w:t>
      </w:r>
      <w:r>
        <w:t xml:space="preserve">, and this learning algorithm is keeping things under control by using that </w:t>
      </w:r>
      <w:r w:rsidRPr="005140B9">
        <w:rPr>
          <w:i/>
          <w:color w:val="2763CF" w:themeColor="accent6"/>
        </w:rPr>
        <w:t>second term</w:t>
      </w:r>
      <w:r>
        <w:t xml:space="preserve">. </w:t>
      </w:r>
    </w:p>
    <w:p w:rsidR="00F93F1C" w:rsidRDefault="00F93F1C" w:rsidP="000212E0">
      <w:pPr>
        <w:pStyle w:val="ndir"/>
        <w:numPr>
          <w:ilvl w:val="0"/>
          <w:numId w:val="15"/>
        </w:numPr>
      </w:pPr>
      <w:r>
        <w:t xml:space="preserve">It's </w:t>
      </w:r>
      <w:r w:rsidRPr="005140B9">
        <w:rPr>
          <w:rStyle w:val="dirhlt2Char"/>
          <w:i/>
          <w:color w:val="E80061" w:themeColor="accent4"/>
        </w:rPr>
        <w:t>reducing the weights</w:t>
      </w:r>
      <w:r>
        <w:t xml:space="preserve"> in proportion to </w:t>
      </w:r>
      <w:r w:rsidRPr="005140B9">
        <w:rPr>
          <w:rStyle w:val="dirhlt2Char"/>
          <w:i/>
        </w:rPr>
        <w:t>how often</w:t>
      </w:r>
      <w:r>
        <w:t xml:space="preserve"> those two units are </w:t>
      </w:r>
      <w:r w:rsidRPr="005140B9">
        <w:rPr>
          <w:rStyle w:val="dirhlt2Char"/>
          <w:i/>
        </w:rPr>
        <w:t>on together</w:t>
      </w:r>
      <w:r>
        <w:t xml:space="preserve">, when you're </w:t>
      </w:r>
      <w:r w:rsidRPr="005140B9">
        <w:rPr>
          <w:i/>
          <w:color w:val="2763CF" w:themeColor="accent6"/>
        </w:rPr>
        <w:t>sampling</w:t>
      </w:r>
      <w:r>
        <w:t xml:space="preserve"> from the </w:t>
      </w:r>
      <w:r w:rsidRPr="005140B9">
        <w:rPr>
          <w:i/>
          <w:color w:val="2763CF" w:themeColor="accent6"/>
        </w:rPr>
        <w:t>model's distribution</w:t>
      </w:r>
      <w:r>
        <w:t>.</w:t>
      </w:r>
    </w:p>
    <w:p w:rsidR="00F93F1C" w:rsidRDefault="00F93F1C" w:rsidP="00F93F1C">
      <w:pPr>
        <w:pStyle w:val="ndir"/>
      </w:pPr>
    </w:p>
    <w:p w:rsidR="00F93F1C" w:rsidRDefault="00F93F1C" w:rsidP="000212E0">
      <w:pPr>
        <w:pStyle w:val="ndir"/>
        <w:numPr>
          <w:ilvl w:val="0"/>
          <w:numId w:val="11"/>
        </w:numPr>
      </w:pPr>
      <w:r>
        <w:t xml:space="preserve">You can also think of this as— the </w:t>
      </w:r>
      <w:r w:rsidRPr="005140B9">
        <w:rPr>
          <w:i/>
          <w:color w:val="2763CF" w:themeColor="accent6"/>
        </w:rPr>
        <w:t>first term</w:t>
      </w:r>
      <w:r>
        <w:t xml:space="preserve"> is like the </w:t>
      </w:r>
      <w:r w:rsidRPr="005140B9">
        <w:rPr>
          <w:i/>
          <w:color w:val="2763CF" w:themeColor="accent6"/>
        </w:rPr>
        <w:t>storage term</w:t>
      </w:r>
      <w:r>
        <w:t xml:space="preserve"> for a </w:t>
      </w:r>
      <w:r w:rsidRPr="005140B9">
        <w:rPr>
          <w:i/>
          <w:color w:val="2763CF" w:themeColor="accent6"/>
        </w:rPr>
        <w:t>Hopfield Net</w:t>
      </w:r>
      <w:r>
        <w:t xml:space="preserve">. And the </w:t>
      </w:r>
      <w:r w:rsidRPr="005140B9">
        <w:rPr>
          <w:i/>
          <w:color w:val="2763CF" w:themeColor="accent6"/>
        </w:rPr>
        <w:t>second term</w:t>
      </w:r>
      <w:r>
        <w:t xml:space="preserve"> is like the term for </w:t>
      </w:r>
      <w:r w:rsidRPr="005140B9">
        <w:rPr>
          <w:i/>
          <w:color w:val="2763CF" w:themeColor="accent6"/>
        </w:rPr>
        <w:t>getting rid</w:t>
      </w:r>
      <w:r>
        <w:t xml:space="preserve"> of </w:t>
      </w:r>
      <w:r w:rsidRPr="005140B9">
        <w:rPr>
          <w:i/>
          <w:color w:val="2763CF" w:themeColor="accent6"/>
        </w:rPr>
        <w:t>spurious minima</w:t>
      </w:r>
      <w:r>
        <w:t xml:space="preserve">. And in fact this is the correct way to think about that. This rule tells you exactly </w:t>
      </w:r>
      <w:r w:rsidRPr="005140B9">
        <w:rPr>
          <w:rStyle w:val="dirhlt2Char"/>
          <w:i/>
        </w:rPr>
        <w:t xml:space="preserve">how much </w:t>
      </w:r>
      <w:r w:rsidRPr="005140B9">
        <w:rPr>
          <w:rStyle w:val="dirhlt2Char"/>
          <w:i/>
          <w:color w:val="E80061" w:themeColor="accent4"/>
        </w:rPr>
        <w:t>unlearning</w:t>
      </w:r>
      <w:r w:rsidRPr="005140B9">
        <w:rPr>
          <w:rStyle w:val="dirhlt2Char"/>
          <w:i/>
        </w:rPr>
        <w:t xml:space="preserve"> to do</w:t>
      </w:r>
      <w:r>
        <w:t>.</w:t>
      </w:r>
    </w:p>
    <w:p w:rsidR="00F93F1C" w:rsidRDefault="00F93F1C" w:rsidP="00F93F1C">
      <w:pPr>
        <w:pStyle w:val="ndir"/>
      </w:pPr>
    </w:p>
    <w:p w:rsidR="00F93F1C" w:rsidRDefault="00F93F1C" w:rsidP="00F93F1C">
      <w:pPr>
        <w:pStyle w:val="ndir"/>
      </w:pPr>
    </w:p>
    <w:p w:rsidR="00F93F1C" w:rsidRPr="002F74D3" w:rsidRDefault="00F93F1C" w:rsidP="000212E0">
      <w:pPr>
        <w:pStyle w:val="ndir"/>
        <w:numPr>
          <w:ilvl w:val="0"/>
          <w:numId w:val="12"/>
        </w:numPr>
        <w:rPr>
          <w:rFonts w:ascii="Adelle" w:hAnsi="Adelle"/>
          <w:b/>
          <w:color w:val="2763CF" w:themeColor="accent6"/>
          <w:sz w:val="20"/>
        </w:rPr>
      </w:pPr>
      <w:r w:rsidRPr="002F74D3">
        <w:rPr>
          <w:rFonts w:ascii="Adelle" w:hAnsi="Adelle"/>
          <w:b/>
          <w:color w:val="2763CF" w:themeColor="accent6"/>
          <w:sz w:val="20"/>
        </w:rPr>
        <w:t>Why is the derivative so simple?</w:t>
      </w:r>
    </w:p>
    <w:p w:rsidR="00F93F1C" w:rsidRPr="002C0B2D" w:rsidRDefault="00F93F1C" w:rsidP="00F93F1C">
      <w:pPr>
        <w:pStyle w:val="ndir"/>
        <w:rPr>
          <w:sz w:val="8"/>
          <w:szCs w:val="8"/>
        </w:rPr>
      </w:pPr>
    </w:p>
    <w:p w:rsidR="00F93F1C" w:rsidRDefault="00F93F1C" w:rsidP="00F93F1C">
      <w:pPr>
        <w:pStyle w:val="ndir"/>
        <w:ind w:firstLine="360"/>
      </w:pPr>
      <w:r>
        <w:t xml:space="preserve">One obvious question is— </w:t>
      </w:r>
      <w:r w:rsidRPr="00F15F6C">
        <w:rPr>
          <w:i/>
          <w:color w:val="2763CF" w:themeColor="accent6"/>
        </w:rPr>
        <w:t>why is the derivative so simple?</w:t>
      </w:r>
      <w:r>
        <w:t xml:space="preserve"> </w:t>
      </w:r>
    </w:p>
    <w:p w:rsidR="00F93F1C" w:rsidRDefault="00F93F1C" w:rsidP="00F93F1C">
      <w:pPr>
        <w:pStyle w:val="ndir"/>
      </w:pPr>
    </w:p>
    <w:p w:rsidR="00F93F1C" w:rsidRDefault="00F93F1C" w:rsidP="000212E0">
      <w:pPr>
        <w:pStyle w:val="ndir"/>
        <w:numPr>
          <w:ilvl w:val="0"/>
          <w:numId w:val="14"/>
        </w:numPr>
      </w:pPr>
      <w:r>
        <w:t xml:space="preserve">The </w:t>
      </w:r>
      <w:r w:rsidRPr="00F15F6C">
        <w:rPr>
          <w:rStyle w:val="dirhlt2Char"/>
          <w:i/>
        </w:rPr>
        <w:t>probability</w:t>
      </w:r>
      <w:r>
        <w:t xml:space="preserve"> of a </w:t>
      </w:r>
      <w:r w:rsidRPr="00F15F6C">
        <w:rPr>
          <w:rStyle w:val="dirhlt2Char"/>
          <w:i/>
        </w:rPr>
        <w:t>global configuration</w:t>
      </w:r>
      <w:r>
        <w:t xml:space="preserve"> at </w:t>
      </w:r>
      <w:r w:rsidRPr="00F15F6C">
        <w:rPr>
          <w:rStyle w:val="dirhlt2Char"/>
          <w:i/>
        </w:rPr>
        <w:t>thermal equilibrium</w:t>
      </w:r>
      <w:r>
        <w:t xml:space="preserve"> (i.e. once you've let it settle down), is an </w:t>
      </w:r>
      <w:r w:rsidRPr="00F15F6C">
        <w:rPr>
          <w:i/>
          <w:color w:val="2763CF" w:themeColor="accent6"/>
        </w:rPr>
        <w:t>exponential function</w:t>
      </w:r>
      <w:r>
        <w:t xml:space="preserve"> of its </w:t>
      </w:r>
      <w:r w:rsidRPr="00F15F6C">
        <w:rPr>
          <w:i/>
          <w:color w:val="2763CF" w:themeColor="accent6"/>
        </w:rPr>
        <w:t>energy</w:t>
      </w:r>
      <w:r>
        <w:t xml:space="preserve">. The </w:t>
      </w:r>
      <w:r w:rsidRPr="00D56A28">
        <w:rPr>
          <w:rStyle w:val="dirhlt2Char"/>
          <w:i/>
        </w:rPr>
        <w:t>probability</w:t>
      </w:r>
      <w:r>
        <w:t xml:space="preserve"> is related </w:t>
      </w:r>
      <w:proofErr w:type="gramStart"/>
      <w:r>
        <w:t xml:space="preserve">to </w:t>
      </w:r>
      <m:oMath>
        <w:proofErr w:type="gramEnd"/>
        <m:sSup>
          <m:sSupPr>
            <m:ctrlPr>
              <w:rPr>
                <w:rFonts w:ascii="Cambria Math" w:hAnsi="Cambria Math"/>
                <w:i/>
                <w:color w:val="E80061" w:themeColor="accent4"/>
                <w:sz w:val="20"/>
              </w:rPr>
            </m:ctrlPr>
          </m:sSupPr>
          <m:e>
            <m:r>
              <w:rPr>
                <w:rFonts w:ascii="Cambria Math" w:hAnsi="Cambria Math"/>
                <w:color w:val="E80061" w:themeColor="accent4"/>
                <w:sz w:val="20"/>
              </w:rPr>
              <m:t>e</m:t>
            </m:r>
          </m:e>
          <m:sup>
            <m:r>
              <w:rPr>
                <w:rFonts w:ascii="Cambria Math" w:hAnsi="Cambria Math"/>
                <w:color w:val="E80061" w:themeColor="accent4"/>
                <w:sz w:val="20"/>
              </w:rPr>
              <m:t>-energy</m:t>
            </m:r>
          </m:sup>
        </m:sSup>
      </m:oMath>
      <w:r>
        <w:t>.</w:t>
      </w:r>
    </w:p>
    <w:p w:rsidR="00F93F1C" w:rsidRDefault="00F93F1C" w:rsidP="000212E0">
      <w:pPr>
        <w:pStyle w:val="ndir"/>
        <w:numPr>
          <w:ilvl w:val="0"/>
          <w:numId w:val="15"/>
        </w:numPr>
      </w:pPr>
      <w:r>
        <w:t xml:space="preserve">So when we </w:t>
      </w:r>
      <w:r w:rsidRPr="00D56A28">
        <w:rPr>
          <w:rStyle w:val="dirhlt2Char"/>
          <w:i/>
        </w:rPr>
        <w:t>settle</w:t>
      </w:r>
      <w:r>
        <w:t xml:space="preserve"> to </w:t>
      </w:r>
      <w:r w:rsidRPr="00D56A28">
        <w:rPr>
          <w:rStyle w:val="dirhlt2Char"/>
          <w:i/>
        </w:rPr>
        <w:t>equilibrium</w:t>
      </w:r>
      <w:r>
        <w:t xml:space="preserve"> we achieve a </w:t>
      </w:r>
      <w:r w:rsidRPr="00D56A28">
        <w:rPr>
          <w:rStyle w:val="dirhlt2Char"/>
          <w:i/>
        </w:rPr>
        <w:t>linear relationship</w:t>
      </w:r>
      <w:r>
        <w:t xml:space="preserve"> between the </w:t>
      </w:r>
      <w:r w:rsidRPr="00D56A28">
        <w:rPr>
          <w:i/>
          <w:color w:val="2763CF" w:themeColor="accent6"/>
        </w:rPr>
        <w:t>log probability</w:t>
      </w:r>
      <w:r>
        <w:t xml:space="preserve"> and the </w:t>
      </w:r>
      <w:r w:rsidRPr="00D56A28">
        <w:rPr>
          <w:i/>
          <w:color w:val="2763CF" w:themeColor="accent6"/>
        </w:rPr>
        <w:t>energy function</w:t>
      </w:r>
      <w:r>
        <w:t xml:space="preserve">. </w:t>
      </w:r>
    </w:p>
    <w:p w:rsidR="00F93F1C" w:rsidRDefault="00F93F1C" w:rsidP="00F93F1C">
      <w:pPr>
        <w:pStyle w:val="ndir"/>
      </w:pPr>
    </w:p>
    <w:p w:rsidR="00F93F1C" w:rsidRDefault="00F93F1C" w:rsidP="000212E0">
      <w:pPr>
        <w:pStyle w:val="ndir"/>
        <w:numPr>
          <w:ilvl w:val="0"/>
          <w:numId w:val="14"/>
        </w:numPr>
      </w:pPr>
      <w:r>
        <w:t xml:space="preserve">Now, the </w:t>
      </w:r>
      <w:r w:rsidRPr="002C0B2D">
        <w:rPr>
          <w:rStyle w:val="dirhlt2Char"/>
          <w:i/>
        </w:rPr>
        <w:t>energy function</w:t>
      </w:r>
      <w:r>
        <w:t xml:space="preserve"> is </w:t>
      </w:r>
      <w:r w:rsidRPr="002C0B2D">
        <w:rPr>
          <w:rStyle w:val="dirhlt2Char"/>
          <w:i/>
        </w:rPr>
        <w:t>linear</w:t>
      </w:r>
      <w:r>
        <w:t xml:space="preserve"> in the </w:t>
      </w:r>
      <w:r w:rsidRPr="002C0B2D">
        <w:rPr>
          <w:rStyle w:val="dirhlt2Char"/>
          <w:i/>
        </w:rPr>
        <w:t>weights</w:t>
      </w:r>
      <w:r>
        <w:t xml:space="preserve">. So, we have a </w:t>
      </w:r>
      <w:r w:rsidRPr="002C0B2D">
        <w:rPr>
          <w:rStyle w:val="dirhlt2Char"/>
          <w:i/>
        </w:rPr>
        <w:t>linear relationship</w:t>
      </w:r>
      <w:r>
        <w:t xml:space="preserve"> between the </w:t>
      </w:r>
      <w:r w:rsidRPr="002C0B2D">
        <w:rPr>
          <w:i/>
          <w:color w:val="2763CF" w:themeColor="accent6"/>
        </w:rPr>
        <w:t>weights</w:t>
      </w:r>
      <w:r>
        <w:t xml:space="preserve"> and the </w:t>
      </w:r>
      <w:r w:rsidRPr="002C0B2D">
        <w:rPr>
          <w:i/>
          <w:color w:val="2763CF" w:themeColor="accent6"/>
        </w:rPr>
        <w:t>log probability</w:t>
      </w:r>
      <w:r>
        <w:t xml:space="preserve">. And since we're trying to </w:t>
      </w:r>
      <w:r w:rsidRPr="002C0B2D">
        <w:rPr>
          <w:rStyle w:val="dirhlt2Char"/>
          <w:i/>
        </w:rPr>
        <w:t xml:space="preserve">manipulate </w:t>
      </w:r>
      <w:r w:rsidRPr="002C0B2D">
        <w:rPr>
          <w:rStyle w:val="dirhlt2Char"/>
          <w:i/>
          <w:color w:val="2763CF" w:themeColor="accent6"/>
        </w:rPr>
        <w:t>log probabilities</w:t>
      </w:r>
      <w:r>
        <w:t xml:space="preserve"> by </w:t>
      </w:r>
      <w:r w:rsidRPr="002C0B2D">
        <w:rPr>
          <w:rStyle w:val="dirhlt2Char"/>
          <w:i/>
        </w:rPr>
        <w:t xml:space="preserve">manipulating </w:t>
      </w:r>
      <w:r w:rsidRPr="002C0B2D">
        <w:rPr>
          <w:rStyle w:val="dirhlt2Char"/>
          <w:i/>
          <w:color w:val="2763CF" w:themeColor="accent6"/>
        </w:rPr>
        <w:t>weights</w:t>
      </w:r>
      <w:r>
        <w:t xml:space="preserve">, that's a good thing to have. </w:t>
      </w:r>
    </w:p>
    <w:p w:rsidR="00F93F1C" w:rsidRDefault="00F93F1C" w:rsidP="000212E0">
      <w:pPr>
        <w:pStyle w:val="ndir"/>
        <w:numPr>
          <w:ilvl w:val="0"/>
          <w:numId w:val="15"/>
        </w:numPr>
      </w:pPr>
      <w:r>
        <w:t xml:space="preserve">It's a </w:t>
      </w:r>
      <w:r w:rsidRPr="002C0B2D">
        <w:rPr>
          <w:i/>
          <w:color w:val="2763CF" w:themeColor="accent6"/>
        </w:rPr>
        <w:t>log linear model</w:t>
      </w:r>
      <w:r>
        <w:t>.</w:t>
      </w:r>
    </w:p>
    <w:p w:rsidR="00F93F1C" w:rsidRDefault="00F93F1C" w:rsidP="00F93F1C">
      <w:pPr>
        <w:pStyle w:val="ndir"/>
      </w:pPr>
    </w:p>
    <w:p w:rsidR="00F93F1C" w:rsidRDefault="00F93F1C" w:rsidP="000212E0">
      <w:pPr>
        <w:pStyle w:val="ndir"/>
        <w:numPr>
          <w:ilvl w:val="0"/>
          <w:numId w:val="14"/>
        </w:numPr>
      </w:pPr>
      <w:r>
        <w:t xml:space="preserve">Since, </w:t>
      </w:r>
      <w:r w:rsidRPr="00F92D36">
        <w:rPr>
          <w:i/>
          <w:color w:val="2763CF" w:themeColor="accent6"/>
        </w:rPr>
        <w:t>settling to equilibrium</w:t>
      </w:r>
      <w:r>
        <w:t xml:space="preserve"> makes the log probability a linear function of the </w:t>
      </w:r>
      <w:r w:rsidRPr="00F92D36">
        <w:rPr>
          <w:rStyle w:val="dirhlt2Char"/>
          <w:i/>
        </w:rPr>
        <w:t>energy</w:t>
      </w:r>
      <w:r>
        <w:t xml:space="preserve">. And the energy is a linear function of the </w:t>
      </w:r>
      <w:r w:rsidRPr="00F92D36">
        <w:rPr>
          <w:rStyle w:val="dirhlt2Char"/>
          <w:i/>
        </w:rPr>
        <w:t>weights</w:t>
      </w:r>
      <w:r>
        <w:t xml:space="preserve"> and </w:t>
      </w:r>
      <w:r w:rsidRPr="00F92D36">
        <w:rPr>
          <w:rStyle w:val="dirhlt2Char"/>
          <w:i/>
        </w:rPr>
        <w:t>states</w:t>
      </w:r>
      <w:r>
        <w:t>, so:</w:t>
      </w:r>
    </w:p>
    <w:p w:rsidR="00F93F1C" w:rsidRPr="00E517D1" w:rsidRDefault="00F93F1C" w:rsidP="00E517D1">
      <w:pPr>
        <w:pStyle w:val="ndir"/>
        <w:rPr>
          <w:sz w:val="8"/>
          <w:szCs w:val="8"/>
        </w:rPr>
      </w:pPr>
    </w:p>
    <w:p w:rsidR="00F93F1C" w:rsidRPr="00F92D36" w:rsidRDefault="00F93F1C" w:rsidP="00F93F1C">
      <w:pPr>
        <w:pStyle w:val="ndir"/>
        <w:jc w:val="center"/>
        <w:rPr>
          <w:color w:val="E80061" w:themeColor="accent4"/>
          <w:sz w:val="20"/>
        </w:rPr>
      </w:pPr>
      <m:oMathPara>
        <m:oMath>
          <m:r>
            <w:rPr>
              <w:rFonts w:ascii="Cambria Math" w:hAnsi="Cambria Math"/>
              <w:color w:val="E80061" w:themeColor="accent4"/>
              <w:sz w:val="20"/>
            </w:rPr>
            <m:t xml:space="preserve">- </m:t>
          </m:r>
          <m:f>
            <m:fPr>
              <m:ctrlPr>
                <w:rPr>
                  <w:rFonts w:ascii="Cambria Math" w:hAnsi="Cambria Math"/>
                  <w:i/>
                  <w:color w:val="E80061" w:themeColor="accent4"/>
                  <w:sz w:val="20"/>
                </w:rPr>
              </m:ctrlPr>
            </m:fPr>
            <m:num>
              <m:r>
                <w:rPr>
                  <w:rFonts w:ascii="Cambria Math" w:hAnsi="Cambria Math"/>
                  <w:color w:val="E80061" w:themeColor="accent4"/>
                  <w:sz w:val="20"/>
                </w:rPr>
                <m:t>∂E</m:t>
              </m:r>
            </m:num>
            <m:den>
              <m:r>
                <w:rPr>
                  <w:rFonts w:ascii="Cambria Math" w:hAnsi="Cambria Math"/>
                  <w:color w:val="E80061" w:themeColor="accent4"/>
                  <w:sz w:val="20"/>
                </w:rPr>
                <m:t>∂</m:t>
              </m:r>
              <m:sSub>
                <m:sSubPr>
                  <m:ctrlPr>
                    <w:rPr>
                      <w:rFonts w:ascii="Cambria Math" w:hAnsi="Cambria Math"/>
                      <w:i/>
                      <w:color w:val="E80061" w:themeColor="accent4"/>
                      <w:sz w:val="20"/>
                    </w:rPr>
                  </m:ctrlPr>
                </m:sSubPr>
                <m:e>
                  <m:r>
                    <w:rPr>
                      <w:rFonts w:ascii="Cambria Math" w:hAnsi="Cambria Math"/>
                      <w:color w:val="E80061" w:themeColor="accent4"/>
                      <w:sz w:val="20"/>
                    </w:rPr>
                    <m:t>w</m:t>
                  </m:r>
                </m:e>
                <m:sub>
                  <m:r>
                    <w:rPr>
                      <w:rFonts w:ascii="Cambria Math" w:hAnsi="Cambria Math"/>
                      <w:color w:val="E80061" w:themeColor="accent4"/>
                      <w:sz w:val="20"/>
                    </w:rPr>
                    <m:t>ij</m:t>
                  </m:r>
                </m:sub>
              </m:sSub>
            </m:den>
          </m:f>
          <m:r>
            <w:rPr>
              <w:rFonts w:ascii="Cambria Math" w:hAnsi="Cambria Math"/>
              <w:color w:val="E80061" w:themeColor="accent4"/>
              <w:sz w:val="20"/>
            </w:rPr>
            <m:t>=</m:t>
          </m:r>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j</m:t>
              </m:r>
            </m:sub>
          </m:sSub>
        </m:oMath>
      </m:oMathPara>
    </w:p>
    <w:p w:rsidR="00F93F1C" w:rsidRPr="00E517D1" w:rsidRDefault="00F93F1C" w:rsidP="00F93F1C">
      <w:pPr>
        <w:pStyle w:val="ndir"/>
        <w:rPr>
          <w:sz w:val="12"/>
          <w:szCs w:val="12"/>
        </w:rPr>
      </w:pPr>
    </w:p>
    <w:p w:rsidR="00F93F1C" w:rsidRDefault="00F93F1C" w:rsidP="000212E0">
      <w:pPr>
        <w:pStyle w:val="ndir"/>
        <w:numPr>
          <w:ilvl w:val="0"/>
          <w:numId w:val="15"/>
        </w:numPr>
      </w:pPr>
      <w:proofErr w:type="gramStart"/>
      <w:r>
        <w:t>this</w:t>
      </w:r>
      <w:proofErr w:type="gramEnd"/>
      <w:r>
        <w:t xml:space="preserve"> relationship is very simple. It's that the </w:t>
      </w:r>
      <w:r w:rsidRPr="00BF5283">
        <w:rPr>
          <w:rStyle w:val="dirhlt2Char"/>
        </w:rPr>
        <w:t>derivative</w:t>
      </w:r>
      <w:r>
        <w:t xml:space="preserve"> of the </w:t>
      </w:r>
      <w:r w:rsidRPr="00BF5283">
        <w:rPr>
          <w:rStyle w:val="dirhlt2Char"/>
        </w:rPr>
        <w:t>energy</w:t>
      </w:r>
      <w:r>
        <w:t xml:space="preserve"> </w:t>
      </w:r>
      <m:oMath>
        <m:r>
          <w:rPr>
            <w:rFonts w:ascii="Cambria Math" w:hAnsi="Cambria Math"/>
            <w:color w:val="E80061" w:themeColor="accent4"/>
            <w:sz w:val="20"/>
          </w:rPr>
          <m:t>E</m:t>
        </m:r>
      </m:oMath>
      <w:r>
        <w:t xml:space="preserve"> w.r. to a particular weight </w:t>
      </w:r>
      <m:oMath>
        <m:sSub>
          <m:sSubPr>
            <m:ctrlPr>
              <w:rPr>
                <w:rFonts w:ascii="Cambria Math" w:hAnsi="Cambria Math"/>
                <w:i/>
                <w:color w:val="E80061" w:themeColor="accent4"/>
                <w:sz w:val="20"/>
              </w:rPr>
            </m:ctrlPr>
          </m:sSubPr>
          <m:e>
            <m:r>
              <w:rPr>
                <w:rFonts w:ascii="Cambria Math" w:hAnsi="Cambria Math"/>
                <w:color w:val="E80061" w:themeColor="accent4"/>
                <w:sz w:val="20"/>
              </w:rPr>
              <m:t>w</m:t>
            </m:r>
          </m:e>
          <m:sub>
            <m:r>
              <w:rPr>
                <w:rFonts w:ascii="Cambria Math" w:hAnsi="Cambria Math"/>
                <w:color w:val="E80061" w:themeColor="accent4"/>
                <w:sz w:val="20"/>
              </w:rPr>
              <m:t>ij</m:t>
            </m:r>
          </m:sub>
        </m:sSub>
      </m:oMath>
      <w:r>
        <w:t xml:space="preserve"> is just the </w:t>
      </w:r>
      <w:r w:rsidRPr="00BF5283">
        <w:rPr>
          <w:rStyle w:val="dirhlt2Char"/>
          <w:i/>
        </w:rPr>
        <w:t>product</w:t>
      </w:r>
      <w:r>
        <w:t xml:space="preserve"> of the two </w:t>
      </w:r>
      <w:r w:rsidRPr="00BF5283">
        <w:rPr>
          <w:rStyle w:val="dirhlt2Char"/>
          <w:i/>
        </w:rPr>
        <w:t>activities</w:t>
      </w:r>
      <w:r>
        <w:t xml:space="preserve"> </w:t>
      </w:r>
      <m:oMath>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i</m:t>
            </m:r>
          </m:sub>
        </m:sSub>
      </m:oMath>
      <w:r>
        <w:t xml:space="preserve"> </w:t>
      </w:r>
      <w:proofErr w:type="gramStart"/>
      <w:r>
        <w:t xml:space="preserve">and </w:t>
      </w:r>
      <m:oMath>
        <w:proofErr w:type="gramEnd"/>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j</m:t>
            </m:r>
          </m:sub>
        </m:sSub>
      </m:oMath>
      <w:r>
        <w:t>, that the weight connects.</w:t>
      </w:r>
    </w:p>
    <w:p w:rsidR="00F93F1C" w:rsidRDefault="00F93F1C" w:rsidP="00F93F1C">
      <w:pPr>
        <w:pStyle w:val="ndi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905"/>
        <w:gridCol w:w="2778"/>
      </w:tblGrid>
      <w:tr w:rsidR="00E517D1" w:rsidTr="00E517D1">
        <w:tc>
          <w:tcPr>
            <w:tcW w:w="7905" w:type="dxa"/>
          </w:tcPr>
          <w:p w:rsidR="00E517D1" w:rsidRPr="00E517D1" w:rsidRDefault="00E517D1" w:rsidP="00E517D1">
            <w:pPr>
              <w:pStyle w:val="ndir"/>
              <w:rPr>
                <w:sz w:val="8"/>
                <w:szCs w:val="8"/>
              </w:rPr>
            </w:pPr>
          </w:p>
          <w:p w:rsidR="00E517D1" w:rsidRDefault="00E517D1" w:rsidP="000212E0">
            <w:pPr>
              <w:pStyle w:val="ndir"/>
              <w:numPr>
                <w:ilvl w:val="0"/>
                <w:numId w:val="14"/>
              </w:numPr>
              <w:jc w:val="left"/>
            </w:pPr>
            <w:r>
              <w:t xml:space="preserve">So what's happening here is— the process of </w:t>
            </w:r>
            <w:r w:rsidRPr="00BF5283">
              <w:rPr>
                <w:rStyle w:val="dirhlt2Char"/>
                <w:i/>
              </w:rPr>
              <w:t>settling</w:t>
            </w:r>
            <w:r>
              <w:t xml:space="preserve"> to </w:t>
            </w:r>
            <w:r w:rsidRPr="00BF5283">
              <w:rPr>
                <w:rStyle w:val="dirhlt2Char"/>
                <w:i/>
              </w:rPr>
              <w:t>thermal equilibrium</w:t>
            </w:r>
            <w:r>
              <w:t xml:space="preserve"> is propagating </w:t>
            </w:r>
            <w:r w:rsidRPr="00BF5283">
              <w:rPr>
                <w:i/>
                <w:color w:val="2763CF" w:themeColor="accent6"/>
              </w:rPr>
              <w:t>information</w:t>
            </w:r>
            <w:r>
              <w:t xml:space="preserve"> about the </w:t>
            </w:r>
            <w:r w:rsidRPr="00BF5283">
              <w:rPr>
                <w:i/>
                <w:color w:val="2763CF" w:themeColor="accent6"/>
              </w:rPr>
              <w:t>weights</w:t>
            </w:r>
            <w:r>
              <w:t xml:space="preserve">. </w:t>
            </w:r>
          </w:p>
          <w:p w:rsidR="00E517D1" w:rsidRDefault="00E517D1" w:rsidP="000212E0">
            <w:pPr>
              <w:pStyle w:val="ndir"/>
              <w:numPr>
                <w:ilvl w:val="0"/>
                <w:numId w:val="15"/>
              </w:numPr>
              <w:jc w:val="left"/>
            </w:pPr>
            <w:r>
              <w:t xml:space="preserve">We don't need an </w:t>
            </w:r>
            <w:r w:rsidRPr="00153219">
              <w:rPr>
                <w:rStyle w:val="dirhlt2Char"/>
                <w:i/>
              </w:rPr>
              <w:t>explicit back propagation</w:t>
            </w:r>
            <w:r>
              <w:t xml:space="preserve"> (</w:t>
            </w:r>
            <w:proofErr w:type="spellStart"/>
            <w:r>
              <w:t>backprop</w:t>
            </w:r>
            <w:proofErr w:type="spellEnd"/>
            <w:r>
              <w:t xml:space="preserve">) stage. We do need two stages: </w:t>
            </w:r>
          </w:p>
          <w:p w:rsidR="00E517D1" w:rsidRDefault="00E517D1" w:rsidP="000212E0">
            <w:pPr>
              <w:pStyle w:val="ndir"/>
              <w:numPr>
                <w:ilvl w:val="1"/>
                <w:numId w:val="15"/>
              </w:numPr>
            </w:pPr>
            <w:r>
              <w:t xml:space="preserve">We need to settle </w:t>
            </w:r>
            <w:r w:rsidRPr="00153219">
              <w:rPr>
                <w:rStyle w:val="dirhlt2Char"/>
                <w:i/>
              </w:rPr>
              <w:t>with the data</w:t>
            </w:r>
            <w:r>
              <w:t xml:space="preserve"> and </w:t>
            </w:r>
          </w:p>
          <w:p w:rsidR="00E517D1" w:rsidRDefault="00E517D1" w:rsidP="000212E0">
            <w:pPr>
              <w:pStyle w:val="ndir"/>
              <w:numPr>
                <w:ilvl w:val="1"/>
                <w:numId w:val="15"/>
              </w:numPr>
            </w:pPr>
            <w:r>
              <w:t xml:space="preserve">We need to settle </w:t>
            </w:r>
            <w:r w:rsidRPr="00153219">
              <w:rPr>
                <w:rStyle w:val="dirhlt2Char"/>
                <w:i/>
              </w:rPr>
              <w:t>with no data</w:t>
            </w:r>
            <w:r>
              <w:t xml:space="preserve">. </w:t>
            </w:r>
          </w:p>
          <w:p w:rsidR="00E517D1" w:rsidRDefault="00E517D1" w:rsidP="00F93F1C">
            <w:pPr>
              <w:pStyle w:val="ndir"/>
            </w:pPr>
          </w:p>
        </w:tc>
        <w:tc>
          <w:tcPr>
            <w:tcW w:w="2778" w:type="dxa"/>
          </w:tcPr>
          <w:p w:rsidR="00E517D1" w:rsidRDefault="00E517D1" w:rsidP="00E517D1">
            <w:pPr>
              <w:pStyle w:val="ndir"/>
              <w:jc w:val="center"/>
            </w:pPr>
          </w:p>
          <w:p w:rsidR="00E517D1" w:rsidRDefault="00E517D1" w:rsidP="00E517D1">
            <w:pPr>
              <w:pStyle w:val="ndir"/>
              <w:jc w:val="center"/>
            </w:pPr>
            <w:r w:rsidRPr="00F93F1C">
              <w:rPr>
                <w:noProof/>
                <w:lang w:val="en-GB" w:eastAsia="en-GB"/>
              </w:rPr>
              <w:drawing>
                <wp:inline distT="0" distB="0" distL="0" distR="0">
                  <wp:extent cx="1310782" cy="668740"/>
                  <wp:effectExtent l="19050" t="0" r="3668"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1310845" cy="668772"/>
                          </a:xfrm>
                          <a:prstGeom prst="rect">
                            <a:avLst/>
                          </a:prstGeom>
                          <a:noFill/>
                          <a:ln w="9525">
                            <a:noFill/>
                            <a:miter lim="800000"/>
                            <a:headEnd/>
                            <a:tailEnd/>
                          </a:ln>
                        </pic:spPr>
                      </pic:pic>
                    </a:graphicData>
                  </a:graphic>
                </wp:inline>
              </w:drawing>
            </w:r>
          </w:p>
        </w:tc>
      </w:tr>
    </w:tbl>
    <w:p w:rsidR="00F93F1C" w:rsidRPr="00E517D1" w:rsidRDefault="00F93F1C" w:rsidP="00F93F1C">
      <w:pPr>
        <w:pStyle w:val="ndir"/>
        <w:rPr>
          <w:sz w:val="12"/>
          <w:szCs w:val="12"/>
        </w:rPr>
      </w:pPr>
    </w:p>
    <w:p w:rsidR="00F93F1C" w:rsidRDefault="00F93F1C" w:rsidP="000212E0">
      <w:pPr>
        <w:pStyle w:val="ndir"/>
        <w:numPr>
          <w:ilvl w:val="0"/>
          <w:numId w:val="14"/>
        </w:numPr>
      </w:pPr>
      <w:r>
        <w:t xml:space="preserve">But notice that the network is </w:t>
      </w:r>
      <w:r w:rsidRPr="00153219">
        <w:rPr>
          <w:rStyle w:val="dirhlt2Char"/>
          <w:i/>
        </w:rPr>
        <w:t>behaving</w:t>
      </w:r>
      <w:r>
        <w:t xml:space="preserve"> in pretty much the </w:t>
      </w:r>
      <w:r w:rsidRPr="00153219">
        <w:rPr>
          <w:rStyle w:val="dirhlt2Char"/>
          <w:i/>
        </w:rPr>
        <w:t>same</w:t>
      </w:r>
      <w:r>
        <w:t xml:space="preserve"> way in those </w:t>
      </w:r>
      <w:r w:rsidRPr="00153219">
        <w:rPr>
          <w:rStyle w:val="dirhlt2Char"/>
          <w:i/>
        </w:rPr>
        <w:t>two phases</w:t>
      </w:r>
      <w:r>
        <w:t>.</w:t>
      </w:r>
    </w:p>
    <w:p w:rsidR="00F93F1C" w:rsidRDefault="00F93F1C" w:rsidP="000212E0">
      <w:pPr>
        <w:pStyle w:val="ndir"/>
        <w:numPr>
          <w:ilvl w:val="0"/>
          <w:numId w:val="15"/>
        </w:numPr>
      </w:pPr>
      <w:r>
        <w:t xml:space="preserve">The unit deep within the network is doing the same thing, just with different boundary conditions. </w:t>
      </w:r>
    </w:p>
    <w:p w:rsidR="00F93F1C" w:rsidRDefault="00F93F1C" w:rsidP="000212E0">
      <w:pPr>
        <w:pStyle w:val="ndir"/>
        <w:numPr>
          <w:ilvl w:val="0"/>
          <w:numId w:val="15"/>
        </w:numPr>
      </w:pPr>
      <w:r>
        <w:t xml:space="preserve">With </w:t>
      </w:r>
      <w:proofErr w:type="spellStart"/>
      <w:r w:rsidRPr="00153219">
        <w:rPr>
          <w:i/>
          <w:color w:val="2763CF" w:themeColor="accent6"/>
        </w:rPr>
        <w:t>backprop</w:t>
      </w:r>
      <w:proofErr w:type="spellEnd"/>
      <w:r>
        <w:t xml:space="preserve"> the </w:t>
      </w:r>
      <w:r w:rsidRPr="00153219">
        <w:rPr>
          <w:rStyle w:val="dirhlt2Char"/>
          <w:i/>
        </w:rPr>
        <w:t>forward pass</w:t>
      </w:r>
      <w:r>
        <w:t xml:space="preserve"> and the </w:t>
      </w:r>
      <w:r w:rsidRPr="00153219">
        <w:rPr>
          <w:rStyle w:val="dirhlt2Char"/>
          <w:i/>
        </w:rPr>
        <w:t>backward pass</w:t>
      </w:r>
      <w:r>
        <w:t xml:space="preserve"> are really rather different.</w:t>
      </w:r>
    </w:p>
    <w:p w:rsidR="00F93F1C" w:rsidRDefault="00F93F1C" w:rsidP="00F93F1C">
      <w:pPr>
        <w:pStyle w:val="ndir"/>
      </w:pPr>
    </w:p>
    <w:p w:rsidR="00F93F1C" w:rsidRDefault="00F93F1C" w:rsidP="00F93F1C">
      <w:pPr>
        <w:pStyle w:val="ndir"/>
      </w:pPr>
    </w:p>
    <w:p w:rsidR="00F93F1C" w:rsidRDefault="00F93F1C" w:rsidP="00F93F1C">
      <w:pPr>
        <w:pStyle w:val="ndir"/>
      </w:pPr>
    </w:p>
    <w:p w:rsidR="00F93F1C" w:rsidRPr="002F74D3" w:rsidRDefault="00F93F1C" w:rsidP="000212E0">
      <w:pPr>
        <w:pStyle w:val="ndir"/>
        <w:numPr>
          <w:ilvl w:val="0"/>
          <w:numId w:val="12"/>
        </w:numPr>
        <w:rPr>
          <w:rFonts w:ascii="Adelle" w:hAnsi="Adelle"/>
          <w:b/>
          <w:color w:val="2763CF" w:themeColor="accent6"/>
          <w:sz w:val="20"/>
        </w:rPr>
      </w:pPr>
      <w:r w:rsidRPr="002F74D3">
        <w:rPr>
          <w:rFonts w:ascii="Adelle" w:hAnsi="Adelle"/>
          <w:b/>
          <w:color w:val="2763CF" w:themeColor="accent6"/>
          <w:sz w:val="20"/>
        </w:rPr>
        <w:t>Why do we need the negative phase?</w:t>
      </w:r>
    </w:p>
    <w:p w:rsidR="00F93F1C" w:rsidRPr="00D53AD0" w:rsidRDefault="00F93F1C" w:rsidP="00F93F1C">
      <w:pPr>
        <w:pStyle w:val="ndir"/>
        <w:rPr>
          <w:sz w:val="8"/>
          <w:szCs w:val="8"/>
        </w:rPr>
      </w:pPr>
    </w:p>
    <w:p w:rsidR="00F93F1C" w:rsidRDefault="00F93F1C" w:rsidP="00F93F1C">
      <w:pPr>
        <w:pStyle w:val="ndir"/>
        <w:ind w:left="360"/>
      </w:pPr>
      <w:r>
        <w:t xml:space="preserve">Another question you could ask is— </w:t>
      </w:r>
      <w:r w:rsidRPr="00B5472E">
        <w:rPr>
          <w:color w:val="2763CF" w:themeColor="accent6"/>
        </w:rPr>
        <w:t>what's that negative phase for?</w:t>
      </w:r>
      <w:r>
        <w:t xml:space="preserve"> We've already mentioned that it's like the </w:t>
      </w:r>
      <w:r w:rsidRPr="00B5472E">
        <w:rPr>
          <w:rStyle w:val="dirhlt2Char"/>
          <w:i/>
        </w:rPr>
        <w:t>unlearning</w:t>
      </w:r>
      <w:r>
        <w:t xml:space="preserve"> we do in a </w:t>
      </w:r>
      <w:r w:rsidRPr="00B5472E">
        <w:rPr>
          <w:rStyle w:val="dirhlt2Char"/>
          <w:i/>
        </w:rPr>
        <w:t>Hopfield net</w:t>
      </w:r>
      <w:r>
        <w:t xml:space="preserve"> to get </w:t>
      </w:r>
      <w:r w:rsidRPr="00B5472E">
        <w:rPr>
          <w:i/>
          <w:color w:val="2763CF" w:themeColor="accent6"/>
        </w:rPr>
        <w:t>rid</w:t>
      </w:r>
      <w:r>
        <w:t xml:space="preserve"> of </w:t>
      </w:r>
      <w:r w:rsidRPr="00B5472E">
        <w:rPr>
          <w:i/>
          <w:color w:val="2763CF" w:themeColor="accent6"/>
        </w:rPr>
        <w:t>spurious minima</w:t>
      </w:r>
      <w:r>
        <w:t xml:space="preserve">. Let's look at it in more detail. </w:t>
      </w:r>
    </w:p>
    <w:p w:rsidR="00F93F1C" w:rsidRDefault="00F93F1C" w:rsidP="00F93F1C">
      <w:pPr>
        <w:pStyle w:val="ndir"/>
      </w:pPr>
    </w:p>
    <w:p w:rsidR="00F93F1C" w:rsidRPr="00D53AD0" w:rsidRDefault="00F93F1C" w:rsidP="00F93F1C">
      <w:pPr>
        <w:pStyle w:val="ndir"/>
        <w:rPr>
          <w:color w:val="E80061" w:themeColor="accent4"/>
          <w:sz w:val="22"/>
        </w:rPr>
      </w:pPr>
      <m:oMathPara>
        <m:oMath>
          <m:r>
            <w:rPr>
              <w:rFonts w:ascii="Cambria Math" w:hAnsi="Cambria Math"/>
              <w:color w:val="E80061" w:themeColor="accent4"/>
              <w:sz w:val="22"/>
            </w:rPr>
            <m:t>p</m:t>
          </m:r>
          <m:d>
            <m:dPr>
              <m:ctrlPr>
                <w:rPr>
                  <w:rFonts w:ascii="Cambria Math" w:hAnsi="Cambria Math"/>
                  <w:i/>
                  <w:color w:val="E80061" w:themeColor="accent4"/>
                  <w:sz w:val="22"/>
                </w:rPr>
              </m:ctrlPr>
            </m:dPr>
            <m:e>
              <m:r>
                <m:rPr>
                  <m:sty m:val="bi"/>
                </m:rPr>
                <w:rPr>
                  <w:rFonts w:ascii="Cambria Math" w:hAnsi="Cambria Math"/>
                  <w:color w:val="auto"/>
                  <w:sz w:val="22"/>
                </w:rPr>
                <m:t>v</m:t>
              </m:r>
            </m:e>
          </m:d>
          <m:r>
            <w:rPr>
              <w:rFonts w:ascii="Cambria Math" w:hAnsi="Cambria Math"/>
              <w:color w:val="E80061" w:themeColor="accent4"/>
              <w:sz w:val="22"/>
            </w:rPr>
            <m:t>=</m:t>
          </m:r>
          <m:f>
            <m:fPr>
              <m:ctrlPr>
                <w:rPr>
                  <w:rFonts w:ascii="Cambria Math" w:hAnsi="Cambria Math"/>
                  <w:i/>
                  <w:color w:val="E80061" w:themeColor="accent4"/>
                  <w:sz w:val="22"/>
                </w:rPr>
              </m:ctrlPr>
            </m:fPr>
            <m:num>
              <m:nary>
                <m:naryPr>
                  <m:chr m:val="∑"/>
                  <m:limLoc m:val="undOvr"/>
                  <m:supHide m:val="on"/>
                  <m:ctrlPr>
                    <w:rPr>
                      <w:rFonts w:ascii="Cambria Math" w:hAnsi="Cambria Math"/>
                      <w:i/>
                      <w:color w:val="E80061" w:themeColor="accent4"/>
                      <w:sz w:val="22"/>
                    </w:rPr>
                  </m:ctrlPr>
                </m:naryPr>
                <m:sub>
                  <m:r>
                    <m:rPr>
                      <m:sty m:val="bi"/>
                    </m:rPr>
                    <w:rPr>
                      <w:rFonts w:ascii="Cambria Math" w:hAnsi="Cambria Math"/>
                      <w:color w:val="auto"/>
                      <w:sz w:val="22"/>
                    </w:rPr>
                    <m:t>h</m:t>
                  </m:r>
                </m:sub>
                <m:sup/>
                <m:e>
                  <m:sSup>
                    <m:sSupPr>
                      <m:ctrlPr>
                        <w:rPr>
                          <w:rFonts w:ascii="Cambria Math" w:hAnsi="Cambria Math"/>
                          <w:i/>
                          <w:color w:val="E80061" w:themeColor="accent4"/>
                          <w:sz w:val="22"/>
                        </w:rPr>
                      </m:ctrlPr>
                    </m:sSupPr>
                    <m:e>
                      <m:r>
                        <w:rPr>
                          <w:rFonts w:ascii="Cambria Math" w:hAnsi="Cambria Math"/>
                          <w:color w:val="E80061" w:themeColor="accent4"/>
                          <w:sz w:val="22"/>
                        </w:rPr>
                        <m:t>e</m:t>
                      </m:r>
                    </m:e>
                    <m:sup>
                      <m:r>
                        <w:rPr>
                          <w:rFonts w:ascii="Cambria Math" w:hAnsi="Cambria Math"/>
                          <w:color w:val="E80061" w:themeColor="accent4"/>
                          <w:sz w:val="22"/>
                        </w:rPr>
                        <m:t>-E</m:t>
                      </m:r>
                      <m:d>
                        <m:dPr>
                          <m:ctrlPr>
                            <w:rPr>
                              <w:rFonts w:ascii="Cambria Math" w:hAnsi="Cambria Math"/>
                              <w:i/>
                              <w:color w:val="E80061" w:themeColor="accent4"/>
                              <w:sz w:val="22"/>
                            </w:rPr>
                          </m:ctrlPr>
                        </m:dPr>
                        <m:e>
                          <m:r>
                            <m:rPr>
                              <m:sty m:val="bi"/>
                            </m:rPr>
                            <w:rPr>
                              <w:rFonts w:ascii="Cambria Math" w:hAnsi="Cambria Math"/>
                              <w:color w:val="auto"/>
                              <w:sz w:val="22"/>
                            </w:rPr>
                            <m:t>v</m:t>
                          </m:r>
                          <m:r>
                            <w:rPr>
                              <w:rFonts w:ascii="Cambria Math" w:hAnsi="Cambria Math"/>
                              <w:color w:val="E80061" w:themeColor="accent4"/>
                              <w:sz w:val="22"/>
                            </w:rPr>
                            <m:t xml:space="preserve">, </m:t>
                          </m:r>
                          <m:r>
                            <m:rPr>
                              <m:sty m:val="bi"/>
                            </m:rPr>
                            <w:rPr>
                              <w:rFonts w:ascii="Cambria Math" w:hAnsi="Cambria Math"/>
                              <w:color w:val="auto"/>
                              <w:sz w:val="22"/>
                            </w:rPr>
                            <m:t>h</m:t>
                          </m:r>
                        </m:e>
                      </m:d>
                    </m:sup>
                  </m:sSup>
                </m:e>
              </m:nary>
            </m:num>
            <m:den>
              <m:nary>
                <m:naryPr>
                  <m:chr m:val="∑"/>
                  <m:limLoc m:val="undOvr"/>
                  <m:supHide m:val="on"/>
                  <m:ctrlPr>
                    <w:rPr>
                      <w:rFonts w:ascii="Cambria Math" w:hAnsi="Cambria Math"/>
                      <w:i/>
                      <w:color w:val="E80061" w:themeColor="accent4"/>
                      <w:sz w:val="22"/>
                    </w:rPr>
                  </m:ctrlPr>
                </m:naryPr>
                <m:sub>
                  <m:r>
                    <m:rPr>
                      <m:sty m:val="bi"/>
                    </m:rPr>
                    <w:rPr>
                      <w:rFonts w:ascii="Cambria Math" w:hAnsi="Cambria Math"/>
                      <w:color w:val="auto"/>
                      <w:sz w:val="22"/>
                    </w:rPr>
                    <m:t>u</m:t>
                  </m:r>
                </m:sub>
                <m:sup/>
                <m:e>
                  <m:nary>
                    <m:naryPr>
                      <m:chr m:val="∑"/>
                      <m:limLoc m:val="undOvr"/>
                      <m:supHide m:val="on"/>
                      <m:ctrlPr>
                        <w:rPr>
                          <w:rFonts w:ascii="Cambria Math" w:hAnsi="Cambria Math"/>
                          <w:i/>
                          <w:color w:val="E80061" w:themeColor="accent4"/>
                          <w:sz w:val="22"/>
                        </w:rPr>
                      </m:ctrlPr>
                    </m:naryPr>
                    <m:sub>
                      <m:r>
                        <m:rPr>
                          <m:sty m:val="bi"/>
                        </m:rPr>
                        <w:rPr>
                          <w:rFonts w:ascii="Cambria Math" w:hAnsi="Cambria Math"/>
                          <w:color w:val="auto"/>
                          <w:sz w:val="22"/>
                        </w:rPr>
                        <m:t>g</m:t>
                      </m:r>
                    </m:sub>
                    <m:sup/>
                    <m:e>
                      <m:sSup>
                        <m:sSupPr>
                          <m:ctrlPr>
                            <w:rPr>
                              <w:rFonts w:ascii="Cambria Math" w:hAnsi="Cambria Math"/>
                              <w:i/>
                              <w:color w:val="E80061" w:themeColor="accent4"/>
                              <w:sz w:val="22"/>
                            </w:rPr>
                          </m:ctrlPr>
                        </m:sSupPr>
                        <m:e>
                          <m:r>
                            <w:rPr>
                              <w:rFonts w:ascii="Cambria Math" w:hAnsi="Cambria Math"/>
                              <w:color w:val="E80061" w:themeColor="accent4"/>
                              <w:sz w:val="22"/>
                            </w:rPr>
                            <m:t>e</m:t>
                          </m:r>
                        </m:e>
                        <m:sup>
                          <m:r>
                            <w:rPr>
                              <w:rFonts w:ascii="Cambria Math" w:hAnsi="Cambria Math"/>
                              <w:color w:val="E80061" w:themeColor="accent4"/>
                              <w:sz w:val="22"/>
                            </w:rPr>
                            <m:t>-E</m:t>
                          </m:r>
                          <m:d>
                            <m:dPr>
                              <m:ctrlPr>
                                <w:rPr>
                                  <w:rFonts w:ascii="Cambria Math" w:hAnsi="Cambria Math"/>
                                  <w:i/>
                                  <w:color w:val="E80061" w:themeColor="accent4"/>
                                  <w:sz w:val="22"/>
                                </w:rPr>
                              </m:ctrlPr>
                            </m:dPr>
                            <m:e>
                              <m:r>
                                <m:rPr>
                                  <m:sty m:val="bi"/>
                                </m:rPr>
                                <w:rPr>
                                  <w:rFonts w:ascii="Cambria Math" w:hAnsi="Cambria Math"/>
                                  <w:color w:val="auto"/>
                                  <w:sz w:val="22"/>
                                </w:rPr>
                                <m:t>u</m:t>
                              </m:r>
                              <m:r>
                                <w:rPr>
                                  <w:rFonts w:ascii="Cambria Math" w:hAnsi="Cambria Math"/>
                                  <w:color w:val="E80061" w:themeColor="accent4"/>
                                  <w:sz w:val="22"/>
                                </w:rPr>
                                <m:t xml:space="preserve">, </m:t>
                              </m:r>
                              <m:r>
                                <m:rPr>
                                  <m:sty m:val="bi"/>
                                </m:rPr>
                                <w:rPr>
                                  <w:rFonts w:ascii="Cambria Math" w:hAnsi="Cambria Math"/>
                                  <w:color w:val="auto"/>
                                  <w:sz w:val="22"/>
                                </w:rPr>
                                <m:t>g</m:t>
                              </m:r>
                            </m:e>
                          </m:d>
                        </m:sup>
                      </m:sSup>
                    </m:e>
                  </m:nary>
                </m:e>
              </m:nary>
            </m:den>
          </m:f>
        </m:oMath>
      </m:oMathPara>
    </w:p>
    <w:p w:rsidR="00F93F1C" w:rsidRDefault="00F93F1C" w:rsidP="00F93F1C">
      <w:pPr>
        <w:pStyle w:val="ndir"/>
      </w:pPr>
    </w:p>
    <w:p w:rsidR="00F93F1C" w:rsidRDefault="00F93F1C" w:rsidP="000212E0">
      <w:pPr>
        <w:pStyle w:val="ndir"/>
        <w:numPr>
          <w:ilvl w:val="0"/>
          <w:numId w:val="14"/>
        </w:numPr>
      </w:pPr>
      <w:r>
        <w:t xml:space="preserve">The equation for the </w:t>
      </w:r>
      <w:r w:rsidRPr="00D53AD0">
        <w:rPr>
          <w:rStyle w:val="dirhlt2Char"/>
          <w:i/>
        </w:rPr>
        <w:t xml:space="preserve">probability of a </w:t>
      </w:r>
      <w:r w:rsidRPr="00D53AD0">
        <w:rPr>
          <w:rStyle w:val="dirhlt2Char"/>
          <w:i/>
          <w:color w:val="2763CF" w:themeColor="accent6"/>
        </w:rPr>
        <w:t>visible vector</w:t>
      </w:r>
      <w:r>
        <w:t xml:space="preserve"> </w:t>
      </w:r>
      <m:oMath>
        <m:r>
          <m:rPr>
            <m:sty m:val="bi"/>
          </m:rPr>
          <w:rPr>
            <w:rFonts w:ascii="Cambria Math" w:hAnsi="Cambria Math"/>
            <w:color w:val="2763CF" w:themeColor="accent6"/>
            <w:sz w:val="20"/>
          </w:rPr>
          <m:t>v</m:t>
        </m:r>
      </m:oMath>
      <w:r>
        <w:t xml:space="preserve"> is a sum overall hidden vectors </w:t>
      </w:r>
      <m:oMath>
        <m:r>
          <m:rPr>
            <m:sty m:val="bi"/>
          </m:rPr>
          <w:rPr>
            <w:rFonts w:ascii="Cambria Math" w:hAnsi="Cambria Math"/>
            <w:color w:val="2763CF" w:themeColor="accent6"/>
            <w:sz w:val="20"/>
          </w:rPr>
          <m:t>h</m:t>
        </m:r>
      </m:oMath>
      <w:r>
        <w:t xml:space="preserve"> </w:t>
      </w:r>
      <w:proofErr w:type="gramStart"/>
      <w:r>
        <w:t xml:space="preserve">of </w:t>
      </w:r>
      <m:oMath>
        <w:proofErr w:type="gramEnd"/>
        <m:sSup>
          <m:sSupPr>
            <m:ctrlPr>
              <w:rPr>
                <w:rFonts w:ascii="Cambria Math" w:hAnsi="Cambria Math"/>
                <w:i/>
                <w:color w:val="E80061" w:themeColor="accent4"/>
                <w:sz w:val="20"/>
              </w:rPr>
            </m:ctrlPr>
          </m:sSupPr>
          <m:e>
            <m:r>
              <w:rPr>
                <w:rFonts w:ascii="Cambria Math" w:hAnsi="Cambria Math"/>
                <w:color w:val="E80061" w:themeColor="accent4"/>
                <w:sz w:val="20"/>
              </w:rPr>
              <m:t>e</m:t>
            </m:r>
          </m:e>
          <m:sup>
            <m:r>
              <w:rPr>
                <w:rFonts w:ascii="Cambria Math" w:hAnsi="Cambria Math"/>
                <w:color w:val="E80061" w:themeColor="accent4"/>
                <w:sz w:val="20"/>
              </w:rPr>
              <m:t>-E</m:t>
            </m:r>
            <m:d>
              <m:dPr>
                <m:ctrlPr>
                  <w:rPr>
                    <w:rFonts w:ascii="Cambria Math" w:hAnsi="Cambria Math"/>
                    <w:i/>
                    <w:color w:val="E80061" w:themeColor="accent4"/>
                    <w:sz w:val="20"/>
                  </w:rPr>
                </m:ctrlPr>
              </m:dPr>
              <m:e>
                <m:r>
                  <m:rPr>
                    <m:sty m:val="bi"/>
                  </m:rPr>
                  <w:rPr>
                    <w:rFonts w:ascii="Cambria Math" w:hAnsi="Cambria Math"/>
                    <w:color w:val="auto"/>
                    <w:sz w:val="20"/>
                  </w:rPr>
                  <m:t>v</m:t>
                </m:r>
                <m:r>
                  <w:rPr>
                    <w:rFonts w:ascii="Cambria Math" w:hAnsi="Cambria Math"/>
                    <w:color w:val="E80061" w:themeColor="accent4"/>
                    <w:sz w:val="20"/>
                  </w:rPr>
                  <m:t xml:space="preserve">, </m:t>
                </m:r>
                <m:r>
                  <m:rPr>
                    <m:sty m:val="bi"/>
                  </m:rPr>
                  <w:rPr>
                    <w:rFonts w:ascii="Cambria Math" w:hAnsi="Cambria Math"/>
                    <w:color w:val="auto"/>
                    <w:sz w:val="20"/>
                  </w:rPr>
                  <m:t>h</m:t>
                </m:r>
              </m:e>
            </m:d>
          </m:sup>
        </m:sSup>
      </m:oMath>
      <w:r>
        <w:t xml:space="preserve">, normalized by the same quantity, summed overall visible vectors (i.e. </w:t>
      </w:r>
      <m:oMath>
        <m:sSup>
          <m:sSupPr>
            <m:ctrlPr>
              <w:rPr>
                <w:rFonts w:ascii="Cambria Math" w:hAnsi="Cambria Math"/>
                <w:i/>
                <w:color w:val="E80061" w:themeColor="accent4"/>
                <w:sz w:val="20"/>
              </w:rPr>
            </m:ctrlPr>
          </m:sSupPr>
          <m:e>
            <m:r>
              <w:rPr>
                <w:rFonts w:ascii="Cambria Math" w:hAnsi="Cambria Math"/>
                <w:color w:val="E80061" w:themeColor="accent4"/>
                <w:sz w:val="20"/>
              </w:rPr>
              <m:t>e</m:t>
            </m:r>
          </m:e>
          <m:sup>
            <m:r>
              <w:rPr>
                <w:rFonts w:ascii="Cambria Math" w:hAnsi="Cambria Math"/>
                <w:color w:val="E80061" w:themeColor="accent4"/>
                <w:sz w:val="20"/>
              </w:rPr>
              <m:t>-E</m:t>
            </m:r>
            <m:d>
              <m:dPr>
                <m:ctrlPr>
                  <w:rPr>
                    <w:rFonts w:ascii="Cambria Math" w:hAnsi="Cambria Math"/>
                    <w:i/>
                    <w:color w:val="E80061" w:themeColor="accent4"/>
                    <w:sz w:val="20"/>
                  </w:rPr>
                </m:ctrlPr>
              </m:dPr>
              <m:e>
                <m:r>
                  <m:rPr>
                    <m:sty m:val="bi"/>
                  </m:rPr>
                  <w:rPr>
                    <w:rFonts w:ascii="Cambria Math" w:hAnsi="Cambria Math"/>
                    <w:color w:val="auto"/>
                    <w:sz w:val="20"/>
                  </w:rPr>
                  <m:t>u</m:t>
                </m:r>
                <m:r>
                  <w:rPr>
                    <w:rFonts w:ascii="Cambria Math" w:hAnsi="Cambria Math"/>
                    <w:color w:val="E80061" w:themeColor="accent4"/>
                    <w:sz w:val="20"/>
                  </w:rPr>
                  <m:t xml:space="preserve">, </m:t>
                </m:r>
                <m:r>
                  <m:rPr>
                    <m:sty m:val="bi"/>
                  </m:rPr>
                  <w:rPr>
                    <w:rFonts w:ascii="Cambria Math" w:hAnsi="Cambria Math"/>
                    <w:color w:val="auto"/>
                    <w:sz w:val="20"/>
                  </w:rPr>
                  <m:t>g</m:t>
                </m:r>
              </m:e>
            </m:d>
          </m:sup>
        </m:sSup>
      </m:oMath>
      <w:r>
        <w:t xml:space="preserve"> is summed over both </w:t>
      </w:r>
      <w:r w:rsidRPr="00566C3A">
        <w:rPr>
          <w:i/>
          <w:color w:val="2763CF" w:themeColor="accent6"/>
        </w:rPr>
        <w:t>hidden</w:t>
      </w:r>
      <w:r>
        <w:t xml:space="preserve"> and </w:t>
      </w:r>
      <w:r w:rsidRPr="00566C3A">
        <w:rPr>
          <w:i/>
          <w:color w:val="2763CF" w:themeColor="accent6"/>
        </w:rPr>
        <w:t>visible</w:t>
      </w:r>
      <w:r>
        <w:t xml:space="preserve"> vectors </w:t>
      </w:r>
      <m:oMath>
        <m:r>
          <m:rPr>
            <m:sty m:val="bi"/>
          </m:rPr>
          <w:rPr>
            <w:rFonts w:ascii="Cambria Math" w:hAnsi="Cambria Math"/>
            <w:color w:val="2763CF" w:themeColor="accent6"/>
            <w:sz w:val="20"/>
          </w:rPr>
          <m:t>u</m:t>
        </m:r>
      </m:oMath>
      <w:r>
        <w:t xml:space="preserve"> and </w:t>
      </w:r>
      <m:oMath>
        <m:r>
          <m:rPr>
            <m:sty m:val="bi"/>
          </m:rPr>
          <w:rPr>
            <w:rFonts w:ascii="Cambria Math" w:hAnsi="Cambria Math"/>
            <w:color w:val="2763CF" w:themeColor="accent6"/>
            <w:sz w:val="20"/>
          </w:rPr>
          <m:t>g</m:t>
        </m:r>
      </m:oMath>
      <w:r>
        <w:t xml:space="preserve"> ). </w:t>
      </w:r>
    </w:p>
    <w:p w:rsidR="00F93F1C" w:rsidRPr="00566C3A" w:rsidRDefault="00F93F1C" w:rsidP="00F93F1C">
      <w:pPr>
        <w:pStyle w:val="ndir"/>
        <w:rPr>
          <w:sz w:val="8"/>
          <w:szCs w:val="8"/>
        </w:rPr>
      </w:pPr>
    </w:p>
    <w:p w:rsidR="00F93F1C" w:rsidRDefault="00F93F1C" w:rsidP="000212E0">
      <w:pPr>
        <w:pStyle w:val="ndir"/>
        <w:numPr>
          <w:ilvl w:val="0"/>
          <w:numId w:val="15"/>
        </w:numPr>
      </w:pPr>
      <w:r>
        <w:t xml:space="preserve">Here, </w:t>
      </w:r>
      <m:oMath>
        <m:r>
          <w:rPr>
            <w:rFonts w:ascii="Cambria Math" w:hAnsi="Cambria Math"/>
            <w:color w:val="E80061" w:themeColor="accent4"/>
            <w:sz w:val="20"/>
          </w:rPr>
          <m:t>E</m:t>
        </m:r>
        <m:d>
          <m:dPr>
            <m:ctrlPr>
              <w:rPr>
                <w:rFonts w:ascii="Cambria Math" w:hAnsi="Cambria Math"/>
                <w:i/>
                <w:color w:val="E80061" w:themeColor="accent4"/>
                <w:sz w:val="20"/>
              </w:rPr>
            </m:ctrlPr>
          </m:dPr>
          <m:e>
            <m:r>
              <m:rPr>
                <m:sty m:val="bi"/>
              </m:rPr>
              <w:rPr>
                <w:rFonts w:ascii="Cambria Math" w:hAnsi="Cambria Math"/>
                <w:color w:val="auto"/>
                <w:sz w:val="20"/>
              </w:rPr>
              <m:t>v</m:t>
            </m:r>
            <m:r>
              <w:rPr>
                <w:rFonts w:ascii="Cambria Math" w:hAnsi="Cambria Math"/>
                <w:color w:val="E80061" w:themeColor="accent4"/>
                <w:sz w:val="20"/>
              </w:rPr>
              <m:t xml:space="preserve">, </m:t>
            </m:r>
            <m:r>
              <m:rPr>
                <m:sty m:val="bi"/>
              </m:rPr>
              <w:rPr>
                <w:rFonts w:ascii="Cambria Math" w:hAnsi="Cambria Math"/>
                <w:color w:val="auto"/>
                <w:sz w:val="20"/>
              </w:rPr>
              <m:t>h</m:t>
            </m:r>
          </m:e>
        </m:d>
      </m:oMath>
      <w:r>
        <w:t xml:space="preserve"> is the </w:t>
      </w:r>
      <w:r w:rsidRPr="00D53AD0">
        <w:rPr>
          <w:rStyle w:val="dirhlt2Char"/>
          <w:i/>
        </w:rPr>
        <w:t>energy</w:t>
      </w:r>
      <w:r>
        <w:t xml:space="preserve"> of that visible and hidden vector </w:t>
      </w:r>
      <m:oMath>
        <m:r>
          <m:rPr>
            <m:sty m:val="bi"/>
          </m:rPr>
          <w:rPr>
            <w:rFonts w:ascii="Cambria Math" w:hAnsi="Cambria Math"/>
            <w:color w:val="2763CF" w:themeColor="accent6"/>
            <w:sz w:val="20"/>
          </w:rPr>
          <m:t>v</m:t>
        </m:r>
        <m:r>
          <w:rPr>
            <w:rFonts w:ascii="Cambria Math" w:hAnsi="Cambria Math"/>
            <w:color w:val="2763CF" w:themeColor="accent6"/>
            <w:sz w:val="20"/>
          </w:rPr>
          <m:t xml:space="preserve">, </m:t>
        </m:r>
        <m:r>
          <m:rPr>
            <m:sty m:val="bi"/>
          </m:rPr>
          <w:rPr>
            <w:rFonts w:ascii="Cambria Math" w:hAnsi="Cambria Math"/>
            <w:color w:val="2763CF" w:themeColor="accent6"/>
            <w:sz w:val="20"/>
          </w:rPr>
          <m:t>h</m:t>
        </m:r>
      </m:oMath>
      <w:r>
        <w:t xml:space="preserve"> together.</w:t>
      </w:r>
    </w:p>
    <w:p w:rsidR="00F93F1C" w:rsidRDefault="00F93F1C" w:rsidP="00F93F1C">
      <w:pPr>
        <w:pStyle w:val="ndir"/>
      </w:pPr>
    </w:p>
    <w:p w:rsidR="00F93F1C" w:rsidRDefault="00F93F1C" w:rsidP="000212E0">
      <w:pPr>
        <w:pStyle w:val="ndir"/>
        <w:numPr>
          <w:ilvl w:val="0"/>
          <w:numId w:val="14"/>
        </w:numPr>
      </w:pPr>
      <w:r>
        <w:t xml:space="preserve">So if we look at the top term, what the </w:t>
      </w:r>
      <w:r w:rsidRPr="003F6C3C">
        <w:rPr>
          <w:i/>
          <w:color w:val="2763CF" w:themeColor="accent6"/>
        </w:rPr>
        <w:t>first term in the learning rule</w:t>
      </w:r>
      <w:r>
        <w:t xml:space="preserve"> is doing is— </w:t>
      </w:r>
      <w:r w:rsidRPr="002D2E22">
        <w:rPr>
          <w:rStyle w:val="dirhlt2Char"/>
          <w:i/>
        </w:rPr>
        <w:t>decreasing the energy</w:t>
      </w:r>
      <w:r>
        <w:t xml:space="preserve"> of </w:t>
      </w:r>
      <w:r w:rsidRPr="002D2E22">
        <w:rPr>
          <w:i/>
          <w:color w:val="2763CF" w:themeColor="accent6"/>
        </w:rPr>
        <w:t>terms</w:t>
      </w:r>
      <w:r>
        <w:t xml:space="preserve"> in that </w:t>
      </w:r>
      <w:r w:rsidRPr="002D2E22">
        <w:rPr>
          <w:i/>
          <w:color w:val="2763CF" w:themeColor="accent6"/>
        </w:rPr>
        <w:t>sum</w:t>
      </w:r>
      <w:r>
        <w:t xml:space="preserve"> that are </w:t>
      </w:r>
      <w:r w:rsidRPr="002D2E22">
        <w:rPr>
          <w:rStyle w:val="dirhlt2Char"/>
          <w:i/>
        </w:rPr>
        <w:t>already large</w:t>
      </w:r>
      <w:r>
        <w:t xml:space="preserve"> and it </w:t>
      </w:r>
      <w:r w:rsidRPr="002D2E22">
        <w:rPr>
          <w:i/>
          <w:color w:val="2763CF" w:themeColor="accent6"/>
        </w:rPr>
        <w:t>finds</w:t>
      </w:r>
      <w:r>
        <w:t xml:space="preserve"> those </w:t>
      </w:r>
      <w:r w:rsidRPr="002D2E22">
        <w:rPr>
          <w:i/>
          <w:color w:val="2763CF" w:themeColor="accent6"/>
        </w:rPr>
        <w:t>terms</w:t>
      </w:r>
      <w:r>
        <w:t xml:space="preserve"> by </w:t>
      </w:r>
      <w:r w:rsidRPr="002D2E22">
        <w:rPr>
          <w:rStyle w:val="dirhlt2Char"/>
          <w:i/>
        </w:rPr>
        <w:t>settling</w:t>
      </w:r>
      <w:r>
        <w:t xml:space="preserve"> to </w:t>
      </w:r>
      <w:r w:rsidRPr="002D2E22">
        <w:rPr>
          <w:rStyle w:val="dirhlt2Char"/>
          <w:i/>
        </w:rPr>
        <w:t>thermal equilibrium</w:t>
      </w:r>
      <w:r>
        <w:t xml:space="preserve"> with the vector </w:t>
      </w:r>
      <m:oMath>
        <m:r>
          <m:rPr>
            <m:sty m:val="bi"/>
          </m:rPr>
          <w:rPr>
            <w:rFonts w:ascii="Cambria Math" w:hAnsi="Cambria Math"/>
            <w:color w:val="E80061" w:themeColor="accent4"/>
            <w:sz w:val="20"/>
          </w:rPr>
          <m:t>v</m:t>
        </m:r>
      </m:oMath>
      <w:r>
        <w:t xml:space="preserve"> </w:t>
      </w:r>
      <w:r w:rsidRPr="002D2E22">
        <w:rPr>
          <w:i/>
          <w:color w:val="2763CF" w:themeColor="accent6"/>
        </w:rPr>
        <w:t>clamped</w:t>
      </w:r>
      <w:r>
        <w:t xml:space="preserve"> so that it can find an </w:t>
      </w:r>
      <m:oMath>
        <m:r>
          <m:rPr>
            <m:sty m:val="bi"/>
          </m:rPr>
          <w:rPr>
            <w:rFonts w:ascii="Cambria Math" w:hAnsi="Cambria Math"/>
            <w:color w:val="E80061" w:themeColor="accent4"/>
            <w:sz w:val="20"/>
          </w:rPr>
          <m:t>h</m:t>
        </m:r>
      </m:oMath>
      <w:r>
        <w:t xml:space="preserve"> that goes nicely </w:t>
      </w:r>
      <w:proofErr w:type="gramStart"/>
      <w:r>
        <w:t xml:space="preserve">with </w:t>
      </w:r>
      <m:oMath>
        <w:proofErr w:type="gramEnd"/>
        <m:r>
          <m:rPr>
            <m:sty m:val="bi"/>
          </m:rPr>
          <w:rPr>
            <w:rFonts w:ascii="Cambria Math" w:hAnsi="Cambria Math"/>
            <w:color w:val="E80061" w:themeColor="accent4"/>
            <w:sz w:val="20"/>
          </w:rPr>
          <m:t>v</m:t>
        </m:r>
      </m:oMath>
      <w:r>
        <w:t xml:space="preserve">, (i.e. gives a </w:t>
      </w:r>
      <w:r w:rsidRPr="002D2E22">
        <w:rPr>
          <w:i/>
        </w:rPr>
        <w:t>nice low energy</w:t>
      </w:r>
      <w:r>
        <w:t xml:space="preserve"> with </w:t>
      </w:r>
      <m:oMath>
        <m:r>
          <m:rPr>
            <m:sty m:val="bi"/>
          </m:rPr>
          <w:rPr>
            <w:rFonts w:ascii="Cambria Math" w:hAnsi="Cambria Math"/>
            <w:color w:val="E80061" w:themeColor="accent4"/>
            <w:sz w:val="20"/>
          </w:rPr>
          <m:t>v</m:t>
        </m:r>
      </m:oMath>
      <w:r>
        <w:t>).</w:t>
      </w:r>
    </w:p>
    <w:p w:rsidR="00F93F1C" w:rsidRDefault="00F93F1C" w:rsidP="000212E0">
      <w:pPr>
        <w:pStyle w:val="ndir"/>
        <w:numPr>
          <w:ilvl w:val="0"/>
          <w:numId w:val="15"/>
        </w:numPr>
      </w:pPr>
      <w:r>
        <w:t xml:space="preserve">Having sampled those </w:t>
      </w:r>
      <w:proofErr w:type="gramStart"/>
      <w:r>
        <w:t xml:space="preserve">vectors </w:t>
      </w:r>
      <m:oMath>
        <w:proofErr w:type="gramEnd"/>
        <m:r>
          <m:rPr>
            <m:sty m:val="bi"/>
          </m:rPr>
          <w:rPr>
            <w:rFonts w:ascii="Cambria Math" w:hAnsi="Cambria Math"/>
            <w:color w:val="E80061" w:themeColor="accent4"/>
            <w:sz w:val="20"/>
          </w:rPr>
          <m:t>h</m:t>
        </m:r>
      </m:oMath>
      <w:r>
        <w:t xml:space="preserve">, it then </w:t>
      </w:r>
      <w:r w:rsidRPr="002D2E22">
        <w:rPr>
          <w:rStyle w:val="dirhlt2Char"/>
          <w:i/>
        </w:rPr>
        <w:t>changes</w:t>
      </w:r>
      <w:r>
        <w:t xml:space="preserve"> the </w:t>
      </w:r>
      <w:r w:rsidRPr="002D2E22">
        <w:rPr>
          <w:rStyle w:val="dirhlt2Char"/>
          <w:i/>
        </w:rPr>
        <w:t>weights</w:t>
      </w:r>
      <w:r>
        <w:t xml:space="preserve"> to make that </w:t>
      </w:r>
      <w:r w:rsidRPr="002D2E22">
        <w:rPr>
          <w:rStyle w:val="dirhlt2Char"/>
          <w:i/>
        </w:rPr>
        <w:t>energy</w:t>
      </w:r>
      <w:r>
        <w:t xml:space="preserve"> even </w:t>
      </w:r>
      <w:r w:rsidRPr="002D2E22">
        <w:rPr>
          <w:rStyle w:val="dirhlt2Char"/>
          <w:i/>
        </w:rPr>
        <w:t>lower</w:t>
      </w:r>
      <w:r>
        <w:t>.</w:t>
      </w:r>
    </w:p>
    <w:p w:rsidR="00F93F1C" w:rsidRDefault="00F93F1C" w:rsidP="000212E0">
      <w:pPr>
        <w:pStyle w:val="ndir"/>
        <w:numPr>
          <w:ilvl w:val="0"/>
          <w:numId w:val="15"/>
        </w:numPr>
      </w:pPr>
      <w:proofErr w:type="gramStart"/>
      <w:r>
        <w:t>i.e</w:t>
      </w:r>
      <w:proofErr w:type="gramEnd"/>
      <w:r>
        <w:t xml:space="preserve">. the </w:t>
      </w:r>
      <w:r w:rsidRPr="002D2E22">
        <w:rPr>
          <w:rStyle w:val="dirhlt2Char"/>
          <w:i/>
        </w:rPr>
        <w:t>positive phase</w:t>
      </w:r>
      <w:r>
        <w:t xml:space="preserve"> finds </w:t>
      </w:r>
      <w:r w:rsidRPr="002D2E22">
        <w:rPr>
          <w:rStyle w:val="dirhlt2Char"/>
          <w:i/>
        </w:rPr>
        <w:t>hidden configurations</w:t>
      </w:r>
      <w:r>
        <w:t xml:space="preserve"> that work well with </w:t>
      </w:r>
      <m:oMath>
        <m:r>
          <m:rPr>
            <m:sty m:val="bi"/>
          </m:rPr>
          <w:rPr>
            <w:rFonts w:ascii="Cambria Math" w:hAnsi="Cambria Math"/>
            <w:color w:val="E80061" w:themeColor="accent4"/>
            <w:sz w:val="20"/>
          </w:rPr>
          <m:t>v</m:t>
        </m:r>
      </m:oMath>
      <w:r>
        <w:t xml:space="preserve"> and lowers their energies.</w:t>
      </w:r>
    </w:p>
    <w:p w:rsidR="00F93F1C" w:rsidRDefault="00F93F1C" w:rsidP="00F93F1C">
      <w:pPr>
        <w:pStyle w:val="ndir"/>
      </w:pPr>
    </w:p>
    <w:p w:rsidR="00F93F1C" w:rsidRDefault="00F93F1C" w:rsidP="00F93F1C">
      <w:pPr>
        <w:pStyle w:val="ndir"/>
        <w:jc w:val="center"/>
      </w:pPr>
      <w:r w:rsidRPr="00F93F1C">
        <w:rPr>
          <w:noProof/>
          <w:lang w:val="en-GB" w:eastAsia="en-GB"/>
        </w:rPr>
        <w:drawing>
          <wp:inline distT="0" distB="0" distL="0" distR="0">
            <wp:extent cx="4087837" cy="1658203"/>
            <wp:effectExtent l="19050" t="0" r="7913"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4103587" cy="1664592"/>
                    </a:xfrm>
                    <a:prstGeom prst="rect">
                      <a:avLst/>
                    </a:prstGeom>
                    <a:noFill/>
                    <a:ln w="9525">
                      <a:noFill/>
                      <a:miter lim="800000"/>
                      <a:headEnd/>
                      <a:tailEnd/>
                    </a:ln>
                  </pic:spPr>
                </pic:pic>
              </a:graphicData>
            </a:graphic>
          </wp:inline>
        </w:drawing>
      </w:r>
    </w:p>
    <w:p w:rsidR="00F93F1C" w:rsidRDefault="00F93F1C" w:rsidP="00F93F1C">
      <w:pPr>
        <w:pStyle w:val="ndir"/>
      </w:pPr>
    </w:p>
    <w:p w:rsidR="00C4137D" w:rsidRDefault="00C4137D" w:rsidP="00F93F1C">
      <w:pPr>
        <w:pStyle w:val="ndir"/>
      </w:pPr>
    </w:p>
    <w:p w:rsidR="00F93F1C" w:rsidRDefault="00F93F1C" w:rsidP="000212E0">
      <w:pPr>
        <w:pStyle w:val="ndir"/>
        <w:numPr>
          <w:ilvl w:val="0"/>
          <w:numId w:val="14"/>
        </w:numPr>
      </w:pPr>
      <w:r>
        <w:t xml:space="preserve">The </w:t>
      </w:r>
      <w:r w:rsidRPr="003F6C3C">
        <w:rPr>
          <w:i/>
          <w:color w:val="2763CF" w:themeColor="accent6"/>
        </w:rPr>
        <w:t>second phase in the learning</w:t>
      </w:r>
      <w:r>
        <w:t xml:space="preserve">, the </w:t>
      </w:r>
      <w:r w:rsidRPr="003E27F0">
        <w:rPr>
          <w:rStyle w:val="dirhlt2Char"/>
          <w:i/>
        </w:rPr>
        <w:t>negative phase</w:t>
      </w:r>
      <w:r>
        <w:t xml:space="preserve">, is doing the same thing, but for the </w:t>
      </w:r>
      <w:r w:rsidRPr="003E27F0">
        <w:rPr>
          <w:rStyle w:val="dirhlt2Char"/>
          <w:i/>
        </w:rPr>
        <w:t>partition function</w:t>
      </w:r>
      <w:r>
        <w:t xml:space="preserve">. That is, the </w:t>
      </w:r>
      <w:r w:rsidRPr="00F01794">
        <w:rPr>
          <w:i/>
          <w:color w:val="2763CF" w:themeColor="accent6"/>
        </w:rPr>
        <w:t>normalizing term</w:t>
      </w:r>
      <w:r>
        <w:t xml:space="preserve"> on the bottom line.</w:t>
      </w:r>
    </w:p>
    <w:p w:rsidR="00F93F1C" w:rsidRDefault="00F93F1C" w:rsidP="000212E0">
      <w:pPr>
        <w:pStyle w:val="ndir"/>
        <w:numPr>
          <w:ilvl w:val="0"/>
          <w:numId w:val="15"/>
        </w:numPr>
      </w:pPr>
      <w:r>
        <w:t xml:space="preserve">It's finding </w:t>
      </w:r>
      <w:r w:rsidRPr="00F01794">
        <w:rPr>
          <w:rStyle w:val="dirhlt2Char"/>
          <w:i/>
        </w:rPr>
        <w:t>global configurations</w:t>
      </w:r>
      <w:r>
        <w:t xml:space="preserve">, combinations of </w:t>
      </w:r>
      <w:r w:rsidRPr="00F01794">
        <w:rPr>
          <w:i/>
          <w:color w:val="2763CF" w:themeColor="accent6"/>
        </w:rPr>
        <w:t>visible</w:t>
      </w:r>
      <w:r>
        <w:t xml:space="preserve"> and </w:t>
      </w:r>
      <w:r w:rsidRPr="00F01794">
        <w:rPr>
          <w:i/>
          <w:color w:val="2763CF" w:themeColor="accent6"/>
        </w:rPr>
        <w:t>hidden states</w:t>
      </w:r>
      <w:r>
        <w:t xml:space="preserve"> that give </w:t>
      </w:r>
      <w:r w:rsidRPr="00F01794">
        <w:rPr>
          <w:rStyle w:val="dirhlt2Char"/>
          <w:i/>
        </w:rPr>
        <w:t>low energy</w:t>
      </w:r>
      <w:r>
        <w:t xml:space="preserve">, and therefore, are </w:t>
      </w:r>
      <w:r w:rsidRPr="00F01794">
        <w:rPr>
          <w:rStyle w:val="dirhlt2Char"/>
          <w:i/>
        </w:rPr>
        <w:t>large contributors</w:t>
      </w:r>
      <w:r>
        <w:t xml:space="preserve"> to the partition function.</w:t>
      </w:r>
    </w:p>
    <w:p w:rsidR="00F93F1C" w:rsidRDefault="00F93F1C" w:rsidP="000212E0">
      <w:pPr>
        <w:pStyle w:val="ndir"/>
        <w:numPr>
          <w:ilvl w:val="0"/>
          <w:numId w:val="15"/>
        </w:numPr>
      </w:pPr>
      <w:r>
        <w:t xml:space="preserve">And having </w:t>
      </w:r>
      <w:proofErr w:type="gramStart"/>
      <w:r>
        <w:t>find</w:t>
      </w:r>
      <w:proofErr w:type="gramEnd"/>
      <w:r>
        <w:t xml:space="preserve"> those global configurations, it tries to </w:t>
      </w:r>
      <w:r w:rsidRPr="00F01794">
        <w:rPr>
          <w:rStyle w:val="dirhlt2Char"/>
          <w:i/>
        </w:rPr>
        <w:t>raise</w:t>
      </w:r>
      <w:r>
        <w:t xml:space="preserve"> their </w:t>
      </w:r>
      <w:r w:rsidRPr="00F01794">
        <w:rPr>
          <w:rStyle w:val="dirhlt2Char"/>
          <w:i/>
        </w:rPr>
        <w:t>energy</w:t>
      </w:r>
      <w:r>
        <w:t xml:space="preserve"> so that they can </w:t>
      </w:r>
      <w:r w:rsidRPr="00F01794">
        <w:rPr>
          <w:rStyle w:val="dirhlt2Char"/>
          <w:i/>
        </w:rPr>
        <w:t>contribute less</w:t>
      </w:r>
      <w:r>
        <w:t>.</w:t>
      </w:r>
    </w:p>
    <w:p w:rsidR="00F93F1C" w:rsidRDefault="00F93F1C" w:rsidP="000212E0">
      <w:pPr>
        <w:pStyle w:val="ndir"/>
        <w:numPr>
          <w:ilvl w:val="0"/>
          <w:numId w:val="15"/>
        </w:numPr>
      </w:pPr>
      <w:proofErr w:type="gramStart"/>
      <w:r>
        <w:t>i.e</w:t>
      </w:r>
      <w:proofErr w:type="gramEnd"/>
      <w:r>
        <w:t xml:space="preserve">. the </w:t>
      </w:r>
      <w:r w:rsidRPr="00567BE0">
        <w:rPr>
          <w:rStyle w:val="dirhlt2Char"/>
          <w:i/>
        </w:rPr>
        <w:t>negative phase</w:t>
      </w:r>
      <w:r>
        <w:t xml:space="preserve"> finds the joint configurations that are the best competitors and raises their energies. </w:t>
      </w:r>
    </w:p>
    <w:p w:rsidR="00F93F1C" w:rsidRDefault="00F93F1C" w:rsidP="00F93F1C">
      <w:pPr>
        <w:pStyle w:val="ndir"/>
      </w:pPr>
    </w:p>
    <w:p w:rsidR="00F93F1C" w:rsidRDefault="00F93F1C" w:rsidP="00F93F1C">
      <w:pPr>
        <w:pStyle w:val="ndir"/>
      </w:pPr>
    </w:p>
    <w:p w:rsidR="00F93F1C" w:rsidRDefault="00F93F1C" w:rsidP="00F93F1C">
      <w:pPr>
        <w:pStyle w:val="ndir"/>
        <w:ind w:left="360"/>
      </w:pPr>
      <w:r>
        <w:t xml:space="preserve">So the </w:t>
      </w:r>
      <w:r w:rsidRPr="00F01794">
        <w:rPr>
          <w:i/>
          <w:color w:val="2763CF" w:themeColor="accent6"/>
        </w:rPr>
        <w:t>first term</w:t>
      </w:r>
      <w:r>
        <w:t xml:space="preserve"> is making the </w:t>
      </w:r>
      <w:r w:rsidRPr="00F01794">
        <w:rPr>
          <w:rStyle w:val="dirhlt2Char"/>
          <w:i/>
        </w:rPr>
        <w:t>top line big</w:t>
      </w:r>
      <w:r>
        <w:t xml:space="preserve">, and the </w:t>
      </w:r>
      <w:r w:rsidRPr="00F01794">
        <w:rPr>
          <w:i/>
          <w:color w:val="2763CF" w:themeColor="accent6"/>
        </w:rPr>
        <w:t>second term</w:t>
      </w:r>
      <w:r>
        <w:t xml:space="preserve"> is making the </w:t>
      </w:r>
      <w:r w:rsidRPr="00F01794">
        <w:rPr>
          <w:rStyle w:val="dirhlt2Char"/>
          <w:i/>
        </w:rPr>
        <w:t>bottom line small</w:t>
      </w:r>
      <w:r>
        <w:t>.</w:t>
      </w:r>
    </w:p>
    <w:p w:rsidR="00F93F1C" w:rsidRDefault="00F93F1C" w:rsidP="00F93F1C">
      <w:pPr>
        <w:pStyle w:val="ndir"/>
      </w:pPr>
    </w:p>
    <w:p w:rsidR="00F93F1C" w:rsidRDefault="00F93F1C" w:rsidP="00F93F1C">
      <w:pPr>
        <w:pStyle w:val="ndir"/>
      </w:pPr>
    </w:p>
    <w:p w:rsidR="00F93F1C" w:rsidRDefault="00F93F1C" w:rsidP="00F93F1C">
      <w:pPr>
        <w:pStyle w:val="ndir"/>
      </w:pPr>
    </w:p>
    <w:p w:rsidR="00F93F1C" w:rsidRPr="002F74D3" w:rsidRDefault="00F93F1C" w:rsidP="000212E0">
      <w:pPr>
        <w:pStyle w:val="ndir"/>
        <w:numPr>
          <w:ilvl w:val="0"/>
          <w:numId w:val="12"/>
        </w:numPr>
        <w:rPr>
          <w:rFonts w:ascii="Adelle" w:hAnsi="Adelle"/>
          <w:b/>
          <w:color w:val="2763CF" w:themeColor="accent6"/>
          <w:sz w:val="20"/>
        </w:rPr>
      </w:pPr>
      <w:r w:rsidRPr="002F74D3">
        <w:rPr>
          <w:rFonts w:ascii="Adelle" w:hAnsi="Adelle"/>
          <w:b/>
          <w:color w:val="2763CF" w:themeColor="accent6"/>
          <w:sz w:val="20"/>
        </w:rPr>
        <w:t>An inefficient way to collect the statistics required for learning</w:t>
      </w:r>
    </w:p>
    <w:p w:rsidR="00F93F1C" w:rsidRPr="006879BC" w:rsidRDefault="00F93F1C" w:rsidP="00F93F1C">
      <w:pPr>
        <w:pStyle w:val="ndir"/>
        <w:ind w:firstLine="360"/>
        <w:rPr>
          <w:rFonts w:ascii="Adelle" w:hAnsi="Adelle"/>
          <w:color w:val="2763CF" w:themeColor="accent6"/>
        </w:rPr>
      </w:pPr>
      <w:r w:rsidRPr="006879BC">
        <w:rPr>
          <w:rFonts w:ascii="Adelle" w:hAnsi="Adelle"/>
          <w:color w:val="2763CF" w:themeColor="accent6"/>
        </w:rPr>
        <w:t xml:space="preserve">Hinton and </w:t>
      </w:r>
      <w:proofErr w:type="spellStart"/>
      <w:r w:rsidRPr="006879BC">
        <w:rPr>
          <w:rFonts w:ascii="Adelle" w:hAnsi="Adelle"/>
          <w:color w:val="2763CF" w:themeColor="accent6"/>
        </w:rPr>
        <w:t>Sejnowski</w:t>
      </w:r>
      <w:proofErr w:type="spellEnd"/>
      <w:r w:rsidRPr="006879BC">
        <w:rPr>
          <w:rFonts w:ascii="Adelle" w:hAnsi="Adelle"/>
          <w:color w:val="2763CF" w:themeColor="accent6"/>
        </w:rPr>
        <w:t xml:space="preserve"> (1983)</w:t>
      </w:r>
    </w:p>
    <w:p w:rsidR="00F93F1C" w:rsidRDefault="00F93F1C" w:rsidP="00F93F1C">
      <w:pPr>
        <w:pStyle w:val="ndir"/>
      </w:pPr>
    </w:p>
    <w:p w:rsidR="00F93F1C" w:rsidRDefault="00F93F1C" w:rsidP="00F93F1C">
      <w:pPr>
        <w:pStyle w:val="ndir"/>
        <w:ind w:left="360"/>
      </w:pPr>
      <w:r>
        <w:t xml:space="preserve">Now in order to </w:t>
      </w:r>
      <w:r w:rsidRPr="006879BC">
        <w:rPr>
          <w:rStyle w:val="dirhlt2Char"/>
          <w:i/>
        </w:rPr>
        <w:t xml:space="preserve">run </w:t>
      </w:r>
      <w:r>
        <w:t xml:space="preserve">this </w:t>
      </w:r>
      <w:r w:rsidRPr="006879BC">
        <w:rPr>
          <w:rStyle w:val="dirhlt2Char"/>
          <w:i/>
        </w:rPr>
        <w:t>learning rule</w:t>
      </w:r>
      <w:r>
        <w:t xml:space="preserve">, you need to collect those statistics— you need to collect what we call the </w:t>
      </w:r>
      <w:r w:rsidRPr="006879BC">
        <w:rPr>
          <w:i/>
          <w:color w:val="2763CF" w:themeColor="accent6"/>
        </w:rPr>
        <w:t>positive statistics</w:t>
      </w:r>
      <w:r>
        <w:t xml:space="preserve">, those are the ones when you </w:t>
      </w:r>
      <w:r w:rsidRPr="006879BC">
        <w:rPr>
          <w:rStyle w:val="dirhlt2Char"/>
          <w:i/>
        </w:rPr>
        <w:t>have data clamped</w:t>
      </w:r>
      <w:r>
        <w:t xml:space="preserve"> on the </w:t>
      </w:r>
      <w:r w:rsidRPr="006879BC">
        <w:rPr>
          <w:rStyle w:val="dirhlt2Char"/>
          <w:i/>
        </w:rPr>
        <w:t>visible units</w:t>
      </w:r>
      <w:r>
        <w:t xml:space="preserve">, and also the </w:t>
      </w:r>
      <w:r w:rsidRPr="006879BC">
        <w:rPr>
          <w:i/>
          <w:color w:val="2763CF" w:themeColor="accent6"/>
        </w:rPr>
        <w:t>negative statistics</w:t>
      </w:r>
      <w:r>
        <w:t xml:space="preserve">, those are the ones when you </w:t>
      </w:r>
      <w:r w:rsidRPr="006879BC">
        <w:rPr>
          <w:rStyle w:val="dirhlt2Char"/>
          <w:i/>
        </w:rPr>
        <w:t>don't have data clamped</w:t>
      </w:r>
      <w:r>
        <w:t xml:space="preserve"> and that you're going to use for </w:t>
      </w:r>
      <w:r w:rsidRPr="006879BC">
        <w:rPr>
          <w:rStyle w:val="dirhlt2Char"/>
          <w:i/>
        </w:rPr>
        <w:t>unlearning</w:t>
      </w:r>
      <w:r>
        <w:t>.</w:t>
      </w:r>
    </w:p>
    <w:p w:rsidR="00F93F1C" w:rsidRDefault="00F93F1C" w:rsidP="00F93F1C">
      <w:pPr>
        <w:pStyle w:val="ndir"/>
      </w:pPr>
    </w:p>
    <w:p w:rsidR="00F93F1C" w:rsidRDefault="00F93F1C" w:rsidP="00F93F1C">
      <w:pPr>
        <w:pStyle w:val="ndir"/>
        <w:ind w:firstLine="360"/>
      </w:pPr>
      <w:r>
        <w:t xml:space="preserve">An inefficient way to </w:t>
      </w:r>
      <w:r w:rsidRPr="003F6006">
        <w:rPr>
          <w:rStyle w:val="dirhlt2Char"/>
          <w:i/>
        </w:rPr>
        <w:t>track</w:t>
      </w:r>
      <w:r>
        <w:t xml:space="preserve"> these </w:t>
      </w:r>
      <w:r w:rsidRPr="003F6006">
        <w:rPr>
          <w:rStyle w:val="dirhlt2Char"/>
          <w:i/>
        </w:rPr>
        <w:t>statistics</w:t>
      </w:r>
      <w:r>
        <w:t xml:space="preserve"> was suggested by me (Hinton) and Terry </w:t>
      </w:r>
      <w:proofErr w:type="spellStart"/>
      <w:r>
        <w:t>Sejnowski</w:t>
      </w:r>
      <w:proofErr w:type="spellEnd"/>
      <w:r>
        <w:t xml:space="preserve"> in 1983. And the idea is— </w:t>
      </w:r>
    </w:p>
    <w:p w:rsidR="00F93F1C" w:rsidRDefault="00F93F1C" w:rsidP="00F93F1C">
      <w:pPr>
        <w:pStyle w:val="ndir"/>
      </w:pPr>
    </w:p>
    <w:p w:rsidR="00F93F1C" w:rsidRDefault="00F93F1C" w:rsidP="000212E0">
      <w:pPr>
        <w:pStyle w:val="ndir"/>
        <w:numPr>
          <w:ilvl w:val="0"/>
          <w:numId w:val="14"/>
        </w:numPr>
      </w:pPr>
      <w:r w:rsidRPr="003F6006">
        <w:rPr>
          <w:b/>
          <w:i/>
          <w:color w:val="2763CF" w:themeColor="accent6"/>
        </w:rPr>
        <w:t>Positive phase:</w:t>
      </w:r>
      <w:r>
        <w:t xml:space="preserve"> In the positive phase we clamp a </w:t>
      </w:r>
      <w:r w:rsidRPr="003F6006">
        <w:rPr>
          <w:rStyle w:val="dirhlt2Char"/>
          <w:i/>
        </w:rPr>
        <w:t>data vector</w:t>
      </w:r>
      <w:r>
        <w:t xml:space="preserve"> on the </w:t>
      </w:r>
      <w:r w:rsidRPr="003F6006">
        <w:rPr>
          <w:rStyle w:val="dirhlt2Char"/>
          <w:i/>
        </w:rPr>
        <w:t>visible units</w:t>
      </w:r>
      <w:r>
        <w:t xml:space="preserve">, and we set the </w:t>
      </w:r>
      <w:r w:rsidRPr="003F6006">
        <w:rPr>
          <w:rStyle w:val="dirhlt2Char"/>
          <w:i/>
        </w:rPr>
        <w:t>hidden units</w:t>
      </w:r>
      <w:r>
        <w:t xml:space="preserve"> to </w:t>
      </w:r>
      <w:r w:rsidRPr="003F6006">
        <w:rPr>
          <w:rStyle w:val="dirhlt2Char"/>
          <w:i/>
        </w:rPr>
        <w:t>random binary states</w:t>
      </w:r>
      <w:r>
        <w:t xml:space="preserve">. </w:t>
      </w:r>
    </w:p>
    <w:p w:rsidR="00F93F1C" w:rsidRDefault="00F93F1C" w:rsidP="000212E0">
      <w:pPr>
        <w:pStyle w:val="ndir"/>
        <w:numPr>
          <w:ilvl w:val="0"/>
          <w:numId w:val="15"/>
        </w:numPr>
      </w:pPr>
      <w:r>
        <w:t xml:space="preserve">Then we keep </w:t>
      </w:r>
      <w:r w:rsidRPr="00F71B74">
        <w:rPr>
          <w:rStyle w:val="dirhlt2Char"/>
          <w:i/>
        </w:rPr>
        <w:t>updating</w:t>
      </w:r>
      <w:r>
        <w:t xml:space="preserve"> the </w:t>
      </w:r>
      <w:r w:rsidRPr="00F71B74">
        <w:rPr>
          <w:rStyle w:val="dirhlt2Char"/>
          <w:i/>
        </w:rPr>
        <w:t>hidden units</w:t>
      </w:r>
      <w:r>
        <w:t xml:space="preserve"> in the network, </w:t>
      </w:r>
      <w:r w:rsidRPr="00F71B74">
        <w:rPr>
          <w:i/>
          <w:color w:val="2763CF" w:themeColor="accent6"/>
        </w:rPr>
        <w:t>one unit at a time</w:t>
      </w:r>
      <w:r>
        <w:t xml:space="preserve">, until the network reaches </w:t>
      </w:r>
      <w:r w:rsidRPr="00F71B74">
        <w:rPr>
          <w:rStyle w:val="dirhlt2Char"/>
          <w:i/>
        </w:rPr>
        <w:t>thermal equilibrium</w:t>
      </w:r>
      <w:r>
        <w:t xml:space="preserve"> at a </w:t>
      </w:r>
      <w:r w:rsidRPr="00F71B74">
        <w:rPr>
          <w:i/>
          <w:color w:val="2763CF" w:themeColor="accent6"/>
        </w:rPr>
        <w:t>temperature of 1</w:t>
      </w:r>
      <w:r>
        <w:t xml:space="preserve">. </w:t>
      </w:r>
    </w:p>
    <w:p w:rsidR="00F93F1C" w:rsidRDefault="00F93F1C" w:rsidP="000212E0">
      <w:pPr>
        <w:pStyle w:val="ndir"/>
        <w:numPr>
          <w:ilvl w:val="0"/>
          <w:numId w:val="15"/>
        </w:numPr>
      </w:pPr>
      <w:r>
        <w:t xml:space="preserve">We actually did that by </w:t>
      </w:r>
      <w:r w:rsidRPr="00F71B74">
        <w:rPr>
          <w:rStyle w:val="dirhlt2Char"/>
          <w:i/>
        </w:rPr>
        <w:t>starting</w:t>
      </w:r>
      <w:r>
        <w:t xml:space="preserve"> at a </w:t>
      </w:r>
      <w:r w:rsidRPr="00F71B74">
        <w:rPr>
          <w:rStyle w:val="dirhlt2Char"/>
          <w:i/>
        </w:rPr>
        <w:t>higher temperature</w:t>
      </w:r>
      <w:r>
        <w:t xml:space="preserve"> and </w:t>
      </w:r>
      <w:r w:rsidRPr="00F71B74">
        <w:rPr>
          <w:rStyle w:val="dirhlt2Char"/>
          <w:i/>
        </w:rPr>
        <w:t>reducing</w:t>
      </w:r>
      <w:r>
        <w:t xml:space="preserve"> it, but that's not the main point here.</w:t>
      </w:r>
    </w:p>
    <w:p w:rsidR="00F93F1C" w:rsidRDefault="00F93F1C" w:rsidP="000212E0">
      <w:pPr>
        <w:pStyle w:val="ndir"/>
        <w:numPr>
          <w:ilvl w:val="0"/>
          <w:numId w:val="15"/>
        </w:numPr>
      </w:pPr>
      <w:r w:rsidRPr="00780304">
        <w:rPr>
          <w:b/>
          <w:i/>
          <w:color w:val="2763CF" w:themeColor="accent6"/>
        </w:rPr>
        <w:t>Sample</w:t>
      </w:r>
      <w:r>
        <w:t xml:space="preserve"> </w:t>
      </w:r>
      <m:oMath>
        <m:r>
          <w:rPr>
            <w:rFonts w:ascii="Cambria Math" w:hAnsi="Cambria Math"/>
            <w:color w:val="E80061" w:themeColor="accent4"/>
            <w:sz w:val="20"/>
          </w:rPr>
          <m:t>&lt;</m:t>
        </m:r>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i</m:t>
            </m:r>
          </m:sub>
        </m:sSub>
        <m:r>
          <w:rPr>
            <w:rFonts w:ascii="Cambria Math" w:hAnsi="Cambria Math"/>
            <w:color w:val="E80061" w:themeColor="accent4"/>
            <w:sz w:val="20"/>
          </w:rPr>
          <m:t xml:space="preserve">, </m:t>
        </m:r>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j</m:t>
            </m:r>
          </m:sub>
        </m:sSub>
        <m:r>
          <w:rPr>
            <w:rFonts w:ascii="Cambria Math" w:hAnsi="Cambria Math"/>
            <w:color w:val="E80061" w:themeColor="accent4"/>
            <w:sz w:val="20"/>
          </w:rPr>
          <m:t>&gt;</m:t>
        </m:r>
      </m:oMath>
      <w:r>
        <w:t xml:space="preserve"> </w:t>
      </w:r>
      <w:r w:rsidRPr="00780304">
        <w:rPr>
          <w:b/>
          <w:i/>
          <w:color w:val="2763CF" w:themeColor="accent6"/>
        </w:rPr>
        <w:t>for every connected pair of units:</w:t>
      </w:r>
      <w:r>
        <w:t xml:space="preserve"> Once we reach thermal equilibrium, we sample how often two </w:t>
      </w:r>
      <w:r w:rsidRPr="00963688">
        <w:rPr>
          <w:i/>
          <w:color w:val="2763CF" w:themeColor="accent6"/>
        </w:rPr>
        <w:t>units</w:t>
      </w:r>
      <w:r>
        <w:t xml:space="preserve"> are </w:t>
      </w:r>
      <w:r w:rsidRPr="00963688">
        <w:rPr>
          <w:i/>
          <w:color w:val="2763CF" w:themeColor="accent6"/>
        </w:rPr>
        <w:t>on together</w:t>
      </w:r>
      <w:r>
        <w:t xml:space="preserve">. So we're measuring the </w:t>
      </w:r>
      <w:r w:rsidRPr="00963688">
        <w:rPr>
          <w:rStyle w:val="dirhlt2Char"/>
          <w:i/>
        </w:rPr>
        <w:t>correlation</w:t>
      </w:r>
      <w:r>
        <w:t xml:space="preserve"> of </w:t>
      </w:r>
      <w:proofErr w:type="spellStart"/>
      <w:r w:rsidRPr="00963688">
        <w:rPr>
          <w:rStyle w:val="codeHLT2Char"/>
          <w:color w:val="00AEC0" w:themeColor="accent5"/>
        </w:rPr>
        <w:t>i</w:t>
      </w:r>
      <w:proofErr w:type="spellEnd"/>
      <w:r>
        <w:t xml:space="preserve"> and </w:t>
      </w:r>
      <w:r w:rsidRPr="00963688">
        <w:rPr>
          <w:rStyle w:val="codeHLT2Char"/>
          <w:color w:val="00AEC0" w:themeColor="accent5"/>
        </w:rPr>
        <w:t>j</w:t>
      </w:r>
      <w:r>
        <w:t xml:space="preserve"> with that </w:t>
      </w:r>
      <w:r w:rsidRPr="00963688">
        <w:rPr>
          <w:rStyle w:val="dirhlt2Char"/>
          <w:i/>
        </w:rPr>
        <w:t>visible vector clamped</w:t>
      </w:r>
      <w:r>
        <w:t xml:space="preserve">. </w:t>
      </w:r>
    </w:p>
    <w:p w:rsidR="00F93F1C" w:rsidRDefault="00F93F1C" w:rsidP="000212E0">
      <w:pPr>
        <w:pStyle w:val="ndir"/>
        <w:numPr>
          <w:ilvl w:val="0"/>
          <w:numId w:val="15"/>
        </w:numPr>
      </w:pPr>
      <w:r>
        <w:t xml:space="preserve">We then repeat that, </w:t>
      </w:r>
      <w:r w:rsidRPr="00780304">
        <w:rPr>
          <w:rStyle w:val="dirhlt2Char"/>
          <w:i/>
        </w:rPr>
        <w:t>over all the visible vectors</w:t>
      </w:r>
      <w:r>
        <w:t xml:space="preserve"> (data vectors in the training set), so that, that correlation we're sampling is </w:t>
      </w:r>
      <w:r w:rsidRPr="00780304">
        <w:rPr>
          <w:rStyle w:val="dirhlt2Char"/>
          <w:i/>
        </w:rPr>
        <w:t>averaged</w:t>
      </w:r>
      <w:r>
        <w:t xml:space="preserve"> over all the data. </w:t>
      </w:r>
    </w:p>
    <w:p w:rsidR="00F93F1C" w:rsidRDefault="00F93F1C" w:rsidP="00F93F1C">
      <w:pPr>
        <w:pStyle w:val="ndir"/>
      </w:pPr>
    </w:p>
    <w:p w:rsidR="00F93F1C" w:rsidRDefault="00F93F1C" w:rsidP="000212E0">
      <w:pPr>
        <w:pStyle w:val="ndir"/>
        <w:numPr>
          <w:ilvl w:val="0"/>
          <w:numId w:val="14"/>
        </w:numPr>
      </w:pPr>
      <w:r w:rsidRPr="003F6006">
        <w:rPr>
          <w:b/>
          <w:i/>
          <w:color w:val="2763CF" w:themeColor="accent6"/>
        </w:rPr>
        <w:t>Negative phase:</w:t>
      </w:r>
      <w:r>
        <w:t xml:space="preserve"> In the negative phase, we don't clamp anything. The network is free from external interference.</w:t>
      </w:r>
    </w:p>
    <w:p w:rsidR="00F93F1C" w:rsidRDefault="00F93F1C" w:rsidP="000212E0">
      <w:pPr>
        <w:pStyle w:val="ndir"/>
        <w:numPr>
          <w:ilvl w:val="0"/>
          <w:numId w:val="15"/>
        </w:numPr>
      </w:pPr>
      <w:r w:rsidRPr="00FD6602">
        <w:rPr>
          <w:i/>
          <w:color w:val="2763CF" w:themeColor="accent6"/>
        </w:rPr>
        <w:t>Set all the units to random binary states:</w:t>
      </w:r>
      <w:r>
        <w:t xml:space="preserve"> So, we set all of the units, both </w:t>
      </w:r>
      <w:r w:rsidRPr="00FD6602">
        <w:rPr>
          <w:rStyle w:val="dirhlt2Char"/>
          <w:i/>
        </w:rPr>
        <w:t>visible</w:t>
      </w:r>
      <w:r>
        <w:t xml:space="preserve"> and </w:t>
      </w:r>
      <w:r w:rsidRPr="00FD6602">
        <w:rPr>
          <w:rStyle w:val="dirhlt2Char"/>
          <w:i/>
        </w:rPr>
        <w:t>hidden</w:t>
      </w:r>
      <w:r>
        <w:t xml:space="preserve">, to </w:t>
      </w:r>
      <w:r w:rsidRPr="00FD6602">
        <w:rPr>
          <w:rStyle w:val="dirhlt2Char"/>
          <w:i/>
        </w:rPr>
        <w:t>random binary states</w:t>
      </w:r>
      <w:r>
        <w:t>.</w:t>
      </w:r>
    </w:p>
    <w:p w:rsidR="00F93F1C" w:rsidRDefault="00F93F1C" w:rsidP="000212E0">
      <w:pPr>
        <w:pStyle w:val="ndir"/>
        <w:numPr>
          <w:ilvl w:val="0"/>
          <w:numId w:val="15"/>
        </w:numPr>
      </w:pPr>
      <w:r w:rsidRPr="00FD6602">
        <w:rPr>
          <w:i/>
          <w:color w:val="2763CF" w:themeColor="accent6"/>
        </w:rPr>
        <w:t>Update all the units:</w:t>
      </w:r>
      <w:r>
        <w:t xml:space="preserve"> Then we update all the units one at a time until the network reaches thermal equilibrium at a temperature of 1 (just like we did in the positive phase).  </w:t>
      </w:r>
    </w:p>
    <w:p w:rsidR="00F93F1C" w:rsidRDefault="00F93F1C" w:rsidP="00F93F1C">
      <w:pPr>
        <w:pStyle w:val="ndir"/>
      </w:pPr>
    </w:p>
    <w:p w:rsidR="00F93F1C" w:rsidRDefault="00F93F1C" w:rsidP="000212E0">
      <w:pPr>
        <w:pStyle w:val="ndir"/>
        <w:numPr>
          <w:ilvl w:val="0"/>
          <w:numId w:val="15"/>
        </w:numPr>
      </w:pPr>
      <w:r w:rsidRPr="003625E6">
        <w:rPr>
          <w:i/>
          <w:color w:val="2763CF" w:themeColor="accent6"/>
        </w:rPr>
        <w:t>Repeat many times and average to get good estimates:</w:t>
      </w:r>
      <w:r>
        <w:t xml:space="preserve"> Again, we </w:t>
      </w:r>
      <w:r w:rsidRPr="005222CC">
        <w:rPr>
          <w:rStyle w:val="dirhlt2Char"/>
          <w:i/>
        </w:rPr>
        <w:t>sample</w:t>
      </w:r>
      <w:r>
        <w:t xml:space="preserve"> the </w:t>
      </w:r>
      <w:r w:rsidRPr="005222CC">
        <w:rPr>
          <w:rStyle w:val="dirhlt2Char"/>
          <w:i/>
        </w:rPr>
        <w:t>correlation</w:t>
      </w:r>
      <w:r>
        <w:t xml:space="preserve"> </w:t>
      </w:r>
      <m:oMath>
        <m:r>
          <w:rPr>
            <w:rFonts w:ascii="Cambria Math" w:hAnsi="Cambria Math"/>
            <w:color w:val="E80061" w:themeColor="accent4"/>
            <w:sz w:val="20"/>
          </w:rPr>
          <m:t>&lt;</m:t>
        </m:r>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i</m:t>
            </m:r>
          </m:sub>
        </m:sSub>
        <m:r>
          <w:rPr>
            <w:rFonts w:ascii="Cambria Math" w:hAnsi="Cambria Math"/>
            <w:color w:val="E80061" w:themeColor="accent4"/>
            <w:sz w:val="20"/>
          </w:rPr>
          <m:t xml:space="preserve">, </m:t>
        </m:r>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j</m:t>
            </m:r>
          </m:sub>
        </m:sSub>
        <m:r>
          <w:rPr>
            <w:rFonts w:ascii="Cambria Math" w:hAnsi="Cambria Math"/>
            <w:color w:val="E80061" w:themeColor="accent4"/>
            <w:sz w:val="20"/>
          </w:rPr>
          <m:t>&gt;</m:t>
        </m:r>
      </m:oMath>
      <w:r>
        <w:t xml:space="preserve">  of every connected </w:t>
      </w:r>
      <w:r w:rsidRPr="005222CC">
        <w:rPr>
          <w:rStyle w:val="dirhlt2Char"/>
          <w:i/>
        </w:rPr>
        <w:t>pair of units</w:t>
      </w:r>
      <w:r>
        <w:t xml:space="preserve"> </w:t>
      </w:r>
      <w:proofErr w:type="spellStart"/>
      <w:r w:rsidRPr="005222CC">
        <w:rPr>
          <w:rStyle w:val="codeHLT2Char"/>
          <w:color w:val="00AEC0" w:themeColor="accent5"/>
        </w:rPr>
        <w:t>i</w:t>
      </w:r>
      <w:proofErr w:type="spellEnd"/>
      <w:r>
        <w:t xml:space="preserve"> and </w:t>
      </w:r>
      <w:r w:rsidRPr="005222CC">
        <w:rPr>
          <w:rStyle w:val="codeHLT2Char"/>
          <w:color w:val="00AEC0" w:themeColor="accent5"/>
        </w:rPr>
        <w:t>j</w:t>
      </w:r>
      <w:r>
        <w:t xml:space="preserve">, and we </w:t>
      </w:r>
      <w:r w:rsidRPr="003625E6">
        <w:rPr>
          <w:i/>
          <w:color w:val="2763CF" w:themeColor="accent6"/>
        </w:rPr>
        <w:t>repeat</w:t>
      </w:r>
      <w:r>
        <w:t xml:space="preserve"> that many times. </w:t>
      </w:r>
    </w:p>
    <w:p w:rsidR="00F93F1C" w:rsidRDefault="00F93F1C" w:rsidP="000212E0">
      <w:pPr>
        <w:pStyle w:val="ndir"/>
        <w:numPr>
          <w:ilvl w:val="0"/>
          <w:numId w:val="15"/>
        </w:numPr>
      </w:pPr>
      <w:r>
        <w:t xml:space="preserve">But it's very </w:t>
      </w:r>
      <w:r w:rsidRPr="005222CC">
        <w:rPr>
          <w:rStyle w:val="dirhlt2Char"/>
          <w:i/>
        </w:rPr>
        <w:t>difficult to know how many times</w:t>
      </w:r>
      <w:r>
        <w:t xml:space="preserve"> you need to repeat it, but certainly in the </w:t>
      </w:r>
      <w:r w:rsidRPr="003625E6">
        <w:rPr>
          <w:rStyle w:val="dirhlt2Char"/>
          <w:i/>
        </w:rPr>
        <w:t>negative phase</w:t>
      </w:r>
      <w:r>
        <w:t xml:space="preserve"> you expect the </w:t>
      </w:r>
      <w:r w:rsidRPr="003625E6">
        <w:rPr>
          <w:i/>
          <w:color w:val="2763CF" w:themeColor="accent6"/>
        </w:rPr>
        <w:t>energy landscape</w:t>
      </w:r>
      <w:r>
        <w:t xml:space="preserve"> to have </w:t>
      </w:r>
      <w:r w:rsidRPr="003625E6">
        <w:rPr>
          <w:rStyle w:val="dirhlt2Char"/>
          <w:i/>
        </w:rPr>
        <w:t>many different minima</w:t>
      </w:r>
      <w:r>
        <w:t xml:space="preserve">, but are </w:t>
      </w:r>
      <w:r w:rsidRPr="003625E6">
        <w:rPr>
          <w:rStyle w:val="dirhlt2Char"/>
          <w:i/>
        </w:rPr>
        <w:t>fairly separated</w:t>
      </w:r>
      <w:r>
        <w:t xml:space="preserve"> and have about the </w:t>
      </w:r>
      <w:r w:rsidRPr="003625E6">
        <w:rPr>
          <w:rStyle w:val="dirhlt2Char"/>
          <w:i/>
        </w:rPr>
        <w:t>same energy</w:t>
      </w:r>
      <w:r>
        <w:t>.</w:t>
      </w:r>
    </w:p>
    <w:p w:rsidR="00F93F1C" w:rsidRDefault="00F93F1C" w:rsidP="00F93F1C">
      <w:pPr>
        <w:pStyle w:val="ndir"/>
      </w:pPr>
    </w:p>
    <w:p w:rsidR="00F93F1C" w:rsidRDefault="00F93F1C" w:rsidP="000212E0">
      <w:pPr>
        <w:pStyle w:val="ndir"/>
        <w:numPr>
          <w:ilvl w:val="0"/>
          <w:numId w:val="15"/>
        </w:numPr>
      </w:pPr>
      <w:r>
        <w:t xml:space="preserve">The reason we expect that is— we're going to be using Boltzmann machines to do things like </w:t>
      </w:r>
      <w:r w:rsidRPr="003625E6">
        <w:rPr>
          <w:i/>
          <w:color w:val="2763CF" w:themeColor="accent6"/>
        </w:rPr>
        <w:t>model a set of images</w:t>
      </w:r>
      <w:r>
        <w:t>. And we expect there to be</w:t>
      </w:r>
    </w:p>
    <w:p w:rsidR="00F93F1C" w:rsidRDefault="00F93F1C" w:rsidP="000212E0">
      <w:pPr>
        <w:pStyle w:val="ndir"/>
        <w:numPr>
          <w:ilvl w:val="1"/>
          <w:numId w:val="15"/>
        </w:numPr>
      </w:pPr>
      <w:r w:rsidRPr="003625E6">
        <w:rPr>
          <w:rStyle w:val="dirhlt2Char"/>
          <w:i/>
        </w:rPr>
        <w:t>Reasonable images</w:t>
      </w:r>
      <w:r>
        <w:t xml:space="preserve">, all of which have about the </w:t>
      </w:r>
      <w:r w:rsidRPr="003625E6">
        <w:rPr>
          <w:rStyle w:val="dirhlt2Char"/>
          <w:i/>
        </w:rPr>
        <w:t>same energy</w:t>
      </w:r>
      <w:r>
        <w:t xml:space="preserve"> and </w:t>
      </w:r>
    </w:p>
    <w:p w:rsidR="00F93F1C" w:rsidRDefault="00F93F1C" w:rsidP="000212E0">
      <w:pPr>
        <w:pStyle w:val="ndir"/>
        <w:numPr>
          <w:ilvl w:val="1"/>
          <w:numId w:val="15"/>
        </w:numPr>
      </w:pPr>
      <w:r>
        <w:t xml:space="preserve">Very </w:t>
      </w:r>
      <w:r w:rsidRPr="003625E6">
        <w:rPr>
          <w:rStyle w:val="dirhlt2Char"/>
          <w:i/>
        </w:rPr>
        <w:t>unreasonable images</w:t>
      </w:r>
      <w:r>
        <w:t xml:space="preserve">, which have much </w:t>
      </w:r>
      <w:r w:rsidRPr="003625E6">
        <w:rPr>
          <w:rStyle w:val="dirhlt2Char"/>
          <w:i/>
        </w:rPr>
        <w:t>higher energy</w:t>
      </w:r>
      <w:r>
        <w:t xml:space="preserve">. </w:t>
      </w:r>
    </w:p>
    <w:p w:rsidR="00F93F1C" w:rsidRDefault="00F93F1C" w:rsidP="00F93F1C">
      <w:pPr>
        <w:pStyle w:val="ndir"/>
      </w:pPr>
    </w:p>
    <w:p w:rsidR="00F93F1C" w:rsidRDefault="00F93F1C" w:rsidP="000212E0">
      <w:pPr>
        <w:pStyle w:val="ndir"/>
        <w:numPr>
          <w:ilvl w:val="0"/>
          <w:numId w:val="15"/>
        </w:numPr>
      </w:pPr>
      <w:r>
        <w:t>And so you expect</w:t>
      </w:r>
    </w:p>
    <w:p w:rsidR="00F93F1C" w:rsidRDefault="00F93F1C" w:rsidP="000212E0">
      <w:pPr>
        <w:pStyle w:val="ndir"/>
        <w:numPr>
          <w:ilvl w:val="1"/>
          <w:numId w:val="15"/>
        </w:numPr>
      </w:pPr>
      <w:r>
        <w:t xml:space="preserve">A </w:t>
      </w:r>
      <w:r w:rsidRPr="003625E6">
        <w:rPr>
          <w:rStyle w:val="dirhlt2Char"/>
          <w:i/>
        </w:rPr>
        <w:t>small fraction of the space</w:t>
      </w:r>
      <w:r>
        <w:t xml:space="preserve"> to be these </w:t>
      </w:r>
      <w:r w:rsidRPr="003625E6">
        <w:rPr>
          <w:rStyle w:val="dirhlt2Char"/>
          <w:i/>
        </w:rPr>
        <w:t>low energy states</w:t>
      </w:r>
      <w:r>
        <w:t xml:space="preserve"> and </w:t>
      </w:r>
    </w:p>
    <w:p w:rsidR="00F93F1C" w:rsidRDefault="00F93F1C" w:rsidP="000212E0">
      <w:pPr>
        <w:pStyle w:val="ndir"/>
        <w:numPr>
          <w:ilvl w:val="1"/>
          <w:numId w:val="15"/>
        </w:numPr>
      </w:pPr>
      <w:r>
        <w:t xml:space="preserve">A very </w:t>
      </w:r>
      <w:r w:rsidRPr="003625E6">
        <w:rPr>
          <w:rStyle w:val="dirhlt2Char"/>
          <w:i/>
        </w:rPr>
        <w:t>large fraction of the space</w:t>
      </w:r>
      <w:r>
        <w:t xml:space="preserve"> to be these </w:t>
      </w:r>
      <w:r w:rsidRPr="003625E6">
        <w:rPr>
          <w:rStyle w:val="dirhlt2Char"/>
          <w:i/>
        </w:rPr>
        <w:t>bad high energy states</w:t>
      </w:r>
      <w:r>
        <w:t>.</w:t>
      </w:r>
    </w:p>
    <w:p w:rsidR="00F93F1C" w:rsidRDefault="00F93F1C" w:rsidP="00F93F1C">
      <w:pPr>
        <w:pStyle w:val="ndir"/>
      </w:pPr>
    </w:p>
    <w:p w:rsidR="00F93F1C" w:rsidRDefault="00F93F1C" w:rsidP="000212E0">
      <w:pPr>
        <w:pStyle w:val="ndir"/>
        <w:numPr>
          <w:ilvl w:val="0"/>
          <w:numId w:val="15"/>
        </w:numPr>
      </w:pPr>
      <w:r>
        <w:t xml:space="preserve">If you have multiple </w:t>
      </w:r>
      <w:r w:rsidRPr="003625E6">
        <w:rPr>
          <w:rStyle w:val="dirhlt2Char"/>
          <w:i/>
        </w:rPr>
        <w:t>modes</w:t>
      </w:r>
      <w:r>
        <w:t xml:space="preserve">, it's </w:t>
      </w:r>
      <w:r w:rsidRPr="003625E6">
        <w:rPr>
          <w:i/>
          <w:color w:val="2763CF" w:themeColor="accent6"/>
        </w:rPr>
        <w:t>very unclear how many times you need to repeat this</w:t>
      </w:r>
      <w:r>
        <w:t xml:space="preserve"> process to be able to sample those modes.</w:t>
      </w:r>
    </w:p>
    <w:p w:rsidR="00F93F1C" w:rsidRDefault="00F93F1C" w:rsidP="00F93F1C">
      <w:pPr>
        <w:pStyle w:val="ndir"/>
      </w:pPr>
    </w:p>
    <w:p w:rsidR="00F93F1C" w:rsidRDefault="00F93F1C" w:rsidP="00F93F1C">
      <w:pPr>
        <w:pStyle w:val="ndir"/>
      </w:pPr>
    </w:p>
    <w:p w:rsidR="00F93F1C" w:rsidRDefault="00F93F1C" w:rsidP="00F93F1C">
      <w:pPr>
        <w:pStyle w:val="ndir"/>
      </w:pPr>
    </w:p>
    <w:p w:rsidR="00C4137D" w:rsidRDefault="00C4137D" w:rsidP="00F93F1C">
      <w:pPr>
        <w:pStyle w:val="ndir"/>
      </w:pPr>
    </w:p>
    <w:p w:rsidR="00C4137D" w:rsidRDefault="00C4137D">
      <w:pPr>
        <w:rPr>
          <w:rFonts w:ascii="DirectaSerif" w:eastAsia="Times New Roman" w:hAnsi="DirectaSerif" w:cs="Courier New"/>
          <w:color w:val="000000"/>
          <w:sz w:val="18"/>
          <w:szCs w:val="18"/>
        </w:rPr>
      </w:pPr>
      <w:r>
        <w:br w:type="page"/>
      </w:r>
    </w:p>
    <w:p w:rsidR="00C4137D" w:rsidRDefault="00C4137D" w:rsidP="00F93F1C">
      <w:pPr>
        <w:pStyle w:val="ndir"/>
      </w:pPr>
    </w:p>
    <w:p w:rsidR="00DE5B8E" w:rsidRPr="001D3A42" w:rsidRDefault="00DE5B8E" w:rsidP="00DE5B8E">
      <w:pPr>
        <w:pStyle w:val="ndir"/>
        <w:rPr>
          <w:rFonts w:ascii="Adelle" w:hAnsi="Adelle"/>
          <w:b/>
          <w:sz w:val="24"/>
        </w:rPr>
      </w:pPr>
      <w:r w:rsidRPr="001D3A42">
        <w:rPr>
          <w:rFonts w:ascii="Adelle" w:hAnsi="Adelle"/>
          <w:b/>
          <w:sz w:val="24"/>
        </w:rPr>
        <w:t>12.2 More efficient ways to get the statistics</w:t>
      </w:r>
    </w:p>
    <w:p w:rsidR="00DE5B8E" w:rsidRDefault="00DE5B8E" w:rsidP="00DE5B8E">
      <w:pPr>
        <w:pStyle w:val="ndir"/>
      </w:pPr>
    </w:p>
    <w:p w:rsidR="00DE5B8E" w:rsidRDefault="00DE5B8E" w:rsidP="00DE5B8E">
      <w:pPr>
        <w:pStyle w:val="ndir"/>
      </w:pPr>
      <w:r>
        <w:t xml:space="preserve">In this section, we'll go into more detail about how we can </w:t>
      </w:r>
      <w:r w:rsidRPr="00180606">
        <w:rPr>
          <w:rStyle w:val="dirhlt2Char"/>
          <w:i/>
        </w:rPr>
        <w:t>speed up</w:t>
      </w:r>
      <w:r>
        <w:t xml:space="preserve"> the </w:t>
      </w:r>
      <w:r w:rsidRPr="00180606">
        <w:rPr>
          <w:i/>
          <w:color w:val="2763CF" w:themeColor="accent6"/>
        </w:rPr>
        <w:t>Boltzmann Machine Learning Algorithm</w:t>
      </w:r>
      <w:r>
        <w:t xml:space="preserve"> by using cleverer ways of keeping </w:t>
      </w:r>
      <w:r w:rsidRPr="00180606">
        <w:rPr>
          <w:rStyle w:val="dirhlt2Char"/>
          <w:i/>
        </w:rPr>
        <w:t>Markov chains</w:t>
      </w:r>
      <w:r>
        <w:t xml:space="preserve"> near the </w:t>
      </w:r>
      <w:r w:rsidRPr="00180606">
        <w:rPr>
          <w:rStyle w:val="dirhlt2Char"/>
          <w:i/>
        </w:rPr>
        <w:t>equilibrium distribution</w:t>
      </w:r>
      <w:r>
        <w:t xml:space="preserve">, or by using what are called </w:t>
      </w:r>
      <w:r w:rsidRPr="00180606">
        <w:rPr>
          <w:rStyle w:val="dirhlt2Char"/>
          <w:i/>
          <w:color w:val="2763CF" w:themeColor="accent6"/>
        </w:rPr>
        <w:t>mean field methods</w:t>
      </w:r>
      <w:r>
        <w:t>.</w:t>
      </w:r>
    </w:p>
    <w:p w:rsidR="00DE5B8E" w:rsidRDefault="00DE5B8E" w:rsidP="00DE5B8E">
      <w:pPr>
        <w:pStyle w:val="ndir"/>
      </w:pPr>
    </w:p>
    <w:p w:rsidR="00DE5B8E" w:rsidRDefault="00DE5B8E" w:rsidP="00DE5B8E">
      <w:pPr>
        <w:pStyle w:val="ndir"/>
      </w:pPr>
      <w:r w:rsidRPr="00180606">
        <w:t xml:space="preserve">This is an advanced topic, so you can skip it if you want. It’s here for those who really </w:t>
      </w:r>
      <w:r>
        <w:t xml:space="preserve">interested in how to get </w:t>
      </w:r>
      <w:r w:rsidRPr="00350375">
        <w:rPr>
          <w:rStyle w:val="dirhlt2Char"/>
          <w:i/>
        </w:rPr>
        <w:t>deep Boltzmann machines</w:t>
      </w:r>
      <w:r w:rsidRPr="00180606">
        <w:t xml:space="preserve"> work better.</w:t>
      </w:r>
    </w:p>
    <w:p w:rsidR="00DE5B8E" w:rsidRDefault="00DE5B8E" w:rsidP="00DE5B8E">
      <w:pPr>
        <w:pStyle w:val="ndir"/>
      </w:pPr>
    </w:p>
    <w:p w:rsidR="00DE5B8E" w:rsidRDefault="00DE5B8E" w:rsidP="00DE5B8E">
      <w:pPr>
        <w:pStyle w:val="ndir"/>
      </w:pPr>
    </w:p>
    <w:p w:rsidR="00DE5B8E" w:rsidRPr="002F74D3" w:rsidRDefault="00DE5B8E" w:rsidP="000212E0">
      <w:pPr>
        <w:pStyle w:val="ndir"/>
        <w:numPr>
          <w:ilvl w:val="0"/>
          <w:numId w:val="16"/>
        </w:numPr>
        <w:rPr>
          <w:rFonts w:ascii="Adelle" w:hAnsi="Adelle"/>
          <w:b/>
          <w:color w:val="2763CF" w:themeColor="accent6"/>
          <w:sz w:val="20"/>
        </w:rPr>
      </w:pPr>
      <w:r w:rsidRPr="002F74D3">
        <w:rPr>
          <w:rFonts w:ascii="Adelle" w:hAnsi="Adelle"/>
          <w:b/>
          <w:color w:val="2763CF" w:themeColor="accent6"/>
          <w:sz w:val="20"/>
        </w:rPr>
        <w:t>A better way of collecting the statistics</w:t>
      </w:r>
    </w:p>
    <w:p w:rsidR="00DE5B8E" w:rsidRPr="00001759" w:rsidRDefault="00DE5B8E" w:rsidP="00DE5B8E">
      <w:pPr>
        <w:pStyle w:val="ndir"/>
        <w:rPr>
          <w:sz w:val="8"/>
          <w:szCs w:val="8"/>
        </w:rPr>
      </w:pPr>
    </w:p>
    <w:p w:rsidR="00DE5B8E" w:rsidRDefault="00DE5B8E" w:rsidP="00DE5B8E">
      <w:pPr>
        <w:pStyle w:val="ndir"/>
        <w:ind w:left="360"/>
      </w:pPr>
      <w:r>
        <w:t xml:space="preserve">There are better ways of collecting the </w:t>
      </w:r>
      <w:r w:rsidRPr="00001759">
        <w:rPr>
          <w:i/>
          <w:color w:val="2763CF" w:themeColor="accent6"/>
        </w:rPr>
        <w:t>statistics</w:t>
      </w:r>
      <w:r>
        <w:t xml:space="preserve"> than the method that </w:t>
      </w:r>
      <w:r w:rsidRPr="00490CEA">
        <w:rPr>
          <w:rStyle w:val="dirhlt2Char"/>
          <w:i/>
        </w:rPr>
        <w:t xml:space="preserve">Terry </w:t>
      </w:r>
      <w:proofErr w:type="spellStart"/>
      <w:r w:rsidRPr="00490CEA">
        <w:rPr>
          <w:rStyle w:val="dirhlt2Char"/>
          <w:i/>
        </w:rPr>
        <w:t>Sejnowski</w:t>
      </w:r>
      <w:proofErr w:type="spellEnd"/>
      <w:r w:rsidRPr="00350375">
        <w:t xml:space="preserve"> </w:t>
      </w:r>
      <w:r>
        <w:t xml:space="preserve">and </w:t>
      </w:r>
      <w:r w:rsidRPr="00490CEA">
        <w:rPr>
          <w:rStyle w:val="dirhlt2Char"/>
          <w:i/>
        </w:rPr>
        <w:t>I (Hinton)</w:t>
      </w:r>
      <w:r>
        <w:t xml:space="preserve"> originally came up with (discussed in previous section). </w:t>
      </w:r>
    </w:p>
    <w:p w:rsidR="00DE5B8E" w:rsidRDefault="00DE5B8E" w:rsidP="00DE5B8E">
      <w:pPr>
        <w:pStyle w:val="ndir"/>
      </w:pPr>
    </w:p>
    <w:p w:rsidR="00DE5B8E" w:rsidRDefault="00DE5B8E" w:rsidP="000212E0">
      <w:pPr>
        <w:pStyle w:val="ndir"/>
        <w:numPr>
          <w:ilvl w:val="0"/>
          <w:numId w:val="17"/>
        </w:numPr>
      </w:pPr>
      <w:r>
        <w:t xml:space="preserve">If we start from a </w:t>
      </w:r>
      <w:r w:rsidRPr="00001759">
        <w:rPr>
          <w:rStyle w:val="dirhlt2Char"/>
          <w:i/>
        </w:rPr>
        <w:t>random state</w:t>
      </w:r>
      <w:r>
        <w:t xml:space="preserve">, it may take a long time to reach </w:t>
      </w:r>
      <w:r w:rsidRPr="00001759">
        <w:rPr>
          <w:rStyle w:val="dirhlt2Char"/>
          <w:i/>
        </w:rPr>
        <w:t>thermal equilibrium</w:t>
      </w:r>
      <w:r>
        <w:t xml:space="preserve">. Also, it’s very hard to tell when we </w:t>
      </w:r>
      <w:r w:rsidRPr="00B42F7F">
        <w:rPr>
          <w:rStyle w:val="dirhlt2Char"/>
          <w:i/>
        </w:rPr>
        <w:t>reach thermal equilibrium</w:t>
      </w:r>
      <w:r>
        <w:t xml:space="preserve">, so we don't know how long we need to run for. </w:t>
      </w:r>
    </w:p>
    <w:p w:rsidR="00DE5B8E" w:rsidRDefault="00DE5B8E" w:rsidP="00DE5B8E">
      <w:pPr>
        <w:pStyle w:val="ndir"/>
      </w:pPr>
    </w:p>
    <w:p w:rsidR="00DE5B8E" w:rsidRDefault="00DE5B8E" w:rsidP="000212E0">
      <w:pPr>
        <w:pStyle w:val="ndir"/>
        <w:numPr>
          <w:ilvl w:val="0"/>
          <w:numId w:val="17"/>
        </w:numPr>
      </w:pPr>
      <w:r>
        <w:t xml:space="preserve">So, the idea is— </w:t>
      </w:r>
      <w:r w:rsidRPr="00577911">
        <w:rPr>
          <w:i/>
          <w:color w:val="2763CF" w:themeColor="accent6"/>
        </w:rPr>
        <w:t xml:space="preserve">why not </w:t>
      </w:r>
      <w:r w:rsidRPr="00577911">
        <w:rPr>
          <w:rStyle w:val="dirhlt2Char"/>
          <w:i/>
          <w:color w:val="2763CF" w:themeColor="accent6"/>
        </w:rPr>
        <w:t>start</w:t>
      </w:r>
      <w:r w:rsidRPr="00577911">
        <w:rPr>
          <w:i/>
          <w:color w:val="2763CF" w:themeColor="accent6"/>
        </w:rPr>
        <w:t xml:space="preserve"> from whatever </w:t>
      </w:r>
      <w:r w:rsidRPr="00577911">
        <w:rPr>
          <w:rStyle w:val="dirhlt2Char"/>
          <w:i/>
          <w:color w:val="2763CF" w:themeColor="accent6"/>
        </w:rPr>
        <w:t>state</w:t>
      </w:r>
      <w:r w:rsidRPr="00577911">
        <w:rPr>
          <w:i/>
          <w:color w:val="2763CF" w:themeColor="accent6"/>
        </w:rPr>
        <w:t xml:space="preserve"> you ended up in </w:t>
      </w:r>
      <w:r w:rsidRPr="00577911">
        <w:rPr>
          <w:rStyle w:val="dirhlt2Char"/>
          <w:i/>
          <w:color w:val="2763CF" w:themeColor="accent6"/>
        </w:rPr>
        <w:t>last time you saw</w:t>
      </w:r>
      <w:r w:rsidRPr="00577911">
        <w:rPr>
          <w:i/>
          <w:color w:val="2763CF" w:themeColor="accent6"/>
        </w:rPr>
        <w:t xml:space="preserve"> that particular </w:t>
      </w:r>
      <w:proofErr w:type="spellStart"/>
      <w:r w:rsidRPr="00577911">
        <w:rPr>
          <w:rStyle w:val="dirhlt2Char"/>
          <w:i/>
          <w:color w:val="2763CF" w:themeColor="accent6"/>
        </w:rPr>
        <w:t>datavector</w:t>
      </w:r>
      <w:proofErr w:type="spellEnd"/>
      <w:r w:rsidRPr="00577911">
        <w:rPr>
          <w:i/>
          <w:color w:val="2763CF" w:themeColor="accent6"/>
        </w:rPr>
        <w:t>?</w:t>
      </w:r>
      <w:r>
        <w:t xml:space="preserve"> So, we </w:t>
      </w:r>
      <w:r w:rsidRPr="00577911">
        <w:rPr>
          <w:rStyle w:val="dirhlt2Char"/>
          <w:i/>
        </w:rPr>
        <w:t>remember</w:t>
      </w:r>
      <w:r>
        <w:t xml:space="preserve"> the </w:t>
      </w:r>
      <w:r w:rsidRPr="00577911">
        <w:rPr>
          <w:i/>
          <w:color w:val="2763CF" w:themeColor="accent6"/>
        </w:rPr>
        <w:t>interpretation</w:t>
      </w:r>
      <w:r>
        <w:t xml:space="preserve"> of the </w:t>
      </w:r>
      <w:r w:rsidRPr="00577911">
        <w:rPr>
          <w:i/>
          <w:color w:val="2763CF" w:themeColor="accent6"/>
        </w:rPr>
        <w:t>data vector</w:t>
      </w:r>
      <w:r>
        <w:t xml:space="preserve"> in the </w:t>
      </w:r>
      <w:r w:rsidRPr="00577911">
        <w:rPr>
          <w:rStyle w:val="dirhlt2Char"/>
          <w:i/>
        </w:rPr>
        <w:t>hidden units</w:t>
      </w:r>
      <w:r>
        <w:t>, and we start from there.</w:t>
      </w:r>
    </w:p>
    <w:p w:rsidR="00DE5B8E" w:rsidRDefault="00DE5B8E" w:rsidP="000212E0">
      <w:pPr>
        <w:pStyle w:val="ndir"/>
        <w:numPr>
          <w:ilvl w:val="0"/>
          <w:numId w:val="18"/>
        </w:numPr>
      </w:pPr>
      <w:r>
        <w:t xml:space="preserve">This </w:t>
      </w:r>
      <w:r w:rsidRPr="00577911">
        <w:rPr>
          <w:i/>
          <w:color w:val="2763CF" w:themeColor="accent6"/>
        </w:rPr>
        <w:t>stored state</w:t>
      </w:r>
      <w:r>
        <w:t xml:space="preserve"> (the interpretation of the data vector), is called a </w:t>
      </w:r>
      <w:r w:rsidRPr="00577911">
        <w:rPr>
          <w:i/>
          <w:color w:val="2763CF" w:themeColor="accent6"/>
        </w:rPr>
        <w:t>particle</w:t>
      </w:r>
      <w:r>
        <w:t xml:space="preserve">. </w:t>
      </w:r>
    </w:p>
    <w:p w:rsidR="00DE5B8E" w:rsidRDefault="00DE5B8E" w:rsidP="00DE5B8E">
      <w:pPr>
        <w:pStyle w:val="ndir"/>
      </w:pPr>
    </w:p>
    <w:p w:rsidR="00DE5B8E" w:rsidRDefault="00DE5B8E" w:rsidP="000212E0">
      <w:pPr>
        <w:pStyle w:val="ndir"/>
        <w:numPr>
          <w:ilvl w:val="0"/>
          <w:numId w:val="17"/>
        </w:numPr>
      </w:pPr>
      <w:r w:rsidRPr="00E833ED">
        <w:rPr>
          <w:i/>
          <w:color w:val="2763CF" w:themeColor="accent6"/>
        </w:rPr>
        <w:t xml:space="preserve">Using particles that </w:t>
      </w:r>
      <w:r w:rsidRPr="00E833ED">
        <w:rPr>
          <w:rStyle w:val="dirhlt2Char"/>
          <w:i/>
          <w:color w:val="2763CF" w:themeColor="accent6"/>
        </w:rPr>
        <w:t>persist</w:t>
      </w:r>
      <w:r w:rsidRPr="00E833ED">
        <w:rPr>
          <w:i/>
          <w:color w:val="2763CF" w:themeColor="accent6"/>
        </w:rPr>
        <w:t xml:space="preserve"> gives us a </w:t>
      </w:r>
      <w:r w:rsidRPr="00E833ED">
        <w:rPr>
          <w:rStyle w:val="dirhlt2Char"/>
          <w:i/>
          <w:color w:val="2763CF" w:themeColor="accent6"/>
        </w:rPr>
        <w:t>warm start</w:t>
      </w:r>
      <w:r w:rsidRPr="00E833ED">
        <w:rPr>
          <w:i/>
          <w:color w:val="2763CF" w:themeColor="accent6"/>
        </w:rPr>
        <w:t xml:space="preserve"> and it has a big advantage:</w:t>
      </w:r>
      <w:r>
        <w:t xml:space="preserve"> If we were at </w:t>
      </w:r>
      <w:r w:rsidRPr="00334D0E">
        <w:rPr>
          <w:rStyle w:val="dirhlt2Char"/>
          <w:i/>
        </w:rPr>
        <w:t>equilibrium before</w:t>
      </w:r>
      <w:r>
        <w:t xml:space="preserve"> (last time) and we only </w:t>
      </w:r>
      <w:r w:rsidRPr="00334D0E">
        <w:rPr>
          <w:rStyle w:val="dirhlt2Char"/>
          <w:i/>
        </w:rPr>
        <w:t>updated the weights a little bit</w:t>
      </w:r>
      <w:r>
        <w:t xml:space="preserve">, it'll only take a </w:t>
      </w:r>
      <w:r w:rsidRPr="00334D0E">
        <w:rPr>
          <w:rStyle w:val="dirhlt2Char"/>
          <w:i/>
        </w:rPr>
        <w:t>few updates</w:t>
      </w:r>
      <w:r>
        <w:t xml:space="preserve"> of the units in a particle to bring it </w:t>
      </w:r>
      <w:r w:rsidRPr="00334D0E">
        <w:rPr>
          <w:rStyle w:val="dirhlt2Char"/>
          <w:i/>
        </w:rPr>
        <w:t>back</w:t>
      </w:r>
      <w:r>
        <w:t xml:space="preserve"> to </w:t>
      </w:r>
      <w:r w:rsidRPr="00334D0E">
        <w:rPr>
          <w:rStyle w:val="dirhlt2Char"/>
          <w:i/>
        </w:rPr>
        <w:t>equilibrium</w:t>
      </w:r>
      <w:r>
        <w:t>.</w:t>
      </w:r>
    </w:p>
    <w:p w:rsidR="00DE5B8E" w:rsidRDefault="00DE5B8E" w:rsidP="000212E0">
      <w:pPr>
        <w:pStyle w:val="ndir"/>
        <w:numPr>
          <w:ilvl w:val="0"/>
          <w:numId w:val="18"/>
        </w:numPr>
      </w:pPr>
      <w:r>
        <w:t xml:space="preserve">We can use </w:t>
      </w:r>
      <w:r w:rsidRPr="00334D0E">
        <w:rPr>
          <w:rStyle w:val="dirhlt2Char"/>
          <w:i/>
        </w:rPr>
        <w:t>particles</w:t>
      </w:r>
      <w:r>
        <w:t xml:space="preserve"> for both the </w:t>
      </w:r>
      <w:r w:rsidRPr="00334D0E">
        <w:rPr>
          <w:rStyle w:val="dirhlt2Char"/>
          <w:i/>
        </w:rPr>
        <w:t>positive phase</w:t>
      </w:r>
      <w:r>
        <w:t xml:space="preserve">, where we have a </w:t>
      </w:r>
      <w:r w:rsidRPr="00334D0E">
        <w:rPr>
          <w:i/>
          <w:color w:val="2763CF" w:themeColor="accent6"/>
        </w:rPr>
        <w:t>clamp data vector</w:t>
      </w:r>
      <w:r>
        <w:t xml:space="preserve">, and for the </w:t>
      </w:r>
      <w:r w:rsidRPr="00334D0E">
        <w:rPr>
          <w:rStyle w:val="dirhlt2Char"/>
          <w:i/>
        </w:rPr>
        <w:t>negative phase</w:t>
      </w:r>
      <w:r>
        <w:t xml:space="preserve">, when </w:t>
      </w:r>
      <w:r w:rsidRPr="00334D0E">
        <w:rPr>
          <w:i/>
          <w:color w:val="2763CF" w:themeColor="accent6"/>
        </w:rPr>
        <w:t>nothing is clamped</w:t>
      </w:r>
      <w:r>
        <w:t>.</w:t>
      </w:r>
    </w:p>
    <w:p w:rsidR="00DE5B8E" w:rsidRDefault="00DE5B8E" w:rsidP="00DE5B8E">
      <w:pPr>
        <w:pStyle w:val="ndir"/>
      </w:pPr>
    </w:p>
    <w:p w:rsidR="00DE5B8E" w:rsidRDefault="00DE5B8E" w:rsidP="00DE5B8E">
      <w:pPr>
        <w:pStyle w:val="ndir"/>
      </w:pPr>
    </w:p>
    <w:p w:rsidR="00DE5B8E" w:rsidRDefault="00DE5B8E" w:rsidP="00DE5B8E">
      <w:pPr>
        <w:pStyle w:val="ndir"/>
      </w:pPr>
    </w:p>
    <w:p w:rsidR="00DE5B8E" w:rsidRPr="002F74D3" w:rsidRDefault="00DE5B8E" w:rsidP="000212E0">
      <w:pPr>
        <w:pStyle w:val="ndir"/>
        <w:numPr>
          <w:ilvl w:val="0"/>
          <w:numId w:val="16"/>
        </w:numPr>
        <w:rPr>
          <w:rFonts w:ascii="Adelle" w:hAnsi="Adelle"/>
          <w:b/>
          <w:color w:val="2763CF" w:themeColor="accent6"/>
          <w:sz w:val="20"/>
        </w:rPr>
      </w:pPr>
      <w:r w:rsidRPr="002F74D3">
        <w:rPr>
          <w:rFonts w:ascii="Adelle" w:hAnsi="Adelle"/>
          <w:b/>
          <w:color w:val="2763CF" w:themeColor="accent6"/>
          <w:sz w:val="20"/>
        </w:rPr>
        <w:t>Neal’s method for collecting the statistics (Neal 1992)</w:t>
      </w:r>
    </w:p>
    <w:p w:rsidR="00DE5B8E" w:rsidRPr="00F93C4B" w:rsidRDefault="00DE5B8E" w:rsidP="00DE5B8E">
      <w:pPr>
        <w:pStyle w:val="ndir"/>
        <w:rPr>
          <w:sz w:val="8"/>
          <w:szCs w:val="8"/>
        </w:rPr>
      </w:pPr>
    </w:p>
    <w:p w:rsidR="00DE5B8E" w:rsidRDefault="00DE5B8E" w:rsidP="00DE5B8E">
      <w:pPr>
        <w:pStyle w:val="ndir"/>
        <w:ind w:firstLine="360"/>
      </w:pPr>
      <w:r>
        <w:t xml:space="preserve">Here's the method for </w:t>
      </w:r>
      <w:r w:rsidRPr="00297A31">
        <w:rPr>
          <w:rStyle w:val="dirhlt2Char"/>
          <w:i/>
        </w:rPr>
        <w:t>collecting statistics</w:t>
      </w:r>
      <w:r>
        <w:t xml:space="preserve"> introduced by </w:t>
      </w:r>
      <w:r w:rsidRPr="00297A31">
        <w:rPr>
          <w:color w:val="2763CF" w:themeColor="accent6"/>
        </w:rPr>
        <w:t>Radford Neal in 1992</w:t>
      </w:r>
      <w:r>
        <w:t>.</w:t>
      </w:r>
    </w:p>
    <w:p w:rsidR="00DE5B8E" w:rsidRDefault="00DE5B8E" w:rsidP="00DE5B8E">
      <w:pPr>
        <w:pStyle w:val="ndir"/>
      </w:pPr>
    </w:p>
    <w:p w:rsidR="00DE5B8E" w:rsidRPr="00F93C4B" w:rsidRDefault="00DE5B8E" w:rsidP="00DE5B8E">
      <w:pPr>
        <w:pStyle w:val="ndir"/>
        <w:rPr>
          <w:rFonts w:asciiTheme="minorHAnsi" w:hAnsiTheme="minorHAnsi" w:cstheme="minorHAnsi"/>
          <w:b/>
          <w:color w:val="FFFFFF" w:themeColor="background1"/>
        </w:rPr>
      </w:pPr>
      <w:r w:rsidRPr="00F93C4B">
        <w:rPr>
          <w:rFonts w:asciiTheme="minorHAnsi" w:hAnsiTheme="minorHAnsi" w:cstheme="minorHAnsi"/>
          <w:b/>
          <w:color w:val="FFFFFF" w:themeColor="background1"/>
          <w:shd w:val="clear" w:color="auto" w:fill="00AEC0" w:themeFill="accent5"/>
        </w:rPr>
        <w:t xml:space="preserve"> Positive phase:</w:t>
      </w:r>
    </w:p>
    <w:p w:rsidR="00DE5B8E" w:rsidRPr="00F93C4B" w:rsidRDefault="00DE5B8E" w:rsidP="00DE5B8E">
      <w:pPr>
        <w:pStyle w:val="ndir"/>
        <w:rPr>
          <w:sz w:val="8"/>
          <w:szCs w:val="8"/>
        </w:rPr>
      </w:pPr>
    </w:p>
    <w:p w:rsidR="00DE5B8E" w:rsidRDefault="00DE5B8E" w:rsidP="000212E0">
      <w:pPr>
        <w:pStyle w:val="ndir"/>
        <w:numPr>
          <w:ilvl w:val="0"/>
          <w:numId w:val="17"/>
        </w:numPr>
      </w:pPr>
      <w:r>
        <w:t xml:space="preserve">In the </w:t>
      </w:r>
      <w:r w:rsidRPr="00297A31">
        <w:rPr>
          <w:i/>
          <w:color w:val="2763CF" w:themeColor="accent6"/>
        </w:rPr>
        <w:t>positive phase</w:t>
      </w:r>
      <w:r>
        <w:t xml:space="preserve">, we have a </w:t>
      </w:r>
      <w:r w:rsidRPr="00297A31">
        <w:rPr>
          <w:rStyle w:val="dirhlt2Char"/>
          <w:i/>
        </w:rPr>
        <w:t xml:space="preserve">set of </w:t>
      </w:r>
      <w:r w:rsidRPr="00297A31">
        <w:rPr>
          <w:rStyle w:val="dirhlt2Char"/>
          <w:i/>
          <w:color w:val="2763CF" w:themeColor="accent6"/>
        </w:rPr>
        <w:t>data specific particles</w:t>
      </w:r>
      <w:r>
        <w:t xml:space="preserve">, one (or a few) per training case. And each particle has a </w:t>
      </w:r>
      <w:r w:rsidRPr="00297A31">
        <w:rPr>
          <w:rStyle w:val="dirhlt2Char"/>
          <w:i/>
        </w:rPr>
        <w:t>current value</w:t>
      </w:r>
      <w:r>
        <w:t xml:space="preserve"> that is a </w:t>
      </w:r>
      <w:r w:rsidRPr="00297A31">
        <w:rPr>
          <w:rStyle w:val="dirhlt2Char"/>
          <w:i/>
        </w:rPr>
        <w:t>configuration</w:t>
      </w:r>
      <w:r>
        <w:t xml:space="preserve"> of the </w:t>
      </w:r>
      <w:r w:rsidRPr="00297A31">
        <w:rPr>
          <w:rStyle w:val="dirhlt2Char"/>
          <w:i/>
        </w:rPr>
        <w:t>hidden units</w:t>
      </w:r>
      <w:r>
        <w:t xml:space="preserve"> plus which </w:t>
      </w:r>
      <w:r w:rsidRPr="00297A31">
        <w:rPr>
          <w:rStyle w:val="dirhlt2Char"/>
          <w:i/>
        </w:rPr>
        <w:t>data vector</w:t>
      </w:r>
      <w:r>
        <w:t xml:space="preserve"> it goes with.</w:t>
      </w:r>
    </w:p>
    <w:p w:rsidR="00DE5B8E" w:rsidRDefault="00DE5B8E" w:rsidP="000212E0">
      <w:pPr>
        <w:pStyle w:val="ndir"/>
        <w:numPr>
          <w:ilvl w:val="0"/>
          <w:numId w:val="18"/>
        </w:numPr>
      </w:pPr>
      <w:r>
        <w:t xml:space="preserve">We </w:t>
      </w:r>
      <w:r w:rsidRPr="00F93C4B">
        <w:rPr>
          <w:i/>
          <w:color w:val="2763CF" w:themeColor="accent6"/>
        </w:rPr>
        <w:t>sequentially update</w:t>
      </w:r>
      <w:r>
        <w:t xml:space="preserve"> all the </w:t>
      </w:r>
      <w:r w:rsidRPr="00F93C4B">
        <w:rPr>
          <w:i/>
          <w:color w:val="2763CF" w:themeColor="accent6"/>
        </w:rPr>
        <w:t>hidden units</w:t>
      </w:r>
      <w:r>
        <w:t xml:space="preserve"> a </w:t>
      </w:r>
      <w:r w:rsidRPr="00F93C4B">
        <w:rPr>
          <w:rStyle w:val="dirhlt2Char"/>
          <w:i/>
        </w:rPr>
        <w:t>few times</w:t>
      </w:r>
      <w:r>
        <w:t xml:space="preserve"> in </w:t>
      </w:r>
      <w:r w:rsidRPr="00F93C4B">
        <w:rPr>
          <w:rStyle w:val="dirhlt2Char"/>
          <w:i/>
        </w:rPr>
        <w:t>each particle</w:t>
      </w:r>
      <w:r>
        <w:t xml:space="preserve"> with the relevant </w:t>
      </w:r>
      <w:proofErr w:type="spellStart"/>
      <w:r>
        <w:rPr>
          <w:rStyle w:val="dirhlt2Char"/>
          <w:i/>
        </w:rPr>
        <w:t>data</w:t>
      </w:r>
      <w:r w:rsidRPr="00F93C4B">
        <w:rPr>
          <w:rStyle w:val="dirhlt2Char"/>
          <w:i/>
        </w:rPr>
        <w:t>vector</w:t>
      </w:r>
      <w:proofErr w:type="spellEnd"/>
      <w:r w:rsidRPr="00F93C4B">
        <w:rPr>
          <w:rStyle w:val="dirhlt2Char"/>
          <w:i/>
        </w:rPr>
        <w:t xml:space="preserve"> clamped</w:t>
      </w:r>
      <w:r>
        <w:t>.</w:t>
      </w:r>
    </w:p>
    <w:p w:rsidR="00DE5B8E" w:rsidRDefault="00DE5B8E" w:rsidP="000212E0">
      <w:pPr>
        <w:pStyle w:val="ndir"/>
        <w:numPr>
          <w:ilvl w:val="0"/>
          <w:numId w:val="18"/>
        </w:numPr>
      </w:pPr>
      <w:r>
        <w:t xml:space="preserve">And then, for every </w:t>
      </w:r>
      <w:r w:rsidRPr="00F6510A">
        <w:rPr>
          <w:rStyle w:val="dirhlt2Char"/>
          <w:i/>
        </w:rPr>
        <w:t>connected pair of units</w:t>
      </w:r>
      <w:r>
        <w:t xml:space="preserve">, we average the </w:t>
      </w:r>
      <w:r w:rsidRPr="00F6510A">
        <w:rPr>
          <w:rStyle w:val="dirhlt2Char"/>
          <w:i/>
        </w:rPr>
        <w:t>probability</w:t>
      </w:r>
      <w:r>
        <w:t xml:space="preserve"> of the </w:t>
      </w:r>
      <w:r w:rsidRPr="00F6510A">
        <w:rPr>
          <w:i/>
          <w:color w:val="2763CF" w:themeColor="accent6"/>
        </w:rPr>
        <w:t>two units being on</w:t>
      </w:r>
      <w:r>
        <w:t xml:space="preserve"> </w:t>
      </w:r>
      <m:oMath>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j</m:t>
            </m:r>
          </m:sub>
        </m:sSub>
      </m:oMath>
      <w:r>
        <w:rPr>
          <w:color w:val="E80061" w:themeColor="accent4"/>
          <w:sz w:val="20"/>
        </w:rPr>
        <w:t xml:space="preserve"> </w:t>
      </w:r>
      <w:r>
        <w:t xml:space="preserve">over </w:t>
      </w:r>
      <w:r w:rsidRPr="00F6510A">
        <w:rPr>
          <w:i/>
          <w:color w:val="2763CF" w:themeColor="accent6"/>
        </w:rPr>
        <w:t>all</w:t>
      </w:r>
      <w:r>
        <w:t xml:space="preserve"> these </w:t>
      </w:r>
      <w:r w:rsidRPr="00F6510A">
        <w:rPr>
          <w:i/>
          <w:color w:val="2763CF" w:themeColor="accent6"/>
        </w:rPr>
        <w:t>particles</w:t>
      </w:r>
      <w:r>
        <w:t>.</w:t>
      </w:r>
    </w:p>
    <w:p w:rsidR="00DE5B8E" w:rsidRPr="007B2814" w:rsidRDefault="00DE5B8E" w:rsidP="00DE5B8E">
      <w:pPr>
        <w:pStyle w:val="ndir"/>
        <w:rPr>
          <w:sz w:val="24"/>
        </w:rPr>
      </w:pPr>
    </w:p>
    <w:p w:rsidR="00DE5B8E" w:rsidRPr="00F93C4B" w:rsidRDefault="00DE5B8E" w:rsidP="00DE5B8E">
      <w:pPr>
        <w:pStyle w:val="ndir"/>
        <w:rPr>
          <w:rFonts w:asciiTheme="minorHAnsi" w:hAnsiTheme="minorHAnsi" w:cstheme="minorHAnsi"/>
          <w:b/>
          <w:color w:val="FFFFFF" w:themeColor="background1"/>
        </w:rPr>
      </w:pPr>
      <w:r>
        <w:rPr>
          <w:rFonts w:asciiTheme="minorHAnsi" w:hAnsiTheme="minorHAnsi" w:cstheme="minorHAnsi"/>
          <w:b/>
          <w:color w:val="FFFFFF" w:themeColor="background1"/>
          <w:shd w:val="clear" w:color="auto" w:fill="00AEC0" w:themeFill="accent5"/>
        </w:rPr>
        <w:t xml:space="preserve"> </w:t>
      </w:r>
      <w:r w:rsidRPr="00F93C4B">
        <w:rPr>
          <w:rFonts w:asciiTheme="minorHAnsi" w:hAnsiTheme="minorHAnsi" w:cstheme="minorHAnsi"/>
          <w:b/>
          <w:color w:val="FFFFFF" w:themeColor="background1"/>
          <w:shd w:val="clear" w:color="auto" w:fill="00AEC0" w:themeFill="accent5"/>
        </w:rPr>
        <w:t>Negative phase:</w:t>
      </w:r>
    </w:p>
    <w:p w:rsidR="00DE5B8E" w:rsidRPr="00D873B6" w:rsidRDefault="00DE5B8E" w:rsidP="00DE5B8E">
      <w:pPr>
        <w:pStyle w:val="ndir"/>
        <w:rPr>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196"/>
        <w:gridCol w:w="3487"/>
      </w:tblGrid>
      <w:tr w:rsidR="00AA4BAE" w:rsidTr="007B2814">
        <w:tc>
          <w:tcPr>
            <w:tcW w:w="7196" w:type="dxa"/>
          </w:tcPr>
          <w:p w:rsidR="007B2814" w:rsidRPr="007B2814" w:rsidRDefault="007B2814" w:rsidP="007B2814">
            <w:pPr>
              <w:pStyle w:val="ndir"/>
              <w:rPr>
                <w:sz w:val="8"/>
                <w:szCs w:val="8"/>
              </w:rPr>
            </w:pPr>
          </w:p>
          <w:p w:rsidR="007B2814" w:rsidRDefault="007B2814" w:rsidP="000212E0">
            <w:pPr>
              <w:pStyle w:val="ndir"/>
              <w:numPr>
                <w:ilvl w:val="0"/>
                <w:numId w:val="17"/>
              </w:numPr>
              <w:jc w:val="left"/>
            </w:pPr>
            <w:r>
              <w:t xml:space="preserve">In the negative phase, we keep a set of </w:t>
            </w:r>
            <w:r w:rsidRPr="004E07FA">
              <w:rPr>
                <w:i/>
                <w:color w:val="2763CF" w:themeColor="accent6"/>
              </w:rPr>
              <w:t>fantasy particles</w:t>
            </w:r>
            <w:r>
              <w:t>. Each particle has a value that is a global configuration (</w:t>
            </w:r>
            <w:proofErr w:type="spellStart"/>
            <w:r>
              <w:t>i.e</w:t>
            </w:r>
            <w:proofErr w:type="spellEnd"/>
            <w:r>
              <w:t>, these are global configurations).</w:t>
            </w:r>
          </w:p>
          <w:p w:rsidR="007B2814" w:rsidRDefault="007B2814" w:rsidP="000212E0">
            <w:pPr>
              <w:pStyle w:val="ndir"/>
              <w:numPr>
                <w:ilvl w:val="0"/>
                <w:numId w:val="18"/>
              </w:numPr>
            </w:pPr>
            <w:r>
              <w:t xml:space="preserve">And again, after </w:t>
            </w:r>
            <w:r w:rsidRPr="004E07FA">
              <w:rPr>
                <w:rStyle w:val="dirhlt2Char"/>
                <w:i/>
              </w:rPr>
              <w:t>each weight update</w:t>
            </w:r>
            <w:r>
              <w:t xml:space="preserve">, we </w:t>
            </w:r>
            <w:r w:rsidRPr="004E07FA">
              <w:rPr>
                <w:rStyle w:val="dirhlt2Char"/>
                <w:i/>
              </w:rPr>
              <w:t>sequentially update</w:t>
            </w:r>
            <w:r>
              <w:t xml:space="preserve"> all the </w:t>
            </w:r>
            <w:r w:rsidRPr="004E07FA">
              <w:rPr>
                <w:i/>
                <w:color w:val="2763CF" w:themeColor="accent6"/>
              </w:rPr>
              <w:t>units</w:t>
            </w:r>
            <w:r>
              <w:t xml:space="preserve"> in each </w:t>
            </w:r>
            <w:r w:rsidRPr="004E07FA">
              <w:rPr>
                <w:i/>
                <w:color w:val="2763CF" w:themeColor="accent6"/>
              </w:rPr>
              <w:t>fantasy particle</w:t>
            </w:r>
            <w:r>
              <w:t xml:space="preserve"> a </w:t>
            </w:r>
            <w:r w:rsidRPr="004E07FA">
              <w:rPr>
                <w:rStyle w:val="dirhlt2Char"/>
                <w:i/>
              </w:rPr>
              <w:t>few times</w:t>
            </w:r>
            <w:r>
              <w:t xml:space="preserve">. </w:t>
            </w:r>
          </w:p>
          <w:p w:rsidR="007B2814" w:rsidRDefault="007B2814" w:rsidP="000212E0">
            <w:pPr>
              <w:pStyle w:val="ndir"/>
              <w:numPr>
                <w:ilvl w:val="0"/>
                <w:numId w:val="18"/>
              </w:numPr>
            </w:pPr>
            <w:r>
              <w:t xml:space="preserve">Now, we're updating the </w:t>
            </w:r>
            <w:r w:rsidRPr="004E07FA">
              <w:rPr>
                <w:rStyle w:val="dirhlt2Char"/>
                <w:i/>
              </w:rPr>
              <w:t>visible units</w:t>
            </w:r>
            <w:r>
              <w:t xml:space="preserve"> as well.</w:t>
            </w:r>
          </w:p>
          <w:p w:rsidR="007B2814" w:rsidRPr="007B2814" w:rsidRDefault="007B2814" w:rsidP="00AA4BAE">
            <w:pPr>
              <w:pStyle w:val="ndir"/>
              <w:rPr>
                <w:sz w:val="8"/>
                <w:szCs w:val="8"/>
              </w:rPr>
            </w:pPr>
          </w:p>
        </w:tc>
        <w:tc>
          <w:tcPr>
            <w:tcW w:w="3487" w:type="dxa"/>
          </w:tcPr>
          <w:p w:rsidR="007B2814" w:rsidRDefault="007B2814" w:rsidP="007B2814">
            <w:pPr>
              <w:pStyle w:val="ndir"/>
              <w:jc w:val="center"/>
            </w:pPr>
          </w:p>
          <w:p w:rsidR="007B2814" w:rsidRDefault="007B2814" w:rsidP="007B2814">
            <w:pPr>
              <w:pStyle w:val="ndir"/>
            </w:pPr>
          </w:p>
          <w:p w:rsidR="00AA4BAE" w:rsidRDefault="007B2814" w:rsidP="007B2814">
            <w:pPr>
              <w:pStyle w:val="ndir"/>
              <w:jc w:val="center"/>
            </w:pPr>
            <w:r w:rsidRPr="007B2814">
              <w:rPr>
                <w:noProof/>
                <w:lang w:val="en-GB" w:eastAsia="en-GB"/>
              </w:rPr>
              <w:drawing>
                <wp:inline distT="0" distB="0" distL="0" distR="0">
                  <wp:extent cx="1777746" cy="283749"/>
                  <wp:effectExtent l="19050" t="0" r="0" b="0"/>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1784982" cy="284904"/>
                          </a:xfrm>
                          <a:prstGeom prst="rect">
                            <a:avLst/>
                          </a:prstGeom>
                          <a:noFill/>
                          <a:ln w="9525">
                            <a:noFill/>
                            <a:miter lim="800000"/>
                            <a:headEnd/>
                            <a:tailEnd/>
                          </a:ln>
                        </pic:spPr>
                      </pic:pic>
                    </a:graphicData>
                  </a:graphic>
                </wp:inline>
              </w:drawing>
            </w:r>
          </w:p>
          <w:p w:rsidR="007B2814" w:rsidRDefault="007B2814" w:rsidP="007B2814">
            <w:pPr>
              <w:pStyle w:val="ndir"/>
              <w:jc w:val="center"/>
            </w:pPr>
          </w:p>
        </w:tc>
      </w:tr>
    </w:tbl>
    <w:p w:rsidR="00DE5B8E" w:rsidRPr="007B2814" w:rsidRDefault="00DE5B8E" w:rsidP="00DE5B8E">
      <w:pPr>
        <w:pStyle w:val="ndir"/>
        <w:rPr>
          <w:sz w:val="8"/>
          <w:szCs w:val="8"/>
        </w:rPr>
      </w:pPr>
    </w:p>
    <w:p w:rsidR="00DE5B8E" w:rsidRDefault="00DE5B8E" w:rsidP="000212E0">
      <w:pPr>
        <w:pStyle w:val="ndir"/>
        <w:numPr>
          <w:ilvl w:val="0"/>
          <w:numId w:val="17"/>
        </w:numPr>
      </w:pPr>
      <w:r>
        <w:t xml:space="preserve">For every </w:t>
      </w:r>
      <w:r w:rsidRPr="00D873B6">
        <w:rPr>
          <w:rStyle w:val="dirhlt2Char"/>
          <w:i/>
        </w:rPr>
        <w:t>connected pair of units</w:t>
      </w:r>
      <w:r>
        <w:t xml:space="preserve">, we </w:t>
      </w:r>
      <w:proofErr w:type="gramStart"/>
      <w:r>
        <w:t xml:space="preserve">average </w:t>
      </w:r>
      <m:oMath>
        <w:proofErr w:type="gramEnd"/>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j</m:t>
            </m:r>
          </m:sub>
        </m:sSub>
      </m:oMath>
      <w:r>
        <w:t xml:space="preserve">, over all the </w:t>
      </w:r>
      <w:r w:rsidRPr="007F1E26">
        <w:rPr>
          <w:rStyle w:val="dirhlt2Char"/>
          <w:i/>
        </w:rPr>
        <w:t>fantasy particles</w:t>
      </w:r>
      <w:r>
        <w:t xml:space="preserve">. The learning rule is then— the </w:t>
      </w:r>
      <w:r w:rsidRPr="007F1E26">
        <w:rPr>
          <w:rStyle w:val="dirhlt2Char"/>
          <w:i/>
        </w:rPr>
        <w:t>change in the weights</w:t>
      </w:r>
      <w:r>
        <w:t xml:space="preserve"> </w:t>
      </w:r>
      <m:oMath>
        <m:r>
          <m:rPr>
            <m:sty m:val="p"/>
          </m:rPr>
          <w:rPr>
            <w:rFonts w:ascii="Cambria Math" w:hAnsi="Cambria Math"/>
            <w:color w:val="E80061" w:themeColor="accent4"/>
            <w:sz w:val="20"/>
          </w:rPr>
          <m:t>Δ</m:t>
        </m:r>
        <m:sSub>
          <m:sSubPr>
            <m:ctrlPr>
              <w:rPr>
                <w:rFonts w:ascii="Cambria Math" w:hAnsi="Cambria Math"/>
                <w:i/>
                <w:color w:val="E80061" w:themeColor="accent4"/>
                <w:sz w:val="20"/>
              </w:rPr>
            </m:ctrlPr>
          </m:sSubPr>
          <m:e>
            <m:r>
              <w:rPr>
                <w:rFonts w:ascii="Cambria Math" w:hAnsi="Cambria Math"/>
                <w:color w:val="E80061" w:themeColor="accent4"/>
                <w:sz w:val="20"/>
              </w:rPr>
              <m:t>w</m:t>
            </m:r>
          </m:e>
          <m:sub>
            <m:r>
              <w:rPr>
                <w:rFonts w:ascii="Cambria Math" w:hAnsi="Cambria Math"/>
                <w:color w:val="E80061" w:themeColor="accent4"/>
                <w:sz w:val="20"/>
              </w:rPr>
              <m:t>ij</m:t>
            </m:r>
          </m:sub>
        </m:sSub>
      </m:oMath>
      <w:r>
        <w:t xml:space="preserve"> is </w:t>
      </w:r>
      <w:r w:rsidRPr="007F1E26">
        <w:rPr>
          <w:i/>
          <w:color w:val="2763CF" w:themeColor="accent6"/>
        </w:rPr>
        <w:t>proportional</w:t>
      </w:r>
      <w:r>
        <w:t xml:space="preserve"> to the </w:t>
      </w:r>
      <w:r w:rsidRPr="007F1E26">
        <w:rPr>
          <w:rStyle w:val="dirhlt2Char"/>
          <w:i/>
        </w:rPr>
        <w:t>average we got with data</w:t>
      </w:r>
      <w:r>
        <w:t xml:space="preserve">, </w:t>
      </w:r>
      <w:r w:rsidRPr="007F1E26">
        <w:rPr>
          <w:i/>
          <w:color w:val="2763CF" w:themeColor="accent6"/>
        </w:rPr>
        <w:t>averaged over all training data</w:t>
      </w:r>
      <w:r>
        <w:t xml:space="preserve">, and the </w:t>
      </w:r>
      <w:r w:rsidRPr="007F1E26">
        <w:rPr>
          <w:rStyle w:val="dirhlt2Char"/>
          <w:i/>
        </w:rPr>
        <w:t>average</w:t>
      </w:r>
      <w:r>
        <w:t xml:space="preserve"> you got with the </w:t>
      </w:r>
      <w:r w:rsidRPr="007F1E26">
        <w:rPr>
          <w:rStyle w:val="dirhlt2Char"/>
          <w:i/>
        </w:rPr>
        <w:t>fantasy particles</w:t>
      </w:r>
      <w:r>
        <w:t xml:space="preserve"> when </w:t>
      </w:r>
      <w:r w:rsidRPr="007F1E26">
        <w:rPr>
          <w:rStyle w:val="dirhlt2Char"/>
          <w:i/>
        </w:rPr>
        <w:t>nothing</w:t>
      </w:r>
      <w:r>
        <w:t xml:space="preserve"> was </w:t>
      </w:r>
      <w:r w:rsidRPr="007F1E26">
        <w:rPr>
          <w:rStyle w:val="dirhlt2Char"/>
          <w:i/>
        </w:rPr>
        <w:t>clamped</w:t>
      </w:r>
      <w:r>
        <w:t>.</w:t>
      </w:r>
    </w:p>
    <w:p w:rsidR="00DE5B8E" w:rsidRPr="007B2814" w:rsidRDefault="00DE5B8E" w:rsidP="00DE5B8E">
      <w:pPr>
        <w:pStyle w:val="ndir"/>
        <w:rPr>
          <w:sz w:val="8"/>
          <w:szCs w:val="8"/>
        </w:rPr>
      </w:pPr>
    </w:p>
    <w:p w:rsidR="00DE5B8E" w:rsidRPr="007F1E26" w:rsidRDefault="00DE5B8E" w:rsidP="00DE5B8E">
      <w:pPr>
        <w:pStyle w:val="ndir"/>
        <w:rPr>
          <w:color w:val="E80061" w:themeColor="accent4"/>
          <w:sz w:val="20"/>
        </w:rPr>
      </w:pPr>
      <m:oMathPara>
        <m:oMath>
          <m:r>
            <m:rPr>
              <m:sty m:val="p"/>
            </m:rPr>
            <w:rPr>
              <w:rFonts w:ascii="Cambria Math" w:hAnsi="Cambria Math"/>
              <w:color w:val="E80061" w:themeColor="accent4"/>
              <w:sz w:val="20"/>
            </w:rPr>
            <m:t>Δ</m:t>
          </m:r>
          <m:sSub>
            <m:sSubPr>
              <m:ctrlPr>
                <w:rPr>
                  <w:rFonts w:ascii="Cambria Math" w:hAnsi="Cambria Math"/>
                  <w:i/>
                  <w:color w:val="E80061" w:themeColor="accent4"/>
                  <w:sz w:val="20"/>
                </w:rPr>
              </m:ctrlPr>
            </m:sSubPr>
            <m:e>
              <m:r>
                <w:rPr>
                  <w:rFonts w:ascii="Cambria Math" w:hAnsi="Cambria Math"/>
                  <w:color w:val="E80061" w:themeColor="accent4"/>
                  <w:sz w:val="20"/>
                </w:rPr>
                <m:t>w</m:t>
              </m:r>
            </m:e>
            <m:sub>
              <m:r>
                <w:rPr>
                  <w:rFonts w:ascii="Cambria Math" w:hAnsi="Cambria Math"/>
                  <w:color w:val="E80061" w:themeColor="accent4"/>
                  <w:sz w:val="20"/>
                </w:rPr>
                <m:t>ij</m:t>
              </m:r>
            </m:sub>
          </m:sSub>
          <m:r>
            <w:rPr>
              <w:rFonts w:ascii="Cambria Math" w:hAnsi="Cambria Math"/>
              <w:color w:val="E80061" w:themeColor="accent4"/>
              <w:sz w:val="20"/>
            </w:rPr>
            <m:t xml:space="preserve">∝ </m:t>
          </m:r>
          <m:sSub>
            <m:sSubPr>
              <m:ctrlPr>
                <w:rPr>
                  <w:rFonts w:ascii="Cambria Math" w:hAnsi="Cambria Math"/>
                  <w:i/>
                  <w:color w:val="E80061" w:themeColor="accent4"/>
                  <w:sz w:val="20"/>
                </w:rPr>
              </m:ctrlPr>
            </m:sSubPr>
            <m:e>
              <m:d>
                <m:dPr>
                  <m:begChr m:val="〈"/>
                  <m:endChr m:val="〉"/>
                  <m:ctrlPr>
                    <w:rPr>
                      <w:rFonts w:ascii="Cambria Math" w:hAnsi="Cambria Math"/>
                      <w:i/>
                      <w:color w:val="E80061" w:themeColor="accent4"/>
                      <w:sz w:val="20"/>
                    </w:rPr>
                  </m:ctrlPr>
                </m:dPr>
                <m:e>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j</m:t>
                      </m:r>
                    </m:sub>
                  </m:sSub>
                </m:e>
              </m:d>
            </m:e>
            <m:sub>
              <m:r>
                <w:rPr>
                  <w:rFonts w:ascii="Cambria Math" w:hAnsi="Cambria Math"/>
                  <w:color w:val="E80061" w:themeColor="accent4"/>
                  <w:sz w:val="20"/>
                </w:rPr>
                <m:t>data</m:t>
              </m:r>
            </m:sub>
          </m:sSub>
          <m:r>
            <w:rPr>
              <w:rFonts w:ascii="Cambria Math" w:hAnsi="Cambria Math"/>
              <w:color w:val="E80061" w:themeColor="accent4"/>
              <w:sz w:val="20"/>
            </w:rPr>
            <m:t xml:space="preserve">- </m:t>
          </m:r>
          <m:sSub>
            <m:sSubPr>
              <m:ctrlPr>
                <w:rPr>
                  <w:rFonts w:ascii="Cambria Math" w:hAnsi="Cambria Math"/>
                  <w:i/>
                  <w:color w:val="E80061" w:themeColor="accent4"/>
                  <w:sz w:val="20"/>
                </w:rPr>
              </m:ctrlPr>
            </m:sSubPr>
            <m:e>
              <m:d>
                <m:dPr>
                  <m:begChr m:val="〈"/>
                  <m:endChr m:val="〉"/>
                  <m:ctrlPr>
                    <w:rPr>
                      <w:rFonts w:ascii="Cambria Math" w:hAnsi="Cambria Math"/>
                      <w:i/>
                      <w:color w:val="E80061" w:themeColor="accent4"/>
                      <w:sz w:val="20"/>
                    </w:rPr>
                  </m:ctrlPr>
                </m:dPr>
                <m:e>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j</m:t>
                      </m:r>
                    </m:sub>
                  </m:sSub>
                </m:e>
              </m:d>
            </m:e>
            <m:sub>
              <m:r>
                <w:rPr>
                  <w:rFonts w:ascii="Cambria Math" w:hAnsi="Cambria Math"/>
                  <w:color w:val="E80061" w:themeColor="accent4"/>
                  <w:sz w:val="20"/>
                </w:rPr>
                <m:t>mod</m:t>
              </m:r>
              <m:r>
                <w:rPr>
                  <w:rFonts w:ascii="Cambria Math" w:hAnsi="Cambria Math"/>
                  <w:color w:val="E80061" w:themeColor="accent4"/>
                  <w:sz w:val="20"/>
                </w:rPr>
                <m:t>el</m:t>
              </m:r>
            </m:sub>
          </m:sSub>
        </m:oMath>
      </m:oMathPara>
    </w:p>
    <w:p w:rsidR="00DE5B8E" w:rsidRPr="007B2814" w:rsidRDefault="00DE5B8E" w:rsidP="00DE5B8E">
      <w:pPr>
        <w:pStyle w:val="ndir"/>
        <w:rPr>
          <w:sz w:val="8"/>
          <w:szCs w:val="8"/>
        </w:rPr>
      </w:pPr>
    </w:p>
    <w:p w:rsidR="00DE5B8E" w:rsidRDefault="00DE5B8E" w:rsidP="000212E0">
      <w:pPr>
        <w:pStyle w:val="ndir"/>
        <w:numPr>
          <w:ilvl w:val="0"/>
          <w:numId w:val="18"/>
        </w:numPr>
      </w:pPr>
      <w:r>
        <w:t xml:space="preserve">This </w:t>
      </w:r>
      <w:r w:rsidRPr="007F1E26">
        <w:rPr>
          <w:rStyle w:val="dirhlt2Char"/>
          <w:i/>
        </w:rPr>
        <w:t>works better</w:t>
      </w:r>
      <w:r>
        <w:t xml:space="preserve"> than the learning rule that </w:t>
      </w:r>
      <w:r w:rsidRPr="00490CEA">
        <w:rPr>
          <w:rStyle w:val="dirhlt2Char"/>
          <w:i/>
        </w:rPr>
        <w:t xml:space="preserve">Terry </w:t>
      </w:r>
      <w:proofErr w:type="spellStart"/>
      <w:r w:rsidRPr="00490CEA">
        <w:rPr>
          <w:rStyle w:val="dirhlt2Char"/>
          <w:i/>
        </w:rPr>
        <w:t>Sejnowski</w:t>
      </w:r>
      <w:proofErr w:type="spellEnd"/>
      <w:r w:rsidRPr="00350375">
        <w:t xml:space="preserve"> </w:t>
      </w:r>
      <w:r>
        <w:t>and I (</w:t>
      </w:r>
      <w:r w:rsidRPr="007F1E26">
        <w:rPr>
          <w:rStyle w:val="dirhlt2Char"/>
          <w:i/>
        </w:rPr>
        <w:t>Hinton</w:t>
      </w:r>
      <w:r>
        <w:t xml:space="preserve">) introduced, at least for </w:t>
      </w:r>
      <w:r w:rsidRPr="007F1E26">
        <w:rPr>
          <w:rStyle w:val="dirhlt2Char"/>
          <w:i/>
        </w:rPr>
        <w:t>full batch learning</w:t>
      </w:r>
      <w:r>
        <w:t>.</w:t>
      </w:r>
    </w:p>
    <w:p w:rsidR="00DE5B8E" w:rsidRDefault="00DE5B8E" w:rsidP="00DE5B8E">
      <w:pPr>
        <w:pStyle w:val="ndir"/>
      </w:pPr>
    </w:p>
    <w:p w:rsidR="00DE5B8E" w:rsidRDefault="00DE5B8E" w:rsidP="00DE5B8E">
      <w:pPr>
        <w:pStyle w:val="ndir"/>
      </w:pPr>
    </w:p>
    <w:p w:rsidR="00DE5B8E" w:rsidRDefault="00DE5B8E" w:rsidP="00DE5B8E">
      <w:pPr>
        <w:pStyle w:val="ndir"/>
      </w:pPr>
    </w:p>
    <w:p w:rsidR="00DE5B8E" w:rsidRPr="002F74D3" w:rsidRDefault="00DE5B8E" w:rsidP="000212E0">
      <w:pPr>
        <w:pStyle w:val="ndir"/>
        <w:numPr>
          <w:ilvl w:val="0"/>
          <w:numId w:val="16"/>
        </w:numPr>
        <w:rPr>
          <w:rFonts w:ascii="Adelle" w:hAnsi="Adelle"/>
          <w:b/>
          <w:color w:val="2763CF" w:themeColor="accent6"/>
          <w:sz w:val="20"/>
        </w:rPr>
      </w:pPr>
      <w:r w:rsidRPr="002F74D3">
        <w:rPr>
          <w:rFonts w:ascii="Adelle" w:hAnsi="Adelle"/>
          <w:b/>
          <w:color w:val="2763CF" w:themeColor="accent6"/>
          <w:sz w:val="20"/>
        </w:rPr>
        <w:t>Adapting Neal’s approach to handle mini-batches</w:t>
      </w:r>
    </w:p>
    <w:p w:rsidR="00DE5B8E" w:rsidRPr="00DC438B" w:rsidRDefault="00DE5B8E" w:rsidP="00DE5B8E">
      <w:pPr>
        <w:pStyle w:val="ndir"/>
        <w:rPr>
          <w:sz w:val="8"/>
          <w:szCs w:val="8"/>
        </w:rPr>
      </w:pPr>
    </w:p>
    <w:p w:rsidR="00DE5B8E" w:rsidRDefault="00DE5B8E" w:rsidP="000212E0">
      <w:pPr>
        <w:pStyle w:val="ndir"/>
        <w:numPr>
          <w:ilvl w:val="0"/>
          <w:numId w:val="17"/>
        </w:numPr>
      </w:pPr>
      <w:r>
        <w:t xml:space="preserve">It's difficult to apply Neal's approach to </w:t>
      </w:r>
      <w:r w:rsidRPr="009129B8">
        <w:rPr>
          <w:rStyle w:val="dirhlt2Char"/>
          <w:i/>
        </w:rPr>
        <w:t>mini batches</w:t>
      </w:r>
      <w:r>
        <w:t xml:space="preserve">. And the reason is— by the time we get </w:t>
      </w:r>
      <w:r w:rsidRPr="009129B8">
        <w:rPr>
          <w:rStyle w:val="dirhlt2Char"/>
          <w:i/>
        </w:rPr>
        <w:t>back</w:t>
      </w:r>
      <w:r>
        <w:t xml:space="preserve"> to the </w:t>
      </w:r>
      <w:r w:rsidRPr="009129B8">
        <w:rPr>
          <w:rStyle w:val="dirhlt2Char"/>
          <w:i/>
        </w:rPr>
        <w:t>same data vector</w:t>
      </w:r>
      <w:r>
        <w:t xml:space="preserve"> (again) if we're using </w:t>
      </w:r>
      <w:r w:rsidRPr="009129B8">
        <w:rPr>
          <w:i/>
          <w:color w:val="2763CF" w:themeColor="accent6"/>
        </w:rPr>
        <w:t>mini batch learning</w:t>
      </w:r>
      <w:r>
        <w:t xml:space="preserve">, the </w:t>
      </w:r>
      <w:r w:rsidRPr="009129B8">
        <w:rPr>
          <w:rStyle w:val="dirhlt2Char"/>
          <w:i/>
        </w:rPr>
        <w:t>weights</w:t>
      </w:r>
      <w:r>
        <w:t xml:space="preserve"> would have been </w:t>
      </w:r>
      <w:r w:rsidRPr="009129B8">
        <w:rPr>
          <w:rStyle w:val="dirhlt2Char"/>
          <w:i/>
        </w:rPr>
        <w:t>updated many times</w:t>
      </w:r>
      <w:r>
        <w:t xml:space="preserve">. </w:t>
      </w:r>
    </w:p>
    <w:p w:rsidR="00DE5B8E" w:rsidRDefault="00DE5B8E" w:rsidP="000212E0">
      <w:pPr>
        <w:pStyle w:val="ndir"/>
        <w:numPr>
          <w:ilvl w:val="0"/>
          <w:numId w:val="18"/>
        </w:numPr>
      </w:pPr>
      <w:r>
        <w:t xml:space="preserve">So the </w:t>
      </w:r>
      <w:r w:rsidRPr="00776E22">
        <w:rPr>
          <w:i/>
          <w:color w:val="2763CF" w:themeColor="accent6"/>
        </w:rPr>
        <w:t>stored data specific particle</w:t>
      </w:r>
      <w:r>
        <w:t xml:space="preserve"> for that data vector won't be anywhere near </w:t>
      </w:r>
      <w:r w:rsidRPr="00776E22">
        <w:rPr>
          <w:rStyle w:val="dirhlt2Char"/>
          <w:i/>
        </w:rPr>
        <w:t>thermal equilibrium</w:t>
      </w:r>
      <w:r>
        <w:t xml:space="preserve"> anymore (because it will not have been updated).</w:t>
      </w:r>
    </w:p>
    <w:p w:rsidR="00DE5B8E" w:rsidRDefault="00DE5B8E" w:rsidP="000212E0">
      <w:pPr>
        <w:pStyle w:val="ndir"/>
        <w:numPr>
          <w:ilvl w:val="0"/>
          <w:numId w:val="18"/>
        </w:numPr>
      </w:pPr>
      <w:r>
        <w:t xml:space="preserve">The </w:t>
      </w:r>
      <w:r w:rsidRPr="00776E22">
        <w:rPr>
          <w:i/>
          <w:color w:val="2763CF" w:themeColor="accent6"/>
        </w:rPr>
        <w:t>hidden</w:t>
      </w:r>
      <w:r>
        <w:t xml:space="preserve"> units won't be in </w:t>
      </w:r>
      <w:r w:rsidRPr="00776E22">
        <w:rPr>
          <w:rStyle w:val="dirhlt2Char"/>
          <w:i/>
        </w:rPr>
        <w:t xml:space="preserve">thermal equilibrium </w:t>
      </w:r>
      <w:r>
        <w:t xml:space="preserve">with the </w:t>
      </w:r>
      <w:r w:rsidRPr="00776E22">
        <w:rPr>
          <w:i/>
          <w:color w:val="2763CF" w:themeColor="accent6"/>
        </w:rPr>
        <w:t>visible</w:t>
      </w:r>
      <w:r>
        <w:t xml:space="preserve"> units of the </w:t>
      </w:r>
      <w:r w:rsidRPr="00776E22">
        <w:rPr>
          <w:rStyle w:val="dirhlt2Char"/>
          <w:i/>
        </w:rPr>
        <w:t>particle</w:t>
      </w:r>
      <w:r>
        <w:t xml:space="preserve"> given the </w:t>
      </w:r>
      <w:r w:rsidRPr="00776E22">
        <w:rPr>
          <w:rStyle w:val="dirhlt2Char"/>
          <w:i/>
        </w:rPr>
        <w:t>new weights</w:t>
      </w:r>
      <w:r>
        <w:t>.</w:t>
      </w:r>
    </w:p>
    <w:p w:rsidR="00DE5B8E" w:rsidRDefault="00DE5B8E" w:rsidP="000212E0">
      <w:pPr>
        <w:pStyle w:val="ndir"/>
        <w:numPr>
          <w:ilvl w:val="0"/>
          <w:numId w:val="18"/>
        </w:numPr>
      </w:pPr>
      <w:r>
        <w:t xml:space="preserve">And again, we </w:t>
      </w:r>
      <w:r w:rsidRPr="00776E22">
        <w:rPr>
          <w:rStyle w:val="dirhlt2Char"/>
          <w:i/>
        </w:rPr>
        <w:t>don't know</w:t>
      </w:r>
      <w:r>
        <w:t xml:space="preserve"> how long we're going to have to </w:t>
      </w:r>
      <w:r w:rsidRPr="00776E22">
        <w:rPr>
          <w:rStyle w:val="dirhlt2Char"/>
          <w:i/>
        </w:rPr>
        <w:t>run</w:t>
      </w:r>
      <w:r>
        <w:t xml:space="preserve"> for, before we get close to equilibrium again.</w:t>
      </w:r>
    </w:p>
    <w:p w:rsidR="00DE5B8E" w:rsidRDefault="00DE5B8E" w:rsidP="00DE5B8E">
      <w:pPr>
        <w:pStyle w:val="ndir"/>
      </w:pPr>
    </w:p>
    <w:p w:rsidR="00DE5B8E" w:rsidRDefault="00DE5B8E" w:rsidP="00DE5B8E">
      <w:pPr>
        <w:pStyle w:val="ndir"/>
      </w:pPr>
    </w:p>
    <w:p w:rsidR="00DE5B8E" w:rsidRDefault="00DE5B8E" w:rsidP="000212E0">
      <w:pPr>
        <w:pStyle w:val="ndir"/>
        <w:numPr>
          <w:ilvl w:val="0"/>
          <w:numId w:val="17"/>
        </w:numPr>
      </w:pPr>
      <w:r w:rsidRPr="00DC438B">
        <w:rPr>
          <w:i/>
          <w:color w:val="2763CF" w:themeColor="accent6"/>
        </w:rPr>
        <w:t>ASSUMPTION:</w:t>
      </w:r>
      <w:r w:rsidRPr="00DC438B">
        <w:t xml:space="preserve"> </w:t>
      </w:r>
      <w:r>
        <w:t xml:space="preserve">So, we can </w:t>
      </w:r>
      <w:r w:rsidRPr="00776E22">
        <w:rPr>
          <w:rStyle w:val="dirhlt2Char"/>
          <w:i/>
        </w:rPr>
        <w:t>overcome</w:t>
      </w:r>
      <w:r>
        <w:t xml:space="preserve"> this by making a </w:t>
      </w:r>
      <w:r w:rsidRPr="00776E22">
        <w:rPr>
          <w:i/>
          <w:color w:val="2763CF" w:themeColor="accent6"/>
        </w:rPr>
        <w:t>strong assumption</w:t>
      </w:r>
      <w:r>
        <w:t xml:space="preserve"> about how we </w:t>
      </w:r>
      <w:r w:rsidRPr="00776E22">
        <w:rPr>
          <w:i/>
          <w:color w:val="2763CF" w:themeColor="accent6"/>
        </w:rPr>
        <w:t>understand the world</w:t>
      </w:r>
      <w:r>
        <w:t xml:space="preserve"> (it's a kind of a epistemological assumption): </w:t>
      </w:r>
    </w:p>
    <w:p w:rsidR="00DE5B8E" w:rsidRDefault="00DE5B8E" w:rsidP="000212E0">
      <w:pPr>
        <w:pStyle w:val="ndir"/>
        <w:numPr>
          <w:ilvl w:val="0"/>
          <w:numId w:val="18"/>
        </w:numPr>
      </w:pPr>
      <w:r>
        <w:t xml:space="preserve">We're going to </w:t>
      </w:r>
      <w:r w:rsidRPr="009F35C4">
        <w:rPr>
          <w:rStyle w:val="dirhlt2Char"/>
          <w:i/>
        </w:rPr>
        <w:t>assume</w:t>
      </w:r>
      <w:r>
        <w:t xml:space="preserve"> that when a </w:t>
      </w:r>
      <w:r w:rsidRPr="009F35C4">
        <w:rPr>
          <w:rStyle w:val="dirhlt2Char"/>
          <w:i/>
        </w:rPr>
        <w:t>data vector is clamped</w:t>
      </w:r>
      <w:r>
        <w:t xml:space="preserve">, the set of good explanations </w:t>
      </w:r>
      <w:r w:rsidRPr="009F35C4">
        <w:rPr>
          <w:i/>
        </w:rPr>
        <w:t xml:space="preserve">(i.e. </w:t>
      </w:r>
      <w:r w:rsidRPr="009F35C4">
        <w:rPr>
          <w:i/>
          <w:color w:val="E80061" w:themeColor="accent4"/>
        </w:rPr>
        <w:t xml:space="preserve">states of the hidden </w:t>
      </w:r>
      <w:proofErr w:type="gramStart"/>
      <w:r w:rsidRPr="009F35C4">
        <w:rPr>
          <w:i/>
          <w:color w:val="E80061" w:themeColor="accent4"/>
        </w:rPr>
        <w:t>units</w:t>
      </w:r>
      <w:r w:rsidRPr="009F35C4">
        <w:rPr>
          <w:i/>
        </w:rPr>
        <w:t>, that</w:t>
      </w:r>
      <w:proofErr w:type="gramEnd"/>
      <w:r w:rsidRPr="009F35C4">
        <w:rPr>
          <w:i/>
        </w:rPr>
        <w:t xml:space="preserve"> act as </w:t>
      </w:r>
      <w:r w:rsidRPr="009F35C4">
        <w:rPr>
          <w:i/>
          <w:color w:val="E80061" w:themeColor="accent4"/>
        </w:rPr>
        <w:t>interpretations</w:t>
      </w:r>
      <w:r w:rsidRPr="009F35C4">
        <w:rPr>
          <w:i/>
        </w:rPr>
        <w:t xml:space="preserve"> of that data vector)</w:t>
      </w:r>
      <w:r>
        <w:t xml:space="preserve"> is </w:t>
      </w:r>
      <w:proofErr w:type="spellStart"/>
      <w:r w:rsidRPr="009F35C4">
        <w:rPr>
          <w:i/>
          <w:color w:val="2763CF" w:themeColor="accent6"/>
        </w:rPr>
        <w:t>uni</w:t>
      </w:r>
      <w:proofErr w:type="spellEnd"/>
      <w:r w:rsidRPr="009F35C4">
        <w:rPr>
          <w:i/>
          <w:color w:val="2763CF" w:themeColor="accent6"/>
        </w:rPr>
        <w:t>-modal</w:t>
      </w:r>
      <w:r>
        <w:t>.</w:t>
      </w:r>
    </w:p>
    <w:p w:rsidR="00DE5B8E" w:rsidRDefault="00DE5B8E" w:rsidP="000212E0">
      <w:pPr>
        <w:pStyle w:val="ndir"/>
        <w:numPr>
          <w:ilvl w:val="0"/>
          <w:numId w:val="18"/>
        </w:numPr>
      </w:pPr>
      <w:r>
        <w:t xml:space="preserve">That means we're saying that, for a given data vector, there </w:t>
      </w:r>
      <w:r w:rsidRPr="009F35C4">
        <w:rPr>
          <w:rStyle w:val="dirhlt2Char"/>
          <w:i/>
        </w:rPr>
        <w:t>aren't</w:t>
      </w:r>
      <w:r>
        <w:t xml:space="preserve"> two very </w:t>
      </w:r>
      <w:r w:rsidRPr="009F35C4">
        <w:rPr>
          <w:rStyle w:val="dirhlt2Char"/>
          <w:i/>
        </w:rPr>
        <w:t>different explanations</w:t>
      </w:r>
      <w:r>
        <w:t xml:space="preserve"> for that data vector. We assume that for sensory input, there is </w:t>
      </w:r>
      <w:r w:rsidRPr="009F35C4">
        <w:rPr>
          <w:i/>
          <w:color w:val="2763CF" w:themeColor="accent6"/>
        </w:rPr>
        <w:t>one correct explanation</w:t>
      </w:r>
      <w:r>
        <w:t xml:space="preserve">. And if we have a good model of the data, our </w:t>
      </w:r>
      <w:r w:rsidRPr="009F35C4">
        <w:rPr>
          <w:i/>
          <w:color w:val="2763CF" w:themeColor="accent6"/>
        </w:rPr>
        <w:t>model</w:t>
      </w:r>
      <w:r>
        <w:t xml:space="preserve"> will give us </w:t>
      </w:r>
      <w:r w:rsidRPr="009F35C4">
        <w:rPr>
          <w:rStyle w:val="dirhlt2Char"/>
          <w:i/>
        </w:rPr>
        <w:t>one energy minimum</w:t>
      </w:r>
      <w:r>
        <w:t xml:space="preserve"> for that </w:t>
      </w:r>
      <w:r w:rsidRPr="009F35C4">
        <w:rPr>
          <w:rStyle w:val="dirhlt2Char"/>
          <w:i/>
        </w:rPr>
        <w:t>data point</w:t>
      </w:r>
      <w:r>
        <w:t>.</w:t>
      </w:r>
    </w:p>
    <w:p w:rsidR="00DE5B8E" w:rsidRPr="00DC438B" w:rsidRDefault="00DE5B8E" w:rsidP="00DE5B8E">
      <w:pPr>
        <w:pStyle w:val="ndir"/>
        <w:rPr>
          <w:sz w:val="8"/>
          <w:szCs w:val="8"/>
        </w:rPr>
      </w:pPr>
    </w:p>
    <w:p w:rsidR="00DE5B8E" w:rsidRDefault="00DE5B8E" w:rsidP="000212E0">
      <w:pPr>
        <w:pStyle w:val="ndir"/>
        <w:numPr>
          <w:ilvl w:val="0"/>
          <w:numId w:val="19"/>
        </w:numPr>
        <w:spacing w:before="80"/>
        <w:ind w:left="1077" w:hanging="357"/>
      </w:pPr>
      <w:r>
        <w:t xml:space="preserve">This is a </w:t>
      </w:r>
      <w:r w:rsidRPr="009F35C4">
        <w:rPr>
          <w:rStyle w:val="dirhlt2Char"/>
          <w:i/>
        </w:rPr>
        <w:t>restriction</w:t>
      </w:r>
      <w:r>
        <w:t xml:space="preserve"> on the kinds of models we're willing to learn. We're going to use a </w:t>
      </w:r>
      <w:r w:rsidRPr="009F35C4">
        <w:rPr>
          <w:i/>
          <w:color w:val="2763CF" w:themeColor="accent6"/>
        </w:rPr>
        <w:t>learning algorithm</w:t>
      </w:r>
      <w:r>
        <w:t xml:space="preserve"> that's </w:t>
      </w:r>
      <w:r w:rsidRPr="009F35C4">
        <w:rPr>
          <w:rStyle w:val="dirhlt2Char"/>
          <w:i/>
        </w:rPr>
        <w:t>incapable of learning models</w:t>
      </w:r>
      <w:r>
        <w:t xml:space="preserve"> in which a </w:t>
      </w:r>
      <w:r w:rsidRPr="009F35C4">
        <w:rPr>
          <w:rStyle w:val="dirhlt2Char"/>
          <w:i/>
        </w:rPr>
        <w:t>data vector</w:t>
      </w:r>
      <w:r>
        <w:t xml:space="preserve"> has </w:t>
      </w:r>
      <w:r w:rsidRPr="009F35C4">
        <w:rPr>
          <w:rStyle w:val="dirhlt2Char"/>
          <w:i/>
        </w:rPr>
        <w:t>many</w:t>
      </w:r>
      <w:r>
        <w:t xml:space="preserve"> very </w:t>
      </w:r>
      <w:r w:rsidRPr="009F35C4">
        <w:rPr>
          <w:rStyle w:val="dirhlt2Char"/>
          <w:i/>
        </w:rPr>
        <w:t>different interpretations</w:t>
      </w:r>
      <w:r>
        <w:t>.</w:t>
      </w:r>
    </w:p>
    <w:p w:rsidR="00DE5B8E" w:rsidRDefault="00DE5B8E" w:rsidP="000212E0">
      <w:pPr>
        <w:pStyle w:val="ndir"/>
        <w:numPr>
          <w:ilvl w:val="0"/>
          <w:numId w:val="20"/>
        </w:numPr>
        <w:spacing w:before="80"/>
      </w:pPr>
      <w:proofErr w:type="gramStart"/>
      <w:r>
        <w:t>i.e</w:t>
      </w:r>
      <w:proofErr w:type="gramEnd"/>
      <w:r>
        <w:t xml:space="preserve">. we restrict ourselves to learning models in which </w:t>
      </w:r>
      <w:r w:rsidRPr="00DC438B">
        <w:rPr>
          <w:rStyle w:val="dirhlt2Char"/>
          <w:i/>
        </w:rPr>
        <w:t>one sensory input vector</w:t>
      </w:r>
      <w:r>
        <w:t xml:space="preserve"> does not have multiple very </w:t>
      </w:r>
      <w:r w:rsidRPr="00DC438B">
        <w:rPr>
          <w:rStyle w:val="dirhlt2Char"/>
          <w:i/>
        </w:rPr>
        <w:t>different explanations</w:t>
      </w:r>
      <w:r>
        <w:t>.</w:t>
      </w:r>
    </w:p>
    <w:p w:rsidR="00DE5B8E" w:rsidRDefault="00DE5B8E" w:rsidP="000212E0">
      <w:pPr>
        <w:pStyle w:val="ndir"/>
        <w:numPr>
          <w:ilvl w:val="0"/>
          <w:numId w:val="19"/>
        </w:numPr>
        <w:spacing w:before="80"/>
        <w:ind w:left="1077" w:hanging="357"/>
      </w:pPr>
      <w:r>
        <w:t xml:space="preserve">Provided we're willing to make this </w:t>
      </w:r>
      <w:r w:rsidRPr="00DC438B">
        <w:rPr>
          <w:rStyle w:val="dirhlt2Char"/>
          <w:i/>
        </w:rPr>
        <w:t>assumption</w:t>
      </w:r>
      <w:r>
        <w:t xml:space="preserve">, we can use a very efficient method for approaching thermal equilibrium or an </w:t>
      </w:r>
      <w:r w:rsidRPr="00DC438B">
        <w:rPr>
          <w:rStyle w:val="dirhlt2Char"/>
          <w:i/>
        </w:rPr>
        <w:t>approximation to thermal equilibrium</w:t>
      </w:r>
      <w:r>
        <w:t>, with the data.</w:t>
      </w:r>
    </w:p>
    <w:p w:rsidR="00DE5B8E" w:rsidRDefault="00DE5B8E" w:rsidP="00DE5B8E">
      <w:pPr>
        <w:pStyle w:val="ndir"/>
      </w:pPr>
    </w:p>
    <w:p w:rsidR="00DE5B8E" w:rsidRDefault="00DE5B8E" w:rsidP="00DE5B8E">
      <w:pPr>
        <w:pStyle w:val="ndir"/>
      </w:pPr>
    </w:p>
    <w:p w:rsidR="00DE5B8E" w:rsidRDefault="00DE5B8E" w:rsidP="00DE5B8E">
      <w:pPr>
        <w:pStyle w:val="ndir"/>
      </w:pPr>
    </w:p>
    <w:p w:rsidR="00DE5B8E" w:rsidRPr="002F74D3" w:rsidRDefault="00DE5B8E" w:rsidP="000212E0">
      <w:pPr>
        <w:pStyle w:val="ndir"/>
        <w:numPr>
          <w:ilvl w:val="0"/>
          <w:numId w:val="16"/>
        </w:numPr>
        <w:rPr>
          <w:rFonts w:ascii="Adelle" w:hAnsi="Adelle"/>
          <w:b/>
          <w:color w:val="2763CF" w:themeColor="accent6"/>
          <w:sz w:val="20"/>
        </w:rPr>
      </w:pPr>
      <w:r w:rsidRPr="002F74D3">
        <w:rPr>
          <w:rFonts w:ascii="Adelle" w:hAnsi="Adelle"/>
          <w:b/>
          <w:color w:val="2763CF" w:themeColor="accent6"/>
          <w:sz w:val="20"/>
        </w:rPr>
        <w:t xml:space="preserve">The simple </w:t>
      </w:r>
      <w:r w:rsidRPr="000218D3">
        <w:rPr>
          <w:rFonts w:ascii="Adelle" w:hAnsi="Adelle"/>
          <w:b/>
          <w:color w:val="E80061" w:themeColor="accent4"/>
          <w:sz w:val="20"/>
        </w:rPr>
        <w:t>Mean Field Approximation</w:t>
      </w:r>
      <w:r w:rsidRPr="002F74D3">
        <w:rPr>
          <w:rFonts w:ascii="Adelle" w:hAnsi="Adelle"/>
          <w:b/>
          <w:color w:val="2763CF" w:themeColor="accent6"/>
          <w:sz w:val="20"/>
        </w:rPr>
        <w:t xml:space="preserve"> </w:t>
      </w:r>
    </w:p>
    <w:p w:rsidR="00DE5B8E" w:rsidRPr="00D848A0" w:rsidRDefault="00DE5B8E" w:rsidP="00DE5B8E">
      <w:pPr>
        <w:pStyle w:val="ndir"/>
        <w:rPr>
          <w:sz w:val="8"/>
          <w:szCs w:val="8"/>
        </w:rPr>
      </w:pPr>
    </w:p>
    <w:p w:rsidR="00DE5B8E" w:rsidRDefault="00DE5B8E" w:rsidP="00DE5B8E">
      <w:pPr>
        <w:pStyle w:val="ndir"/>
        <w:ind w:left="360"/>
      </w:pPr>
      <w:r>
        <w:t xml:space="preserve">The approximation we mentioned above is called a </w:t>
      </w:r>
      <w:r w:rsidRPr="003D1B4F">
        <w:rPr>
          <w:rStyle w:val="dirhlt2Char"/>
          <w:i/>
        </w:rPr>
        <w:t>mean field approximation</w:t>
      </w:r>
      <w:r>
        <w:t xml:space="preserve">. If we want to get the </w:t>
      </w:r>
      <w:r w:rsidRPr="003D1B4F">
        <w:rPr>
          <w:rStyle w:val="dirhlt2Char"/>
          <w:i/>
        </w:rPr>
        <w:t>statistics</w:t>
      </w:r>
      <w:r>
        <w:t xml:space="preserve"> </w:t>
      </w:r>
      <w:r w:rsidRPr="003D1B4F">
        <w:rPr>
          <w:i/>
          <w:color w:val="2763CF" w:themeColor="accent6"/>
        </w:rPr>
        <w:t>right</w:t>
      </w:r>
      <w:r>
        <w:t xml:space="preserve">, we need to </w:t>
      </w:r>
      <w:r w:rsidRPr="003D1B4F">
        <w:rPr>
          <w:i/>
          <w:color w:val="2763CF" w:themeColor="accent6"/>
        </w:rPr>
        <w:t>update</w:t>
      </w:r>
      <w:r>
        <w:t xml:space="preserve"> the </w:t>
      </w:r>
      <w:r w:rsidRPr="003D1B4F">
        <w:rPr>
          <w:i/>
          <w:color w:val="2763CF" w:themeColor="accent6"/>
        </w:rPr>
        <w:t>units</w:t>
      </w:r>
      <w:r>
        <w:t xml:space="preserve"> </w:t>
      </w:r>
      <w:r w:rsidRPr="00B40D0E">
        <w:rPr>
          <w:rStyle w:val="dirhlt2Char"/>
          <w:i/>
          <w:color w:val="E80061" w:themeColor="accent4"/>
        </w:rPr>
        <w:t>stochastically</w:t>
      </w:r>
      <w:r w:rsidRPr="00B40D0E">
        <w:rPr>
          <w:rStyle w:val="dirhlt2Char"/>
          <w:i/>
        </w:rPr>
        <w:t xml:space="preserve"> </w:t>
      </w:r>
      <w:r>
        <w:t xml:space="preserve">and </w:t>
      </w:r>
      <w:r w:rsidRPr="00B40D0E">
        <w:rPr>
          <w:rStyle w:val="dirhlt2Char"/>
          <w:i/>
          <w:color w:val="E80061" w:themeColor="accent4"/>
        </w:rPr>
        <w:t>sequentially</w:t>
      </w:r>
      <w:r>
        <w:t>.</w:t>
      </w:r>
    </w:p>
    <w:p w:rsidR="00DE5B8E" w:rsidRDefault="00DE5B8E" w:rsidP="00DE5B8E">
      <w:pPr>
        <w:pStyle w:val="ndir"/>
      </w:pPr>
    </w:p>
    <w:p w:rsidR="00DE5B8E" w:rsidRDefault="00DE5B8E" w:rsidP="000212E0">
      <w:pPr>
        <w:pStyle w:val="ndir"/>
        <w:numPr>
          <w:ilvl w:val="0"/>
          <w:numId w:val="17"/>
        </w:numPr>
      </w:pPr>
      <w:r>
        <w:t>The update rule is:</w:t>
      </w:r>
    </w:p>
    <w:p w:rsidR="00DE5B8E" w:rsidRPr="007B2814" w:rsidRDefault="00DE5B8E" w:rsidP="00DE5B8E">
      <w:pPr>
        <w:pStyle w:val="ndir"/>
        <w:rPr>
          <w:sz w:val="8"/>
          <w:szCs w:val="8"/>
        </w:rPr>
      </w:pPr>
    </w:p>
    <w:p w:rsidR="00DE5B8E" w:rsidRPr="00D848A0" w:rsidRDefault="00DE5B8E" w:rsidP="00DE5B8E">
      <w:pPr>
        <w:pStyle w:val="ndir"/>
        <w:rPr>
          <w:color w:val="E80061" w:themeColor="accent4"/>
          <w:sz w:val="20"/>
        </w:rPr>
      </w:pPr>
      <m:oMathPara>
        <m:oMath>
          <m:r>
            <w:rPr>
              <w:rFonts w:ascii="Cambria Math" w:hAnsi="Cambria Math"/>
              <w:color w:val="E80061" w:themeColor="accent4"/>
              <w:sz w:val="20"/>
            </w:rPr>
            <m:t>prob</m:t>
          </m:r>
          <m:d>
            <m:dPr>
              <m:ctrlPr>
                <w:rPr>
                  <w:rFonts w:ascii="Cambria Math" w:hAnsi="Cambria Math"/>
                  <w:i/>
                  <w:color w:val="E80061" w:themeColor="accent4"/>
                  <w:sz w:val="20"/>
                </w:rPr>
              </m:ctrlPr>
            </m:dPr>
            <m:e>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i</m:t>
                  </m:r>
                </m:sub>
              </m:sSub>
              <m:r>
                <w:rPr>
                  <w:rFonts w:ascii="Cambria Math" w:hAnsi="Cambria Math"/>
                  <w:color w:val="E80061" w:themeColor="accent4"/>
                  <w:sz w:val="20"/>
                </w:rPr>
                <m:t>=1</m:t>
              </m:r>
            </m:e>
          </m:d>
          <m:r>
            <w:rPr>
              <w:rFonts w:ascii="Cambria Math" w:hAnsi="Cambria Math"/>
              <w:color w:val="E80061" w:themeColor="accent4"/>
              <w:sz w:val="20"/>
            </w:rPr>
            <m:t>=σ</m:t>
          </m:r>
          <m:d>
            <m:dPr>
              <m:ctrlPr>
                <w:rPr>
                  <w:rFonts w:ascii="Cambria Math" w:hAnsi="Cambria Math"/>
                  <w:i/>
                  <w:color w:val="E80061" w:themeColor="accent4"/>
                  <w:sz w:val="20"/>
                </w:rPr>
              </m:ctrlPr>
            </m:dPr>
            <m:e>
              <m:sSub>
                <m:sSubPr>
                  <m:ctrlPr>
                    <w:rPr>
                      <w:rFonts w:ascii="Cambria Math" w:hAnsi="Cambria Math"/>
                      <w:i/>
                      <w:color w:val="E80061" w:themeColor="accent4"/>
                      <w:sz w:val="20"/>
                    </w:rPr>
                  </m:ctrlPr>
                </m:sSubPr>
                <m:e>
                  <m:r>
                    <w:rPr>
                      <w:rFonts w:ascii="Cambria Math" w:hAnsi="Cambria Math"/>
                      <w:color w:val="E80061" w:themeColor="accent4"/>
                      <w:sz w:val="20"/>
                    </w:rPr>
                    <m:t>b</m:t>
                  </m:r>
                </m:e>
                <m:sub>
                  <m:r>
                    <w:rPr>
                      <w:rFonts w:ascii="Cambria Math" w:hAnsi="Cambria Math"/>
                      <w:color w:val="E80061" w:themeColor="accent4"/>
                      <w:sz w:val="20"/>
                    </w:rPr>
                    <m:t>i</m:t>
                  </m:r>
                </m:sub>
              </m:sSub>
              <m:r>
                <w:rPr>
                  <w:rFonts w:ascii="Cambria Math" w:hAnsi="Cambria Math"/>
                  <w:color w:val="E80061" w:themeColor="accent4"/>
                  <w:sz w:val="20"/>
                </w:rPr>
                <m:t>+</m:t>
              </m:r>
              <m:nary>
                <m:naryPr>
                  <m:chr m:val="∑"/>
                  <m:limLoc m:val="undOvr"/>
                  <m:supHide m:val="on"/>
                  <m:ctrlPr>
                    <w:rPr>
                      <w:rFonts w:ascii="Cambria Math" w:hAnsi="Cambria Math"/>
                      <w:i/>
                      <w:color w:val="E80061" w:themeColor="accent4"/>
                      <w:sz w:val="20"/>
                    </w:rPr>
                  </m:ctrlPr>
                </m:naryPr>
                <m:sub>
                  <m:r>
                    <w:rPr>
                      <w:rFonts w:ascii="Cambria Math" w:hAnsi="Cambria Math"/>
                      <w:color w:val="E80061" w:themeColor="accent4"/>
                      <w:sz w:val="20"/>
                    </w:rPr>
                    <m:t>j</m:t>
                  </m:r>
                </m:sub>
                <m:sup/>
                <m:e>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j</m:t>
                      </m:r>
                    </m:sub>
                  </m:sSub>
                  <m:sSub>
                    <m:sSubPr>
                      <m:ctrlPr>
                        <w:rPr>
                          <w:rFonts w:ascii="Cambria Math" w:hAnsi="Cambria Math"/>
                          <w:i/>
                          <w:color w:val="E80061" w:themeColor="accent4"/>
                          <w:sz w:val="20"/>
                        </w:rPr>
                      </m:ctrlPr>
                    </m:sSubPr>
                    <m:e>
                      <m:r>
                        <w:rPr>
                          <w:rFonts w:ascii="Cambria Math" w:hAnsi="Cambria Math"/>
                          <w:color w:val="E80061" w:themeColor="accent4"/>
                          <w:sz w:val="20"/>
                        </w:rPr>
                        <m:t>w</m:t>
                      </m:r>
                    </m:e>
                    <m:sub>
                      <m:r>
                        <w:rPr>
                          <w:rFonts w:ascii="Cambria Math" w:hAnsi="Cambria Math"/>
                          <w:color w:val="E80061" w:themeColor="accent4"/>
                          <w:sz w:val="20"/>
                        </w:rPr>
                        <m:t>ij</m:t>
                      </m:r>
                    </m:sub>
                  </m:sSub>
                </m:e>
              </m:nary>
            </m:e>
          </m:d>
        </m:oMath>
      </m:oMathPara>
    </w:p>
    <w:p w:rsidR="00DE5B8E" w:rsidRPr="007B2814" w:rsidRDefault="00DE5B8E" w:rsidP="00DE5B8E">
      <w:pPr>
        <w:pStyle w:val="ndir"/>
        <w:rPr>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196"/>
        <w:gridCol w:w="3487"/>
      </w:tblGrid>
      <w:tr w:rsidR="007B2814" w:rsidTr="007B2814">
        <w:tc>
          <w:tcPr>
            <w:tcW w:w="7196" w:type="dxa"/>
          </w:tcPr>
          <w:p w:rsidR="007B2814" w:rsidRDefault="007B2814" w:rsidP="007B2814">
            <w:pPr>
              <w:pStyle w:val="ndir"/>
            </w:pPr>
          </w:p>
          <w:p w:rsidR="007B2814" w:rsidRDefault="007B2814" w:rsidP="000212E0">
            <w:pPr>
              <w:pStyle w:val="ndir"/>
              <w:numPr>
                <w:ilvl w:val="0"/>
                <w:numId w:val="18"/>
              </w:numPr>
            </w:pPr>
            <w:r>
              <w:t xml:space="preserve">The </w:t>
            </w:r>
            <w:r w:rsidRPr="00D848A0">
              <w:rPr>
                <w:rStyle w:val="dirhlt2Char"/>
                <w:i/>
                <w:color w:val="2763CF" w:themeColor="accent6"/>
              </w:rPr>
              <w:t>probability</w:t>
            </w:r>
            <w:r w:rsidRPr="00D848A0">
              <w:rPr>
                <w:rStyle w:val="dirhlt2Char"/>
                <w:i/>
              </w:rPr>
              <w:t xml:space="preserve"> of turning on </w:t>
            </w:r>
            <w:r w:rsidRPr="00D848A0">
              <w:rPr>
                <w:rStyle w:val="dirhlt2Char"/>
                <w:i/>
                <w:color w:val="2763CF" w:themeColor="accent6"/>
              </w:rPr>
              <w:t xml:space="preserve">unit </w:t>
            </w:r>
            <w:proofErr w:type="spellStart"/>
            <w:r w:rsidRPr="00D848A0">
              <w:rPr>
                <w:rStyle w:val="dirhlt2Char"/>
                <w:i/>
                <w:color w:val="2763CF" w:themeColor="accent6"/>
              </w:rPr>
              <w:t>i</w:t>
            </w:r>
            <m:oMath>
              <w:proofErr w:type="spellEnd"/>
              <m:r>
                <w:rPr>
                  <w:rFonts w:ascii="Cambria Math" w:hAnsi="Cambria Math"/>
                  <w:color w:val="E80061" w:themeColor="accent4"/>
                  <w:sz w:val="20"/>
                </w:rPr>
                <m:t xml:space="preserve"> prob</m:t>
              </m:r>
              <m:d>
                <m:dPr>
                  <m:ctrlPr>
                    <w:rPr>
                      <w:rFonts w:ascii="Cambria Math" w:hAnsi="Cambria Math"/>
                      <w:i/>
                      <w:color w:val="E80061" w:themeColor="accent4"/>
                      <w:sz w:val="20"/>
                    </w:rPr>
                  </m:ctrlPr>
                </m:dPr>
                <m:e>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i</m:t>
                      </m:r>
                    </m:sub>
                  </m:sSub>
                  <m:r>
                    <w:rPr>
                      <w:rFonts w:ascii="Cambria Math" w:hAnsi="Cambria Math"/>
                      <w:color w:val="E80061" w:themeColor="accent4"/>
                      <w:sz w:val="20"/>
                    </w:rPr>
                    <m:t>=1</m:t>
                  </m:r>
                </m:e>
              </m:d>
            </m:oMath>
            <w:r>
              <w:t xml:space="preserve">, is the </w:t>
            </w:r>
            <w:r w:rsidRPr="00D848A0">
              <w:rPr>
                <w:i/>
                <w:color w:val="2763CF" w:themeColor="accent6"/>
              </w:rPr>
              <w:t>logistic function</w:t>
            </w:r>
            <w:r>
              <w:t xml:space="preserve"> </w:t>
            </w:r>
            <m:oMath>
              <m:r>
                <w:rPr>
                  <w:rFonts w:ascii="Cambria Math" w:hAnsi="Cambria Math"/>
                  <w:color w:val="E80061" w:themeColor="accent4"/>
                  <w:sz w:val="20"/>
                </w:rPr>
                <m:t>σ</m:t>
              </m:r>
            </m:oMath>
            <w:r>
              <w:t xml:space="preserve"> of the </w:t>
            </w:r>
            <w:r w:rsidRPr="00D848A0">
              <w:rPr>
                <w:i/>
                <w:color w:val="2763CF" w:themeColor="accent6"/>
              </w:rPr>
              <w:t>total input</w:t>
            </w:r>
            <w:r>
              <w:t xml:space="preserve"> </w:t>
            </w:r>
            <m:oMath>
              <m:nary>
                <m:naryPr>
                  <m:chr m:val="∑"/>
                  <m:limLoc m:val="undOvr"/>
                  <m:supHide m:val="on"/>
                  <m:ctrlPr>
                    <w:rPr>
                      <w:rFonts w:ascii="Cambria Math" w:hAnsi="Cambria Math"/>
                      <w:i/>
                      <w:color w:val="E80061" w:themeColor="accent4"/>
                      <w:sz w:val="20"/>
                    </w:rPr>
                  </m:ctrlPr>
                </m:naryPr>
                <m:sub>
                  <m:r>
                    <w:rPr>
                      <w:rFonts w:ascii="Cambria Math" w:hAnsi="Cambria Math"/>
                      <w:color w:val="E80061" w:themeColor="accent4"/>
                      <w:sz w:val="20"/>
                    </w:rPr>
                    <m:t>j</m:t>
                  </m:r>
                </m:sub>
                <m:sup/>
                <m:e>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j</m:t>
                      </m:r>
                    </m:sub>
                  </m:sSub>
                  <m:sSub>
                    <m:sSubPr>
                      <m:ctrlPr>
                        <w:rPr>
                          <w:rFonts w:ascii="Cambria Math" w:hAnsi="Cambria Math"/>
                          <w:i/>
                          <w:color w:val="E80061" w:themeColor="accent4"/>
                          <w:sz w:val="20"/>
                        </w:rPr>
                      </m:ctrlPr>
                    </m:sSubPr>
                    <m:e>
                      <m:r>
                        <w:rPr>
                          <w:rFonts w:ascii="Cambria Math" w:hAnsi="Cambria Math"/>
                          <w:color w:val="E80061" w:themeColor="accent4"/>
                          <w:sz w:val="20"/>
                        </w:rPr>
                        <m:t>w</m:t>
                      </m:r>
                    </m:e>
                    <m:sub>
                      <m:r>
                        <w:rPr>
                          <w:rFonts w:ascii="Cambria Math" w:hAnsi="Cambria Math"/>
                          <w:color w:val="E80061" w:themeColor="accent4"/>
                          <w:sz w:val="20"/>
                        </w:rPr>
                        <m:t>ij</m:t>
                      </m:r>
                    </m:sub>
                  </m:sSub>
                </m:e>
              </m:nary>
            </m:oMath>
            <w:r>
              <w:t xml:space="preserve"> it receives from the </w:t>
            </w:r>
            <w:r w:rsidRPr="00D848A0">
              <w:rPr>
                <w:rStyle w:val="dirhlt2Char"/>
                <w:i/>
              </w:rPr>
              <w:t>other units</w:t>
            </w:r>
            <w:r>
              <w:t xml:space="preserve"> and its </w:t>
            </w:r>
            <w:proofErr w:type="gramStart"/>
            <w:r w:rsidRPr="00D848A0">
              <w:rPr>
                <w:rStyle w:val="dirhlt2Char"/>
                <w:i/>
              </w:rPr>
              <w:t>bias</w:t>
            </w:r>
            <w:r>
              <w:t xml:space="preserve"> </w:t>
            </w:r>
            <m:oMath>
              <w:proofErr w:type="gramEnd"/>
              <m:sSub>
                <m:sSubPr>
                  <m:ctrlPr>
                    <w:rPr>
                      <w:rFonts w:ascii="Cambria Math" w:hAnsi="Cambria Math"/>
                      <w:i/>
                      <w:color w:val="E80061" w:themeColor="accent4"/>
                      <w:sz w:val="20"/>
                    </w:rPr>
                  </m:ctrlPr>
                </m:sSubPr>
                <m:e>
                  <m:r>
                    <w:rPr>
                      <w:rFonts w:ascii="Cambria Math" w:hAnsi="Cambria Math"/>
                      <w:color w:val="E80061" w:themeColor="accent4"/>
                      <w:sz w:val="20"/>
                    </w:rPr>
                    <m:t>b</m:t>
                  </m:r>
                </m:e>
                <m:sub>
                  <m:r>
                    <w:rPr>
                      <w:rFonts w:ascii="Cambria Math" w:hAnsi="Cambria Math"/>
                      <w:color w:val="E80061" w:themeColor="accent4"/>
                      <w:sz w:val="20"/>
                    </w:rPr>
                    <m:t>i</m:t>
                  </m:r>
                </m:sub>
              </m:sSub>
            </m:oMath>
            <w:r>
              <w:t xml:space="preserve">. </w:t>
            </w:r>
          </w:p>
          <w:p w:rsidR="007B2814" w:rsidRDefault="007B2814" w:rsidP="000212E0">
            <w:pPr>
              <w:pStyle w:val="ndir"/>
              <w:numPr>
                <w:ilvl w:val="0"/>
                <w:numId w:val="18"/>
              </w:numPr>
            </w:pPr>
            <w:proofErr w:type="gramStart"/>
            <w:r>
              <w:t xml:space="preserve">Where </w:t>
            </w:r>
            <m:oMath>
              <w:proofErr w:type="gramEnd"/>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j</m:t>
                  </m:r>
                </m:sub>
              </m:sSub>
            </m:oMath>
            <w:r>
              <w:t xml:space="preserve">, the </w:t>
            </w:r>
            <w:r w:rsidRPr="00D848A0">
              <w:rPr>
                <w:rStyle w:val="dirhlt2Char"/>
                <w:i/>
              </w:rPr>
              <w:t>state of another unit</w:t>
            </w:r>
            <w:r>
              <w:t xml:space="preserve">, is a </w:t>
            </w:r>
            <w:r w:rsidRPr="00D848A0">
              <w:rPr>
                <w:i/>
                <w:color w:val="2763CF" w:themeColor="accent6"/>
              </w:rPr>
              <w:t>stochastic binary thing</w:t>
            </w:r>
            <w:r>
              <w:t>.</w:t>
            </w:r>
          </w:p>
          <w:p w:rsidR="007B2814" w:rsidRDefault="007B2814" w:rsidP="00DE5B8E">
            <w:pPr>
              <w:pStyle w:val="ndir"/>
            </w:pPr>
          </w:p>
        </w:tc>
        <w:tc>
          <w:tcPr>
            <w:tcW w:w="3487" w:type="dxa"/>
          </w:tcPr>
          <w:p w:rsidR="007B2814" w:rsidRDefault="007B2814" w:rsidP="00DE5B8E">
            <w:pPr>
              <w:pStyle w:val="ndir"/>
            </w:pPr>
          </w:p>
          <w:p w:rsidR="007B2814" w:rsidRDefault="007B2814" w:rsidP="007B2814">
            <w:pPr>
              <w:pStyle w:val="ndir"/>
              <w:jc w:val="center"/>
            </w:pPr>
            <w:r w:rsidRPr="007B2814">
              <w:rPr>
                <w:noProof/>
                <w:lang w:val="en-GB" w:eastAsia="en-GB"/>
              </w:rPr>
              <w:drawing>
                <wp:inline distT="0" distB="0" distL="0" distR="0">
                  <wp:extent cx="1956265" cy="527322"/>
                  <wp:effectExtent l="19050" t="0" r="5885" b="0"/>
                  <wp:docPr id="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1957261" cy="527591"/>
                          </a:xfrm>
                          <a:prstGeom prst="rect">
                            <a:avLst/>
                          </a:prstGeom>
                          <a:noFill/>
                          <a:ln w="9525">
                            <a:noFill/>
                            <a:miter lim="800000"/>
                            <a:headEnd/>
                            <a:tailEnd/>
                          </a:ln>
                        </pic:spPr>
                      </pic:pic>
                    </a:graphicData>
                  </a:graphic>
                </wp:inline>
              </w:drawing>
            </w:r>
          </w:p>
          <w:p w:rsidR="007B2814" w:rsidRDefault="007B2814" w:rsidP="00DE5B8E">
            <w:pPr>
              <w:pStyle w:val="ndir"/>
            </w:pPr>
          </w:p>
        </w:tc>
      </w:tr>
      <w:tr w:rsidR="007B2814" w:rsidTr="007B2814">
        <w:tc>
          <w:tcPr>
            <w:tcW w:w="7196" w:type="dxa"/>
          </w:tcPr>
          <w:p w:rsidR="007B2814" w:rsidRPr="007B2814" w:rsidRDefault="007B2814" w:rsidP="007B2814">
            <w:pPr>
              <w:pStyle w:val="ndir"/>
              <w:rPr>
                <w:sz w:val="8"/>
                <w:szCs w:val="8"/>
              </w:rPr>
            </w:pPr>
          </w:p>
          <w:p w:rsidR="007B2814" w:rsidRDefault="007B2814" w:rsidP="000212E0">
            <w:pPr>
              <w:pStyle w:val="ndir"/>
              <w:numPr>
                <w:ilvl w:val="0"/>
                <w:numId w:val="17"/>
              </w:numPr>
            </w:pPr>
            <w:r w:rsidRPr="00F84352">
              <w:rPr>
                <w:b/>
                <w:i/>
                <w:color w:val="2763CF" w:themeColor="accent6"/>
              </w:rPr>
              <w:t>We can use probabilities instead of binary states:</w:t>
            </w:r>
            <w:r w:rsidRPr="00F84352">
              <w:t xml:space="preserve"> </w:t>
            </w:r>
            <w:r>
              <w:t xml:space="preserve">Now, instead of using above </w:t>
            </w:r>
            <w:r w:rsidRPr="00C80DAA">
              <w:rPr>
                <w:rStyle w:val="dirhlt2Char"/>
                <w:i/>
              </w:rPr>
              <w:t>rule</w:t>
            </w:r>
            <w:r>
              <w:t xml:space="preserve">, we could say— we're </w:t>
            </w:r>
            <w:r w:rsidRPr="00C80DAA">
              <w:rPr>
                <w:rStyle w:val="dirhlt2Char"/>
                <w:i/>
              </w:rPr>
              <w:t>not</w:t>
            </w:r>
            <w:r>
              <w:t xml:space="preserve"> going to </w:t>
            </w:r>
            <w:r w:rsidRPr="00C80DAA">
              <w:rPr>
                <w:rStyle w:val="dirhlt2Char"/>
                <w:i/>
              </w:rPr>
              <w:t>keep</w:t>
            </w:r>
            <w:r>
              <w:t xml:space="preserve"> </w:t>
            </w:r>
            <w:r w:rsidRPr="00C80DAA">
              <w:rPr>
                <w:i/>
                <w:color w:val="2763CF" w:themeColor="accent6"/>
              </w:rPr>
              <w:t>binary states</w:t>
            </w:r>
            <w:r>
              <w:t xml:space="preserve"> </w:t>
            </w:r>
            <m:oMath>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i</m:t>
                  </m:r>
                </m:sub>
              </m:sSub>
            </m:oMath>
            <w:r>
              <w:t xml:space="preserve"> for </w:t>
            </w:r>
            <w:r w:rsidRPr="00C80DAA">
              <w:rPr>
                <w:rStyle w:val="codeHLT2Char"/>
                <w:color w:val="00AEC0" w:themeColor="accent5"/>
              </w:rPr>
              <w:t xml:space="preserve">unit </w:t>
            </w:r>
            <w:proofErr w:type="spellStart"/>
            <w:r w:rsidRPr="00C80DAA">
              <w:rPr>
                <w:rStyle w:val="codeHLT2Char"/>
                <w:color w:val="00AEC0" w:themeColor="accent5"/>
              </w:rPr>
              <w:t>i</w:t>
            </w:r>
            <w:proofErr w:type="spellEnd"/>
            <w:r>
              <w:t xml:space="preserve">, we're going to keep a </w:t>
            </w:r>
            <w:r w:rsidRPr="00C80DAA">
              <w:rPr>
                <w:rStyle w:val="dirhlt2Char"/>
                <w:i/>
              </w:rPr>
              <w:t>real value</w:t>
            </w:r>
            <w:r>
              <w:t xml:space="preserve"> between </w:t>
            </w:r>
            <w:r w:rsidRPr="00C80DAA">
              <w:rPr>
                <w:rStyle w:val="codeHLT2Char"/>
                <w:color w:val="00AEC0" w:themeColor="accent5"/>
              </w:rPr>
              <w:t>0</w:t>
            </w:r>
            <w:r>
              <w:t xml:space="preserve"> and </w:t>
            </w:r>
            <w:r w:rsidRPr="00C80DAA">
              <w:rPr>
                <w:rStyle w:val="codeHLT2Char"/>
                <w:color w:val="00AEC0" w:themeColor="accent5"/>
              </w:rPr>
              <w:t>1</w:t>
            </w:r>
            <w:r>
              <w:t xml:space="preserve"> which we call a </w:t>
            </w:r>
            <w:proofErr w:type="gramStart"/>
            <w:r w:rsidRPr="00C80DAA">
              <w:rPr>
                <w:rStyle w:val="dirhlt2Char"/>
                <w:i/>
              </w:rPr>
              <w:t>probability</w:t>
            </w:r>
            <w:r>
              <w:t xml:space="preserve"> </w:t>
            </w:r>
            <m:oMath>
              <w:proofErr w:type="gramEnd"/>
              <m:sSub>
                <m:sSubPr>
                  <m:ctrlPr>
                    <w:rPr>
                      <w:rFonts w:ascii="Cambria Math" w:hAnsi="Cambria Math"/>
                      <w:i/>
                      <w:color w:val="E80061" w:themeColor="accent4"/>
                      <w:sz w:val="20"/>
                    </w:rPr>
                  </m:ctrlPr>
                </m:sSubPr>
                <m:e>
                  <m:r>
                    <w:rPr>
                      <w:rFonts w:ascii="Cambria Math" w:hAnsi="Cambria Math"/>
                      <w:color w:val="E80061" w:themeColor="accent4"/>
                      <w:sz w:val="20"/>
                    </w:rPr>
                    <m:t>p</m:t>
                  </m:r>
                </m:e>
                <m:sub>
                  <m:r>
                    <w:rPr>
                      <w:rFonts w:ascii="Cambria Math" w:hAnsi="Cambria Math"/>
                      <w:color w:val="E80061" w:themeColor="accent4"/>
                      <w:sz w:val="20"/>
                    </w:rPr>
                    <m:t>i</m:t>
                  </m:r>
                </m:sub>
              </m:sSub>
            </m:oMath>
            <w:r>
              <w:t>.</w:t>
            </w:r>
          </w:p>
          <w:p w:rsidR="007B2814" w:rsidRDefault="007B2814" w:rsidP="000212E0">
            <w:pPr>
              <w:pStyle w:val="ndir"/>
              <w:numPr>
                <w:ilvl w:val="0"/>
                <w:numId w:val="18"/>
              </w:numPr>
            </w:pPr>
            <w:r>
              <w:t xml:space="preserve">That probability </w:t>
            </w:r>
            <m:oMath>
              <m:sSubSup>
                <m:sSubSupPr>
                  <m:ctrlPr>
                    <w:rPr>
                      <w:rFonts w:ascii="Cambria Math" w:hAnsi="Cambria Math"/>
                      <w:i/>
                      <w:color w:val="E80061" w:themeColor="accent4"/>
                      <w:sz w:val="20"/>
                    </w:rPr>
                  </m:ctrlPr>
                </m:sSubSupPr>
                <m:e>
                  <m:r>
                    <w:rPr>
                      <w:rFonts w:ascii="Cambria Math" w:hAnsi="Cambria Math"/>
                      <w:color w:val="E80061" w:themeColor="accent4"/>
                      <w:sz w:val="20"/>
                    </w:rPr>
                    <m:t>p</m:t>
                  </m:r>
                </m:e>
                <m:sub>
                  <m:r>
                    <w:rPr>
                      <w:rFonts w:ascii="Cambria Math" w:hAnsi="Cambria Math"/>
                      <w:color w:val="E80061" w:themeColor="accent4"/>
                      <w:sz w:val="20"/>
                    </w:rPr>
                    <m:t>i</m:t>
                  </m:r>
                </m:sub>
                <m:sup>
                  <m:r>
                    <w:rPr>
                      <w:rFonts w:ascii="Cambria Math" w:hAnsi="Cambria Math"/>
                      <w:color w:val="E80061" w:themeColor="accent4"/>
                      <w:sz w:val="20"/>
                    </w:rPr>
                    <m:t>t+1</m:t>
                  </m:r>
                </m:sup>
              </m:sSubSup>
            </m:oMath>
            <w:r>
              <w:t xml:space="preserve"> at time </w:t>
            </w:r>
            <w:r w:rsidRPr="00C80DAA">
              <w:rPr>
                <w:rStyle w:val="codeHLT2Char"/>
                <w:color w:val="00AEC0" w:themeColor="accent5"/>
              </w:rPr>
              <w:t>t+</w:t>
            </w:r>
            <w:proofErr w:type="gramStart"/>
            <w:r w:rsidRPr="00C80DAA">
              <w:rPr>
                <w:rStyle w:val="codeHLT2Char"/>
                <w:color w:val="00AEC0" w:themeColor="accent5"/>
              </w:rPr>
              <w:t>1</w:t>
            </w:r>
            <w:r>
              <w:t>,</w:t>
            </w:r>
            <w:proofErr w:type="gramEnd"/>
            <w:r>
              <w:t xml:space="preserve"> is going to be the </w:t>
            </w:r>
            <w:r w:rsidRPr="00F84352">
              <w:rPr>
                <w:rStyle w:val="dirhlt2Char"/>
                <w:i/>
              </w:rPr>
              <w:t>output</w:t>
            </w:r>
            <w:r>
              <w:t xml:space="preserve"> of the </w:t>
            </w:r>
            <w:r w:rsidRPr="00F84352">
              <w:rPr>
                <w:rStyle w:val="dirhlt2Char"/>
                <w:i/>
              </w:rPr>
              <w:t>logistic function</w:t>
            </w:r>
            <w:r>
              <w:t>.</w:t>
            </w:r>
          </w:p>
          <w:p w:rsidR="007B2814" w:rsidRPr="007B2814" w:rsidRDefault="007B2814" w:rsidP="007B2814">
            <w:pPr>
              <w:pStyle w:val="ndir"/>
              <w:rPr>
                <w:sz w:val="6"/>
                <w:szCs w:val="6"/>
              </w:rPr>
            </w:pPr>
          </w:p>
        </w:tc>
        <w:tc>
          <w:tcPr>
            <w:tcW w:w="3487" w:type="dxa"/>
          </w:tcPr>
          <w:p w:rsidR="007B2814" w:rsidRPr="007B2814" w:rsidRDefault="007B2814" w:rsidP="00DE5B8E">
            <w:pPr>
              <w:pStyle w:val="ndir"/>
              <w:rPr>
                <w:sz w:val="12"/>
                <w:szCs w:val="12"/>
              </w:rPr>
            </w:pPr>
          </w:p>
          <w:p w:rsidR="007B2814" w:rsidRDefault="007B2814" w:rsidP="007B2814">
            <w:pPr>
              <w:pStyle w:val="ndir"/>
              <w:jc w:val="center"/>
            </w:pPr>
            <w:r w:rsidRPr="007B2814">
              <w:rPr>
                <w:noProof/>
                <w:lang w:val="en-GB" w:eastAsia="en-GB"/>
              </w:rPr>
              <w:drawing>
                <wp:inline distT="0" distB="0" distL="0" distR="0">
                  <wp:extent cx="1775061" cy="645129"/>
                  <wp:effectExtent l="19050" t="0" r="0" b="0"/>
                  <wp:docPr id="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1777517" cy="646022"/>
                          </a:xfrm>
                          <a:prstGeom prst="rect">
                            <a:avLst/>
                          </a:prstGeom>
                          <a:noFill/>
                          <a:ln w="9525">
                            <a:noFill/>
                            <a:miter lim="800000"/>
                            <a:headEnd/>
                            <a:tailEnd/>
                          </a:ln>
                        </pic:spPr>
                      </pic:pic>
                    </a:graphicData>
                  </a:graphic>
                </wp:inline>
              </w:drawing>
            </w:r>
          </w:p>
          <w:p w:rsidR="007B2814" w:rsidRDefault="007B2814" w:rsidP="00DE5B8E">
            <w:pPr>
              <w:pStyle w:val="ndir"/>
            </w:pPr>
          </w:p>
        </w:tc>
      </w:tr>
    </w:tbl>
    <w:p w:rsidR="007B2814" w:rsidRPr="007B2814" w:rsidRDefault="007B2814" w:rsidP="00DE5B8E">
      <w:pPr>
        <w:pStyle w:val="ndir"/>
        <w:rPr>
          <w:sz w:val="4"/>
          <w:szCs w:val="4"/>
        </w:rPr>
      </w:pPr>
    </w:p>
    <w:p w:rsidR="007B2814" w:rsidRDefault="007B2814" w:rsidP="000212E0">
      <w:pPr>
        <w:pStyle w:val="ndir"/>
        <w:numPr>
          <w:ilvl w:val="0"/>
          <w:numId w:val="18"/>
        </w:numPr>
      </w:pPr>
      <w:r>
        <w:t xml:space="preserve">What we put in— is the </w:t>
      </w:r>
      <w:proofErr w:type="gramStart"/>
      <w:r w:rsidRPr="004E3DAA">
        <w:rPr>
          <w:rStyle w:val="dirhlt2Char"/>
          <w:i/>
          <w:color w:val="2763CF" w:themeColor="accent6"/>
        </w:rPr>
        <w:t>bias</w:t>
      </w:r>
      <w:r>
        <w:t xml:space="preserve"> </w:t>
      </w:r>
      <m:oMath>
        <w:proofErr w:type="gramEnd"/>
        <m:sSub>
          <m:sSubPr>
            <m:ctrlPr>
              <w:rPr>
                <w:rFonts w:ascii="Cambria Math" w:hAnsi="Cambria Math"/>
                <w:i/>
                <w:color w:val="E80061" w:themeColor="accent4"/>
                <w:sz w:val="20"/>
              </w:rPr>
            </m:ctrlPr>
          </m:sSubPr>
          <m:e>
            <m:r>
              <w:rPr>
                <w:rFonts w:ascii="Cambria Math" w:hAnsi="Cambria Math"/>
                <w:color w:val="E80061" w:themeColor="accent4"/>
                <w:sz w:val="20"/>
              </w:rPr>
              <m:t>b</m:t>
            </m:r>
          </m:e>
          <m:sub>
            <m:r>
              <w:rPr>
                <w:rFonts w:ascii="Cambria Math" w:hAnsi="Cambria Math"/>
                <w:color w:val="E80061" w:themeColor="accent4"/>
                <w:sz w:val="20"/>
              </w:rPr>
              <m:t>i</m:t>
            </m:r>
          </m:sub>
        </m:sSub>
      </m:oMath>
      <w:r>
        <w:t xml:space="preserve">, and the </w:t>
      </w:r>
      <w:r w:rsidRPr="004E3DAA">
        <w:rPr>
          <w:rStyle w:val="dirhlt2Char"/>
          <w:i/>
        </w:rPr>
        <w:t>sum</w:t>
      </w:r>
      <w:r>
        <w:t xml:space="preserve"> of all the </w:t>
      </w:r>
      <w:r w:rsidRPr="004E3DAA">
        <w:rPr>
          <w:rStyle w:val="dirhlt2Char"/>
          <w:i/>
          <w:color w:val="2763CF" w:themeColor="accent6"/>
        </w:rPr>
        <w:t>probabilities</w:t>
      </w:r>
      <w:r>
        <w:t xml:space="preserve"> at </w:t>
      </w:r>
      <w:r w:rsidRPr="004E3DAA">
        <w:rPr>
          <w:rStyle w:val="codeHLT2Char"/>
          <w:color w:val="00AEC0" w:themeColor="accent5"/>
        </w:rPr>
        <w:t>time t</w:t>
      </w:r>
      <w:r>
        <w:t xml:space="preserve"> times the </w:t>
      </w:r>
      <w:r w:rsidRPr="004E3DAA">
        <w:rPr>
          <w:rStyle w:val="dirhlt2Char"/>
          <w:i/>
          <w:color w:val="2763CF" w:themeColor="accent6"/>
        </w:rPr>
        <w:t>weights</w:t>
      </w:r>
      <w:r>
        <w:t xml:space="preserve">. </w:t>
      </w:r>
      <m:oMath>
        <m:nary>
          <m:naryPr>
            <m:chr m:val="∑"/>
            <m:limLoc m:val="undOvr"/>
            <m:supHide m:val="on"/>
            <m:ctrlPr>
              <w:rPr>
                <w:rFonts w:ascii="Cambria Math" w:hAnsi="Cambria Math"/>
                <w:i/>
                <w:color w:val="E80061" w:themeColor="accent4"/>
                <w:sz w:val="20"/>
              </w:rPr>
            </m:ctrlPr>
          </m:naryPr>
          <m:sub>
            <m:r>
              <w:rPr>
                <w:rFonts w:ascii="Cambria Math" w:hAnsi="Cambria Math"/>
                <w:color w:val="E80061" w:themeColor="accent4"/>
                <w:sz w:val="20"/>
              </w:rPr>
              <m:t>j</m:t>
            </m:r>
          </m:sub>
          <m:sup/>
          <m:e>
            <m:sSubSup>
              <m:sSubSupPr>
                <m:ctrlPr>
                  <w:rPr>
                    <w:rFonts w:ascii="Cambria Math" w:hAnsi="Cambria Math"/>
                    <w:i/>
                    <w:color w:val="E80061" w:themeColor="accent4"/>
                    <w:sz w:val="20"/>
                  </w:rPr>
                </m:ctrlPr>
              </m:sSubSupPr>
              <m:e>
                <m:r>
                  <w:rPr>
                    <w:rFonts w:ascii="Cambria Math" w:hAnsi="Cambria Math"/>
                    <w:color w:val="E80061" w:themeColor="accent4"/>
                    <w:sz w:val="20"/>
                  </w:rPr>
                  <m:t>p</m:t>
                </m:r>
              </m:e>
              <m:sub>
                <m:r>
                  <w:rPr>
                    <w:rFonts w:ascii="Cambria Math" w:hAnsi="Cambria Math"/>
                    <w:color w:val="E80061" w:themeColor="accent4"/>
                    <w:sz w:val="20"/>
                  </w:rPr>
                  <m:t>j</m:t>
                </m:r>
              </m:sub>
              <m:sup>
                <m:r>
                  <w:rPr>
                    <w:rFonts w:ascii="Cambria Math" w:hAnsi="Cambria Math"/>
                    <w:color w:val="E80061" w:themeColor="accent4"/>
                    <w:sz w:val="20"/>
                  </w:rPr>
                  <m:t>t</m:t>
                </m:r>
              </m:sup>
            </m:sSubSup>
            <m:sSub>
              <m:sSubPr>
                <m:ctrlPr>
                  <w:rPr>
                    <w:rFonts w:ascii="Cambria Math" w:hAnsi="Cambria Math"/>
                    <w:i/>
                    <w:color w:val="E80061" w:themeColor="accent4"/>
                    <w:sz w:val="20"/>
                  </w:rPr>
                </m:ctrlPr>
              </m:sSubPr>
              <m:e>
                <m:r>
                  <w:rPr>
                    <w:rFonts w:ascii="Cambria Math" w:hAnsi="Cambria Math"/>
                    <w:color w:val="E80061" w:themeColor="accent4"/>
                    <w:sz w:val="20"/>
                  </w:rPr>
                  <m:t>w</m:t>
                </m:r>
              </m:e>
              <m:sub>
                <m:r>
                  <w:rPr>
                    <w:rFonts w:ascii="Cambria Math" w:hAnsi="Cambria Math"/>
                    <w:color w:val="E80061" w:themeColor="accent4"/>
                    <w:sz w:val="20"/>
                  </w:rPr>
                  <m:t>ij</m:t>
                </m:r>
              </m:sub>
            </m:sSub>
          </m:e>
        </m:nary>
      </m:oMath>
      <w:r>
        <w:t xml:space="preserve">. So, we're replacing this </w:t>
      </w:r>
      <w:r w:rsidRPr="004E3DAA">
        <w:rPr>
          <w:rStyle w:val="dirhlt2Char"/>
          <w:i/>
        </w:rPr>
        <w:t>stochastic binary thing</w:t>
      </w:r>
      <w:r>
        <w:t xml:space="preserve"> by a </w:t>
      </w:r>
      <w:r w:rsidRPr="004E3DAA">
        <w:rPr>
          <w:i/>
          <w:color w:val="2763CF" w:themeColor="accent6"/>
        </w:rPr>
        <w:t>real value probability</w:t>
      </w:r>
      <w:r>
        <w:t>.</w:t>
      </w:r>
    </w:p>
    <w:p w:rsidR="007B2814" w:rsidRPr="00C10B7D" w:rsidRDefault="007B2814" w:rsidP="00DE5B8E">
      <w:pPr>
        <w:pStyle w:val="ndir"/>
        <w:rPr>
          <w:sz w:val="8"/>
          <w:szCs w:val="8"/>
        </w:rPr>
      </w:pPr>
    </w:p>
    <w:p w:rsidR="00DE5B8E" w:rsidRPr="00D848A0" w:rsidRDefault="00702796" w:rsidP="00DE5B8E">
      <w:pPr>
        <w:pStyle w:val="ndir"/>
        <w:rPr>
          <w:color w:val="E80061" w:themeColor="accent4"/>
          <w:sz w:val="20"/>
        </w:rPr>
      </w:pPr>
      <m:oMathPara>
        <m:oMath>
          <m:sSubSup>
            <m:sSubSupPr>
              <m:ctrlPr>
                <w:rPr>
                  <w:rFonts w:ascii="Cambria Math" w:hAnsi="Cambria Math"/>
                  <w:i/>
                  <w:color w:val="2763CF" w:themeColor="accent6"/>
                  <w:sz w:val="20"/>
                </w:rPr>
              </m:ctrlPr>
            </m:sSubSupPr>
            <m:e>
              <m:r>
                <w:rPr>
                  <w:rFonts w:ascii="Cambria Math" w:hAnsi="Cambria Math"/>
                  <w:color w:val="2763CF" w:themeColor="accent6"/>
                  <w:sz w:val="20"/>
                </w:rPr>
                <m:t>p</m:t>
              </m:r>
            </m:e>
            <m:sub>
              <m:r>
                <w:rPr>
                  <w:rFonts w:ascii="Cambria Math" w:hAnsi="Cambria Math"/>
                  <w:color w:val="2763CF" w:themeColor="accent6"/>
                  <w:sz w:val="20"/>
                </w:rPr>
                <m:t>i</m:t>
              </m:r>
            </m:sub>
            <m:sup>
              <m:r>
                <w:rPr>
                  <w:rFonts w:ascii="Cambria Math" w:hAnsi="Cambria Math"/>
                  <w:color w:val="2763CF" w:themeColor="accent6"/>
                  <w:sz w:val="20"/>
                </w:rPr>
                <m:t>t+1</m:t>
              </m:r>
            </m:sup>
          </m:sSubSup>
          <m:r>
            <w:rPr>
              <w:rFonts w:ascii="Cambria Math" w:hAnsi="Cambria Math"/>
              <w:color w:val="E80061" w:themeColor="accent4"/>
              <w:sz w:val="20"/>
            </w:rPr>
            <m:t>=σ</m:t>
          </m:r>
          <m:d>
            <m:dPr>
              <m:ctrlPr>
                <w:rPr>
                  <w:rFonts w:ascii="Cambria Math" w:hAnsi="Cambria Math"/>
                  <w:i/>
                  <w:color w:val="E80061" w:themeColor="accent4"/>
                  <w:sz w:val="20"/>
                </w:rPr>
              </m:ctrlPr>
            </m:dPr>
            <m:e>
              <m:sSub>
                <m:sSubPr>
                  <m:ctrlPr>
                    <w:rPr>
                      <w:rFonts w:ascii="Cambria Math" w:hAnsi="Cambria Math"/>
                      <w:i/>
                      <w:color w:val="E80061" w:themeColor="accent4"/>
                      <w:sz w:val="20"/>
                    </w:rPr>
                  </m:ctrlPr>
                </m:sSubPr>
                <m:e>
                  <m:r>
                    <w:rPr>
                      <w:rFonts w:ascii="Cambria Math" w:hAnsi="Cambria Math"/>
                      <w:color w:val="E80061" w:themeColor="accent4"/>
                      <w:sz w:val="20"/>
                    </w:rPr>
                    <m:t>b</m:t>
                  </m:r>
                </m:e>
                <m:sub>
                  <m:r>
                    <w:rPr>
                      <w:rFonts w:ascii="Cambria Math" w:hAnsi="Cambria Math"/>
                      <w:color w:val="E80061" w:themeColor="accent4"/>
                      <w:sz w:val="20"/>
                    </w:rPr>
                    <m:t>i</m:t>
                  </m:r>
                </m:sub>
              </m:sSub>
              <m:r>
                <w:rPr>
                  <w:rFonts w:ascii="Cambria Math" w:hAnsi="Cambria Math"/>
                  <w:color w:val="E80061" w:themeColor="accent4"/>
                  <w:sz w:val="20"/>
                </w:rPr>
                <m:t>+</m:t>
              </m:r>
              <m:nary>
                <m:naryPr>
                  <m:chr m:val="∑"/>
                  <m:limLoc m:val="undOvr"/>
                  <m:supHide m:val="on"/>
                  <m:ctrlPr>
                    <w:rPr>
                      <w:rFonts w:ascii="Cambria Math" w:hAnsi="Cambria Math"/>
                      <w:i/>
                      <w:color w:val="E80061" w:themeColor="accent4"/>
                      <w:sz w:val="20"/>
                    </w:rPr>
                  </m:ctrlPr>
                </m:naryPr>
                <m:sub>
                  <m:r>
                    <w:rPr>
                      <w:rFonts w:ascii="Cambria Math" w:hAnsi="Cambria Math"/>
                      <w:color w:val="E80061" w:themeColor="accent4"/>
                      <w:sz w:val="20"/>
                    </w:rPr>
                    <m:t>j</m:t>
                  </m:r>
                </m:sub>
                <m:sup/>
                <m:e>
                  <m:sSubSup>
                    <m:sSubSupPr>
                      <m:ctrlPr>
                        <w:rPr>
                          <w:rFonts w:ascii="Cambria Math" w:hAnsi="Cambria Math"/>
                          <w:i/>
                          <w:color w:val="2763CF" w:themeColor="accent6"/>
                          <w:sz w:val="20"/>
                        </w:rPr>
                      </m:ctrlPr>
                    </m:sSubSupPr>
                    <m:e>
                      <m:r>
                        <w:rPr>
                          <w:rFonts w:ascii="Cambria Math" w:hAnsi="Cambria Math"/>
                          <w:color w:val="2763CF" w:themeColor="accent6"/>
                          <w:sz w:val="20"/>
                        </w:rPr>
                        <m:t>p</m:t>
                      </m:r>
                    </m:e>
                    <m:sub>
                      <m:r>
                        <w:rPr>
                          <w:rFonts w:ascii="Cambria Math" w:hAnsi="Cambria Math"/>
                          <w:color w:val="2763CF" w:themeColor="accent6"/>
                          <w:sz w:val="20"/>
                        </w:rPr>
                        <m:t>j</m:t>
                      </m:r>
                    </m:sub>
                    <m:sup>
                      <m:r>
                        <w:rPr>
                          <w:rFonts w:ascii="Cambria Math" w:hAnsi="Cambria Math"/>
                          <w:color w:val="2763CF" w:themeColor="accent6"/>
                          <w:sz w:val="20"/>
                        </w:rPr>
                        <m:t>t</m:t>
                      </m:r>
                    </m:sup>
                  </m:sSubSup>
                  <m:sSub>
                    <m:sSubPr>
                      <m:ctrlPr>
                        <w:rPr>
                          <w:rFonts w:ascii="Cambria Math" w:hAnsi="Cambria Math"/>
                          <w:i/>
                          <w:color w:val="E80061" w:themeColor="accent4"/>
                          <w:sz w:val="20"/>
                        </w:rPr>
                      </m:ctrlPr>
                    </m:sSubPr>
                    <m:e>
                      <m:r>
                        <w:rPr>
                          <w:rFonts w:ascii="Cambria Math" w:hAnsi="Cambria Math"/>
                          <w:color w:val="E80061" w:themeColor="accent4"/>
                          <w:sz w:val="20"/>
                        </w:rPr>
                        <m:t>w</m:t>
                      </m:r>
                    </m:e>
                    <m:sub>
                      <m:r>
                        <w:rPr>
                          <w:rFonts w:ascii="Cambria Math" w:hAnsi="Cambria Math"/>
                          <w:color w:val="E80061" w:themeColor="accent4"/>
                          <w:sz w:val="20"/>
                        </w:rPr>
                        <m:t>ij</m:t>
                      </m:r>
                    </m:sub>
                  </m:sSub>
                </m:e>
              </m:nary>
            </m:e>
          </m:d>
        </m:oMath>
      </m:oMathPara>
    </w:p>
    <w:p w:rsidR="00DE5B8E" w:rsidRDefault="00DE5B8E" w:rsidP="00DE5B8E">
      <w:pPr>
        <w:pStyle w:val="ndir"/>
      </w:pPr>
    </w:p>
    <w:p w:rsidR="00DE5B8E" w:rsidRDefault="00DE5B8E" w:rsidP="000212E0">
      <w:pPr>
        <w:pStyle w:val="ndir"/>
        <w:numPr>
          <w:ilvl w:val="0"/>
          <w:numId w:val="18"/>
        </w:numPr>
      </w:pPr>
      <w:r>
        <w:t xml:space="preserve">But, that's </w:t>
      </w:r>
      <w:r w:rsidRPr="004E3DAA">
        <w:rPr>
          <w:rStyle w:val="dirhlt2Char"/>
          <w:i/>
        </w:rPr>
        <w:t>not quite right</w:t>
      </w:r>
      <w:r>
        <w:t xml:space="preserve"> because this </w:t>
      </w:r>
      <w:r w:rsidRPr="004E3DAA">
        <w:rPr>
          <w:rStyle w:val="dirhlt2Char"/>
          <w:i/>
        </w:rPr>
        <w:t>stochastic binary thing</w:t>
      </w:r>
      <w:r>
        <w:t xml:space="preserve"> is inside a </w:t>
      </w:r>
      <w:r w:rsidRPr="004E3DAA">
        <w:rPr>
          <w:rStyle w:val="dirhlt2Char"/>
          <w:i/>
        </w:rPr>
        <w:t>non-linear function</w:t>
      </w:r>
      <w:r>
        <w:t xml:space="preserve">. If it was a </w:t>
      </w:r>
      <w:r w:rsidRPr="004E3DAA">
        <w:rPr>
          <w:i/>
          <w:color w:val="2763CF" w:themeColor="accent6"/>
        </w:rPr>
        <w:t>linear</w:t>
      </w:r>
      <w:r>
        <w:t xml:space="preserve"> function, things would be </w:t>
      </w:r>
      <w:r w:rsidRPr="004E3DAA">
        <w:rPr>
          <w:i/>
          <w:color w:val="2763CF" w:themeColor="accent6"/>
        </w:rPr>
        <w:t>fine</w:t>
      </w:r>
      <w:r>
        <w:t>.</w:t>
      </w:r>
    </w:p>
    <w:p w:rsidR="00DE5B8E" w:rsidRDefault="00DE5B8E" w:rsidP="000212E0">
      <w:pPr>
        <w:pStyle w:val="ndir"/>
        <w:numPr>
          <w:ilvl w:val="0"/>
          <w:numId w:val="18"/>
        </w:numPr>
      </w:pPr>
      <w:r>
        <w:t xml:space="preserve">Since the </w:t>
      </w:r>
      <w:r w:rsidRPr="004E3DAA">
        <w:rPr>
          <w:rStyle w:val="dirhlt2Char"/>
          <w:i/>
        </w:rPr>
        <w:t>logistic is non-linear</w:t>
      </w:r>
      <w:r>
        <w:t xml:space="preserve">, we don't get the </w:t>
      </w:r>
      <w:r w:rsidRPr="004E3DAA">
        <w:rPr>
          <w:rStyle w:val="dirhlt2Char"/>
          <w:i/>
        </w:rPr>
        <w:t>right answer</w:t>
      </w:r>
      <w:r>
        <w:t xml:space="preserve"> when we put </w:t>
      </w:r>
      <w:r w:rsidRPr="004E3DAA">
        <w:rPr>
          <w:i/>
          <w:color w:val="2763CF" w:themeColor="accent6"/>
        </w:rPr>
        <w:t>probabilities</w:t>
      </w:r>
      <w:r>
        <w:t xml:space="preserve"> instead of </w:t>
      </w:r>
      <w:r w:rsidRPr="004E3DAA">
        <w:rPr>
          <w:i/>
          <w:color w:val="2763CF" w:themeColor="accent6"/>
        </w:rPr>
        <w:t>fluctuating binary things</w:t>
      </w:r>
      <w:r>
        <w:t xml:space="preserve"> inside.</w:t>
      </w:r>
    </w:p>
    <w:p w:rsidR="00DE5B8E" w:rsidRDefault="00DE5B8E" w:rsidP="000212E0">
      <w:pPr>
        <w:pStyle w:val="ndir"/>
        <w:numPr>
          <w:ilvl w:val="0"/>
          <w:numId w:val="18"/>
        </w:numPr>
      </w:pPr>
      <w:r>
        <w:t xml:space="preserve">However, it works </w:t>
      </w:r>
      <w:r w:rsidRPr="004E3DAA">
        <w:rPr>
          <w:rStyle w:val="dirhlt2Char"/>
          <w:i/>
        </w:rPr>
        <w:t>pretty well</w:t>
      </w:r>
      <w:r>
        <w:t xml:space="preserve">. And if we are in a </w:t>
      </w:r>
      <w:r w:rsidRPr="004E3DAA">
        <w:rPr>
          <w:rStyle w:val="dirhlt2Char"/>
          <w:i/>
        </w:rPr>
        <w:t>hurry</w:t>
      </w:r>
      <w:r>
        <w:t xml:space="preserve"> we can use </w:t>
      </w:r>
      <w:r w:rsidRPr="004E3DAA">
        <w:rPr>
          <w:rStyle w:val="dirhlt2Char"/>
          <w:i/>
        </w:rPr>
        <w:t>probabilities</w:t>
      </w:r>
      <w:r>
        <w:t xml:space="preserve"> instead of </w:t>
      </w:r>
      <w:r w:rsidRPr="004E3DAA">
        <w:rPr>
          <w:rStyle w:val="dirhlt2Char"/>
          <w:i/>
        </w:rPr>
        <w:t>binary states</w:t>
      </w:r>
      <w:r>
        <w:t xml:space="preserve"> and update the units in parallel.</w:t>
      </w:r>
    </w:p>
    <w:p w:rsidR="007B2814" w:rsidRDefault="007B2814" w:rsidP="00DE5B8E">
      <w:pPr>
        <w:pStyle w:val="ndir"/>
      </w:pPr>
    </w:p>
    <w:p w:rsidR="00DE5B8E" w:rsidRDefault="00DE5B8E" w:rsidP="000212E0">
      <w:pPr>
        <w:pStyle w:val="ndir"/>
        <w:numPr>
          <w:ilvl w:val="0"/>
          <w:numId w:val="17"/>
        </w:numPr>
      </w:pPr>
      <w:r w:rsidRPr="00483AEF">
        <w:rPr>
          <w:i/>
          <w:color w:val="2763CF" w:themeColor="accent6"/>
        </w:rPr>
        <w:t>To avoid biphasic oscillations we can use damped mean field:</w:t>
      </w:r>
      <w:r>
        <w:t xml:space="preserve"> It can go wrong by giving us </w:t>
      </w:r>
      <w:r w:rsidRPr="00BB2BCC">
        <w:rPr>
          <w:rStyle w:val="dirhlt2Char"/>
          <w:i/>
        </w:rPr>
        <w:t>biphasic oscillations</w:t>
      </w:r>
      <w:r>
        <w:t xml:space="preserve"> because now we're going to be </w:t>
      </w:r>
      <w:r w:rsidRPr="00BB2BCC">
        <w:rPr>
          <w:rStyle w:val="dirhlt2Char"/>
          <w:i/>
        </w:rPr>
        <w:t>updating everything</w:t>
      </w:r>
      <w:r>
        <w:t xml:space="preserve"> in </w:t>
      </w:r>
      <w:r w:rsidRPr="00BB2BCC">
        <w:rPr>
          <w:rStyle w:val="dirhlt2Char"/>
          <w:i/>
        </w:rPr>
        <w:t>parallel</w:t>
      </w:r>
      <w:r>
        <w:t xml:space="preserve">. And we can normally </w:t>
      </w:r>
      <w:r w:rsidRPr="007D469A">
        <w:rPr>
          <w:rStyle w:val="dirhlt2Char"/>
          <w:i/>
        </w:rPr>
        <w:t>deal with those</w:t>
      </w:r>
      <w:r>
        <w:t xml:space="preserve"> by using what's called </w:t>
      </w:r>
      <w:r w:rsidRPr="007D469A">
        <w:rPr>
          <w:rStyle w:val="dirhlt2Char"/>
          <w:i/>
          <w:color w:val="2763CF" w:themeColor="accent6"/>
        </w:rPr>
        <w:t>damped mean field</w:t>
      </w:r>
      <w:r>
        <w:t xml:space="preserve"> where we compute </w:t>
      </w:r>
      <w:proofErr w:type="gramStart"/>
      <w:r>
        <w:t xml:space="preserve">that </w:t>
      </w:r>
      <m:oMath>
        <w:proofErr w:type="gramEnd"/>
        <m:sSubSup>
          <m:sSubSupPr>
            <m:ctrlPr>
              <w:rPr>
                <w:rFonts w:ascii="Cambria Math" w:hAnsi="Cambria Math"/>
                <w:i/>
                <w:color w:val="E80061" w:themeColor="accent4"/>
                <w:sz w:val="20"/>
              </w:rPr>
            </m:ctrlPr>
          </m:sSubSupPr>
          <m:e>
            <m:r>
              <w:rPr>
                <w:rFonts w:ascii="Cambria Math" w:hAnsi="Cambria Math"/>
                <w:color w:val="E80061" w:themeColor="accent4"/>
                <w:sz w:val="20"/>
              </w:rPr>
              <m:t>p</m:t>
            </m:r>
          </m:e>
          <m:sub>
            <m:r>
              <w:rPr>
                <w:rFonts w:ascii="Cambria Math" w:hAnsi="Cambria Math"/>
                <w:color w:val="E80061" w:themeColor="accent4"/>
                <w:sz w:val="20"/>
              </w:rPr>
              <m:t>i</m:t>
            </m:r>
          </m:sub>
          <m:sup>
            <m:r>
              <w:rPr>
                <w:rFonts w:ascii="Cambria Math" w:hAnsi="Cambria Math"/>
                <w:color w:val="E80061" w:themeColor="accent4"/>
                <w:sz w:val="20"/>
              </w:rPr>
              <m:t>t+1</m:t>
            </m:r>
          </m:sup>
        </m:sSubSup>
      </m:oMath>
      <w:r>
        <w:t>.</w:t>
      </w:r>
    </w:p>
    <w:p w:rsidR="00DE5B8E" w:rsidRDefault="00DE5B8E" w:rsidP="000212E0">
      <w:pPr>
        <w:pStyle w:val="ndir"/>
        <w:numPr>
          <w:ilvl w:val="0"/>
          <w:numId w:val="18"/>
        </w:numPr>
      </w:pPr>
      <w:r>
        <w:t xml:space="preserve">But, we </w:t>
      </w:r>
      <w:r w:rsidRPr="007D469A">
        <w:rPr>
          <w:rStyle w:val="dirhlt2Char"/>
          <w:i/>
        </w:rPr>
        <w:t>don't go all the way there</w:t>
      </w:r>
      <w:r>
        <w:t xml:space="preserve">. We go to a </w:t>
      </w:r>
      <w:r w:rsidRPr="007D469A">
        <w:rPr>
          <w:rStyle w:val="dirhlt2Char"/>
          <w:i/>
        </w:rPr>
        <w:t>point in between</w:t>
      </w:r>
      <w:r>
        <w:t xml:space="preserve"> where we are </w:t>
      </w:r>
      <w:r w:rsidRPr="007D469A">
        <w:rPr>
          <w:rStyle w:val="dirhlt2Char"/>
          <w:i/>
        </w:rPr>
        <w:t>now</w:t>
      </w:r>
      <w:r>
        <w:t xml:space="preserve">, and where this </w:t>
      </w:r>
      <w:r w:rsidRPr="007D469A">
        <w:rPr>
          <w:rStyle w:val="dirhlt2Char"/>
          <w:i/>
        </w:rPr>
        <w:t>update wants us to go</w:t>
      </w:r>
      <w:r>
        <w:t xml:space="preserve">. </w:t>
      </w:r>
    </w:p>
    <w:p w:rsidR="00DE5B8E" w:rsidRPr="00C10B7D" w:rsidRDefault="00DE5B8E" w:rsidP="00DE5B8E">
      <w:pPr>
        <w:pStyle w:val="ndir"/>
        <w:rPr>
          <w:sz w:val="8"/>
          <w:szCs w:val="8"/>
        </w:rPr>
      </w:pPr>
    </w:p>
    <w:p w:rsidR="00DE5B8E" w:rsidRPr="00520585" w:rsidRDefault="00702796" w:rsidP="00DE5B8E">
      <w:pPr>
        <w:pStyle w:val="ndir"/>
        <w:rPr>
          <w:sz w:val="20"/>
          <w:szCs w:val="20"/>
        </w:rPr>
      </w:pPr>
      <m:oMathPara>
        <m:oMath>
          <m:sSubSup>
            <m:sSubSupPr>
              <m:ctrlPr>
                <w:rPr>
                  <w:rFonts w:ascii="Cambria Math" w:hAnsi="Cambria Math"/>
                  <w:i/>
                  <w:color w:val="E80061" w:themeColor="accent4"/>
                  <w:sz w:val="20"/>
                  <w:szCs w:val="20"/>
                </w:rPr>
              </m:ctrlPr>
            </m:sSubSupPr>
            <m:e>
              <m:r>
                <w:rPr>
                  <w:rFonts w:ascii="Cambria Math" w:hAnsi="Cambria Math"/>
                  <w:color w:val="E80061" w:themeColor="accent4"/>
                  <w:sz w:val="20"/>
                  <w:szCs w:val="20"/>
                </w:rPr>
                <m:t>p</m:t>
              </m:r>
            </m:e>
            <m:sub>
              <m:r>
                <w:rPr>
                  <w:rFonts w:ascii="Cambria Math" w:hAnsi="Cambria Math"/>
                  <w:color w:val="E80061" w:themeColor="accent4"/>
                  <w:sz w:val="20"/>
                  <w:szCs w:val="20"/>
                </w:rPr>
                <m:t>i</m:t>
              </m:r>
            </m:sub>
            <m:sup>
              <m:r>
                <w:rPr>
                  <w:rFonts w:ascii="Cambria Math" w:hAnsi="Cambria Math"/>
                  <w:color w:val="E80061" w:themeColor="accent4"/>
                  <w:sz w:val="20"/>
                  <w:szCs w:val="20"/>
                </w:rPr>
                <m:t>t+1</m:t>
              </m:r>
            </m:sup>
          </m:sSubSup>
          <m:r>
            <w:rPr>
              <w:rFonts w:ascii="Cambria Math" w:hAnsi="Cambria Math"/>
              <w:color w:val="E80061" w:themeColor="accent4"/>
              <w:sz w:val="20"/>
              <w:szCs w:val="20"/>
            </w:rPr>
            <m:t>=λ</m:t>
          </m:r>
          <m:sSubSup>
            <m:sSubSupPr>
              <m:ctrlPr>
                <w:rPr>
                  <w:rFonts w:ascii="Cambria Math" w:hAnsi="Cambria Math"/>
                  <w:i/>
                  <w:color w:val="E80061" w:themeColor="accent4"/>
                  <w:sz w:val="20"/>
                  <w:szCs w:val="20"/>
                </w:rPr>
              </m:ctrlPr>
            </m:sSubSupPr>
            <m:e>
              <m:r>
                <w:rPr>
                  <w:rFonts w:ascii="Cambria Math" w:hAnsi="Cambria Math"/>
                  <w:color w:val="E80061" w:themeColor="accent4"/>
                  <w:sz w:val="20"/>
                  <w:szCs w:val="20"/>
                </w:rPr>
                <m:t>p</m:t>
              </m:r>
            </m:e>
            <m:sub>
              <m:r>
                <w:rPr>
                  <w:rFonts w:ascii="Cambria Math" w:hAnsi="Cambria Math"/>
                  <w:color w:val="E80061" w:themeColor="accent4"/>
                  <w:sz w:val="20"/>
                  <w:szCs w:val="20"/>
                </w:rPr>
                <m:t>i</m:t>
              </m:r>
            </m:sub>
            <m:sup>
              <m:r>
                <w:rPr>
                  <w:rFonts w:ascii="Cambria Math" w:hAnsi="Cambria Math"/>
                  <w:color w:val="E80061" w:themeColor="accent4"/>
                  <w:sz w:val="20"/>
                  <w:szCs w:val="20"/>
                </w:rPr>
                <m:t>t</m:t>
              </m:r>
            </m:sup>
          </m:sSubSup>
          <m:r>
            <w:rPr>
              <w:rFonts w:ascii="Cambria Math" w:hAnsi="Cambria Math"/>
              <w:color w:val="E80061" w:themeColor="accent4"/>
              <w:sz w:val="20"/>
              <w:szCs w:val="20"/>
            </w:rPr>
            <m:t>+</m:t>
          </m:r>
          <m:d>
            <m:dPr>
              <m:ctrlPr>
                <w:rPr>
                  <w:rFonts w:ascii="Cambria Math" w:hAnsi="Cambria Math"/>
                  <w:i/>
                  <w:color w:val="E80061" w:themeColor="accent4"/>
                  <w:sz w:val="20"/>
                  <w:szCs w:val="20"/>
                </w:rPr>
              </m:ctrlPr>
            </m:dPr>
            <m:e>
              <m:r>
                <w:rPr>
                  <w:rFonts w:ascii="Cambria Math" w:hAnsi="Cambria Math"/>
                  <w:color w:val="E80061" w:themeColor="accent4"/>
                  <w:sz w:val="20"/>
                  <w:szCs w:val="20"/>
                </w:rPr>
                <m:t>1-λ</m:t>
              </m:r>
            </m:e>
          </m:d>
          <m:r>
            <w:rPr>
              <w:rFonts w:ascii="Cambria Math" w:hAnsi="Cambria Math"/>
              <w:color w:val="E80061" w:themeColor="accent4"/>
              <w:sz w:val="20"/>
              <w:szCs w:val="20"/>
            </w:rPr>
            <m:t>σ</m:t>
          </m:r>
          <m:d>
            <m:dPr>
              <m:ctrlPr>
                <w:rPr>
                  <w:rFonts w:ascii="Cambria Math" w:hAnsi="Cambria Math"/>
                  <w:i/>
                  <w:color w:val="E80061" w:themeColor="accent4"/>
                  <w:sz w:val="20"/>
                  <w:szCs w:val="20"/>
                </w:rPr>
              </m:ctrlPr>
            </m:dPr>
            <m:e>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b</m:t>
                  </m:r>
                </m:e>
                <m:sub>
                  <m:r>
                    <w:rPr>
                      <w:rFonts w:ascii="Cambria Math" w:hAnsi="Cambria Math"/>
                      <w:color w:val="E80061" w:themeColor="accent4"/>
                      <w:sz w:val="20"/>
                      <w:szCs w:val="20"/>
                    </w:rPr>
                    <m:t>i</m:t>
                  </m:r>
                </m:sub>
              </m:sSub>
              <m:r>
                <w:rPr>
                  <w:rFonts w:ascii="Cambria Math" w:hAnsi="Cambria Math"/>
                  <w:color w:val="E80061" w:themeColor="accent4"/>
                  <w:sz w:val="20"/>
                  <w:szCs w:val="20"/>
                </w:rPr>
                <m:t>+</m:t>
              </m:r>
              <m:nary>
                <m:naryPr>
                  <m:chr m:val="∑"/>
                  <m:limLoc m:val="undOvr"/>
                  <m:supHide m:val="on"/>
                  <m:ctrlPr>
                    <w:rPr>
                      <w:rFonts w:ascii="Cambria Math" w:hAnsi="Cambria Math"/>
                      <w:i/>
                      <w:color w:val="E80061" w:themeColor="accent4"/>
                      <w:sz w:val="20"/>
                      <w:szCs w:val="20"/>
                    </w:rPr>
                  </m:ctrlPr>
                </m:naryPr>
                <m:sub>
                  <m:r>
                    <w:rPr>
                      <w:rFonts w:ascii="Cambria Math" w:hAnsi="Cambria Math"/>
                      <w:color w:val="E80061" w:themeColor="accent4"/>
                      <w:sz w:val="20"/>
                      <w:szCs w:val="20"/>
                    </w:rPr>
                    <m:t>j</m:t>
                  </m:r>
                </m:sub>
                <m:sup/>
                <m:e>
                  <m:sSubSup>
                    <m:sSubSupPr>
                      <m:ctrlPr>
                        <w:rPr>
                          <w:rFonts w:ascii="Cambria Math" w:hAnsi="Cambria Math"/>
                          <w:i/>
                          <w:color w:val="2763CF" w:themeColor="accent6"/>
                          <w:sz w:val="20"/>
                          <w:szCs w:val="20"/>
                        </w:rPr>
                      </m:ctrlPr>
                    </m:sSubSupPr>
                    <m:e>
                      <m:r>
                        <w:rPr>
                          <w:rFonts w:ascii="Cambria Math" w:hAnsi="Cambria Math"/>
                          <w:color w:val="2763CF" w:themeColor="accent6"/>
                          <w:sz w:val="20"/>
                          <w:szCs w:val="20"/>
                        </w:rPr>
                        <m:t>p</m:t>
                      </m:r>
                    </m:e>
                    <m:sub>
                      <m:r>
                        <w:rPr>
                          <w:rFonts w:ascii="Cambria Math" w:hAnsi="Cambria Math"/>
                          <w:color w:val="2763CF" w:themeColor="accent6"/>
                          <w:sz w:val="20"/>
                          <w:szCs w:val="20"/>
                        </w:rPr>
                        <m:t>j</m:t>
                      </m:r>
                    </m:sub>
                    <m:sup>
                      <m:r>
                        <w:rPr>
                          <w:rFonts w:ascii="Cambria Math" w:hAnsi="Cambria Math"/>
                          <w:color w:val="2763CF" w:themeColor="accent6"/>
                          <w:sz w:val="20"/>
                          <w:szCs w:val="20"/>
                        </w:rPr>
                        <m:t>t</m:t>
                      </m:r>
                    </m:sup>
                  </m:sSubSup>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w</m:t>
                      </m:r>
                    </m:e>
                    <m:sub>
                      <m:r>
                        <w:rPr>
                          <w:rFonts w:ascii="Cambria Math" w:hAnsi="Cambria Math"/>
                          <w:color w:val="E80061" w:themeColor="accent4"/>
                          <w:sz w:val="20"/>
                          <w:szCs w:val="20"/>
                        </w:rPr>
                        <m:t>ij</m:t>
                      </m:r>
                    </m:sub>
                  </m:sSub>
                </m:e>
              </m:nary>
            </m:e>
          </m:d>
        </m:oMath>
      </m:oMathPara>
    </w:p>
    <w:p w:rsidR="00DE5B8E" w:rsidRDefault="00DE5B8E" w:rsidP="00DE5B8E">
      <w:pPr>
        <w:pStyle w:val="ndi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054"/>
        <w:gridCol w:w="3629"/>
      </w:tblGrid>
      <w:tr w:rsidR="00C10B7D" w:rsidTr="00C10B7D">
        <w:tc>
          <w:tcPr>
            <w:tcW w:w="7054" w:type="dxa"/>
          </w:tcPr>
          <w:p w:rsidR="00C10B7D" w:rsidRDefault="00C10B7D" w:rsidP="000212E0">
            <w:pPr>
              <w:pStyle w:val="ndir"/>
              <w:numPr>
                <w:ilvl w:val="0"/>
                <w:numId w:val="18"/>
              </w:numPr>
              <w:jc w:val="left"/>
            </w:pPr>
            <w:r>
              <w:t xml:space="preserve">So, in damped mean field, we'll go to </w:t>
            </w:r>
            <m:oMath>
              <m:r>
                <w:rPr>
                  <w:rFonts w:ascii="Cambria Math" w:hAnsi="Cambria Math"/>
                  <w:color w:val="E80061" w:themeColor="accent4"/>
                  <w:sz w:val="20"/>
                </w:rPr>
                <m:t>λ</m:t>
              </m:r>
            </m:oMath>
            <w:r>
              <w:t xml:space="preserve"> times the place we are now (i.e. </w:t>
            </w:r>
            <m:oMath>
              <m:sSubSup>
                <m:sSubSupPr>
                  <m:ctrlPr>
                    <w:rPr>
                      <w:rFonts w:ascii="Cambria Math" w:hAnsi="Cambria Math"/>
                      <w:i/>
                      <w:color w:val="E80061" w:themeColor="accent4"/>
                      <w:sz w:val="20"/>
                    </w:rPr>
                  </m:ctrlPr>
                </m:sSubSupPr>
                <m:e>
                  <m:r>
                    <w:rPr>
                      <w:rFonts w:ascii="Cambria Math" w:hAnsi="Cambria Math"/>
                      <w:color w:val="E80061" w:themeColor="accent4"/>
                      <w:sz w:val="20"/>
                    </w:rPr>
                    <m:t>p</m:t>
                  </m:r>
                </m:e>
                <m:sub>
                  <m:r>
                    <w:rPr>
                      <w:rFonts w:ascii="Cambria Math" w:hAnsi="Cambria Math"/>
                      <w:color w:val="E80061" w:themeColor="accent4"/>
                      <w:sz w:val="20"/>
                    </w:rPr>
                    <m:t>i</m:t>
                  </m:r>
                </m:sub>
                <m:sup>
                  <m:r>
                    <w:rPr>
                      <w:rFonts w:ascii="Cambria Math" w:hAnsi="Cambria Math"/>
                      <w:color w:val="E80061" w:themeColor="accent4"/>
                      <w:sz w:val="20"/>
                    </w:rPr>
                    <m:t>t</m:t>
                  </m:r>
                </m:sup>
              </m:sSubSup>
            </m:oMath>
            <w:r>
              <w:t xml:space="preserve">), plus </w:t>
            </w:r>
            <m:oMath>
              <m:d>
                <m:dPr>
                  <m:ctrlPr>
                    <w:rPr>
                      <w:rFonts w:ascii="Cambria Math" w:hAnsi="Cambria Math"/>
                      <w:i/>
                      <w:color w:val="E80061" w:themeColor="accent4"/>
                      <w:sz w:val="20"/>
                    </w:rPr>
                  </m:ctrlPr>
                </m:dPr>
                <m:e>
                  <m:r>
                    <w:rPr>
                      <w:rFonts w:ascii="Cambria Math" w:hAnsi="Cambria Math"/>
                      <w:color w:val="E80061" w:themeColor="accent4"/>
                      <w:sz w:val="20"/>
                    </w:rPr>
                    <m:t>1-λ</m:t>
                  </m:r>
                </m:e>
              </m:d>
            </m:oMath>
            <w:r>
              <w:t xml:space="preserve"> times the place the </w:t>
            </w:r>
            <w:r w:rsidRPr="00E473C0">
              <w:rPr>
                <w:rStyle w:val="dirhlt2Char"/>
                <w:i/>
              </w:rPr>
              <w:t>update rule tells us to go to</w:t>
            </w:r>
            <w:r>
              <w:t xml:space="preserve"> </w:t>
            </w:r>
          </w:p>
          <w:p w:rsidR="00C10B7D" w:rsidRDefault="00C10B7D" w:rsidP="00C10B7D">
            <w:pPr>
              <w:pStyle w:val="ndir"/>
              <w:ind w:left="1080"/>
              <w:jc w:val="left"/>
            </w:pPr>
            <w:r>
              <w:t>(i.e</w:t>
            </w:r>
            <w:proofErr w:type="gramStart"/>
            <w:r>
              <w:t xml:space="preserve">. </w:t>
            </w:r>
            <m:oMath>
              <w:proofErr w:type="gramEnd"/>
              <m:r>
                <w:rPr>
                  <w:rFonts w:ascii="Cambria Math" w:hAnsi="Cambria Math"/>
                  <w:color w:val="E80061" w:themeColor="accent4"/>
                  <w:sz w:val="20"/>
                  <w:szCs w:val="20"/>
                </w:rPr>
                <m:t>σ</m:t>
              </m:r>
              <m:d>
                <m:dPr>
                  <m:ctrlPr>
                    <w:rPr>
                      <w:rFonts w:ascii="Cambria Math" w:hAnsi="Cambria Math"/>
                      <w:i/>
                      <w:color w:val="E80061" w:themeColor="accent4"/>
                      <w:sz w:val="20"/>
                      <w:szCs w:val="20"/>
                    </w:rPr>
                  </m:ctrlPr>
                </m:dPr>
                <m:e>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b</m:t>
                      </m:r>
                    </m:e>
                    <m:sub>
                      <m:r>
                        <w:rPr>
                          <w:rFonts w:ascii="Cambria Math" w:hAnsi="Cambria Math"/>
                          <w:color w:val="E80061" w:themeColor="accent4"/>
                          <w:sz w:val="20"/>
                          <w:szCs w:val="20"/>
                        </w:rPr>
                        <m:t>i</m:t>
                      </m:r>
                    </m:sub>
                  </m:sSub>
                  <m:r>
                    <w:rPr>
                      <w:rFonts w:ascii="Cambria Math" w:hAnsi="Cambria Math"/>
                      <w:color w:val="E80061" w:themeColor="accent4"/>
                      <w:sz w:val="20"/>
                      <w:szCs w:val="20"/>
                    </w:rPr>
                    <m:t>+</m:t>
                  </m:r>
                  <m:nary>
                    <m:naryPr>
                      <m:chr m:val="∑"/>
                      <m:limLoc m:val="undOvr"/>
                      <m:supHide m:val="on"/>
                      <m:ctrlPr>
                        <w:rPr>
                          <w:rFonts w:ascii="Cambria Math" w:hAnsi="Cambria Math"/>
                          <w:i/>
                          <w:color w:val="E80061" w:themeColor="accent4"/>
                          <w:sz w:val="20"/>
                          <w:szCs w:val="20"/>
                        </w:rPr>
                      </m:ctrlPr>
                    </m:naryPr>
                    <m:sub>
                      <m:r>
                        <w:rPr>
                          <w:rFonts w:ascii="Cambria Math" w:hAnsi="Cambria Math"/>
                          <w:color w:val="E80061" w:themeColor="accent4"/>
                          <w:sz w:val="20"/>
                          <w:szCs w:val="20"/>
                        </w:rPr>
                        <m:t>j</m:t>
                      </m:r>
                    </m:sub>
                    <m:sup/>
                    <m:e>
                      <m:sSubSup>
                        <m:sSubSupPr>
                          <m:ctrlPr>
                            <w:rPr>
                              <w:rFonts w:ascii="Cambria Math" w:hAnsi="Cambria Math"/>
                              <w:i/>
                              <w:color w:val="2763CF" w:themeColor="accent6"/>
                              <w:sz w:val="20"/>
                              <w:szCs w:val="20"/>
                            </w:rPr>
                          </m:ctrlPr>
                        </m:sSubSupPr>
                        <m:e>
                          <m:r>
                            <w:rPr>
                              <w:rFonts w:ascii="Cambria Math" w:hAnsi="Cambria Math"/>
                              <w:color w:val="2763CF" w:themeColor="accent6"/>
                              <w:sz w:val="20"/>
                              <w:szCs w:val="20"/>
                            </w:rPr>
                            <m:t>p</m:t>
                          </m:r>
                        </m:e>
                        <m:sub>
                          <m:r>
                            <w:rPr>
                              <w:rFonts w:ascii="Cambria Math" w:hAnsi="Cambria Math"/>
                              <w:color w:val="2763CF" w:themeColor="accent6"/>
                              <w:sz w:val="20"/>
                              <w:szCs w:val="20"/>
                            </w:rPr>
                            <m:t>j</m:t>
                          </m:r>
                        </m:sub>
                        <m:sup>
                          <m:r>
                            <w:rPr>
                              <w:rFonts w:ascii="Cambria Math" w:hAnsi="Cambria Math"/>
                              <w:color w:val="2763CF" w:themeColor="accent6"/>
                              <w:sz w:val="20"/>
                              <w:szCs w:val="20"/>
                            </w:rPr>
                            <m:t>t</m:t>
                          </m:r>
                        </m:sup>
                      </m:sSubSup>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w</m:t>
                          </m:r>
                        </m:e>
                        <m:sub>
                          <m:r>
                            <w:rPr>
                              <w:rFonts w:ascii="Cambria Math" w:hAnsi="Cambria Math"/>
                              <w:color w:val="E80061" w:themeColor="accent4"/>
                              <w:sz w:val="20"/>
                              <w:szCs w:val="20"/>
                            </w:rPr>
                            <m:t>ij</m:t>
                          </m:r>
                        </m:sub>
                      </m:sSub>
                    </m:e>
                  </m:nary>
                </m:e>
              </m:d>
            </m:oMath>
            <w:r>
              <w:t xml:space="preserve">). And that will </w:t>
            </w:r>
            <w:r w:rsidRPr="00520585">
              <w:rPr>
                <w:rStyle w:val="dirhlt2Char"/>
                <w:i/>
              </w:rPr>
              <w:t>kill oscillations</w:t>
            </w:r>
            <w:r>
              <w:t>.</w:t>
            </w:r>
          </w:p>
          <w:p w:rsidR="00C10B7D" w:rsidRPr="00C10B7D" w:rsidRDefault="00C10B7D" w:rsidP="00DE5B8E">
            <w:pPr>
              <w:pStyle w:val="ndir"/>
              <w:rPr>
                <w:sz w:val="8"/>
                <w:szCs w:val="8"/>
              </w:rPr>
            </w:pPr>
          </w:p>
        </w:tc>
        <w:tc>
          <w:tcPr>
            <w:tcW w:w="3629" w:type="dxa"/>
          </w:tcPr>
          <w:p w:rsidR="00C10B7D" w:rsidRPr="00C10B7D" w:rsidRDefault="00C10B7D" w:rsidP="00DE5B8E">
            <w:pPr>
              <w:pStyle w:val="ndir"/>
              <w:rPr>
                <w:sz w:val="8"/>
                <w:szCs w:val="8"/>
              </w:rPr>
            </w:pPr>
          </w:p>
          <w:p w:rsidR="00C10B7D" w:rsidRDefault="00C10B7D" w:rsidP="00C10B7D">
            <w:pPr>
              <w:pStyle w:val="ndir"/>
              <w:jc w:val="center"/>
            </w:pPr>
            <w:r w:rsidRPr="00C10B7D">
              <w:rPr>
                <w:noProof/>
                <w:lang w:val="en-GB" w:eastAsia="en-GB"/>
              </w:rPr>
              <w:drawing>
                <wp:inline distT="0" distB="0" distL="0" distR="0">
                  <wp:extent cx="1990529" cy="466412"/>
                  <wp:effectExtent l="19050" t="0" r="0" b="0"/>
                  <wp:docPr id="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2000420" cy="468730"/>
                          </a:xfrm>
                          <a:prstGeom prst="rect">
                            <a:avLst/>
                          </a:prstGeom>
                          <a:noFill/>
                          <a:ln w="9525">
                            <a:noFill/>
                            <a:miter lim="800000"/>
                            <a:headEnd/>
                            <a:tailEnd/>
                          </a:ln>
                        </pic:spPr>
                      </pic:pic>
                    </a:graphicData>
                  </a:graphic>
                </wp:inline>
              </w:drawing>
            </w:r>
          </w:p>
        </w:tc>
      </w:tr>
    </w:tbl>
    <w:p w:rsidR="003C575D" w:rsidRDefault="003C575D" w:rsidP="00DE5B8E">
      <w:pPr>
        <w:pStyle w:val="ndir"/>
      </w:pPr>
    </w:p>
    <w:p w:rsidR="00DE5B8E" w:rsidRDefault="00DE5B8E" w:rsidP="00DE5B8E">
      <w:pPr>
        <w:pStyle w:val="ndir"/>
      </w:pPr>
    </w:p>
    <w:p w:rsidR="00DE5B8E" w:rsidRDefault="00DE5B8E" w:rsidP="000212E0">
      <w:pPr>
        <w:pStyle w:val="ndir"/>
        <w:numPr>
          <w:ilvl w:val="0"/>
          <w:numId w:val="21"/>
        </w:numPr>
        <w:rPr>
          <w:rFonts w:ascii="Adelle" w:hAnsi="Adelle"/>
          <w:b/>
          <w:color w:val="2763CF" w:themeColor="accent6"/>
          <w:sz w:val="20"/>
        </w:rPr>
      </w:pPr>
      <w:r w:rsidRPr="002F74D3">
        <w:rPr>
          <w:rFonts w:ascii="Adelle" w:hAnsi="Adelle"/>
          <w:b/>
          <w:color w:val="2763CF" w:themeColor="accent6"/>
          <w:sz w:val="20"/>
        </w:rPr>
        <w:t xml:space="preserve">An efficient mini-batch learning procedure for Boltzmann Machines </w:t>
      </w:r>
    </w:p>
    <w:p w:rsidR="00DE5B8E" w:rsidRPr="00A64233" w:rsidRDefault="00DE5B8E" w:rsidP="00DE5B8E">
      <w:pPr>
        <w:pStyle w:val="ndir"/>
        <w:ind w:firstLine="360"/>
        <w:rPr>
          <w:rFonts w:ascii="Adelle" w:hAnsi="Adelle"/>
          <w:color w:val="2763CF" w:themeColor="accent6"/>
        </w:rPr>
      </w:pPr>
      <w:r w:rsidRPr="00A64233">
        <w:rPr>
          <w:rFonts w:ascii="Adelle" w:hAnsi="Adelle"/>
          <w:color w:val="2763CF" w:themeColor="accent6"/>
        </w:rPr>
        <w:t>(</w:t>
      </w:r>
      <w:proofErr w:type="spellStart"/>
      <w:r w:rsidRPr="002C6DA8">
        <w:rPr>
          <w:rFonts w:ascii="Adelle" w:hAnsi="Adelle"/>
          <w:color w:val="2763CF" w:themeColor="accent6"/>
        </w:rPr>
        <w:t>Ruslan</w:t>
      </w:r>
      <w:proofErr w:type="spellEnd"/>
      <w:r w:rsidRPr="002C6DA8">
        <w:rPr>
          <w:rFonts w:ascii="Adelle" w:hAnsi="Adelle"/>
          <w:color w:val="2763CF" w:themeColor="accent6"/>
        </w:rPr>
        <w:t xml:space="preserve"> </w:t>
      </w:r>
      <w:proofErr w:type="spellStart"/>
      <w:r w:rsidRPr="00A64233">
        <w:rPr>
          <w:rFonts w:ascii="Adelle" w:hAnsi="Adelle"/>
          <w:color w:val="2763CF" w:themeColor="accent6"/>
        </w:rPr>
        <w:t>Salakhutdinov</w:t>
      </w:r>
      <w:proofErr w:type="spellEnd"/>
      <w:r w:rsidRPr="00A64233">
        <w:rPr>
          <w:rFonts w:ascii="Adelle" w:hAnsi="Adelle"/>
          <w:color w:val="2763CF" w:themeColor="accent6"/>
        </w:rPr>
        <w:t xml:space="preserve"> &amp; Hinton 2012)</w:t>
      </w:r>
    </w:p>
    <w:p w:rsidR="00DE5B8E" w:rsidRPr="002C6DA8" w:rsidRDefault="00DE5B8E" w:rsidP="00DE5B8E">
      <w:pPr>
        <w:pStyle w:val="ndir"/>
        <w:rPr>
          <w:sz w:val="8"/>
          <w:szCs w:val="8"/>
        </w:rPr>
      </w:pPr>
    </w:p>
    <w:p w:rsidR="00DE5B8E" w:rsidRDefault="00DE5B8E" w:rsidP="00DE5B8E">
      <w:pPr>
        <w:pStyle w:val="ndir"/>
        <w:ind w:firstLine="360"/>
      </w:pPr>
      <w:r>
        <w:t xml:space="preserve">Now, we can get an efficient </w:t>
      </w:r>
      <w:r w:rsidRPr="00A64233">
        <w:rPr>
          <w:rStyle w:val="dirhlt2Char"/>
          <w:i/>
        </w:rPr>
        <w:t>mini batch learning procedure</w:t>
      </w:r>
      <w:r>
        <w:t xml:space="preserve"> for </w:t>
      </w:r>
      <w:r w:rsidRPr="00A64233">
        <w:t>Boltzmann Machines</w:t>
      </w:r>
      <w:r>
        <w:t xml:space="preserve">, and this is what </w:t>
      </w:r>
      <w:r w:rsidRPr="002C6DA8">
        <w:rPr>
          <w:i/>
          <w:color w:val="2763CF" w:themeColor="accent6"/>
        </w:rPr>
        <w:t xml:space="preserve">Russ </w:t>
      </w:r>
      <w:proofErr w:type="spellStart"/>
      <w:r w:rsidRPr="002C6DA8">
        <w:rPr>
          <w:i/>
          <w:color w:val="2763CF" w:themeColor="accent6"/>
        </w:rPr>
        <w:t>Salakhutdinov</w:t>
      </w:r>
      <w:proofErr w:type="spellEnd"/>
      <w:r>
        <w:t xml:space="preserve"> realized.</w:t>
      </w:r>
    </w:p>
    <w:p w:rsidR="00DE5B8E" w:rsidRDefault="00DE5B8E" w:rsidP="00DE5B8E">
      <w:pPr>
        <w:pStyle w:val="ndir"/>
      </w:pPr>
    </w:p>
    <w:p w:rsidR="00DE5B8E" w:rsidRPr="002C6DA8" w:rsidRDefault="00DE5B8E" w:rsidP="00DE5B8E">
      <w:pPr>
        <w:pStyle w:val="ndir"/>
        <w:rPr>
          <w:rFonts w:asciiTheme="minorHAnsi" w:hAnsiTheme="minorHAnsi" w:cstheme="minorHAnsi"/>
          <w:b/>
          <w:color w:val="FFFFFF" w:themeColor="background1"/>
        </w:rPr>
      </w:pPr>
      <w:r>
        <w:rPr>
          <w:rFonts w:asciiTheme="minorHAnsi" w:hAnsiTheme="minorHAnsi" w:cstheme="minorHAnsi"/>
          <w:b/>
          <w:color w:val="FFFFFF" w:themeColor="background1"/>
          <w:shd w:val="clear" w:color="auto" w:fill="00AEC0" w:themeFill="accent5"/>
        </w:rPr>
        <w:t xml:space="preserve"> </w:t>
      </w:r>
      <w:r w:rsidRPr="002C6DA8">
        <w:rPr>
          <w:rFonts w:asciiTheme="minorHAnsi" w:hAnsiTheme="minorHAnsi" w:cstheme="minorHAnsi"/>
          <w:b/>
          <w:color w:val="FFFFFF" w:themeColor="background1"/>
          <w:shd w:val="clear" w:color="auto" w:fill="00AEC0" w:themeFill="accent5"/>
        </w:rPr>
        <w:t>Positive phase:</w:t>
      </w:r>
    </w:p>
    <w:p w:rsidR="00DE5B8E" w:rsidRPr="002C6DA8" w:rsidRDefault="00DE5B8E" w:rsidP="00DE5B8E">
      <w:pPr>
        <w:pStyle w:val="ndir"/>
        <w:rPr>
          <w:sz w:val="8"/>
          <w:szCs w:val="8"/>
        </w:rPr>
      </w:pPr>
    </w:p>
    <w:p w:rsidR="00DE5B8E" w:rsidRDefault="00DE5B8E" w:rsidP="000212E0">
      <w:pPr>
        <w:pStyle w:val="ndir"/>
        <w:numPr>
          <w:ilvl w:val="0"/>
          <w:numId w:val="17"/>
        </w:numPr>
      </w:pPr>
      <w:r>
        <w:t xml:space="preserve">In the positive phase, we can </w:t>
      </w:r>
      <w:r w:rsidRPr="002C6DA8">
        <w:rPr>
          <w:rStyle w:val="dirhlt2Char"/>
          <w:i/>
        </w:rPr>
        <w:t>initialize</w:t>
      </w:r>
      <w:r>
        <w:t xml:space="preserve"> all </w:t>
      </w:r>
      <w:r w:rsidRPr="002C6DA8">
        <w:rPr>
          <w:rStyle w:val="dirhlt2Char"/>
          <w:i/>
        </w:rPr>
        <w:t>probabilities</w:t>
      </w:r>
      <w:r>
        <w:rPr>
          <w:rStyle w:val="dirhlt2Char"/>
          <w:i/>
        </w:rPr>
        <w:t xml:space="preserve"> (</w:t>
      </w:r>
      <w:r w:rsidRPr="00C97491">
        <w:rPr>
          <w:rStyle w:val="dirhlt2Char"/>
          <w:i/>
        </w:rPr>
        <w:t>hidden</w:t>
      </w:r>
      <w:r>
        <w:rPr>
          <w:rStyle w:val="dirhlt2Char"/>
          <w:i/>
        </w:rPr>
        <w:t>)</w:t>
      </w:r>
      <w:r>
        <w:t xml:space="preserve"> at </w:t>
      </w:r>
      <w:r w:rsidRPr="002C6DA8">
        <w:rPr>
          <w:rStyle w:val="codeHLT2Char"/>
          <w:color w:val="00AEC0" w:themeColor="accent5"/>
        </w:rPr>
        <w:t>0.5</w:t>
      </w:r>
      <w:r>
        <w:t xml:space="preserve">. </w:t>
      </w:r>
    </w:p>
    <w:p w:rsidR="00DE5B8E" w:rsidRDefault="00DE5B8E" w:rsidP="000212E0">
      <w:pPr>
        <w:pStyle w:val="ndir"/>
        <w:numPr>
          <w:ilvl w:val="0"/>
          <w:numId w:val="18"/>
        </w:numPr>
      </w:pPr>
      <w:r>
        <w:t xml:space="preserve">We can clamp a </w:t>
      </w:r>
      <w:r w:rsidRPr="002C6DA8">
        <w:rPr>
          <w:rStyle w:val="dirhlt2Char"/>
          <w:i/>
        </w:rPr>
        <w:t>data vector</w:t>
      </w:r>
      <w:r>
        <w:t xml:space="preserve"> on the </w:t>
      </w:r>
      <w:r w:rsidRPr="002C6DA8">
        <w:rPr>
          <w:i/>
          <w:color w:val="2763CF" w:themeColor="accent6"/>
        </w:rPr>
        <w:t>visible units</w:t>
      </w:r>
      <w:r>
        <w:t xml:space="preserve">, and </w:t>
      </w:r>
    </w:p>
    <w:p w:rsidR="00DE5B8E" w:rsidRDefault="00DE5B8E" w:rsidP="000212E0">
      <w:pPr>
        <w:pStyle w:val="ndir"/>
        <w:numPr>
          <w:ilvl w:val="0"/>
          <w:numId w:val="18"/>
        </w:numPr>
      </w:pPr>
      <w:r>
        <w:t xml:space="preserve">We can update </w:t>
      </w:r>
      <w:r w:rsidRPr="002C6DA8">
        <w:rPr>
          <w:rStyle w:val="dirhlt2Char"/>
          <w:i/>
        </w:rPr>
        <w:t>all</w:t>
      </w:r>
      <w:r>
        <w:t xml:space="preserve"> the </w:t>
      </w:r>
      <w:r w:rsidRPr="002C6DA8">
        <w:rPr>
          <w:rStyle w:val="dirhlt2Char"/>
          <w:i/>
        </w:rPr>
        <w:t>hidden units</w:t>
      </w:r>
      <w:r>
        <w:t xml:space="preserve"> in </w:t>
      </w:r>
      <w:r w:rsidRPr="00A57031">
        <w:rPr>
          <w:i/>
          <w:color w:val="2763CF" w:themeColor="accent6"/>
        </w:rPr>
        <w:t>parallel</w:t>
      </w:r>
      <w:r>
        <w:t xml:space="preserve"> using </w:t>
      </w:r>
      <w:r w:rsidRPr="00A57031">
        <w:rPr>
          <w:rStyle w:val="dirhlt2Char"/>
          <w:i/>
        </w:rPr>
        <w:t>mean field updates</w:t>
      </w:r>
      <w:r>
        <w:t xml:space="preserve"> until convergence.</w:t>
      </w:r>
    </w:p>
    <w:p w:rsidR="00DE5B8E" w:rsidRDefault="00DE5B8E" w:rsidP="00DE5B8E">
      <w:pPr>
        <w:pStyle w:val="ndir"/>
      </w:pPr>
    </w:p>
    <w:p w:rsidR="00DE5B8E" w:rsidRDefault="00DE5B8E" w:rsidP="000212E0">
      <w:pPr>
        <w:pStyle w:val="ndir"/>
        <w:numPr>
          <w:ilvl w:val="0"/>
          <w:numId w:val="17"/>
        </w:numPr>
      </w:pPr>
      <w:r>
        <w:t xml:space="preserve">And for </w:t>
      </w:r>
      <w:r w:rsidRPr="00A57031">
        <w:rPr>
          <w:rStyle w:val="dirhlt2Char"/>
          <w:i/>
        </w:rPr>
        <w:t>mean field</w:t>
      </w:r>
      <w:r>
        <w:t xml:space="preserve">, you can </w:t>
      </w:r>
      <w:r w:rsidRPr="00A57031">
        <w:rPr>
          <w:rStyle w:val="dirhlt2Char"/>
          <w:i/>
        </w:rPr>
        <w:t>recognize</w:t>
      </w:r>
      <w:r>
        <w:t xml:space="preserve"> </w:t>
      </w:r>
      <w:r w:rsidRPr="00A57031">
        <w:rPr>
          <w:i/>
          <w:color w:val="2763CF" w:themeColor="accent6"/>
        </w:rPr>
        <w:t>convergence</w:t>
      </w:r>
      <w:r>
        <w:t xml:space="preserve"> is— </w:t>
      </w:r>
      <w:r w:rsidRPr="00A57031">
        <w:rPr>
          <w:rStyle w:val="dirhlt2Char"/>
          <w:i/>
        </w:rPr>
        <w:t xml:space="preserve">when the </w:t>
      </w:r>
      <w:r w:rsidRPr="00A57031">
        <w:rPr>
          <w:rStyle w:val="dirhlt2Char"/>
          <w:i/>
          <w:color w:val="2763CF" w:themeColor="accent6"/>
        </w:rPr>
        <w:t>probability</w:t>
      </w:r>
      <w:r w:rsidRPr="00A57031">
        <w:rPr>
          <w:rStyle w:val="dirhlt2Char"/>
          <w:i/>
        </w:rPr>
        <w:t xml:space="preserve"> </w:t>
      </w:r>
      <w:proofErr w:type="gramStart"/>
      <w:r w:rsidRPr="00A57031">
        <w:rPr>
          <w:rStyle w:val="dirhlt2Char"/>
          <w:i/>
        </w:rPr>
        <w:t>stop</w:t>
      </w:r>
      <w:proofErr w:type="gramEnd"/>
      <w:r w:rsidRPr="00A57031">
        <w:rPr>
          <w:rStyle w:val="dirhlt2Char"/>
          <w:i/>
        </w:rPr>
        <w:t xml:space="preserve"> </w:t>
      </w:r>
      <w:r w:rsidRPr="00A57031">
        <w:rPr>
          <w:rStyle w:val="dirhlt2Char"/>
          <w:i/>
          <w:color w:val="2763CF" w:themeColor="accent6"/>
        </w:rPr>
        <w:t>changing</w:t>
      </w:r>
      <w:r>
        <w:t xml:space="preserve">. </w:t>
      </w:r>
    </w:p>
    <w:p w:rsidR="00DE5B8E" w:rsidRDefault="00DE5B8E" w:rsidP="000212E0">
      <w:pPr>
        <w:pStyle w:val="ndir"/>
        <w:numPr>
          <w:ilvl w:val="0"/>
          <w:numId w:val="18"/>
        </w:numPr>
      </w:pPr>
      <w:r>
        <w:t xml:space="preserve">Once we converged, we </w:t>
      </w:r>
      <w:r w:rsidRPr="00A57031">
        <w:rPr>
          <w:rStyle w:val="dirhlt2Char"/>
          <w:i/>
        </w:rPr>
        <w:t>record</w:t>
      </w:r>
      <w:r>
        <w:t xml:space="preserve"> </w:t>
      </w:r>
      <m:oMath>
        <m:sSub>
          <m:sSubPr>
            <m:ctrlPr>
              <w:rPr>
                <w:rFonts w:ascii="Cambria Math" w:hAnsi="Cambria Math"/>
                <w:i/>
                <w:color w:val="E80061" w:themeColor="accent4"/>
                <w:sz w:val="20"/>
              </w:rPr>
            </m:ctrlPr>
          </m:sSubPr>
          <m:e>
            <m:r>
              <w:rPr>
                <w:rFonts w:ascii="Cambria Math" w:hAnsi="Cambria Math"/>
                <w:color w:val="E80061" w:themeColor="accent4"/>
                <w:sz w:val="20"/>
              </w:rPr>
              <m:t>p</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p</m:t>
            </m:r>
          </m:e>
          <m:sub>
            <m:r>
              <w:rPr>
                <w:rFonts w:ascii="Cambria Math" w:hAnsi="Cambria Math"/>
                <w:color w:val="E80061" w:themeColor="accent4"/>
                <w:sz w:val="20"/>
              </w:rPr>
              <m:t>j</m:t>
            </m:r>
          </m:sub>
        </m:sSub>
      </m:oMath>
      <w:r>
        <w:t xml:space="preserve"> for every </w:t>
      </w:r>
      <w:r w:rsidRPr="00A57031">
        <w:rPr>
          <w:rStyle w:val="dirhlt2Char"/>
          <w:i/>
        </w:rPr>
        <w:t>connected pair</w:t>
      </w:r>
      <w:r>
        <w:t xml:space="preserve"> of units (</w:t>
      </w:r>
      <w:r w:rsidRPr="00A57031">
        <w:t>and average this over all data in the mini-batch</w:t>
      </w:r>
      <w:r>
        <w:t>).</w:t>
      </w:r>
    </w:p>
    <w:p w:rsidR="00DE5B8E" w:rsidRDefault="00DE5B8E" w:rsidP="00DE5B8E">
      <w:pPr>
        <w:pStyle w:val="ndir"/>
      </w:pPr>
    </w:p>
    <w:p w:rsidR="00DE5B8E" w:rsidRPr="002C6DA8" w:rsidRDefault="00DE5B8E" w:rsidP="00DE5B8E">
      <w:pPr>
        <w:pStyle w:val="ndir"/>
        <w:rPr>
          <w:rFonts w:asciiTheme="minorHAnsi" w:hAnsiTheme="minorHAnsi" w:cstheme="minorHAnsi"/>
          <w:b/>
          <w:color w:val="FFFFFF" w:themeColor="background1"/>
        </w:rPr>
      </w:pPr>
      <w:r>
        <w:rPr>
          <w:rFonts w:asciiTheme="minorHAnsi" w:hAnsiTheme="minorHAnsi" w:cstheme="minorHAnsi"/>
          <w:b/>
          <w:color w:val="FFFFFF" w:themeColor="background1"/>
          <w:shd w:val="clear" w:color="auto" w:fill="00AEC0" w:themeFill="accent5"/>
        </w:rPr>
        <w:t xml:space="preserve"> </w:t>
      </w:r>
      <w:r w:rsidRPr="002C6DA8">
        <w:rPr>
          <w:rFonts w:asciiTheme="minorHAnsi" w:hAnsiTheme="minorHAnsi" w:cstheme="minorHAnsi"/>
          <w:b/>
          <w:color w:val="FFFFFF" w:themeColor="background1"/>
          <w:shd w:val="clear" w:color="auto" w:fill="00AEC0" w:themeFill="accent5"/>
        </w:rPr>
        <w:t>Negative phase:</w:t>
      </w:r>
    </w:p>
    <w:p w:rsidR="00DE5B8E" w:rsidRPr="002C6DA8" w:rsidRDefault="00DE5B8E" w:rsidP="00DE5B8E">
      <w:pPr>
        <w:pStyle w:val="ndir"/>
        <w:rPr>
          <w:sz w:val="8"/>
          <w:szCs w:val="8"/>
        </w:rPr>
      </w:pPr>
    </w:p>
    <w:p w:rsidR="00DE5B8E" w:rsidRDefault="00DE5B8E" w:rsidP="000212E0">
      <w:pPr>
        <w:pStyle w:val="ndir"/>
        <w:numPr>
          <w:ilvl w:val="0"/>
          <w:numId w:val="17"/>
        </w:numPr>
      </w:pPr>
      <w:r>
        <w:t xml:space="preserve">In the negative phase, we do what we were doing before. We keep a </w:t>
      </w:r>
      <w:r w:rsidRPr="008004E9">
        <w:rPr>
          <w:rStyle w:val="dirhlt2Char"/>
          <w:i/>
        </w:rPr>
        <w:t>set of fantasy particles</w:t>
      </w:r>
      <w:r>
        <w:t xml:space="preserve">, each of which has a </w:t>
      </w:r>
      <w:r w:rsidRPr="008004E9">
        <w:rPr>
          <w:rStyle w:val="dirhlt2Char"/>
          <w:i/>
        </w:rPr>
        <w:t>value</w:t>
      </w:r>
      <w:r>
        <w:t xml:space="preserve"> that's a </w:t>
      </w:r>
      <w:r w:rsidRPr="008004E9">
        <w:rPr>
          <w:rStyle w:val="dirhlt2Char"/>
          <w:i/>
        </w:rPr>
        <w:t>global configuration</w:t>
      </w:r>
      <w:r>
        <w:t>.</w:t>
      </w:r>
    </w:p>
    <w:p w:rsidR="00DE5B8E" w:rsidRDefault="00DE5B8E" w:rsidP="000212E0">
      <w:pPr>
        <w:pStyle w:val="ndir"/>
        <w:numPr>
          <w:ilvl w:val="0"/>
          <w:numId w:val="18"/>
        </w:numPr>
      </w:pPr>
      <w:r>
        <w:t xml:space="preserve">After </w:t>
      </w:r>
      <w:r w:rsidRPr="00795FD7">
        <w:rPr>
          <w:i/>
          <w:color w:val="2763CF" w:themeColor="accent6"/>
        </w:rPr>
        <w:t>each weight update</w:t>
      </w:r>
      <w:r>
        <w:t xml:space="preserve">, we </w:t>
      </w:r>
      <w:r w:rsidRPr="00795FD7">
        <w:rPr>
          <w:rStyle w:val="dirhlt2Char"/>
          <w:i/>
        </w:rPr>
        <w:t xml:space="preserve">sequentially update </w:t>
      </w:r>
      <w:r w:rsidRPr="00795FD7">
        <w:rPr>
          <w:rStyle w:val="dirhlt2Char"/>
          <w:i/>
          <w:color w:val="2763CF" w:themeColor="accent6"/>
        </w:rPr>
        <w:t>all</w:t>
      </w:r>
      <w:r w:rsidRPr="00795FD7">
        <w:rPr>
          <w:rStyle w:val="dirhlt2Char"/>
          <w:i/>
        </w:rPr>
        <w:t xml:space="preserve"> the </w:t>
      </w:r>
      <w:r w:rsidRPr="00795FD7">
        <w:rPr>
          <w:rStyle w:val="dirhlt2Char"/>
          <w:i/>
          <w:color w:val="2763CF" w:themeColor="accent6"/>
        </w:rPr>
        <w:t>units</w:t>
      </w:r>
      <w:r>
        <w:t xml:space="preserve"> in </w:t>
      </w:r>
      <w:r w:rsidRPr="00795FD7">
        <w:rPr>
          <w:i/>
          <w:color w:val="2763CF" w:themeColor="accent6"/>
        </w:rPr>
        <w:t>each fantasy particles</w:t>
      </w:r>
      <w:r>
        <w:t xml:space="preserve"> a </w:t>
      </w:r>
      <w:r w:rsidRPr="00795FD7">
        <w:rPr>
          <w:rStyle w:val="dirhlt2Char"/>
          <w:i/>
        </w:rPr>
        <w:t>few times</w:t>
      </w:r>
      <w:r>
        <w:t xml:space="preserve">. </w:t>
      </w:r>
    </w:p>
    <w:p w:rsidR="00DE5B8E" w:rsidRDefault="00DE5B8E" w:rsidP="000212E0">
      <w:pPr>
        <w:pStyle w:val="ndir"/>
        <w:numPr>
          <w:ilvl w:val="0"/>
          <w:numId w:val="18"/>
        </w:numPr>
      </w:pPr>
      <w:r>
        <w:t xml:space="preserve">Then, for every </w:t>
      </w:r>
      <w:r w:rsidRPr="00795FD7">
        <w:rPr>
          <w:rStyle w:val="dirhlt2Char"/>
          <w:i/>
        </w:rPr>
        <w:t>connected pair</w:t>
      </w:r>
      <w:r>
        <w:t xml:space="preserve"> of </w:t>
      </w:r>
      <w:r w:rsidRPr="00795FD7">
        <w:rPr>
          <w:rStyle w:val="dirhlt2Char"/>
          <w:i/>
        </w:rPr>
        <w:t>units</w:t>
      </w:r>
      <w:r>
        <w:t xml:space="preserve">, we </w:t>
      </w:r>
      <w:proofErr w:type="gramStart"/>
      <w:r>
        <w:t xml:space="preserve">average </w:t>
      </w:r>
      <m:oMath>
        <w:proofErr w:type="gramEnd"/>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j</m:t>
            </m:r>
          </m:sub>
        </m:sSub>
      </m:oMath>
      <w:r>
        <w:t xml:space="preserve">, these stochastic binary things, over </w:t>
      </w:r>
      <w:r w:rsidRPr="00C97491">
        <w:rPr>
          <w:rStyle w:val="dirhlt2Char"/>
          <w:i/>
        </w:rPr>
        <w:t>all fantasy particles</w:t>
      </w:r>
      <w:r>
        <w:t xml:space="preserve">. </w:t>
      </w:r>
    </w:p>
    <w:p w:rsidR="00DE5B8E" w:rsidRDefault="00DE5B8E" w:rsidP="00DE5B8E">
      <w:pPr>
        <w:pStyle w:val="ndir"/>
      </w:pPr>
    </w:p>
    <w:p w:rsidR="00DE5B8E" w:rsidRDefault="00DE5B8E" w:rsidP="000212E0">
      <w:pPr>
        <w:pStyle w:val="ndir"/>
        <w:numPr>
          <w:ilvl w:val="0"/>
          <w:numId w:val="17"/>
        </w:numPr>
      </w:pPr>
      <w:r>
        <w:t xml:space="preserve">The </w:t>
      </w:r>
      <w:r w:rsidRPr="00C97491">
        <w:rPr>
          <w:rStyle w:val="dirhlt2Char"/>
          <w:i/>
        </w:rPr>
        <w:t>difference</w:t>
      </w:r>
      <w:r>
        <w:t xml:space="preserve"> in those </w:t>
      </w:r>
      <w:r w:rsidRPr="00C97491">
        <w:rPr>
          <w:rStyle w:val="dirhlt2Char"/>
          <w:i/>
        </w:rPr>
        <w:t>averages</w:t>
      </w:r>
      <w:r>
        <w:t xml:space="preserve"> is the </w:t>
      </w:r>
      <w:r w:rsidRPr="00C97491">
        <w:rPr>
          <w:i/>
          <w:color w:val="2763CF" w:themeColor="accent6"/>
        </w:rPr>
        <w:t>learning rule</w:t>
      </w:r>
      <w:r>
        <w:t xml:space="preserve">, i.e. we </w:t>
      </w:r>
      <w:r w:rsidRPr="00C97491">
        <w:rPr>
          <w:rStyle w:val="dirhlt2Char"/>
          <w:i/>
        </w:rPr>
        <w:t>change the weights</w:t>
      </w:r>
      <w:r>
        <w:t xml:space="preserve"> by an </w:t>
      </w:r>
      <w:r w:rsidRPr="00C97491">
        <w:rPr>
          <w:rStyle w:val="dirhlt2Char"/>
          <w:i/>
        </w:rPr>
        <w:t>amount</w:t>
      </w:r>
      <w:r>
        <w:t xml:space="preserve"> </w:t>
      </w:r>
      <w:r w:rsidRPr="00C97491">
        <w:rPr>
          <w:i/>
          <w:color w:val="2763CF" w:themeColor="accent6"/>
        </w:rPr>
        <w:t>proportional</w:t>
      </w:r>
      <w:r>
        <w:t xml:space="preserve"> to that </w:t>
      </w:r>
      <w:r w:rsidRPr="00C97491">
        <w:rPr>
          <w:rStyle w:val="dirhlt2Char"/>
          <w:i/>
        </w:rPr>
        <w:t>difference</w:t>
      </w:r>
      <w:r>
        <w:t>.</w:t>
      </w:r>
    </w:p>
    <w:p w:rsidR="00DE5B8E" w:rsidRDefault="00DE5B8E" w:rsidP="00DE5B8E">
      <w:pPr>
        <w:pStyle w:val="ndir"/>
      </w:pPr>
    </w:p>
    <w:p w:rsidR="00DE5B8E" w:rsidRDefault="00DE5B8E" w:rsidP="00DE5B8E">
      <w:pPr>
        <w:pStyle w:val="ndir"/>
      </w:pPr>
    </w:p>
    <w:p w:rsidR="00DE5B8E" w:rsidRDefault="00DE5B8E" w:rsidP="00DE5B8E">
      <w:pPr>
        <w:pStyle w:val="ndir"/>
      </w:pPr>
    </w:p>
    <w:p w:rsidR="00DE5B8E" w:rsidRPr="002F74D3" w:rsidRDefault="00DE5B8E" w:rsidP="000212E0">
      <w:pPr>
        <w:pStyle w:val="ndir"/>
        <w:numPr>
          <w:ilvl w:val="0"/>
          <w:numId w:val="21"/>
        </w:numPr>
        <w:rPr>
          <w:rFonts w:ascii="Adelle" w:hAnsi="Adelle"/>
          <w:b/>
          <w:color w:val="2763CF" w:themeColor="accent6"/>
          <w:sz w:val="20"/>
        </w:rPr>
      </w:pPr>
      <w:r w:rsidRPr="002F74D3">
        <w:rPr>
          <w:rFonts w:ascii="Adelle" w:hAnsi="Adelle"/>
          <w:b/>
          <w:color w:val="2763CF" w:themeColor="accent6"/>
          <w:sz w:val="20"/>
        </w:rPr>
        <w:t>Making the updates more parallel</w:t>
      </w:r>
    </w:p>
    <w:p w:rsidR="00DE5B8E" w:rsidRPr="004F2393" w:rsidRDefault="00DE5B8E" w:rsidP="00DE5B8E">
      <w:pPr>
        <w:pStyle w:val="ndir"/>
        <w:rPr>
          <w:sz w:val="8"/>
          <w:szCs w:val="8"/>
        </w:rPr>
      </w:pPr>
    </w:p>
    <w:p w:rsidR="00DE5B8E" w:rsidRDefault="00DE5B8E" w:rsidP="00DE5B8E">
      <w:pPr>
        <w:pStyle w:val="ndir"/>
        <w:ind w:firstLine="360"/>
      </w:pPr>
      <w:r>
        <w:t xml:space="preserve">If we want to make the </w:t>
      </w:r>
      <w:r w:rsidRPr="004F2393">
        <w:rPr>
          <w:rStyle w:val="dirhlt2Char"/>
          <w:i/>
        </w:rPr>
        <w:t>updates</w:t>
      </w:r>
      <w:r>
        <w:t xml:space="preserve"> for the </w:t>
      </w:r>
      <w:r w:rsidRPr="004F2393">
        <w:rPr>
          <w:rStyle w:val="dirhlt2Char"/>
          <w:i/>
        </w:rPr>
        <w:t>fantasy particles</w:t>
      </w:r>
      <w:r>
        <w:t xml:space="preserve"> more </w:t>
      </w:r>
      <w:r w:rsidRPr="004F2393">
        <w:rPr>
          <w:i/>
          <w:color w:val="2763CF" w:themeColor="accent6"/>
        </w:rPr>
        <w:t>parallel</w:t>
      </w:r>
      <w:r>
        <w:t xml:space="preserve">, we can change the </w:t>
      </w:r>
      <w:r w:rsidRPr="004F2393">
        <w:rPr>
          <w:i/>
          <w:color w:val="2763CF" w:themeColor="accent6"/>
        </w:rPr>
        <w:t>architecture</w:t>
      </w:r>
      <w:r>
        <w:t xml:space="preserve"> of the </w:t>
      </w:r>
      <w:r w:rsidRPr="004F2393">
        <w:rPr>
          <w:i/>
          <w:color w:val="2763CF" w:themeColor="accent6"/>
        </w:rPr>
        <w:t>Boltzmann Machine</w:t>
      </w:r>
      <w:r>
        <w:t>.</w:t>
      </w:r>
    </w:p>
    <w:p w:rsidR="00916B79" w:rsidRPr="00916B79" w:rsidRDefault="00916B79" w:rsidP="00916B79">
      <w:pPr>
        <w:pStyle w:val="ndir"/>
        <w:rPr>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012"/>
        <w:gridCol w:w="2671"/>
      </w:tblGrid>
      <w:tr w:rsidR="00916B79" w:rsidTr="00E9125E">
        <w:tc>
          <w:tcPr>
            <w:tcW w:w="8012" w:type="dxa"/>
          </w:tcPr>
          <w:p w:rsidR="00916B79" w:rsidRPr="00916B79" w:rsidRDefault="00916B79" w:rsidP="00DE5B8E">
            <w:pPr>
              <w:pStyle w:val="ndir"/>
              <w:rPr>
                <w:sz w:val="8"/>
                <w:szCs w:val="8"/>
              </w:rPr>
            </w:pPr>
          </w:p>
          <w:p w:rsidR="00916B79" w:rsidRDefault="00916B79" w:rsidP="000212E0">
            <w:pPr>
              <w:pStyle w:val="ndir"/>
              <w:numPr>
                <w:ilvl w:val="0"/>
                <w:numId w:val="17"/>
              </w:numPr>
            </w:pPr>
            <w:r>
              <w:t xml:space="preserve">In a </w:t>
            </w:r>
            <w:r w:rsidRPr="004F2393">
              <w:rPr>
                <w:rStyle w:val="dirhlt2Char"/>
                <w:i/>
              </w:rPr>
              <w:t>general Boltzmann Machine</w:t>
            </w:r>
            <w:r>
              <w:t xml:space="preserve">, the </w:t>
            </w:r>
            <w:r w:rsidRPr="004F2393">
              <w:rPr>
                <w:rStyle w:val="dirhlt2Char"/>
                <w:i/>
              </w:rPr>
              <w:t>stochastic updates</w:t>
            </w:r>
            <w:r>
              <w:t xml:space="preserve"> of units need to be </w:t>
            </w:r>
            <w:r w:rsidRPr="004F2393">
              <w:rPr>
                <w:rStyle w:val="dirhlt2Char"/>
                <w:i/>
              </w:rPr>
              <w:t>sequential</w:t>
            </w:r>
            <w:r>
              <w:t xml:space="preserve">. So, we're going to have a </w:t>
            </w:r>
            <w:r w:rsidRPr="00C65EBB">
              <w:rPr>
                <w:rStyle w:val="dirhlt2Char"/>
                <w:i/>
              </w:rPr>
              <w:t>special architecture</w:t>
            </w:r>
            <w:r>
              <w:t xml:space="preserve"> that allows </w:t>
            </w:r>
            <w:r w:rsidRPr="007B5F55">
              <w:rPr>
                <w:rStyle w:val="dirhlt2Char"/>
                <w:i/>
              </w:rPr>
              <w:t>alternating</w:t>
            </w:r>
            <w:r w:rsidRPr="00C65EBB">
              <w:rPr>
                <w:i/>
                <w:color w:val="2763CF" w:themeColor="accent6"/>
              </w:rPr>
              <w:t xml:space="preserve"> parallel updates</w:t>
            </w:r>
            <w:r>
              <w:t xml:space="preserve"> (</w:t>
            </w:r>
            <w:r w:rsidRPr="00C65EBB">
              <w:t>more efficient</w:t>
            </w:r>
            <w:r>
              <w:t>) for the fantasy particles. We have:</w:t>
            </w:r>
          </w:p>
          <w:p w:rsidR="00916B79" w:rsidRDefault="00916B79" w:rsidP="000212E0">
            <w:pPr>
              <w:pStyle w:val="ndir"/>
              <w:numPr>
                <w:ilvl w:val="0"/>
                <w:numId w:val="18"/>
              </w:numPr>
            </w:pPr>
            <w:r>
              <w:t xml:space="preserve">No connections </w:t>
            </w:r>
            <w:r w:rsidRPr="007B5F55">
              <w:rPr>
                <w:i/>
                <w:color w:val="2763CF" w:themeColor="accent6"/>
              </w:rPr>
              <w:t>within</w:t>
            </w:r>
            <w:r>
              <w:t xml:space="preserve"> a layer, and </w:t>
            </w:r>
          </w:p>
          <w:p w:rsidR="00916B79" w:rsidRDefault="00916B79" w:rsidP="000212E0">
            <w:pPr>
              <w:pStyle w:val="ndir"/>
              <w:numPr>
                <w:ilvl w:val="0"/>
                <w:numId w:val="18"/>
              </w:numPr>
            </w:pPr>
            <w:r>
              <w:t xml:space="preserve">No </w:t>
            </w:r>
            <w:r w:rsidRPr="007B5F55">
              <w:rPr>
                <w:i/>
                <w:color w:val="2763CF" w:themeColor="accent6"/>
              </w:rPr>
              <w:t>skip-layer</w:t>
            </w:r>
            <w:r>
              <w:t xml:space="preserve"> connections. But we allow ourselves lots of hidden layers. </w:t>
            </w:r>
          </w:p>
          <w:p w:rsidR="00916B79" w:rsidRDefault="00916B79" w:rsidP="00DE5B8E">
            <w:pPr>
              <w:pStyle w:val="ndir"/>
            </w:pPr>
          </w:p>
          <w:p w:rsidR="00916B79" w:rsidRDefault="00916B79" w:rsidP="000212E0">
            <w:pPr>
              <w:pStyle w:val="ndir"/>
              <w:numPr>
                <w:ilvl w:val="0"/>
                <w:numId w:val="17"/>
              </w:numPr>
            </w:pPr>
            <w:r>
              <w:t>The architecture looks like this:</w:t>
            </w:r>
          </w:p>
          <w:p w:rsidR="00916B79" w:rsidRDefault="00916B79" w:rsidP="000212E0">
            <w:pPr>
              <w:pStyle w:val="ndir"/>
              <w:numPr>
                <w:ilvl w:val="0"/>
                <w:numId w:val="18"/>
              </w:numPr>
            </w:pPr>
            <w:r>
              <w:t xml:space="preserve">This is called a Deep Boltzmann Machine (DBM). It's a </w:t>
            </w:r>
            <w:r w:rsidRPr="001F3429">
              <w:rPr>
                <w:rStyle w:val="dirhlt2Char"/>
                <w:i/>
              </w:rPr>
              <w:t>general Boltzmann machine</w:t>
            </w:r>
            <w:r>
              <w:t xml:space="preserve"> with lots of </w:t>
            </w:r>
            <w:r w:rsidRPr="001F3429">
              <w:rPr>
                <w:rStyle w:val="dirhlt2Char"/>
                <w:i/>
              </w:rPr>
              <w:t>missing connections</w:t>
            </w:r>
            <w:r>
              <w:t>.</w:t>
            </w:r>
          </w:p>
          <w:p w:rsidR="00916B79" w:rsidRDefault="00916B79" w:rsidP="000212E0">
            <w:pPr>
              <w:pStyle w:val="ndir"/>
              <w:numPr>
                <w:ilvl w:val="0"/>
                <w:numId w:val="18"/>
              </w:numPr>
            </w:pPr>
            <w:r>
              <w:t xml:space="preserve">All those </w:t>
            </w:r>
            <w:r w:rsidRPr="001F3429">
              <w:rPr>
                <w:rStyle w:val="dirhlt2Char"/>
                <w:i/>
              </w:rPr>
              <w:t>skipped layer connections</w:t>
            </w:r>
            <w:r>
              <w:t xml:space="preserve">, if they were present— </w:t>
            </w:r>
            <w:r w:rsidRPr="001F3429">
              <w:rPr>
                <w:i/>
                <w:color w:val="2763CF" w:themeColor="accent6"/>
              </w:rPr>
              <w:t>we wouldn't really have layers</w:t>
            </w:r>
            <w:r>
              <w:t xml:space="preserve"> at all, it would just be a general Boltzmann machine. But, in this special architecture, there's something nice we can do.</w:t>
            </w:r>
          </w:p>
          <w:p w:rsidR="00916B79" w:rsidRPr="00E9125E" w:rsidRDefault="00916B79" w:rsidP="00DE5B8E">
            <w:pPr>
              <w:pStyle w:val="ndir"/>
              <w:rPr>
                <w:sz w:val="8"/>
                <w:szCs w:val="8"/>
              </w:rPr>
            </w:pPr>
          </w:p>
        </w:tc>
        <w:tc>
          <w:tcPr>
            <w:tcW w:w="2671" w:type="dxa"/>
          </w:tcPr>
          <w:p w:rsidR="00916B79" w:rsidRDefault="00916B79" w:rsidP="00916B79">
            <w:pPr>
              <w:pStyle w:val="ndir"/>
              <w:jc w:val="center"/>
            </w:pPr>
          </w:p>
          <w:p w:rsidR="00916B79" w:rsidRDefault="00916B79" w:rsidP="00916B79">
            <w:pPr>
              <w:pStyle w:val="ndir"/>
              <w:jc w:val="center"/>
            </w:pPr>
            <w:r w:rsidRPr="00916B79">
              <w:rPr>
                <w:noProof/>
                <w:lang w:val="en-GB" w:eastAsia="en-GB"/>
              </w:rPr>
              <w:drawing>
                <wp:inline distT="0" distB="0" distL="0" distR="0">
                  <wp:extent cx="1278216" cy="1856849"/>
                  <wp:effectExtent l="19050" t="0" r="0" b="0"/>
                  <wp:docPr id="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1280090" cy="1859571"/>
                          </a:xfrm>
                          <a:prstGeom prst="rect">
                            <a:avLst/>
                          </a:prstGeom>
                          <a:noFill/>
                          <a:ln w="9525">
                            <a:noFill/>
                            <a:miter lim="800000"/>
                            <a:headEnd/>
                            <a:tailEnd/>
                          </a:ln>
                        </pic:spPr>
                      </pic:pic>
                    </a:graphicData>
                  </a:graphic>
                </wp:inline>
              </w:drawing>
            </w:r>
          </w:p>
        </w:tc>
      </w:tr>
    </w:tbl>
    <w:p w:rsidR="00DE5B8E" w:rsidRDefault="00DE5B8E" w:rsidP="00DE5B8E">
      <w:pPr>
        <w:pStyle w:val="ndi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204"/>
        <w:gridCol w:w="2268"/>
        <w:gridCol w:w="2211"/>
      </w:tblGrid>
      <w:tr w:rsidR="00916B79" w:rsidTr="00E9125E">
        <w:tc>
          <w:tcPr>
            <w:tcW w:w="6204" w:type="dxa"/>
          </w:tcPr>
          <w:p w:rsidR="00916B79" w:rsidRPr="00E9125E" w:rsidRDefault="00916B79" w:rsidP="00DE5B8E">
            <w:pPr>
              <w:pStyle w:val="ndir"/>
              <w:rPr>
                <w:sz w:val="8"/>
                <w:szCs w:val="8"/>
              </w:rPr>
            </w:pPr>
          </w:p>
          <w:p w:rsidR="00E9125E" w:rsidRDefault="00E9125E" w:rsidP="000212E0">
            <w:pPr>
              <w:pStyle w:val="ndir"/>
              <w:numPr>
                <w:ilvl w:val="0"/>
                <w:numId w:val="17"/>
              </w:numPr>
            </w:pPr>
            <w:r>
              <w:t xml:space="preserve">We can </w:t>
            </w:r>
            <w:r w:rsidRPr="005D519A">
              <w:rPr>
                <w:rStyle w:val="dirhlt2Char"/>
                <w:i/>
              </w:rPr>
              <w:t>update</w:t>
            </w:r>
            <w:r>
              <w:t xml:space="preserve"> the </w:t>
            </w:r>
            <w:r w:rsidRPr="005D519A">
              <w:rPr>
                <w:rStyle w:val="dirhlt2Char"/>
                <w:i/>
              </w:rPr>
              <w:t>states</w:t>
            </w:r>
            <w:r>
              <w:t xml:space="preserve"> for example the </w:t>
            </w:r>
            <w:r w:rsidRPr="005D519A">
              <w:rPr>
                <w:i/>
                <w:color w:val="2763CF" w:themeColor="accent6"/>
              </w:rPr>
              <w:t>first hidden layer</w:t>
            </w:r>
            <w:r>
              <w:t xml:space="preserve"> and the </w:t>
            </w:r>
            <w:r w:rsidRPr="005D519A">
              <w:rPr>
                <w:i/>
                <w:color w:val="2763CF" w:themeColor="accent6"/>
              </w:rPr>
              <w:t>third hidden layer</w:t>
            </w:r>
            <w:r>
              <w:t xml:space="preserve">, given the </w:t>
            </w:r>
            <w:r w:rsidRPr="005D519A">
              <w:rPr>
                <w:rStyle w:val="dirhlt2Char"/>
                <w:i/>
              </w:rPr>
              <w:t>current states of the visible units</w:t>
            </w:r>
            <w:r>
              <w:t xml:space="preserve"> and the </w:t>
            </w:r>
            <w:r w:rsidRPr="005D519A">
              <w:rPr>
                <w:rStyle w:val="dirhlt2Char"/>
                <w:i/>
              </w:rPr>
              <w:t>second hidden layer</w:t>
            </w:r>
            <w:r>
              <w:t xml:space="preserve">. </w:t>
            </w:r>
          </w:p>
          <w:p w:rsidR="00E9125E" w:rsidRDefault="00E9125E" w:rsidP="000212E0">
            <w:pPr>
              <w:pStyle w:val="ndir"/>
              <w:numPr>
                <w:ilvl w:val="0"/>
                <w:numId w:val="18"/>
              </w:numPr>
            </w:pPr>
            <w:r>
              <w:t xml:space="preserve">Then, we can </w:t>
            </w:r>
            <w:r w:rsidRPr="008D7B91">
              <w:rPr>
                <w:rStyle w:val="dirhlt2Char"/>
                <w:i/>
              </w:rPr>
              <w:t>update</w:t>
            </w:r>
            <w:r>
              <w:t xml:space="preserve"> the </w:t>
            </w:r>
            <w:r w:rsidRPr="008D7B91">
              <w:rPr>
                <w:rStyle w:val="dirhlt2Char"/>
                <w:i/>
              </w:rPr>
              <w:t>states</w:t>
            </w:r>
            <w:r>
              <w:t xml:space="preserve"> of the </w:t>
            </w:r>
            <w:r w:rsidRPr="003D6031">
              <w:rPr>
                <w:i/>
                <w:color w:val="2763CF" w:themeColor="accent6"/>
              </w:rPr>
              <w:t>visible units</w:t>
            </w:r>
            <w:r>
              <w:t xml:space="preserve"> and the </w:t>
            </w:r>
            <w:r w:rsidRPr="003D6031">
              <w:rPr>
                <w:i/>
                <w:color w:val="2763CF" w:themeColor="accent6"/>
              </w:rPr>
              <w:t>second hidden layer</w:t>
            </w:r>
            <w:r>
              <w:t xml:space="preserve">. And then, we can </w:t>
            </w:r>
            <w:r w:rsidRPr="003D6031">
              <w:rPr>
                <w:rStyle w:val="dirhlt2Char"/>
                <w:i/>
              </w:rPr>
              <w:t>go back</w:t>
            </w:r>
            <w:r>
              <w:t xml:space="preserve"> and </w:t>
            </w:r>
            <w:r w:rsidRPr="003D6031">
              <w:rPr>
                <w:rStyle w:val="dirhlt2Char"/>
                <w:i/>
              </w:rPr>
              <w:t>update</w:t>
            </w:r>
            <w:r>
              <w:t xml:space="preserve"> the </w:t>
            </w:r>
            <w:r w:rsidRPr="003D6031">
              <w:rPr>
                <w:rStyle w:val="dirhlt2Char"/>
                <w:i/>
              </w:rPr>
              <w:t>other states</w:t>
            </w:r>
            <w:r>
              <w:t xml:space="preserve">. </w:t>
            </w:r>
          </w:p>
          <w:p w:rsidR="00E9125E" w:rsidRDefault="00E9125E" w:rsidP="000212E0">
            <w:pPr>
              <w:pStyle w:val="ndir"/>
              <w:numPr>
                <w:ilvl w:val="0"/>
                <w:numId w:val="18"/>
              </w:numPr>
            </w:pPr>
            <w:r>
              <w:t xml:space="preserve">So we can go </w:t>
            </w:r>
            <w:r w:rsidRPr="003D6031">
              <w:rPr>
                <w:rStyle w:val="dirhlt2Char"/>
                <w:i/>
              </w:rPr>
              <w:t>backwards</w:t>
            </w:r>
            <w:r>
              <w:t xml:space="preserve"> and </w:t>
            </w:r>
            <w:r w:rsidRPr="003D6031">
              <w:rPr>
                <w:rStyle w:val="dirhlt2Char"/>
                <w:i/>
              </w:rPr>
              <w:t>forwards</w:t>
            </w:r>
            <w:r>
              <w:t xml:space="preserve"> like this and </w:t>
            </w:r>
            <w:r w:rsidRPr="003D6031">
              <w:rPr>
                <w:i/>
                <w:color w:val="2763CF" w:themeColor="accent6"/>
              </w:rPr>
              <w:t>update half the states of all the units</w:t>
            </w:r>
            <w:r>
              <w:t xml:space="preserve"> in </w:t>
            </w:r>
            <w:r w:rsidRPr="003D6031">
              <w:rPr>
                <w:rStyle w:val="dirhlt2Char"/>
                <w:i/>
              </w:rPr>
              <w:t>parallel</w:t>
            </w:r>
            <w:r>
              <w:t xml:space="preserve"> and that'll be a correct update.</w:t>
            </w:r>
          </w:p>
          <w:p w:rsidR="00E9125E" w:rsidRPr="00E9125E" w:rsidRDefault="00E9125E" w:rsidP="00DE5B8E">
            <w:pPr>
              <w:pStyle w:val="ndir"/>
              <w:rPr>
                <w:sz w:val="8"/>
                <w:szCs w:val="8"/>
              </w:rPr>
            </w:pPr>
          </w:p>
        </w:tc>
        <w:tc>
          <w:tcPr>
            <w:tcW w:w="2268" w:type="dxa"/>
          </w:tcPr>
          <w:p w:rsidR="00E9125E" w:rsidRPr="00E9125E" w:rsidRDefault="00E9125E" w:rsidP="00E9125E">
            <w:pPr>
              <w:pStyle w:val="ndir"/>
              <w:rPr>
                <w:sz w:val="8"/>
                <w:szCs w:val="8"/>
              </w:rPr>
            </w:pPr>
          </w:p>
          <w:p w:rsidR="00916B79" w:rsidRDefault="00916B79" w:rsidP="00E9125E">
            <w:pPr>
              <w:pStyle w:val="ndir"/>
              <w:jc w:val="center"/>
            </w:pPr>
            <w:r w:rsidRPr="00916B79">
              <w:rPr>
                <w:noProof/>
                <w:lang w:val="en-GB" w:eastAsia="en-GB"/>
              </w:rPr>
              <w:drawing>
                <wp:inline distT="0" distB="0" distL="0" distR="0">
                  <wp:extent cx="890141" cy="1323916"/>
                  <wp:effectExtent l="19050" t="0" r="5209"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895154" cy="1331372"/>
                          </a:xfrm>
                          <a:prstGeom prst="rect">
                            <a:avLst/>
                          </a:prstGeom>
                          <a:noFill/>
                          <a:ln w="9525">
                            <a:noFill/>
                            <a:miter lim="800000"/>
                            <a:headEnd/>
                            <a:tailEnd/>
                          </a:ln>
                        </pic:spPr>
                      </pic:pic>
                    </a:graphicData>
                  </a:graphic>
                </wp:inline>
              </w:drawing>
            </w:r>
          </w:p>
        </w:tc>
        <w:tc>
          <w:tcPr>
            <w:tcW w:w="2211" w:type="dxa"/>
          </w:tcPr>
          <w:p w:rsidR="00E9125E" w:rsidRPr="00E9125E" w:rsidRDefault="00E9125E" w:rsidP="00E9125E">
            <w:pPr>
              <w:pStyle w:val="ndir"/>
              <w:rPr>
                <w:sz w:val="8"/>
                <w:szCs w:val="8"/>
              </w:rPr>
            </w:pPr>
          </w:p>
          <w:p w:rsidR="00916B79" w:rsidRDefault="00916B79" w:rsidP="00E9125E">
            <w:pPr>
              <w:pStyle w:val="ndir"/>
              <w:jc w:val="center"/>
            </w:pPr>
            <w:r w:rsidRPr="00916B79">
              <w:rPr>
                <w:noProof/>
                <w:lang w:val="en-GB" w:eastAsia="en-GB"/>
              </w:rPr>
              <w:drawing>
                <wp:inline distT="0" distB="0" distL="0" distR="0">
                  <wp:extent cx="855289" cy="1323916"/>
                  <wp:effectExtent l="19050" t="0" r="1961"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857220" cy="1326905"/>
                          </a:xfrm>
                          <a:prstGeom prst="rect">
                            <a:avLst/>
                          </a:prstGeom>
                          <a:noFill/>
                          <a:ln w="9525">
                            <a:noFill/>
                            <a:miter lim="800000"/>
                            <a:headEnd/>
                            <a:tailEnd/>
                          </a:ln>
                        </pic:spPr>
                      </pic:pic>
                    </a:graphicData>
                  </a:graphic>
                </wp:inline>
              </w:drawing>
            </w:r>
          </w:p>
        </w:tc>
      </w:tr>
    </w:tbl>
    <w:p w:rsidR="00916B79" w:rsidRDefault="00916B79" w:rsidP="00DE5B8E">
      <w:pPr>
        <w:pStyle w:val="ndir"/>
      </w:pPr>
    </w:p>
    <w:p w:rsidR="00DE5B8E" w:rsidRDefault="00DE5B8E" w:rsidP="00DE5B8E">
      <w:pPr>
        <w:pStyle w:val="ndir"/>
      </w:pPr>
    </w:p>
    <w:p w:rsidR="00DE5B8E" w:rsidRDefault="00DE5B8E" w:rsidP="00DE5B8E">
      <w:pPr>
        <w:pStyle w:val="ndir"/>
      </w:pPr>
    </w:p>
    <w:p w:rsidR="00E9125E" w:rsidRDefault="00E9125E" w:rsidP="00DE5B8E">
      <w:pPr>
        <w:pStyle w:val="ndir"/>
      </w:pPr>
    </w:p>
    <w:p w:rsidR="00DE5B8E" w:rsidRPr="002F74D3" w:rsidRDefault="00DE5B8E" w:rsidP="000212E0">
      <w:pPr>
        <w:pStyle w:val="ndir"/>
        <w:numPr>
          <w:ilvl w:val="0"/>
          <w:numId w:val="21"/>
        </w:numPr>
        <w:rPr>
          <w:rFonts w:ascii="Adelle" w:hAnsi="Adelle"/>
          <w:b/>
          <w:color w:val="2763CF" w:themeColor="accent6"/>
          <w:sz w:val="20"/>
        </w:rPr>
      </w:pPr>
      <w:r w:rsidRPr="002F74D3">
        <w:rPr>
          <w:rFonts w:ascii="Adelle" w:hAnsi="Adelle"/>
          <w:b/>
          <w:color w:val="2763CF" w:themeColor="accent6"/>
          <w:sz w:val="20"/>
        </w:rPr>
        <w:t>Can a DBM learn a good model of the MNIST digits?</w:t>
      </w:r>
    </w:p>
    <w:p w:rsidR="00DE5B8E" w:rsidRPr="00D8134C" w:rsidRDefault="00DE5B8E" w:rsidP="00DE5B8E">
      <w:pPr>
        <w:pStyle w:val="ndir"/>
        <w:rPr>
          <w:sz w:val="8"/>
          <w:szCs w:val="8"/>
        </w:rPr>
      </w:pPr>
    </w:p>
    <w:p w:rsidR="00DE5B8E" w:rsidRDefault="00DE5B8E" w:rsidP="00DE5B8E">
      <w:pPr>
        <w:pStyle w:val="ndir"/>
        <w:ind w:left="360"/>
      </w:pPr>
      <w:r>
        <w:t xml:space="preserve">One question is, if we have a deep Boltzmann machine like that— trained by using </w:t>
      </w:r>
      <w:r w:rsidRPr="003D6031">
        <w:rPr>
          <w:rStyle w:val="dirhlt2Char"/>
          <w:i/>
        </w:rPr>
        <w:t>mean field</w:t>
      </w:r>
      <w:r>
        <w:t xml:space="preserve"> for the </w:t>
      </w:r>
      <w:r w:rsidRPr="002F1FD8">
        <w:rPr>
          <w:i/>
          <w:color w:val="E80061" w:themeColor="accent4"/>
        </w:rPr>
        <w:t>positive phase</w:t>
      </w:r>
      <w:r>
        <w:t xml:space="preserve"> and updating </w:t>
      </w:r>
      <w:r w:rsidRPr="002F1FD8">
        <w:rPr>
          <w:rStyle w:val="dirhlt2Char"/>
          <w:i/>
        </w:rPr>
        <w:t>fantasy particles</w:t>
      </w:r>
      <w:r>
        <w:t xml:space="preserve"> by </w:t>
      </w:r>
      <w:r w:rsidRPr="002F1FD8">
        <w:rPr>
          <w:i/>
          <w:color w:val="2763CF" w:themeColor="accent6"/>
        </w:rPr>
        <w:t>alternating</w:t>
      </w:r>
      <w:r>
        <w:t xml:space="preserve"> between </w:t>
      </w:r>
      <w:r w:rsidRPr="002F1FD8">
        <w:rPr>
          <w:i/>
          <w:color w:val="2763CF" w:themeColor="accent6"/>
        </w:rPr>
        <w:t>even layers</w:t>
      </w:r>
      <w:r>
        <w:t xml:space="preserve"> and </w:t>
      </w:r>
      <w:r w:rsidRPr="002F1FD8">
        <w:rPr>
          <w:i/>
          <w:color w:val="2763CF" w:themeColor="accent6"/>
        </w:rPr>
        <w:t>odd layers</w:t>
      </w:r>
      <w:r>
        <w:t xml:space="preserve"> for the </w:t>
      </w:r>
      <w:r w:rsidRPr="002F1FD8">
        <w:rPr>
          <w:i/>
          <w:color w:val="E80061" w:themeColor="accent4"/>
        </w:rPr>
        <w:t>negative phase</w:t>
      </w:r>
      <w:r>
        <w:t xml:space="preserve">, can we learn good models of things like the </w:t>
      </w:r>
      <w:r w:rsidRPr="002F1FD8">
        <w:rPr>
          <w:rStyle w:val="dirhlt2Char"/>
          <w:i/>
        </w:rPr>
        <w:t>MNIST digits</w:t>
      </w:r>
      <w:r>
        <w:t xml:space="preserve">, or indeed, </w:t>
      </w:r>
      <w:proofErr w:type="gramStart"/>
      <w:r>
        <w:t>a more complicated things</w:t>
      </w:r>
      <w:proofErr w:type="gramEnd"/>
      <w:r>
        <w:t>?</w:t>
      </w:r>
    </w:p>
    <w:p w:rsidR="00DE5B8E" w:rsidRDefault="00DE5B8E" w:rsidP="00DE5B8E">
      <w:pPr>
        <w:pStyle w:val="ndir"/>
      </w:pPr>
    </w:p>
    <w:p w:rsidR="00DE5B8E" w:rsidRDefault="00DE5B8E" w:rsidP="000212E0">
      <w:pPr>
        <w:pStyle w:val="ndir"/>
        <w:numPr>
          <w:ilvl w:val="0"/>
          <w:numId w:val="17"/>
        </w:numPr>
      </w:pPr>
      <w:r>
        <w:t xml:space="preserve">So, one way to </w:t>
      </w:r>
      <w:r w:rsidRPr="00D8134C">
        <w:rPr>
          <w:rStyle w:val="dirhlt2Char"/>
          <w:i/>
        </w:rPr>
        <w:t>tell</w:t>
      </w:r>
      <w:r>
        <w:t xml:space="preserve"> whether you've </w:t>
      </w:r>
      <w:r w:rsidRPr="00D8134C">
        <w:rPr>
          <w:rStyle w:val="dirhlt2Char"/>
          <w:i/>
        </w:rPr>
        <w:t>learned a good model</w:t>
      </w:r>
      <w:r>
        <w:t xml:space="preserve"> is— after learning, you </w:t>
      </w:r>
      <w:r w:rsidRPr="00D8134C">
        <w:rPr>
          <w:i/>
          <w:color w:val="2763CF" w:themeColor="accent6"/>
        </w:rPr>
        <w:t>remove all the input</w:t>
      </w:r>
      <w:r>
        <w:t xml:space="preserve"> and you just </w:t>
      </w:r>
      <w:r w:rsidRPr="00D8134C">
        <w:rPr>
          <w:i/>
          <w:color w:val="2763CF" w:themeColor="accent6"/>
        </w:rPr>
        <w:t>generate samples</w:t>
      </w:r>
      <w:r>
        <w:t xml:space="preserve"> from your </w:t>
      </w:r>
      <w:r w:rsidRPr="00D8134C">
        <w:rPr>
          <w:i/>
          <w:color w:val="2763CF" w:themeColor="accent6"/>
        </w:rPr>
        <w:t>model</w:t>
      </w:r>
      <w:r>
        <w:t xml:space="preserve">. </w:t>
      </w:r>
    </w:p>
    <w:p w:rsidR="00DE5B8E" w:rsidRDefault="00DE5B8E" w:rsidP="000212E0">
      <w:pPr>
        <w:pStyle w:val="ndir"/>
        <w:numPr>
          <w:ilvl w:val="0"/>
          <w:numId w:val="18"/>
        </w:numPr>
      </w:pPr>
      <w:r>
        <w:t xml:space="preserve">You run the </w:t>
      </w:r>
      <w:r w:rsidRPr="00D8134C">
        <w:rPr>
          <w:rStyle w:val="dirhlt2Char"/>
          <w:i/>
        </w:rPr>
        <w:t>Markov chain</w:t>
      </w:r>
      <w:r>
        <w:t xml:space="preserve"> for a </w:t>
      </w:r>
      <w:r w:rsidRPr="00D8134C">
        <w:rPr>
          <w:rStyle w:val="dirhlt2Char"/>
          <w:i/>
        </w:rPr>
        <w:t>long time</w:t>
      </w:r>
      <w:r>
        <w:t xml:space="preserve"> until it's </w:t>
      </w:r>
      <w:r w:rsidRPr="00D8134C">
        <w:rPr>
          <w:rStyle w:val="dirhlt2Char"/>
          <w:i/>
        </w:rPr>
        <w:t>burned in</w:t>
      </w:r>
      <w:r>
        <w:t xml:space="preserve">, and then you look at the </w:t>
      </w:r>
      <w:r w:rsidRPr="00D8134C">
        <w:rPr>
          <w:i/>
          <w:color w:val="2763CF" w:themeColor="accent6"/>
        </w:rPr>
        <w:t>samples</w:t>
      </w:r>
      <w:r>
        <w:t xml:space="preserve"> you get.</w:t>
      </w:r>
    </w:p>
    <w:p w:rsidR="00DE5B8E" w:rsidRDefault="00DE5B8E" w:rsidP="00DE5B8E">
      <w:pPr>
        <w:pStyle w:val="ndir"/>
      </w:pPr>
    </w:p>
    <w:p w:rsidR="002C14D4" w:rsidRDefault="002C14D4" w:rsidP="00DE5B8E">
      <w:pPr>
        <w:pStyle w:val="ndir"/>
      </w:pPr>
    </w:p>
    <w:p w:rsidR="00DE5B8E" w:rsidRPr="001E64A0" w:rsidRDefault="00DE5B8E" w:rsidP="000212E0">
      <w:pPr>
        <w:pStyle w:val="ndir"/>
        <w:numPr>
          <w:ilvl w:val="0"/>
          <w:numId w:val="17"/>
        </w:numPr>
        <w:rPr>
          <w:i/>
          <w:color w:val="2763CF" w:themeColor="accent6"/>
        </w:rPr>
      </w:pPr>
      <w:r w:rsidRPr="001E64A0">
        <w:rPr>
          <w:i/>
          <w:color w:val="2763CF" w:themeColor="accent6"/>
        </w:rPr>
        <w:t>Do samples from the model look like real data?</w:t>
      </w:r>
    </w:p>
    <w:p w:rsidR="00DE5B8E" w:rsidRDefault="00DE5B8E" w:rsidP="000212E0">
      <w:pPr>
        <w:pStyle w:val="ndir"/>
        <w:numPr>
          <w:ilvl w:val="0"/>
          <w:numId w:val="18"/>
        </w:numPr>
      </w:pPr>
      <w:r w:rsidRPr="001E64A0">
        <w:rPr>
          <w:i/>
          <w:color w:val="2763CF" w:themeColor="accent6"/>
        </w:rPr>
        <w:t xml:space="preserve">Russ </w:t>
      </w:r>
      <w:proofErr w:type="spellStart"/>
      <w:r w:rsidRPr="001E64A0">
        <w:rPr>
          <w:i/>
          <w:color w:val="2763CF" w:themeColor="accent6"/>
        </w:rPr>
        <w:t>Salakhutdinov</w:t>
      </w:r>
      <w:proofErr w:type="spellEnd"/>
      <w:r w:rsidRPr="00D8134C">
        <w:t xml:space="preserve"> </w:t>
      </w:r>
      <w:r>
        <w:t xml:space="preserve">used a </w:t>
      </w:r>
      <w:r w:rsidRPr="001E64A0">
        <w:rPr>
          <w:rStyle w:val="dirhlt2Char"/>
          <w:i/>
        </w:rPr>
        <w:t>deep Boltzmann machine</w:t>
      </w:r>
      <w:r>
        <w:t xml:space="preserve"> to model </w:t>
      </w:r>
      <w:r w:rsidRPr="001E64A0">
        <w:rPr>
          <w:rStyle w:val="dirhlt2Char"/>
          <w:i/>
        </w:rPr>
        <w:t>MNIST digits</w:t>
      </w:r>
      <w:r>
        <w:t xml:space="preserve"> using: </w:t>
      </w:r>
      <w:r w:rsidRPr="001E64A0">
        <w:rPr>
          <w:i/>
          <w:color w:val="2763CF" w:themeColor="accent6"/>
        </w:rPr>
        <w:t>mean field</w:t>
      </w:r>
      <w:r>
        <w:t xml:space="preserve"> for the </w:t>
      </w:r>
      <w:r w:rsidRPr="001E64A0">
        <w:rPr>
          <w:i/>
          <w:color w:val="E80061" w:themeColor="accent4"/>
        </w:rPr>
        <w:t xml:space="preserve">positive </w:t>
      </w:r>
      <w:proofErr w:type="gramStart"/>
      <w:r w:rsidRPr="001E64A0">
        <w:rPr>
          <w:i/>
          <w:color w:val="E80061" w:themeColor="accent4"/>
        </w:rPr>
        <w:t>phase</w:t>
      </w:r>
      <w:r>
        <w:t>,</w:t>
      </w:r>
      <w:proofErr w:type="gramEnd"/>
      <w:r>
        <w:t xml:space="preserve"> and </w:t>
      </w:r>
      <w:r w:rsidRPr="001E64A0">
        <w:rPr>
          <w:i/>
          <w:color w:val="2763CF" w:themeColor="accent6"/>
        </w:rPr>
        <w:t>alternating updates of the layers of the particles</w:t>
      </w:r>
      <w:r>
        <w:t xml:space="preserve"> for the </w:t>
      </w:r>
      <w:r w:rsidRPr="001E64A0">
        <w:rPr>
          <w:i/>
          <w:color w:val="E80061" w:themeColor="accent4"/>
        </w:rPr>
        <w:t>negative phase</w:t>
      </w:r>
      <w:r>
        <w:t xml:space="preserve">. </w:t>
      </w:r>
    </w:p>
    <w:p w:rsidR="00E9125E" w:rsidRPr="002C14D4" w:rsidRDefault="00E9125E" w:rsidP="00E9125E">
      <w:pPr>
        <w:pStyle w:val="ndir"/>
        <w:rPr>
          <w:sz w:val="8"/>
          <w:szCs w:val="8"/>
        </w:rPr>
      </w:pP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5342"/>
      </w:tblGrid>
      <w:tr w:rsidR="00E9125E" w:rsidTr="00E25BB4">
        <w:tc>
          <w:tcPr>
            <w:tcW w:w="4666" w:type="dxa"/>
          </w:tcPr>
          <w:p w:rsidR="00E9125E" w:rsidRPr="00E25BB4" w:rsidRDefault="00E9125E" w:rsidP="00E9125E">
            <w:pPr>
              <w:pStyle w:val="ndir"/>
              <w:rPr>
                <w:sz w:val="8"/>
                <w:szCs w:val="8"/>
              </w:rPr>
            </w:pPr>
          </w:p>
          <w:p w:rsidR="00E9125E" w:rsidRPr="00E25BB4" w:rsidRDefault="00E9125E" w:rsidP="00E9125E">
            <w:pPr>
              <w:pStyle w:val="ndir"/>
              <w:rPr>
                <w:rFonts w:asciiTheme="minorHAnsi" w:hAnsiTheme="minorHAnsi" w:cstheme="minorHAnsi"/>
                <w:color w:val="595959" w:themeColor="text1" w:themeTint="A6"/>
              </w:rPr>
            </w:pPr>
            <w:r w:rsidRPr="00E25BB4">
              <w:rPr>
                <w:rFonts w:asciiTheme="minorHAnsi" w:hAnsiTheme="minorHAnsi" w:cstheme="minorHAnsi"/>
                <w:color w:val="595959" w:themeColor="text1" w:themeTint="A6"/>
              </w:rPr>
              <w:t>The real data looks like this:</w:t>
            </w:r>
          </w:p>
          <w:p w:rsidR="00E9125E" w:rsidRDefault="00E9125E" w:rsidP="00E9125E">
            <w:pPr>
              <w:pStyle w:val="ndir"/>
            </w:pPr>
          </w:p>
          <w:p w:rsidR="00E9125E" w:rsidRDefault="00E9125E" w:rsidP="00E25BB4">
            <w:pPr>
              <w:pStyle w:val="ndir"/>
              <w:ind w:left="720"/>
            </w:pPr>
            <w:r w:rsidRPr="003C575D">
              <w:rPr>
                <w:noProof/>
                <w:lang w:val="en-GB" w:eastAsia="en-GB"/>
              </w:rPr>
              <w:drawing>
                <wp:inline distT="0" distB="0" distL="0" distR="0">
                  <wp:extent cx="1550021" cy="1436113"/>
                  <wp:effectExtent l="1905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1550896" cy="1436924"/>
                          </a:xfrm>
                          <a:prstGeom prst="rect">
                            <a:avLst/>
                          </a:prstGeom>
                          <a:noFill/>
                          <a:ln w="9525">
                            <a:noFill/>
                            <a:miter lim="800000"/>
                            <a:headEnd/>
                            <a:tailEnd/>
                          </a:ln>
                        </pic:spPr>
                      </pic:pic>
                    </a:graphicData>
                  </a:graphic>
                </wp:inline>
              </w:drawing>
            </w:r>
          </w:p>
          <w:p w:rsidR="00E9125E" w:rsidRPr="00E25BB4" w:rsidRDefault="00E9125E" w:rsidP="00E9125E">
            <w:pPr>
              <w:pStyle w:val="ndir"/>
              <w:rPr>
                <w:sz w:val="8"/>
                <w:szCs w:val="8"/>
              </w:rPr>
            </w:pPr>
          </w:p>
        </w:tc>
        <w:tc>
          <w:tcPr>
            <w:tcW w:w="5342" w:type="dxa"/>
          </w:tcPr>
          <w:p w:rsidR="00E9125E" w:rsidRPr="00E25BB4" w:rsidRDefault="00E9125E" w:rsidP="00E9125E">
            <w:pPr>
              <w:pStyle w:val="ndir"/>
              <w:rPr>
                <w:sz w:val="8"/>
                <w:szCs w:val="8"/>
              </w:rPr>
            </w:pPr>
          </w:p>
          <w:p w:rsidR="00E9125E" w:rsidRPr="00E25BB4" w:rsidRDefault="00E9125E" w:rsidP="00E9125E">
            <w:pPr>
              <w:pStyle w:val="ndir"/>
              <w:rPr>
                <w:rFonts w:asciiTheme="minorHAnsi" w:hAnsiTheme="minorHAnsi" w:cstheme="minorHAnsi"/>
                <w:color w:val="595959" w:themeColor="text1" w:themeTint="A6"/>
              </w:rPr>
            </w:pPr>
            <w:r w:rsidRPr="00E25BB4">
              <w:rPr>
                <w:rFonts w:asciiTheme="minorHAnsi" w:hAnsiTheme="minorHAnsi" w:cstheme="minorHAnsi"/>
                <w:color w:val="595959" w:themeColor="text1" w:themeTint="A6"/>
              </w:rPr>
              <w:t xml:space="preserve">And the data that </w:t>
            </w:r>
            <w:proofErr w:type="spellStart"/>
            <w:r w:rsidRPr="00E25BB4">
              <w:rPr>
                <w:rFonts w:asciiTheme="minorHAnsi" w:hAnsiTheme="minorHAnsi" w:cstheme="minorHAnsi"/>
                <w:i/>
                <w:color w:val="2763CF" w:themeColor="accent6"/>
              </w:rPr>
              <w:t>Salakhutdinov</w:t>
            </w:r>
            <w:proofErr w:type="spellEnd"/>
            <w:r w:rsidRPr="00E25BB4">
              <w:rPr>
                <w:rFonts w:asciiTheme="minorHAnsi" w:hAnsiTheme="minorHAnsi" w:cstheme="minorHAnsi"/>
                <w:color w:val="595959" w:themeColor="text1" w:themeTint="A6"/>
              </w:rPr>
              <w:t xml:space="preserve"> got from his model looks like this:</w:t>
            </w:r>
          </w:p>
          <w:p w:rsidR="00E9125E" w:rsidRDefault="00E9125E" w:rsidP="00E9125E">
            <w:pPr>
              <w:pStyle w:val="ndir"/>
            </w:pPr>
          </w:p>
          <w:p w:rsidR="00E9125E" w:rsidRDefault="00E9125E" w:rsidP="00E25BB4">
            <w:pPr>
              <w:pStyle w:val="ndir"/>
              <w:ind w:left="720"/>
            </w:pPr>
            <w:r w:rsidRPr="003C575D">
              <w:rPr>
                <w:noProof/>
                <w:lang w:val="en-GB" w:eastAsia="en-GB"/>
              </w:rPr>
              <w:drawing>
                <wp:inline distT="0" distB="0" distL="0" distR="0">
                  <wp:extent cx="1527303" cy="1396844"/>
                  <wp:effectExtent l="1905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1529018" cy="1398413"/>
                          </a:xfrm>
                          <a:prstGeom prst="rect">
                            <a:avLst/>
                          </a:prstGeom>
                          <a:noFill/>
                          <a:ln w="9525">
                            <a:noFill/>
                            <a:miter lim="800000"/>
                            <a:headEnd/>
                            <a:tailEnd/>
                          </a:ln>
                        </pic:spPr>
                      </pic:pic>
                    </a:graphicData>
                  </a:graphic>
                </wp:inline>
              </w:drawing>
            </w:r>
          </w:p>
          <w:p w:rsidR="00E9125E" w:rsidRPr="00E25BB4" w:rsidRDefault="00E9125E" w:rsidP="00E9125E">
            <w:pPr>
              <w:pStyle w:val="ndir"/>
              <w:rPr>
                <w:sz w:val="8"/>
                <w:szCs w:val="8"/>
              </w:rPr>
            </w:pPr>
          </w:p>
        </w:tc>
      </w:tr>
    </w:tbl>
    <w:p w:rsidR="00DE5B8E" w:rsidRPr="00E25BB4" w:rsidRDefault="00DE5B8E" w:rsidP="00DE5B8E">
      <w:pPr>
        <w:pStyle w:val="ndir"/>
        <w:rPr>
          <w:sz w:val="8"/>
          <w:szCs w:val="8"/>
        </w:rPr>
      </w:pPr>
    </w:p>
    <w:p w:rsidR="00DE5B8E" w:rsidRDefault="00E25BB4" w:rsidP="00063BB8">
      <w:pPr>
        <w:pStyle w:val="ndir"/>
        <w:ind w:left="720"/>
      </w:pPr>
      <w:r>
        <w:t>Notice</w:t>
      </w:r>
      <w:r w:rsidR="00DE5B8E">
        <w:t xml:space="preserve">, the </w:t>
      </w:r>
      <w:r w:rsidR="00DE5B8E" w:rsidRPr="008C2447">
        <w:rPr>
          <w:rStyle w:val="dirhlt2Char"/>
          <w:i/>
        </w:rPr>
        <w:t>similar</w:t>
      </w:r>
      <w:r w:rsidR="00063BB8">
        <w:rPr>
          <w:rStyle w:val="dirhlt2Char"/>
          <w:i/>
        </w:rPr>
        <w:t>ity</w:t>
      </w:r>
      <w:r w:rsidR="00063BB8">
        <w:t>,</w:t>
      </w:r>
      <w:r w:rsidR="00DE5B8E">
        <w:t xml:space="preserve"> </w:t>
      </w:r>
      <w:r w:rsidR="00063BB8">
        <w:t xml:space="preserve">the </w:t>
      </w:r>
      <w:r w:rsidR="00DE5B8E">
        <w:t xml:space="preserve">model is </w:t>
      </w:r>
      <w:r w:rsidR="00DE5B8E" w:rsidRPr="008C2447">
        <w:rPr>
          <w:rStyle w:val="dirhlt2Char"/>
          <w:i/>
        </w:rPr>
        <w:t>producing</w:t>
      </w:r>
      <w:r w:rsidR="00DE5B8E">
        <w:t xml:space="preserve"> very </w:t>
      </w:r>
      <w:r w:rsidR="00063BB8">
        <w:t>similar things like</w:t>
      </w:r>
      <w:r w:rsidR="00DE5B8E">
        <w:t xml:space="preserve"> </w:t>
      </w:r>
      <w:r w:rsidR="00DE5B8E" w:rsidRPr="008C2447">
        <w:rPr>
          <w:rStyle w:val="dirhlt2Char"/>
          <w:i/>
        </w:rPr>
        <w:t>MNIST digits</w:t>
      </w:r>
      <w:r w:rsidR="00DE5B8E">
        <w:t xml:space="preserve"> so it's learned a </w:t>
      </w:r>
      <w:r w:rsidR="00DE5B8E" w:rsidRPr="008C2447">
        <w:rPr>
          <w:rStyle w:val="dirhlt2Char"/>
          <w:i/>
        </w:rPr>
        <w:t>pretty good model</w:t>
      </w:r>
      <w:r w:rsidR="00DE5B8E">
        <w:t>.</w:t>
      </w:r>
    </w:p>
    <w:p w:rsidR="00DE5B8E" w:rsidRDefault="00DE5B8E" w:rsidP="00DE5B8E">
      <w:pPr>
        <w:pStyle w:val="ndir"/>
      </w:pPr>
    </w:p>
    <w:p w:rsidR="00E25BB4" w:rsidRDefault="00E25BB4" w:rsidP="00DE5B8E">
      <w:pPr>
        <w:pStyle w:val="ndir"/>
      </w:pPr>
    </w:p>
    <w:p w:rsidR="00DE5B8E" w:rsidRPr="002F74D3" w:rsidRDefault="00DE5B8E" w:rsidP="000212E0">
      <w:pPr>
        <w:pStyle w:val="ndir"/>
        <w:numPr>
          <w:ilvl w:val="0"/>
          <w:numId w:val="16"/>
        </w:numPr>
        <w:rPr>
          <w:rFonts w:ascii="Adelle" w:hAnsi="Adelle"/>
          <w:b/>
          <w:color w:val="2763CF" w:themeColor="accent6"/>
          <w:sz w:val="20"/>
        </w:rPr>
      </w:pPr>
      <w:r w:rsidRPr="002F74D3">
        <w:rPr>
          <w:rFonts w:ascii="Adelle" w:hAnsi="Adelle"/>
          <w:b/>
          <w:color w:val="2763CF" w:themeColor="accent6"/>
          <w:sz w:val="20"/>
        </w:rPr>
        <w:t>A puzzle</w:t>
      </w:r>
    </w:p>
    <w:p w:rsidR="00DE5B8E" w:rsidRPr="008C2447" w:rsidRDefault="00DE5B8E" w:rsidP="00DE5B8E">
      <w:pPr>
        <w:pStyle w:val="ndir"/>
        <w:rPr>
          <w:sz w:val="8"/>
          <w:szCs w:val="8"/>
        </w:rPr>
      </w:pPr>
    </w:p>
    <w:p w:rsidR="00DE5B8E" w:rsidRDefault="00DE5B8E" w:rsidP="00DE5B8E">
      <w:pPr>
        <w:pStyle w:val="ndir"/>
        <w:ind w:left="360"/>
      </w:pPr>
      <w:r>
        <w:t xml:space="preserve">Here's a puzzle. When </w:t>
      </w:r>
      <w:proofErr w:type="spellStart"/>
      <w:r w:rsidRPr="001E64A0">
        <w:rPr>
          <w:i/>
          <w:color w:val="2763CF" w:themeColor="accent6"/>
        </w:rPr>
        <w:t>Salakhutdinov</w:t>
      </w:r>
      <w:proofErr w:type="spellEnd"/>
      <w:r w:rsidRPr="00D8134C">
        <w:t xml:space="preserve"> </w:t>
      </w:r>
      <w:r>
        <w:t xml:space="preserve">was learning that, he was using </w:t>
      </w:r>
      <w:r w:rsidRPr="008C2447">
        <w:rPr>
          <w:rStyle w:val="dirhlt2Char"/>
          <w:i/>
        </w:rPr>
        <w:t>mini-batches</w:t>
      </w:r>
      <w:r>
        <w:t xml:space="preserve"> with </w:t>
      </w:r>
      <w:r w:rsidRPr="008C2447">
        <w:rPr>
          <w:rStyle w:val="dirhlt2Char"/>
          <w:i/>
        </w:rPr>
        <w:t>100 data examples</w:t>
      </w:r>
      <w:r>
        <w:t xml:space="preserve"> and also he was using </w:t>
      </w:r>
      <w:r w:rsidRPr="008C2447">
        <w:rPr>
          <w:rStyle w:val="dirhlt2Char"/>
          <w:i/>
        </w:rPr>
        <w:t>100 fantasy particles</w:t>
      </w:r>
      <w:r>
        <w:t>, the same 100 fantasy particles for every mini-batch.</w:t>
      </w:r>
    </w:p>
    <w:p w:rsidR="00DE5B8E" w:rsidRDefault="00DE5B8E" w:rsidP="00DE5B8E">
      <w:pPr>
        <w:pStyle w:val="ndir"/>
      </w:pPr>
    </w:p>
    <w:p w:rsidR="00DE5B8E" w:rsidRDefault="00DE5B8E" w:rsidP="00DE5B8E">
      <w:pPr>
        <w:pStyle w:val="ndir"/>
        <w:ind w:firstLine="360"/>
      </w:pPr>
      <w:r w:rsidRPr="008C2447">
        <w:rPr>
          <w:shd w:val="clear" w:color="auto" w:fill="FFFEDD" w:themeFill="accent1"/>
        </w:rPr>
        <w:t xml:space="preserve">The puzzle is: how can we estimate the </w:t>
      </w:r>
      <w:r w:rsidRPr="008C2447">
        <w:rPr>
          <w:rStyle w:val="dirhlt2Char"/>
          <w:i/>
          <w:shd w:val="clear" w:color="auto" w:fill="FFFEDD" w:themeFill="accent1"/>
        </w:rPr>
        <w:t>negative statistics</w:t>
      </w:r>
      <w:r w:rsidRPr="008C2447">
        <w:rPr>
          <w:shd w:val="clear" w:color="auto" w:fill="FFFEDD" w:themeFill="accent1"/>
        </w:rPr>
        <w:t xml:space="preserve"> </w:t>
      </w:r>
      <w:r w:rsidRPr="008C2447">
        <w:rPr>
          <w:i/>
          <w:color w:val="2763CF" w:themeColor="accent6"/>
          <w:shd w:val="clear" w:color="auto" w:fill="FFFEDD" w:themeFill="accent1"/>
        </w:rPr>
        <w:t>well</w:t>
      </w:r>
      <w:r w:rsidRPr="008C2447">
        <w:rPr>
          <w:shd w:val="clear" w:color="auto" w:fill="FFFEDD" w:themeFill="accent1"/>
        </w:rPr>
        <w:t xml:space="preserve"> with only </w:t>
      </w:r>
      <w:r w:rsidRPr="008C2447">
        <w:rPr>
          <w:rStyle w:val="dirhlt2Char"/>
          <w:i/>
          <w:shd w:val="clear" w:color="auto" w:fill="FFFEDD" w:themeFill="accent1"/>
        </w:rPr>
        <w:t>100 negative examples</w:t>
      </w:r>
      <w:r w:rsidRPr="008C2447">
        <w:rPr>
          <w:shd w:val="clear" w:color="auto" w:fill="FFFEDD" w:themeFill="accent1"/>
        </w:rPr>
        <w:t xml:space="preserve"> to </w:t>
      </w:r>
      <w:r w:rsidRPr="008C2447">
        <w:rPr>
          <w:i/>
          <w:color w:val="2763CF" w:themeColor="accent6"/>
          <w:shd w:val="clear" w:color="auto" w:fill="FFFEDD" w:themeFill="accent1"/>
        </w:rPr>
        <w:t>characterize</w:t>
      </w:r>
      <w:r w:rsidRPr="008C2447">
        <w:rPr>
          <w:shd w:val="clear" w:color="auto" w:fill="FFFEDD" w:themeFill="accent1"/>
        </w:rPr>
        <w:t xml:space="preserve"> the </w:t>
      </w:r>
      <w:r w:rsidRPr="008C2447">
        <w:rPr>
          <w:i/>
          <w:color w:val="2763CF" w:themeColor="accent6"/>
          <w:shd w:val="clear" w:color="auto" w:fill="FFFEDD" w:themeFill="accent1"/>
        </w:rPr>
        <w:t>whole space</w:t>
      </w:r>
      <w:r w:rsidRPr="008C2447">
        <w:rPr>
          <w:shd w:val="clear" w:color="auto" w:fill="FFFEDD" w:themeFill="accent1"/>
        </w:rPr>
        <w:t>?</w:t>
      </w:r>
    </w:p>
    <w:p w:rsidR="00DE5B8E" w:rsidRDefault="00DE5B8E" w:rsidP="00DE5B8E">
      <w:pPr>
        <w:pStyle w:val="ndir"/>
      </w:pPr>
    </w:p>
    <w:p w:rsidR="00DE5B8E" w:rsidRDefault="00DE5B8E" w:rsidP="000212E0">
      <w:pPr>
        <w:pStyle w:val="ndir"/>
        <w:numPr>
          <w:ilvl w:val="0"/>
          <w:numId w:val="17"/>
        </w:numPr>
      </w:pPr>
      <w:r>
        <w:t>Why can we estimate the “</w:t>
      </w:r>
      <w:r w:rsidRPr="008C2447">
        <w:rPr>
          <w:rStyle w:val="dirhlt2Char"/>
          <w:i/>
        </w:rPr>
        <w:t>negative phase statistics</w:t>
      </w:r>
      <w:r>
        <w:t xml:space="preserve">” well with only </w:t>
      </w:r>
      <w:r w:rsidRPr="008C2447">
        <w:rPr>
          <w:rStyle w:val="dirhlt2Char"/>
          <w:i/>
        </w:rPr>
        <w:t>100 negative examples</w:t>
      </w:r>
      <w:r>
        <w:t xml:space="preserve"> to characterize the whole space of possible configurations?</w:t>
      </w:r>
    </w:p>
    <w:p w:rsidR="00DE5B8E" w:rsidRDefault="00DE5B8E" w:rsidP="000212E0">
      <w:pPr>
        <w:pStyle w:val="ndir"/>
        <w:numPr>
          <w:ilvl w:val="0"/>
          <w:numId w:val="18"/>
        </w:numPr>
      </w:pPr>
      <w:r>
        <w:t xml:space="preserve">For all interesting problems, the </w:t>
      </w:r>
      <w:r w:rsidRPr="008C2447">
        <w:rPr>
          <w:rStyle w:val="dirhlt2Char"/>
          <w:i/>
        </w:rPr>
        <w:t xml:space="preserve">GLOBAL configurations </w:t>
      </w:r>
      <w:r>
        <w:rPr>
          <w:rStyle w:val="dirhlt2Char"/>
          <w:i/>
        </w:rPr>
        <w:t>space</w:t>
      </w:r>
      <w:r>
        <w:t xml:space="preserve"> is going to be </w:t>
      </w:r>
      <w:r w:rsidRPr="00A65A74">
        <w:t xml:space="preserve">highly </w:t>
      </w:r>
      <w:r w:rsidRPr="00A65A74">
        <w:rPr>
          <w:rStyle w:val="dirhlt2Char"/>
          <w:i/>
        </w:rPr>
        <w:t>multi model</w:t>
      </w:r>
      <w:r>
        <w:t>.</w:t>
      </w:r>
    </w:p>
    <w:p w:rsidR="00DE5B8E" w:rsidRDefault="00DE5B8E" w:rsidP="000212E0">
      <w:pPr>
        <w:pStyle w:val="ndir"/>
        <w:numPr>
          <w:ilvl w:val="0"/>
          <w:numId w:val="18"/>
        </w:numPr>
      </w:pPr>
      <w:r>
        <w:t xml:space="preserve">And how does it manage to </w:t>
      </w:r>
      <w:r w:rsidRPr="00A65A74">
        <w:rPr>
          <w:rStyle w:val="dirhlt2Char"/>
          <w:i/>
        </w:rPr>
        <w:t>find</w:t>
      </w:r>
      <w:r>
        <w:t xml:space="preserve"> and </w:t>
      </w:r>
      <w:r w:rsidRPr="00A65A74">
        <w:rPr>
          <w:rStyle w:val="dirhlt2Char"/>
          <w:i/>
        </w:rPr>
        <w:t>represent</w:t>
      </w:r>
      <w:r>
        <w:t xml:space="preserve"> </w:t>
      </w:r>
      <w:r w:rsidRPr="00A65A74">
        <w:rPr>
          <w:i/>
          <w:color w:val="2763CF" w:themeColor="accent6"/>
        </w:rPr>
        <w:t>all the modes</w:t>
      </w:r>
      <w:r>
        <w:t xml:space="preserve"> with only </w:t>
      </w:r>
      <w:r w:rsidRPr="00A65A74">
        <w:rPr>
          <w:i/>
          <w:color w:val="2763CF" w:themeColor="accent6"/>
        </w:rPr>
        <w:t>100 particles</w:t>
      </w:r>
      <w:r>
        <w:t xml:space="preserve">? </w:t>
      </w:r>
    </w:p>
    <w:p w:rsidR="00DE5B8E" w:rsidRDefault="00DE5B8E" w:rsidP="00DE5B8E">
      <w:pPr>
        <w:pStyle w:val="ndir"/>
      </w:pPr>
    </w:p>
    <w:p w:rsidR="00DE5B8E" w:rsidRDefault="00DE5B8E" w:rsidP="00DE5B8E">
      <w:pPr>
        <w:pStyle w:val="ndir"/>
      </w:pPr>
    </w:p>
    <w:p w:rsidR="00DE5B8E" w:rsidRDefault="00DE5B8E" w:rsidP="00DE5B8E">
      <w:pPr>
        <w:pStyle w:val="ndir"/>
      </w:pPr>
    </w:p>
    <w:p w:rsidR="00DE5B8E" w:rsidRPr="002F74D3" w:rsidRDefault="00DE5B8E" w:rsidP="000212E0">
      <w:pPr>
        <w:pStyle w:val="ndir"/>
        <w:numPr>
          <w:ilvl w:val="0"/>
          <w:numId w:val="16"/>
        </w:numPr>
        <w:rPr>
          <w:rFonts w:ascii="Adelle" w:hAnsi="Adelle"/>
          <w:b/>
          <w:color w:val="2763CF" w:themeColor="accent6"/>
          <w:sz w:val="20"/>
        </w:rPr>
      </w:pPr>
      <w:r w:rsidRPr="002F74D3">
        <w:rPr>
          <w:rFonts w:ascii="Adelle" w:hAnsi="Adelle"/>
          <w:b/>
          <w:color w:val="2763CF" w:themeColor="accent6"/>
          <w:sz w:val="20"/>
        </w:rPr>
        <w:t>The learning raises the effective mixing rate.</w:t>
      </w:r>
    </w:p>
    <w:p w:rsidR="00DE5B8E" w:rsidRPr="00E25BB4" w:rsidRDefault="00DE5B8E" w:rsidP="00DE5B8E">
      <w:pPr>
        <w:pStyle w:val="ndir"/>
        <w:rPr>
          <w:sz w:val="8"/>
          <w:szCs w:val="8"/>
        </w:rPr>
      </w:pPr>
    </w:p>
    <w:p w:rsidR="00DE5B8E" w:rsidRDefault="00DE5B8E" w:rsidP="00E25BB4">
      <w:pPr>
        <w:pStyle w:val="ndir"/>
        <w:ind w:firstLine="360"/>
      </w:pPr>
      <w:r>
        <w:t xml:space="preserve">There's an </w:t>
      </w:r>
      <w:r w:rsidRPr="004E0984">
        <w:rPr>
          <w:rStyle w:val="dirhlt2Char"/>
          <w:i/>
        </w:rPr>
        <w:t>interesting answer</w:t>
      </w:r>
      <w:r>
        <w:t xml:space="preserve"> to </w:t>
      </w:r>
      <w:r w:rsidRPr="004E0984">
        <w:rPr>
          <w:rStyle w:val="dirhlt2Char"/>
          <w:i/>
        </w:rPr>
        <w:t>above puzzle</w:t>
      </w:r>
      <w:r>
        <w:t>.</w:t>
      </w:r>
    </w:p>
    <w:p w:rsidR="00DE5B8E" w:rsidRDefault="00DE5B8E" w:rsidP="00DE5B8E">
      <w:pPr>
        <w:pStyle w:val="ndir"/>
      </w:pPr>
    </w:p>
    <w:p w:rsidR="00DE5B8E" w:rsidRDefault="00DE5B8E" w:rsidP="000212E0">
      <w:pPr>
        <w:pStyle w:val="ndir"/>
        <w:numPr>
          <w:ilvl w:val="0"/>
          <w:numId w:val="17"/>
        </w:numPr>
      </w:pPr>
      <w:r>
        <w:t xml:space="preserve">The </w:t>
      </w:r>
      <w:r w:rsidRPr="004E0984">
        <w:rPr>
          <w:rStyle w:val="dirhlt2Char"/>
          <w:i/>
        </w:rPr>
        <w:t>learning</w:t>
      </w:r>
      <w:r>
        <w:t xml:space="preserve"> </w:t>
      </w:r>
      <w:r w:rsidRPr="004E0984">
        <w:rPr>
          <w:i/>
          <w:color w:val="2763CF" w:themeColor="accent6"/>
        </w:rPr>
        <w:t>interacts</w:t>
      </w:r>
      <w:r>
        <w:t xml:space="preserve"> with the </w:t>
      </w:r>
      <w:r w:rsidRPr="004E0984">
        <w:rPr>
          <w:rStyle w:val="dirhlt2Char"/>
          <w:i/>
        </w:rPr>
        <w:t>Markov chain</w:t>
      </w:r>
      <w:r>
        <w:t xml:space="preserve"> that's being used to </w:t>
      </w:r>
      <w:r w:rsidRPr="004E0984">
        <w:rPr>
          <w:rStyle w:val="dirhlt2Char"/>
          <w:i/>
        </w:rPr>
        <w:t>gather</w:t>
      </w:r>
      <w:r>
        <w:t xml:space="preserve"> the </w:t>
      </w:r>
      <w:r w:rsidRPr="004E0984">
        <w:rPr>
          <w:rStyle w:val="dirhlt2Char"/>
          <w:i/>
        </w:rPr>
        <w:t>negative statistics</w:t>
      </w:r>
      <w:r>
        <w:t xml:space="preserve">, (i.e. one that's used to update the fantasy particles— </w:t>
      </w:r>
      <w:r w:rsidRPr="001C0BBC">
        <w:rPr>
          <w:i/>
          <w:color w:val="00AEC0" w:themeColor="accent5"/>
        </w:rPr>
        <w:t>the data-independent statistics</w:t>
      </w:r>
      <w:r>
        <w:t xml:space="preserve">), and it </w:t>
      </w:r>
      <w:r w:rsidRPr="001C0BBC">
        <w:rPr>
          <w:rStyle w:val="dirhlt2Char"/>
          <w:i/>
        </w:rPr>
        <w:t>interacts with it</w:t>
      </w:r>
      <w:r>
        <w:t xml:space="preserve"> to make it have a much higher effective </w:t>
      </w:r>
      <w:r w:rsidRPr="001C0BBC">
        <w:rPr>
          <w:rStyle w:val="dirhlt2Char"/>
          <w:i/>
        </w:rPr>
        <w:t>mixing rate</w:t>
      </w:r>
      <w:r>
        <w:t>.</w:t>
      </w:r>
    </w:p>
    <w:p w:rsidR="00DE5B8E" w:rsidRDefault="00DE5B8E" w:rsidP="000212E0">
      <w:pPr>
        <w:pStyle w:val="ndir"/>
        <w:numPr>
          <w:ilvl w:val="0"/>
          <w:numId w:val="18"/>
        </w:numPr>
      </w:pPr>
      <w:r>
        <w:t xml:space="preserve">That means, we </w:t>
      </w:r>
      <w:r w:rsidRPr="001C0BBC">
        <w:rPr>
          <w:rStyle w:val="dirhlt2Char"/>
          <w:i/>
        </w:rPr>
        <w:t>cannot analyze</w:t>
      </w:r>
      <w:r>
        <w:t xml:space="preserve"> the </w:t>
      </w:r>
      <w:r w:rsidRPr="001C0BBC">
        <w:rPr>
          <w:rStyle w:val="dirhlt2Char"/>
          <w:i/>
        </w:rPr>
        <w:t>learning</w:t>
      </w:r>
      <w:r>
        <w:t xml:space="preserve"> </w:t>
      </w:r>
      <w:r w:rsidRPr="001C0BBC">
        <w:t>by thinking of</w:t>
      </w:r>
      <w:r w:rsidRPr="009947E2">
        <w:t xml:space="preserve"> it </w:t>
      </w:r>
      <w:r w:rsidRPr="009947E2">
        <w:rPr>
          <w:rStyle w:val="dirhlt2Char"/>
          <w:i/>
        </w:rPr>
        <w:t>being an outer loop</w:t>
      </w:r>
      <w:r>
        <w:rPr>
          <w:rStyle w:val="dirhlt2Char"/>
          <w:i/>
        </w:rPr>
        <w:t>—</w:t>
      </w:r>
      <w:r w:rsidRPr="009947E2">
        <w:t xml:space="preserve"> </w:t>
      </w:r>
      <w:r>
        <w:t xml:space="preserve">that </w:t>
      </w:r>
      <w:r w:rsidRPr="009947E2">
        <w:rPr>
          <w:i/>
          <w:color w:val="2763CF" w:themeColor="accent6"/>
        </w:rPr>
        <w:t>updates</w:t>
      </w:r>
      <w:r>
        <w:t xml:space="preserve"> the </w:t>
      </w:r>
      <w:r w:rsidRPr="009947E2">
        <w:rPr>
          <w:i/>
          <w:color w:val="2763CF" w:themeColor="accent6"/>
        </w:rPr>
        <w:t>weights</w:t>
      </w:r>
      <w:r>
        <w:t xml:space="preserve">; and an </w:t>
      </w:r>
      <w:r w:rsidRPr="009947E2">
        <w:rPr>
          <w:rStyle w:val="dirhlt2Char"/>
          <w:i/>
        </w:rPr>
        <w:t>inner loop</w:t>
      </w:r>
      <w:r>
        <w:rPr>
          <w:rStyle w:val="dirhlt2Char"/>
          <w:i/>
        </w:rPr>
        <w:t>—</w:t>
      </w:r>
      <w:r>
        <w:t xml:space="preserve"> that </w:t>
      </w:r>
      <w:r w:rsidRPr="009947E2">
        <w:rPr>
          <w:i/>
          <w:color w:val="2763CF" w:themeColor="accent6"/>
        </w:rPr>
        <w:t>gathers statistics</w:t>
      </w:r>
      <w:r>
        <w:t xml:space="preserve"> with a </w:t>
      </w:r>
      <w:r w:rsidRPr="009947E2">
        <w:rPr>
          <w:rStyle w:val="dirhlt2Char"/>
          <w:i/>
        </w:rPr>
        <w:t>fixed set of weights</w:t>
      </w:r>
      <w:r>
        <w:t xml:space="preserve">. </w:t>
      </w:r>
    </w:p>
    <w:p w:rsidR="00DE5B8E" w:rsidRDefault="00DE5B8E" w:rsidP="000212E0">
      <w:pPr>
        <w:pStyle w:val="ndir"/>
        <w:numPr>
          <w:ilvl w:val="0"/>
          <w:numId w:val="18"/>
        </w:numPr>
      </w:pPr>
      <w:r>
        <w:t xml:space="preserve">The </w:t>
      </w:r>
      <w:r w:rsidRPr="009947E2">
        <w:rPr>
          <w:rStyle w:val="dirhlt2Char"/>
          <w:i/>
        </w:rPr>
        <w:t>learning</w:t>
      </w:r>
      <w:r>
        <w:t xml:space="preserve"> is </w:t>
      </w:r>
      <w:r w:rsidRPr="009947E2">
        <w:rPr>
          <w:rStyle w:val="dirhlt2Char"/>
          <w:i/>
        </w:rPr>
        <w:t>affecting</w:t>
      </w:r>
      <w:r>
        <w:t xml:space="preserve"> how </w:t>
      </w:r>
      <w:r w:rsidRPr="009947E2">
        <w:rPr>
          <w:i/>
          <w:color w:val="2763CF" w:themeColor="accent6"/>
        </w:rPr>
        <w:t>effective</w:t>
      </w:r>
      <w:r>
        <w:t xml:space="preserve"> that </w:t>
      </w:r>
      <w:r w:rsidRPr="009947E2">
        <w:rPr>
          <w:i/>
          <w:color w:val="2763CF" w:themeColor="accent6"/>
        </w:rPr>
        <w:t>inner loop</w:t>
      </w:r>
      <w:r>
        <w:t xml:space="preserve"> is.</w:t>
      </w:r>
    </w:p>
    <w:p w:rsidR="00DE5B8E" w:rsidRDefault="00DE5B8E" w:rsidP="00DE5B8E">
      <w:pPr>
        <w:pStyle w:val="ndir"/>
      </w:pPr>
    </w:p>
    <w:p w:rsidR="00DE5B8E" w:rsidRDefault="00DE5B8E" w:rsidP="000212E0">
      <w:pPr>
        <w:pStyle w:val="ndir"/>
        <w:numPr>
          <w:ilvl w:val="0"/>
          <w:numId w:val="17"/>
        </w:numPr>
      </w:pPr>
      <w:r>
        <w:t xml:space="preserve">The reason for this is that— whenever the </w:t>
      </w:r>
      <w:r w:rsidRPr="00234FF0">
        <w:rPr>
          <w:rStyle w:val="dirhlt2Char"/>
          <w:i/>
        </w:rPr>
        <w:t>fantasy particles</w:t>
      </w:r>
      <w:r>
        <w:t xml:space="preserve"> </w:t>
      </w:r>
      <w:r w:rsidRPr="000014EB">
        <w:rPr>
          <w:i/>
          <w:color w:val="2763CF" w:themeColor="accent6"/>
        </w:rPr>
        <w:t>outnumber</w:t>
      </w:r>
      <w:r>
        <w:t xml:space="preserve"> the </w:t>
      </w:r>
      <w:r w:rsidRPr="00234FF0">
        <w:rPr>
          <w:rStyle w:val="dirhlt2Char"/>
          <w:i/>
        </w:rPr>
        <w:t>positive data</w:t>
      </w:r>
      <w:r>
        <w:t xml:space="preserve">, the </w:t>
      </w:r>
      <w:r w:rsidRPr="00234FF0">
        <w:rPr>
          <w:i/>
          <w:color w:val="2763CF" w:themeColor="accent6"/>
        </w:rPr>
        <w:t>energy surface</w:t>
      </w:r>
      <w:r>
        <w:t xml:space="preserve"> is </w:t>
      </w:r>
      <w:r w:rsidRPr="00234FF0">
        <w:rPr>
          <w:i/>
          <w:color w:val="2763CF" w:themeColor="accent6"/>
        </w:rPr>
        <w:t>raised</w:t>
      </w:r>
      <w:r>
        <w:t xml:space="preserve">, and this has an </w:t>
      </w:r>
      <w:r w:rsidRPr="00234FF0">
        <w:rPr>
          <w:rStyle w:val="dirhlt2Char"/>
          <w:i/>
        </w:rPr>
        <w:t>effect</w:t>
      </w:r>
      <w:r>
        <w:t xml:space="preserve"> on the </w:t>
      </w:r>
      <w:r w:rsidRPr="00234FF0">
        <w:rPr>
          <w:rStyle w:val="dirhlt2Char"/>
          <w:i/>
        </w:rPr>
        <w:t>mixing rate</w:t>
      </w:r>
      <w:r>
        <w:t xml:space="preserve"> of the </w:t>
      </w:r>
      <w:r w:rsidRPr="00234FF0">
        <w:rPr>
          <w:i/>
          <w:color w:val="2763CF" w:themeColor="accent6"/>
        </w:rPr>
        <w:t>Markov chain</w:t>
      </w:r>
      <w:r>
        <w:t>.</w:t>
      </w:r>
    </w:p>
    <w:p w:rsidR="00DE5B8E" w:rsidRDefault="00DE5B8E" w:rsidP="000212E0">
      <w:pPr>
        <w:pStyle w:val="ndir"/>
        <w:numPr>
          <w:ilvl w:val="0"/>
          <w:numId w:val="18"/>
        </w:numPr>
      </w:pPr>
      <w:r>
        <w:t xml:space="preserve">It makes the </w:t>
      </w:r>
      <w:r w:rsidRPr="00234FF0">
        <w:rPr>
          <w:rStyle w:val="dirhlt2Char"/>
          <w:i/>
        </w:rPr>
        <w:t>fantasies</w:t>
      </w:r>
      <w:r>
        <w:t xml:space="preserve"> </w:t>
      </w:r>
      <w:r w:rsidRPr="00234FF0">
        <w:rPr>
          <w:i/>
          <w:color w:val="2763CF" w:themeColor="accent6"/>
        </w:rPr>
        <w:t>rush</w:t>
      </w:r>
      <w:r>
        <w:t xml:space="preserve"> around </w:t>
      </w:r>
      <w:r w:rsidRPr="00234FF0">
        <w:rPr>
          <w:rStyle w:val="dirhlt2Char"/>
          <w:i/>
        </w:rPr>
        <w:t>hyper-actively</w:t>
      </w:r>
      <w:r>
        <w:t xml:space="preserve">, and </w:t>
      </w:r>
    </w:p>
    <w:p w:rsidR="00DE5B8E" w:rsidRDefault="00DE5B8E" w:rsidP="000212E0">
      <w:pPr>
        <w:pStyle w:val="ndir"/>
        <w:numPr>
          <w:ilvl w:val="0"/>
          <w:numId w:val="18"/>
        </w:numPr>
      </w:pPr>
      <w:proofErr w:type="gramStart"/>
      <w:r>
        <w:t>they</w:t>
      </w:r>
      <w:proofErr w:type="gramEnd"/>
      <w:r>
        <w:t xml:space="preserve"> </w:t>
      </w:r>
      <w:r w:rsidRPr="000014EB">
        <w:rPr>
          <w:i/>
          <w:color w:val="2763CF" w:themeColor="accent6"/>
        </w:rPr>
        <w:t>move</w:t>
      </w:r>
      <w:r>
        <w:t xml:space="preserve"> around much </w:t>
      </w:r>
      <w:r w:rsidRPr="000014EB">
        <w:rPr>
          <w:i/>
          <w:color w:val="2763CF" w:themeColor="accent6"/>
        </w:rPr>
        <w:t>faster</w:t>
      </w:r>
      <w:r>
        <w:t xml:space="preserve"> than the </w:t>
      </w:r>
      <w:r w:rsidRPr="000014EB">
        <w:rPr>
          <w:i/>
          <w:color w:val="2763CF" w:themeColor="accent6"/>
        </w:rPr>
        <w:t>mixing rate</w:t>
      </w:r>
      <w:r>
        <w:t xml:space="preserve"> of the </w:t>
      </w:r>
      <w:r w:rsidRPr="000014EB">
        <w:rPr>
          <w:rStyle w:val="dirhlt2Char"/>
          <w:i/>
        </w:rPr>
        <w:t>Markov chain</w:t>
      </w:r>
      <w:r>
        <w:t xml:space="preserve"> defined by the </w:t>
      </w:r>
      <w:r w:rsidRPr="000014EB">
        <w:rPr>
          <w:rStyle w:val="dirhlt2Char"/>
          <w:i/>
        </w:rPr>
        <w:t>current static weights</w:t>
      </w:r>
      <w:r>
        <w:t>.</w:t>
      </w:r>
    </w:p>
    <w:p w:rsidR="00DE5B8E" w:rsidRDefault="00DE5B8E" w:rsidP="00DE5B8E">
      <w:pPr>
        <w:pStyle w:val="ndir"/>
      </w:pPr>
    </w:p>
    <w:p w:rsidR="00DE5B8E" w:rsidRDefault="00DE5B8E" w:rsidP="00DE5B8E">
      <w:pPr>
        <w:pStyle w:val="ndir"/>
      </w:pPr>
    </w:p>
    <w:p w:rsidR="00DE5B8E" w:rsidRDefault="00DE5B8E" w:rsidP="00DE5B8E">
      <w:pPr>
        <w:pStyle w:val="ndir"/>
      </w:pPr>
    </w:p>
    <w:p w:rsidR="00DE5B8E" w:rsidRPr="002F74D3" w:rsidRDefault="00DE5B8E" w:rsidP="000212E0">
      <w:pPr>
        <w:pStyle w:val="ndir"/>
        <w:numPr>
          <w:ilvl w:val="0"/>
          <w:numId w:val="16"/>
        </w:numPr>
        <w:rPr>
          <w:rFonts w:ascii="Adelle" w:hAnsi="Adelle"/>
          <w:b/>
          <w:color w:val="2763CF" w:themeColor="accent6"/>
          <w:sz w:val="20"/>
        </w:rPr>
      </w:pPr>
      <w:r w:rsidRPr="002F74D3">
        <w:rPr>
          <w:rFonts w:ascii="Adelle" w:hAnsi="Adelle"/>
          <w:b/>
          <w:color w:val="2763CF" w:themeColor="accent6"/>
          <w:sz w:val="20"/>
        </w:rPr>
        <w:t>How fantasy particles move between the model’s modes</w:t>
      </w:r>
    </w:p>
    <w:p w:rsidR="00DE5B8E" w:rsidRPr="00DE5B8E" w:rsidRDefault="00DE5B8E" w:rsidP="00DE5B8E">
      <w:pPr>
        <w:pStyle w:val="ndir"/>
        <w:rPr>
          <w:sz w:val="8"/>
          <w:szCs w:val="8"/>
        </w:rPr>
      </w:pPr>
    </w:p>
    <w:p w:rsidR="00DE5B8E" w:rsidRDefault="00DE5B8E" w:rsidP="0040709A">
      <w:pPr>
        <w:pStyle w:val="ndir"/>
        <w:ind w:firstLine="360"/>
      </w:pPr>
      <w:r>
        <w:t xml:space="preserve">So, here's a picture that shows you what's going on. </w:t>
      </w:r>
    </w:p>
    <w:p w:rsidR="00DE5B8E" w:rsidRDefault="00DE5B8E" w:rsidP="00DE5B8E">
      <w:pPr>
        <w:pStyle w:val="ndir"/>
      </w:pPr>
    </w:p>
    <w:p w:rsidR="00DE5B8E" w:rsidRDefault="00DE5B8E" w:rsidP="000212E0">
      <w:pPr>
        <w:pStyle w:val="ndir"/>
        <w:numPr>
          <w:ilvl w:val="0"/>
          <w:numId w:val="17"/>
        </w:numPr>
      </w:pPr>
      <w:r>
        <w:t xml:space="preserve">If there's a </w:t>
      </w:r>
      <w:r w:rsidRPr="00B56613">
        <w:rPr>
          <w:rStyle w:val="dirhlt2Char"/>
          <w:i/>
        </w:rPr>
        <w:t>mode</w:t>
      </w:r>
      <w:r>
        <w:t xml:space="preserve"> in the </w:t>
      </w:r>
      <w:r w:rsidRPr="00B56613">
        <w:rPr>
          <w:rStyle w:val="dirhlt2Char"/>
          <w:i/>
        </w:rPr>
        <w:t>energy surface</w:t>
      </w:r>
      <w:r>
        <w:t xml:space="preserve"> that has </w:t>
      </w:r>
      <w:r w:rsidRPr="00B56613">
        <w:rPr>
          <w:i/>
          <w:color w:val="2763CF" w:themeColor="accent6"/>
        </w:rPr>
        <w:t>more fantasy particles</w:t>
      </w:r>
      <w:r>
        <w:t xml:space="preserve"> than </w:t>
      </w:r>
      <w:r w:rsidRPr="00B56613">
        <w:rPr>
          <w:i/>
          <w:color w:val="2763CF" w:themeColor="accent6"/>
        </w:rPr>
        <w:t>data</w:t>
      </w:r>
      <w:r>
        <w:t xml:space="preserve">, the energy surface will be </w:t>
      </w:r>
      <w:r w:rsidRPr="00B56613">
        <w:rPr>
          <w:i/>
          <w:color w:val="2763CF" w:themeColor="accent6"/>
        </w:rPr>
        <w:t>raised</w:t>
      </w:r>
      <w:r>
        <w:t xml:space="preserve"> until the fantasy particles </w:t>
      </w:r>
      <w:r w:rsidRPr="00B56613">
        <w:rPr>
          <w:i/>
          <w:color w:val="2763CF" w:themeColor="accent6"/>
        </w:rPr>
        <w:t>escape</w:t>
      </w:r>
      <w:r>
        <w:t xml:space="preserve"> from that </w:t>
      </w:r>
      <w:r w:rsidRPr="00B56613">
        <w:rPr>
          <w:i/>
          <w:color w:val="2763CF" w:themeColor="accent6"/>
        </w:rPr>
        <w:t>mode</w:t>
      </w:r>
      <w:r>
        <w:t>. For example, consider following case:</w:t>
      </w:r>
    </w:p>
    <w:p w:rsidR="00DE5B8E" w:rsidRDefault="00DE5B8E" w:rsidP="000212E0">
      <w:pPr>
        <w:pStyle w:val="ndir"/>
        <w:numPr>
          <w:ilvl w:val="0"/>
          <w:numId w:val="18"/>
        </w:numPr>
      </w:pPr>
      <w:r>
        <w:t xml:space="preserve">Notice, the </w:t>
      </w:r>
      <w:r w:rsidRPr="00B56613">
        <w:rPr>
          <w:rStyle w:val="dirhlt2Char"/>
          <w:i/>
        </w:rPr>
        <w:t>mode</w:t>
      </w:r>
      <w:r>
        <w:t xml:space="preserve"> on the </w:t>
      </w:r>
      <w:r w:rsidRPr="00B56613">
        <w:rPr>
          <w:rStyle w:val="dirhlt2Char"/>
          <w:i/>
        </w:rPr>
        <w:t>left</w:t>
      </w:r>
      <w:r>
        <w:t xml:space="preserve"> has </w:t>
      </w:r>
      <w:r w:rsidRPr="00B56613">
        <w:rPr>
          <w:i/>
          <w:color w:val="2763CF" w:themeColor="accent6"/>
        </w:rPr>
        <w:t>four fantasy particles</w:t>
      </w:r>
      <w:r>
        <w:t xml:space="preserve"> and only </w:t>
      </w:r>
      <w:r w:rsidRPr="00B56613">
        <w:rPr>
          <w:i/>
          <w:color w:val="2763CF" w:themeColor="accent6"/>
        </w:rPr>
        <w:t>two data points</w:t>
      </w:r>
      <w:r>
        <w:t xml:space="preserve">. So, the </w:t>
      </w:r>
      <w:r w:rsidRPr="0010405A">
        <w:rPr>
          <w:rStyle w:val="dirhlt2Char"/>
          <w:i/>
        </w:rPr>
        <w:t>effect</w:t>
      </w:r>
      <w:r>
        <w:t xml:space="preserve"> of the </w:t>
      </w:r>
      <w:r w:rsidRPr="0010405A">
        <w:rPr>
          <w:rStyle w:val="dirhlt2Char"/>
          <w:i/>
        </w:rPr>
        <w:t>learning</w:t>
      </w:r>
      <w:r>
        <w:t xml:space="preserve"> is going to be to </w:t>
      </w:r>
      <w:r w:rsidRPr="0010405A">
        <w:rPr>
          <w:rStyle w:val="dirhlt2Char"/>
          <w:i/>
        </w:rPr>
        <w:t>raise</w:t>
      </w:r>
      <w:r>
        <w:t xml:space="preserve"> the </w:t>
      </w:r>
      <w:r w:rsidRPr="0010405A">
        <w:rPr>
          <w:rStyle w:val="dirhlt2Char"/>
          <w:i/>
        </w:rPr>
        <w:t>energy</w:t>
      </w:r>
      <w:r>
        <w:t xml:space="preserve"> there. </w:t>
      </w:r>
    </w:p>
    <w:p w:rsidR="00DE5B8E" w:rsidRDefault="00DE5B8E" w:rsidP="000212E0">
      <w:pPr>
        <w:pStyle w:val="ndir"/>
        <w:numPr>
          <w:ilvl w:val="0"/>
          <w:numId w:val="18"/>
        </w:numPr>
      </w:pPr>
      <w:r>
        <w:t xml:space="preserve">And that </w:t>
      </w:r>
      <w:r w:rsidRPr="0010405A">
        <w:rPr>
          <w:rStyle w:val="dirhlt2Char"/>
          <w:i/>
        </w:rPr>
        <w:t>energy barrier</w:t>
      </w:r>
      <w:r>
        <w:t xml:space="preserve"> might be </w:t>
      </w:r>
      <w:r w:rsidRPr="0010405A">
        <w:rPr>
          <w:rStyle w:val="dirhlt2Char"/>
          <w:i/>
        </w:rPr>
        <w:t>much too high</w:t>
      </w:r>
      <w:r>
        <w:t xml:space="preserve"> for a </w:t>
      </w:r>
      <w:r w:rsidRPr="0010405A">
        <w:rPr>
          <w:i/>
          <w:color w:val="2763CF" w:themeColor="accent6"/>
        </w:rPr>
        <w:t>Markov chain</w:t>
      </w:r>
      <w:r>
        <w:t xml:space="preserve"> to be able to </w:t>
      </w:r>
      <w:r w:rsidRPr="0010405A">
        <w:rPr>
          <w:rStyle w:val="dirhlt2Char"/>
          <w:i/>
        </w:rPr>
        <w:t>cross</w:t>
      </w:r>
      <w:r>
        <w:t xml:space="preserve">, so the </w:t>
      </w:r>
      <w:r w:rsidRPr="0010405A">
        <w:rPr>
          <w:rStyle w:val="dirhlt2Char"/>
          <w:i/>
        </w:rPr>
        <w:t>mixing rate</w:t>
      </w:r>
      <w:r>
        <w:t xml:space="preserve"> will be very </w:t>
      </w:r>
      <w:r w:rsidRPr="0010405A">
        <w:rPr>
          <w:rStyle w:val="dirhlt2Char"/>
          <w:i/>
        </w:rPr>
        <w:t>slow</w:t>
      </w:r>
      <w:r>
        <w:t>.</w:t>
      </w:r>
    </w:p>
    <w:p w:rsidR="00DE5B8E" w:rsidRDefault="00DE5B8E" w:rsidP="00DE5B8E">
      <w:pPr>
        <w:pStyle w:val="ndir"/>
      </w:pPr>
    </w:p>
    <w:p w:rsidR="00DE5B8E" w:rsidRDefault="00DE5B8E" w:rsidP="000212E0">
      <w:pPr>
        <w:pStyle w:val="ndir"/>
        <w:numPr>
          <w:ilvl w:val="0"/>
          <w:numId w:val="17"/>
        </w:numPr>
      </w:pPr>
      <w:r>
        <w:t xml:space="preserve">But, the learning will actually </w:t>
      </w:r>
      <w:r w:rsidRPr="00C25C23">
        <w:rPr>
          <w:rStyle w:val="dirhlt2Char"/>
          <w:i/>
        </w:rPr>
        <w:t>spill</w:t>
      </w:r>
      <w:r>
        <w:t xml:space="preserve"> those </w:t>
      </w:r>
      <w:r w:rsidRPr="00C25C23">
        <w:rPr>
          <w:rStyle w:val="dirhlt2Char"/>
          <w:i/>
        </w:rPr>
        <w:t>red particles</w:t>
      </w:r>
      <w:r>
        <w:t xml:space="preserve"> out of that energy minimum by </w:t>
      </w:r>
      <w:r w:rsidRPr="00C25C23">
        <w:rPr>
          <w:i/>
          <w:color w:val="2763CF" w:themeColor="accent6"/>
        </w:rPr>
        <w:t>raising</w:t>
      </w:r>
      <w:r>
        <w:t xml:space="preserve"> the minimum. It'll get </w:t>
      </w:r>
      <w:r w:rsidRPr="00C25C23">
        <w:rPr>
          <w:rStyle w:val="dirhlt2Char"/>
          <w:i/>
        </w:rPr>
        <w:t>filled up</w:t>
      </w:r>
      <w:r>
        <w:t xml:space="preserve"> and the fantasy particles will </w:t>
      </w:r>
      <w:r w:rsidRPr="00C25C23">
        <w:rPr>
          <w:rStyle w:val="dirhlt2Char"/>
          <w:i/>
        </w:rPr>
        <w:t>escape</w:t>
      </w:r>
      <w:r>
        <w:t xml:space="preserve"> and </w:t>
      </w:r>
      <w:r w:rsidRPr="00C25C23">
        <w:rPr>
          <w:i/>
          <w:color w:val="2763CF" w:themeColor="accent6"/>
        </w:rPr>
        <w:t>go off</w:t>
      </w:r>
      <w:r>
        <w:t xml:space="preserve"> somewhere else, to </w:t>
      </w:r>
      <w:r w:rsidRPr="00C25C23">
        <w:t>some other</w:t>
      </w:r>
      <w:r w:rsidRPr="00C25C23">
        <w:rPr>
          <w:rStyle w:val="dirhlt2Char"/>
          <w:i/>
        </w:rPr>
        <w:t xml:space="preserve"> deep minimum</w:t>
      </w:r>
      <w:r>
        <w:t>.</w:t>
      </w:r>
    </w:p>
    <w:p w:rsidR="00DE5B8E" w:rsidRDefault="00DE5B8E" w:rsidP="000212E0">
      <w:pPr>
        <w:pStyle w:val="ndir"/>
        <w:numPr>
          <w:ilvl w:val="0"/>
          <w:numId w:val="18"/>
        </w:numPr>
      </w:pPr>
      <w:r>
        <w:t xml:space="preserve">This can </w:t>
      </w:r>
      <w:r w:rsidRPr="00007874">
        <w:rPr>
          <w:rStyle w:val="dirhlt2Char"/>
          <w:i/>
        </w:rPr>
        <w:t>overcome energy barriers</w:t>
      </w:r>
      <w:r>
        <w:t xml:space="preserve"> that would be </w:t>
      </w:r>
      <w:r w:rsidRPr="00007874">
        <w:rPr>
          <w:i/>
          <w:color w:val="2763CF" w:themeColor="accent6"/>
        </w:rPr>
        <w:t>too high</w:t>
      </w:r>
      <w:r>
        <w:t xml:space="preserve"> for the </w:t>
      </w:r>
      <w:r w:rsidRPr="00007874">
        <w:rPr>
          <w:rStyle w:val="dirhlt2Char"/>
          <w:i/>
        </w:rPr>
        <w:t>Markov chain</w:t>
      </w:r>
      <w:r>
        <w:t xml:space="preserve"> to jump in a reasonable time. So, we can get out of </w:t>
      </w:r>
      <w:r w:rsidRPr="00007874">
        <w:rPr>
          <w:rStyle w:val="dirhlt2Char"/>
          <w:i/>
        </w:rPr>
        <w:t>minima</w:t>
      </w:r>
      <w:r>
        <w:t xml:space="preserve"> that the </w:t>
      </w:r>
      <w:r w:rsidRPr="00007874">
        <w:rPr>
          <w:rStyle w:val="dirhlt2Char"/>
          <w:i/>
        </w:rPr>
        <w:t>Markov chain</w:t>
      </w:r>
      <w:r>
        <w:t xml:space="preserve"> would not be able to get out of (at least, not in a reasonable time).</w:t>
      </w:r>
    </w:p>
    <w:p w:rsidR="00DE5B8E" w:rsidRDefault="00DE5B8E" w:rsidP="00DE5B8E">
      <w:pPr>
        <w:pStyle w:val="ndir"/>
      </w:pPr>
    </w:p>
    <w:p w:rsidR="002C14D4" w:rsidRDefault="002C14D4" w:rsidP="00DE5B8E">
      <w:pPr>
        <w:pStyle w:val="ndi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122"/>
        <w:gridCol w:w="3561"/>
      </w:tblGrid>
      <w:tr w:rsidR="00E25BB4" w:rsidTr="00063BB8">
        <w:tc>
          <w:tcPr>
            <w:tcW w:w="7122" w:type="dxa"/>
          </w:tcPr>
          <w:p w:rsidR="00E25BB4" w:rsidRDefault="00E25BB4" w:rsidP="000212E0">
            <w:pPr>
              <w:pStyle w:val="ndir"/>
              <w:numPr>
                <w:ilvl w:val="0"/>
                <w:numId w:val="17"/>
              </w:numPr>
            </w:pPr>
            <w:r>
              <w:t xml:space="preserve">What's going on here is— the </w:t>
            </w:r>
            <w:r w:rsidRPr="00007874">
              <w:rPr>
                <w:rStyle w:val="dirhlt2Char"/>
                <w:i/>
              </w:rPr>
              <w:t>energy surface</w:t>
            </w:r>
            <w:r>
              <w:t xml:space="preserve"> is really being </w:t>
            </w:r>
            <w:r w:rsidRPr="00007874">
              <w:rPr>
                <w:rStyle w:val="dirhlt2Char"/>
                <w:i/>
              </w:rPr>
              <w:t>used</w:t>
            </w:r>
            <w:r>
              <w:t xml:space="preserve"> for two </w:t>
            </w:r>
            <w:r w:rsidRPr="00007874">
              <w:rPr>
                <w:rStyle w:val="dirhlt2Char"/>
                <w:i/>
              </w:rPr>
              <w:t>different purposes</w:t>
            </w:r>
            <w:r>
              <w:t>:</w:t>
            </w:r>
          </w:p>
          <w:p w:rsidR="00E25BB4" w:rsidRDefault="00E25BB4" w:rsidP="000212E0">
            <w:pPr>
              <w:pStyle w:val="ndir"/>
              <w:numPr>
                <w:ilvl w:val="0"/>
                <w:numId w:val="18"/>
              </w:numPr>
            </w:pPr>
            <w:r>
              <w:t xml:space="preserve">The </w:t>
            </w:r>
            <w:r w:rsidRPr="00007874">
              <w:rPr>
                <w:rStyle w:val="dirhlt2Char"/>
                <w:i/>
              </w:rPr>
              <w:t>energy surface</w:t>
            </w:r>
            <w:r>
              <w:t xml:space="preserve"> </w:t>
            </w:r>
            <w:r w:rsidRPr="00007874">
              <w:rPr>
                <w:i/>
                <w:color w:val="2763CF" w:themeColor="accent6"/>
              </w:rPr>
              <w:t>represents</w:t>
            </w:r>
            <w:r>
              <w:t xml:space="preserve"> our </w:t>
            </w:r>
            <w:r w:rsidRPr="00007874">
              <w:rPr>
                <w:i/>
                <w:color w:val="2763CF" w:themeColor="accent6"/>
              </w:rPr>
              <w:t>model</w:t>
            </w:r>
            <w:r>
              <w:t xml:space="preserve">, but it's also being </w:t>
            </w:r>
            <w:r w:rsidRPr="00007874">
              <w:rPr>
                <w:i/>
                <w:color w:val="2763CF" w:themeColor="accent6"/>
              </w:rPr>
              <w:t>manipulated</w:t>
            </w:r>
            <w:r>
              <w:t xml:space="preserve"> by the </w:t>
            </w:r>
            <w:r w:rsidRPr="00007874">
              <w:rPr>
                <w:i/>
                <w:color w:val="2763CF" w:themeColor="accent6"/>
              </w:rPr>
              <w:t>learning algorithm</w:t>
            </w:r>
            <w:r>
              <w:t xml:space="preserve"> to make the </w:t>
            </w:r>
            <w:r w:rsidRPr="00007874">
              <w:rPr>
                <w:b/>
                <w:i/>
              </w:rPr>
              <w:t>Markov chain</w:t>
            </w:r>
            <w:r>
              <w:t xml:space="preserve"> </w:t>
            </w:r>
            <w:r w:rsidRPr="00007874">
              <w:rPr>
                <w:rStyle w:val="dirhlt2Char"/>
                <w:i/>
              </w:rPr>
              <w:t>mix faster</w:t>
            </w:r>
            <w:r>
              <w:t>. (</w:t>
            </w:r>
            <w:proofErr w:type="gramStart"/>
            <w:r>
              <w:t>or</w:t>
            </w:r>
            <w:proofErr w:type="gramEnd"/>
            <w:r>
              <w:t xml:space="preserve"> rather, to have the effect of a </w:t>
            </w:r>
            <w:r w:rsidRPr="00007874">
              <w:rPr>
                <w:i/>
                <w:color w:val="2763CF" w:themeColor="accent6"/>
              </w:rPr>
              <w:t>faster-mixing Markov chain</w:t>
            </w:r>
            <w:r>
              <w:rPr>
                <w:i/>
                <w:color w:val="2763CF" w:themeColor="accent6"/>
              </w:rPr>
              <w:t>)</w:t>
            </w:r>
            <w:r>
              <w:t>.</w:t>
            </w:r>
          </w:p>
          <w:p w:rsidR="00E25BB4" w:rsidRDefault="00E25BB4" w:rsidP="000212E0">
            <w:pPr>
              <w:pStyle w:val="ndir"/>
              <w:numPr>
                <w:ilvl w:val="0"/>
                <w:numId w:val="18"/>
              </w:numPr>
            </w:pPr>
            <w:proofErr w:type="gramStart"/>
            <w:r>
              <w:t>i.e</w:t>
            </w:r>
            <w:proofErr w:type="gramEnd"/>
            <w:r>
              <w:t>. the energy surface is being changed to help mixing in addition to defining the model.</w:t>
            </w:r>
          </w:p>
          <w:p w:rsidR="00E25BB4" w:rsidRDefault="00E25BB4" w:rsidP="00E25BB4">
            <w:pPr>
              <w:pStyle w:val="ndir"/>
            </w:pPr>
          </w:p>
          <w:p w:rsidR="00E25BB4" w:rsidRDefault="00E25BB4" w:rsidP="000212E0">
            <w:pPr>
              <w:pStyle w:val="ndir"/>
              <w:numPr>
                <w:ilvl w:val="0"/>
                <w:numId w:val="17"/>
              </w:numPr>
            </w:pPr>
            <w:r>
              <w:t xml:space="preserve">Once the fantasy particles have </w:t>
            </w:r>
            <w:r w:rsidRPr="00007874">
              <w:rPr>
                <w:rStyle w:val="dirhlt2Char"/>
                <w:i/>
              </w:rPr>
              <w:t>filled</w:t>
            </w:r>
            <w:r>
              <w:t xml:space="preserve"> up one </w:t>
            </w:r>
            <w:r w:rsidRPr="00007874">
              <w:rPr>
                <w:rStyle w:val="dirhlt2Char"/>
                <w:i/>
              </w:rPr>
              <w:t>hole</w:t>
            </w:r>
            <w:r>
              <w:t xml:space="preserve">, they'll </w:t>
            </w:r>
            <w:r w:rsidRPr="00007874">
              <w:rPr>
                <w:rStyle w:val="dirhlt2Char"/>
                <w:i/>
              </w:rPr>
              <w:t>rush off</w:t>
            </w:r>
            <w:r>
              <w:t xml:space="preserve"> to somewhere else and </w:t>
            </w:r>
            <w:r w:rsidRPr="00007874">
              <w:rPr>
                <w:i/>
                <w:color w:val="2763CF" w:themeColor="accent6"/>
              </w:rPr>
              <w:t>deal</w:t>
            </w:r>
            <w:r>
              <w:t xml:space="preserve"> with the </w:t>
            </w:r>
            <w:r w:rsidRPr="00007874">
              <w:rPr>
                <w:i/>
                <w:color w:val="2763CF" w:themeColor="accent6"/>
              </w:rPr>
              <w:t>next problem</w:t>
            </w:r>
            <w:r>
              <w:t xml:space="preserve">. An analogy for them is that— they are like </w:t>
            </w:r>
            <w:r w:rsidRPr="00007874">
              <w:rPr>
                <w:rStyle w:val="dirhlt2Char"/>
                <w:i/>
              </w:rPr>
              <w:t>investigative journalists</w:t>
            </w:r>
            <w:r>
              <w:t xml:space="preserve"> who rush into investigate some nasty problem. As soon as the publicity has caused that </w:t>
            </w:r>
            <w:r w:rsidRPr="00007874">
              <w:rPr>
                <w:rStyle w:val="dirhlt2Char"/>
                <w:i/>
              </w:rPr>
              <w:t>problem</w:t>
            </w:r>
            <w:r>
              <w:t xml:space="preserve"> to be </w:t>
            </w:r>
            <w:r w:rsidRPr="00007874">
              <w:rPr>
                <w:rStyle w:val="dirhlt2Char"/>
                <w:i/>
              </w:rPr>
              <w:t>fixed</w:t>
            </w:r>
            <w:r>
              <w:t xml:space="preserve">, instead of saying: </w:t>
            </w:r>
            <w:r w:rsidRPr="00007874">
              <w:rPr>
                <w:i/>
                <w:color w:val="00AEC0" w:themeColor="accent5"/>
              </w:rPr>
              <w:t>"okay, everything is okay now"</w:t>
            </w:r>
            <w:r>
              <w:t xml:space="preserve">, they </w:t>
            </w:r>
            <w:r w:rsidRPr="00007874">
              <w:rPr>
                <w:rStyle w:val="dirhlt2Char"/>
                <w:i/>
              </w:rPr>
              <w:t>rush off</w:t>
            </w:r>
            <w:r>
              <w:t xml:space="preserve"> to find the next nasty problem.</w:t>
            </w:r>
          </w:p>
          <w:p w:rsidR="00E25BB4" w:rsidRDefault="00E25BB4" w:rsidP="000212E0">
            <w:pPr>
              <w:pStyle w:val="ndir"/>
              <w:numPr>
                <w:ilvl w:val="0"/>
                <w:numId w:val="18"/>
              </w:numPr>
            </w:pPr>
            <w:r>
              <w:t xml:space="preserve">Once the fantasy particles have filled in a hole, they rush off somewhere else to deal with the next problem. </w:t>
            </w:r>
          </w:p>
          <w:p w:rsidR="00E25BB4" w:rsidRDefault="00E25BB4" w:rsidP="000212E0">
            <w:pPr>
              <w:pStyle w:val="ndir"/>
              <w:numPr>
                <w:ilvl w:val="0"/>
                <w:numId w:val="18"/>
              </w:numPr>
            </w:pPr>
            <w:r>
              <w:t>They are like investigative journalists.</w:t>
            </w:r>
          </w:p>
          <w:p w:rsidR="00E25BB4" w:rsidRDefault="00E25BB4" w:rsidP="00DE5B8E">
            <w:pPr>
              <w:pStyle w:val="ndir"/>
            </w:pPr>
          </w:p>
        </w:tc>
        <w:tc>
          <w:tcPr>
            <w:tcW w:w="3561" w:type="dxa"/>
          </w:tcPr>
          <w:p w:rsidR="00E25BB4" w:rsidRDefault="00E25BB4" w:rsidP="00DE5B8E">
            <w:pPr>
              <w:pStyle w:val="ndir"/>
            </w:pPr>
          </w:p>
          <w:p w:rsidR="00E25BB4" w:rsidRDefault="00E25BB4" w:rsidP="00E25BB4">
            <w:pPr>
              <w:pStyle w:val="ndir"/>
              <w:jc w:val="center"/>
            </w:pPr>
            <w:r w:rsidRPr="00E25BB4">
              <w:rPr>
                <w:noProof/>
                <w:lang w:val="en-GB" w:eastAsia="en-GB"/>
              </w:rPr>
              <w:drawing>
                <wp:inline distT="0" distB="0" distL="0" distR="0">
                  <wp:extent cx="1980897" cy="2221487"/>
                  <wp:effectExtent l="19050" t="0" r="303" b="0"/>
                  <wp:docPr id="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srcRect/>
                          <a:stretch>
                            <a:fillRect/>
                          </a:stretch>
                        </pic:blipFill>
                        <pic:spPr bwMode="auto">
                          <a:xfrm>
                            <a:off x="0" y="0"/>
                            <a:ext cx="1985893" cy="2227090"/>
                          </a:xfrm>
                          <a:prstGeom prst="rect">
                            <a:avLst/>
                          </a:prstGeom>
                          <a:noFill/>
                          <a:ln w="9525">
                            <a:noFill/>
                            <a:miter lim="800000"/>
                            <a:headEnd/>
                            <a:tailEnd/>
                          </a:ln>
                        </pic:spPr>
                      </pic:pic>
                    </a:graphicData>
                  </a:graphic>
                </wp:inline>
              </w:drawing>
            </w:r>
          </w:p>
        </w:tc>
      </w:tr>
    </w:tbl>
    <w:p w:rsidR="00E25BB4" w:rsidRDefault="00E25BB4" w:rsidP="00DE5B8E">
      <w:pPr>
        <w:pStyle w:val="ndir"/>
      </w:pPr>
    </w:p>
    <w:p w:rsidR="00063BB8" w:rsidRDefault="00063BB8" w:rsidP="00DE5B8E">
      <w:pPr>
        <w:pStyle w:val="ndir"/>
      </w:pPr>
    </w:p>
    <w:p w:rsidR="00063BB8" w:rsidRDefault="00063BB8">
      <w:pPr>
        <w:rPr>
          <w:rFonts w:ascii="DirectaSerif" w:eastAsia="Times New Roman" w:hAnsi="DirectaSerif" w:cs="Courier New"/>
          <w:color w:val="000000"/>
          <w:sz w:val="18"/>
          <w:szCs w:val="18"/>
        </w:rPr>
      </w:pPr>
      <w:r>
        <w:br w:type="page"/>
      </w:r>
    </w:p>
    <w:p w:rsidR="002232AF" w:rsidRDefault="002232AF" w:rsidP="002F5F7D">
      <w:pPr>
        <w:pStyle w:val="ndir"/>
      </w:pPr>
    </w:p>
    <w:p w:rsidR="001633C7" w:rsidRPr="001D3A42" w:rsidRDefault="001633C7" w:rsidP="001633C7">
      <w:pPr>
        <w:pStyle w:val="ndir"/>
        <w:rPr>
          <w:rFonts w:ascii="Adelle" w:hAnsi="Adelle"/>
          <w:b/>
          <w:sz w:val="24"/>
        </w:rPr>
      </w:pPr>
      <w:r w:rsidRPr="001D3A42">
        <w:rPr>
          <w:rFonts w:ascii="Adelle" w:hAnsi="Adelle"/>
          <w:b/>
          <w:sz w:val="24"/>
        </w:rPr>
        <w:t>12.3 RBM: Restricted Boltzmann Machines</w:t>
      </w:r>
    </w:p>
    <w:p w:rsidR="001633C7" w:rsidRPr="00892501" w:rsidRDefault="001633C7" w:rsidP="001633C7">
      <w:pPr>
        <w:pStyle w:val="ndir"/>
        <w:rPr>
          <w:sz w:val="8"/>
          <w:szCs w:val="8"/>
        </w:rPr>
      </w:pPr>
    </w:p>
    <w:p w:rsidR="001633C7" w:rsidRDefault="00047DAB" w:rsidP="001633C7">
      <w:pPr>
        <w:pStyle w:val="ndir"/>
      </w:pPr>
      <w:r>
        <w:t>Now</w:t>
      </w:r>
      <w:r w:rsidR="001633C7">
        <w:t xml:space="preserve"> we'll introduce </w:t>
      </w:r>
      <w:r w:rsidR="001633C7" w:rsidRPr="00ED263B">
        <w:rPr>
          <w:rStyle w:val="dirhlt2Char"/>
          <w:i/>
        </w:rPr>
        <w:t>Restricted Boltzmann Machines (RBM)</w:t>
      </w:r>
      <w:r w:rsidR="001633C7">
        <w:t xml:space="preserve">. RBMs have a much </w:t>
      </w:r>
      <w:r w:rsidR="001633C7" w:rsidRPr="00ED263B">
        <w:rPr>
          <w:rStyle w:val="dirhlt2Char"/>
          <w:i/>
        </w:rPr>
        <w:t>simplified architecture</w:t>
      </w:r>
      <w:r w:rsidR="001633C7">
        <w:t xml:space="preserve"> in which there are </w:t>
      </w:r>
      <w:r w:rsidR="001633C7" w:rsidRPr="00ED263B">
        <w:rPr>
          <w:i/>
          <w:color w:val="2763CF" w:themeColor="accent6"/>
        </w:rPr>
        <w:t>no connections</w:t>
      </w:r>
      <w:r w:rsidR="001633C7">
        <w:t xml:space="preserve"> between </w:t>
      </w:r>
      <w:r w:rsidR="001633C7" w:rsidRPr="00ED263B">
        <w:rPr>
          <w:rStyle w:val="dirhlt2Char"/>
          <w:i/>
        </w:rPr>
        <w:t>hidden</w:t>
      </w:r>
      <w:r w:rsidR="001633C7">
        <w:t xml:space="preserve"> units. This makes it very easy to get the </w:t>
      </w:r>
      <w:r w:rsidR="001633C7" w:rsidRPr="00ED263B">
        <w:rPr>
          <w:i/>
          <w:color w:val="2763CF" w:themeColor="accent6"/>
        </w:rPr>
        <w:t>equilibrium distribution</w:t>
      </w:r>
      <w:r w:rsidR="001633C7">
        <w:t xml:space="preserve"> of the </w:t>
      </w:r>
      <w:r w:rsidR="001633C7" w:rsidRPr="00ED263B">
        <w:rPr>
          <w:i/>
          <w:color w:val="2763CF" w:themeColor="accent6"/>
        </w:rPr>
        <w:t>hidden units</w:t>
      </w:r>
      <w:r w:rsidR="001633C7">
        <w:t xml:space="preserve"> if the </w:t>
      </w:r>
      <w:r w:rsidR="001633C7" w:rsidRPr="00CB780F">
        <w:rPr>
          <w:rStyle w:val="dirhlt2Char"/>
          <w:i/>
        </w:rPr>
        <w:t>visible units</w:t>
      </w:r>
      <w:r w:rsidR="001633C7">
        <w:t xml:space="preserve"> are </w:t>
      </w:r>
      <w:r w:rsidR="001633C7" w:rsidRPr="00CB780F">
        <w:rPr>
          <w:rStyle w:val="dirhlt2Char"/>
          <w:i/>
        </w:rPr>
        <w:t>given</w:t>
      </w:r>
      <w:r w:rsidR="001633C7">
        <w:t xml:space="preserve">. </w:t>
      </w:r>
    </w:p>
    <w:p w:rsidR="001633C7" w:rsidRDefault="001633C7" w:rsidP="001633C7">
      <w:pPr>
        <w:pStyle w:val="ndir"/>
      </w:pPr>
    </w:p>
    <w:p w:rsidR="001633C7" w:rsidRDefault="001633C7" w:rsidP="000212E0">
      <w:pPr>
        <w:pStyle w:val="ndir"/>
        <w:numPr>
          <w:ilvl w:val="0"/>
          <w:numId w:val="22"/>
        </w:numPr>
      </w:pPr>
      <w:r>
        <w:t xml:space="preserve">That is, once you've </w:t>
      </w:r>
      <w:r w:rsidRPr="00CB780F">
        <w:rPr>
          <w:i/>
          <w:color w:val="2763CF" w:themeColor="accent6"/>
        </w:rPr>
        <w:t>clamped</w:t>
      </w:r>
      <w:r>
        <w:t xml:space="preserve"> the </w:t>
      </w:r>
      <w:r w:rsidRPr="00CB780F">
        <w:rPr>
          <w:i/>
          <w:color w:val="2763CF" w:themeColor="accent6"/>
        </w:rPr>
        <w:t>data-vector</w:t>
      </w:r>
      <w:r>
        <w:t xml:space="preserve"> on the </w:t>
      </w:r>
      <w:r w:rsidRPr="00BC5763">
        <w:rPr>
          <w:rStyle w:val="dirhlt2Char"/>
          <w:i/>
        </w:rPr>
        <w:t>visible</w:t>
      </w:r>
      <w:r>
        <w:t xml:space="preserve"> units, the equilibrium distribution of the </w:t>
      </w:r>
      <w:r w:rsidRPr="00BC5763">
        <w:rPr>
          <w:rStyle w:val="dirhlt2Char"/>
          <w:i/>
        </w:rPr>
        <w:t>hidden</w:t>
      </w:r>
      <w:r>
        <w:t xml:space="preserve"> units can be computed exactly </w:t>
      </w:r>
      <w:r w:rsidRPr="00BC5763">
        <w:rPr>
          <w:rStyle w:val="dirhlt2Char"/>
          <w:i/>
        </w:rPr>
        <w:t>in one step</w:t>
      </w:r>
      <w:r>
        <w:t xml:space="preserve"> because they're all </w:t>
      </w:r>
      <w:r w:rsidRPr="00BC5763">
        <w:rPr>
          <w:rStyle w:val="dirhlt2Char"/>
          <w:i/>
        </w:rPr>
        <w:t>independent</w:t>
      </w:r>
      <w:r>
        <w:t xml:space="preserve"> of one another, given the </w:t>
      </w:r>
      <w:r w:rsidRPr="00BC5763">
        <w:rPr>
          <w:rStyle w:val="dirhlt2Char"/>
          <w:i/>
        </w:rPr>
        <w:t>states</w:t>
      </w:r>
      <w:r>
        <w:t xml:space="preserve"> of the </w:t>
      </w:r>
      <w:r w:rsidRPr="00BC5763">
        <w:rPr>
          <w:rStyle w:val="dirhlt2Char"/>
          <w:i/>
        </w:rPr>
        <w:t>visible</w:t>
      </w:r>
      <w:r>
        <w:t xml:space="preserve"> units.</w:t>
      </w:r>
    </w:p>
    <w:p w:rsidR="001633C7" w:rsidRDefault="001633C7" w:rsidP="001633C7">
      <w:pPr>
        <w:pStyle w:val="ndir"/>
      </w:pPr>
    </w:p>
    <w:p w:rsidR="001633C7" w:rsidRDefault="001633C7" w:rsidP="000212E0">
      <w:pPr>
        <w:pStyle w:val="ndir"/>
        <w:numPr>
          <w:ilvl w:val="0"/>
          <w:numId w:val="22"/>
        </w:numPr>
      </w:pPr>
      <w:r>
        <w:t xml:space="preserve">The proper </w:t>
      </w:r>
      <w:r w:rsidRPr="00BC5763">
        <w:rPr>
          <w:rStyle w:val="dirhlt2Char"/>
          <w:i/>
        </w:rPr>
        <w:t>Boltzmann Machine Learning Algorithm</w:t>
      </w:r>
      <w:r>
        <w:t xml:space="preserve"> is still slow for a </w:t>
      </w:r>
      <w:r w:rsidRPr="00BC5763">
        <w:rPr>
          <w:rStyle w:val="dirhlt2Char"/>
          <w:i/>
        </w:rPr>
        <w:t>Restricted Boltzmann Machine</w:t>
      </w:r>
      <w:r>
        <w:t xml:space="preserve">. But in 1998, I (Hinton) discovered a very surprising </w:t>
      </w:r>
      <w:r w:rsidRPr="00BC5763">
        <w:rPr>
          <w:rStyle w:val="dirhlt2Char"/>
          <w:i/>
        </w:rPr>
        <w:t>shortcut</w:t>
      </w:r>
      <w:r>
        <w:t xml:space="preserve"> that leads to the first </w:t>
      </w:r>
      <w:r w:rsidRPr="00BC5763">
        <w:rPr>
          <w:rStyle w:val="dirhlt2Char"/>
          <w:i/>
        </w:rPr>
        <w:t>efficient</w:t>
      </w:r>
      <w:r>
        <w:t xml:space="preserve"> learning algorithm for </w:t>
      </w:r>
      <w:r w:rsidRPr="00BC5763">
        <w:rPr>
          <w:i/>
          <w:color w:val="2763CF" w:themeColor="accent6"/>
        </w:rPr>
        <w:t>Boltzmann Machines</w:t>
      </w:r>
      <w:r>
        <w:t xml:space="preserve">. Even though this </w:t>
      </w:r>
      <w:r w:rsidRPr="00BC5763">
        <w:rPr>
          <w:rStyle w:val="dirhlt2Char"/>
          <w:i/>
        </w:rPr>
        <w:t>algorithm</w:t>
      </w:r>
      <w:r>
        <w:t xml:space="preserve"> has </w:t>
      </w:r>
      <w:r w:rsidRPr="00BC5763">
        <w:rPr>
          <w:rStyle w:val="dirhlt2Char"/>
          <w:i/>
        </w:rPr>
        <w:t>theoretical problems</w:t>
      </w:r>
      <w:r>
        <w:t xml:space="preserve">, it works quite </w:t>
      </w:r>
      <w:r w:rsidRPr="00891635">
        <w:rPr>
          <w:rStyle w:val="dirhlt2Char"/>
          <w:i/>
        </w:rPr>
        <w:t>well</w:t>
      </w:r>
      <w:r>
        <w:t xml:space="preserve"> in </w:t>
      </w:r>
      <w:r w:rsidRPr="00891635">
        <w:rPr>
          <w:rStyle w:val="dirhlt2Char"/>
          <w:i/>
        </w:rPr>
        <w:t>practice</w:t>
      </w:r>
      <w:r>
        <w:t>. And it led to a revival of interest in Boltzmann Machine Learning.</w:t>
      </w:r>
    </w:p>
    <w:p w:rsidR="001633C7" w:rsidRDefault="001633C7" w:rsidP="001633C7">
      <w:pPr>
        <w:pStyle w:val="ndir"/>
      </w:pPr>
    </w:p>
    <w:p w:rsidR="001633C7" w:rsidRDefault="001633C7" w:rsidP="001633C7">
      <w:pPr>
        <w:pStyle w:val="ndir"/>
        <w:rPr>
          <w:rFonts w:asciiTheme="minorHAnsi" w:hAnsiTheme="minorHAnsi" w:cstheme="minorHAnsi"/>
          <w:color w:val="595959" w:themeColor="text1" w:themeTint="A6"/>
        </w:rPr>
      </w:pPr>
      <w:r w:rsidRPr="00EA045E">
        <w:rPr>
          <w:rFonts w:asciiTheme="minorHAnsi" w:hAnsiTheme="minorHAnsi" w:cstheme="minorHAnsi"/>
          <w:color w:val="2763CF" w:themeColor="accent6"/>
        </w:rPr>
        <w:t>CLAMP:</w:t>
      </w:r>
      <w:r w:rsidRPr="00CB780F">
        <w:rPr>
          <w:rFonts w:asciiTheme="minorHAnsi" w:hAnsiTheme="minorHAnsi" w:cstheme="minorHAnsi"/>
          <w:color w:val="595959" w:themeColor="text1" w:themeTint="A6"/>
        </w:rPr>
        <w:t xml:space="preserve"> A clamp is a fastening device used to hold or secure objects tightly together to prevent movement or separation through the application of inward pressure.</w:t>
      </w:r>
    </w:p>
    <w:p w:rsidR="001633C7" w:rsidRDefault="001633C7" w:rsidP="001633C7">
      <w:pPr>
        <w:pStyle w:val="ndir"/>
        <w:rPr>
          <w:rFonts w:asciiTheme="minorHAnsi" w:hAnsiTheme="minorHAnsi" w:cstheme="minorHAnsi"/>
          <w:color w:val="595959" w:themeColor="text1" w:themeTint="A6"/>
        </w:rPr>
      </w:pPr>
    </w:p>
    <w:p w:rsidR="001633C7" w:rsidRPr="00CB780F" w:rsidRDefault="001633C7" w:rsidP="001633C7">
      <w:pPr>
        <w:pStyle w:val="ndir"/>
        <w:rPr>
          <w:rFonts w:asciiTheme="minorHAnsi" w:hAnsiTheme="minorHAnsi" w:cstheme="minorHAnsi"/>
          <w:color w:val="595959" w:themeColor="text1" w:themeTint="A6"/>
        </w:rPr>
      </w:pPr>
      <w:r w:rsidRPr="00CB780F">
        <w:rPr>
          <w:rFonts w:asciiTheme="minorHAnsi" w:hAnsiTheme="minorHAnsi" w:cstheme="minorHAnsi"/>
          <w:color w:val="595959" w:themeColor="text1" w:themeTint="A6"/>
        </w:rPr>
        <w:t xml:space="preserve">In the context of </w:t>
      </w:r>
      <w:r w:rsidRPr="00EA045E">
        <w:rPr>
          <w:rFonts w:asciiTheme="minorHAnsi" w:hAnsiTheme="minorHAnsi" w:cstheme="minorHAnsi"/>
          <w:color w:val="00AEC0" w:themeColor="accent5"/>
        </w:rPr>
        <w:t>Restricted Boltzmann Machines (RBMs)</w:t>
      </w:r>
      <w:r w:rsidRPr="00CB780F">
        <w:rPr>
          <w:rFonts w:asciiTheme="minorHAnsi" w:hAnsiTheme="minorHAnsi" w:cstheme="minorHAnsi"/>
          <w:color w:val="595959" w:themeColor="text1" w:themeTint="A6"/>
        </w:rPr>
        <w:t xml:space="preserve"> (and more generally in </w:t>
      </w:r>
      <w:r w:rsidRPr="00EA045E">
        <w:rPr>
          <w:rFonts w:asciiTheme="minorHAnsi" w:hAnsiTheme="minorHAnsi" w:cstheme="minorHAnsi"/>
          <w:i/>
          <w:color w:val="595959" w:themeColor="text1" w:themeTint="A6"/>
        </w:rPr>
        <w:t>neural networks and probabilistic graphical models</w:t>
      </w:r>
      <w:r w:rsidRPr="00CB780F">
        <w:rPr>
          <w:rFonts w:asciiTheme="minorHAnsi" w:hAnsiTheme="minorHAnsi" w:cstheme="minorHAnsi"/>
          <w:color w:val="595959" w:themeColor="text1" w:themeTint="A6"/>
        </w:rPr>
        <w:t>),</w:t>
      </w:r>
      <w:r>
        <w:rPr>
          <w:rFonts w:asciiTheme="minorHAnsi" w:hAnsiTheme="minorHAnsi" w:cstheme="minorHAnsi"/>
          <w:color w:val="595959" w:themeColor="text1" w:themeTint="A6"/>
        </w:rPr>
        <w:t xml:space="preserve"> </w:t>
      </w:r>
      <w:r w:rsidRPr="00CB780F">
        <w:rPr>
          <w:rFonts w:asciiTheme="minorHAnsi" w:hAnsiTheme="minorHAnsi" w:cstheme="minorHAnsi"/>
          <w:color w:val="595959" w:themeColor="text1" w:themeTint="A6"/>
        </w:rPr>
        <w:t>“</w:t>
      </w:r>
      <w:r w:rsidRPr="00EA045E">
        <w:rPr>
          <w:rFonts w:asciiTheme="minorHAnsi" w:hAnsiTheme="minorHAnsi" w:cstheme="minorHAnsi"/>
          <w:color w:val="2763CF" w:themeColor="accent6"/>
        </w:rPr>
        <w:t>clamping</w:t>
      </w:r>
      <w:r w:rsidRPr="00CB780F">
        <w:rPr>
          <w:rFonts w:asciiTheme="minorHAnsi" w:hAnsiTheme="minorHAnsi" w:cstheme="minorHAnsi"/>
          <w:color w:val="595959" w:themeColor="text1" w:themeTint="A6"/>
        </w:rPr>
        <w:t xml:space="preserve">” means </w:t>
      </w:r>
      <w:r w:rsidRPr="00EA045E">
        <w:rPr>
          <w:rFonts w:asciiTheme="minorHAnsi" w:hAnsiTheme="minorHAnsi" w:cstheme="minorHAnsi"/>
          <w:color w:val="2763CF" w:themeColor="accent6"/>
        </w:rPr>
        <w:t>fixing the states of some units (usually the visible/input units) to specific values</w:t>
      </w:r>
      <w:r w:rsidRPr="00CB780F">
        <w:rPr>
          <w:rFonts w:asciiTheme="minorHAnsi" w:hAnsiTheme="minorHAnsi" w:cstheme="minorHAnsi"/>
          <w:color w:val="595959" w:themeColor="text1" w:themeTint="A6"/>
        </w:rPr>
        <w:t xml:space="preserve"> provided by the data, and </w:t>
      </w:r>
      <w:r w:rsidRPr="00EA045E">
        <w:rPr>
          <w:rFonts w:asciiTheme="minorHAnsi" w:hAnsiTheme="minorHAnsi" w:cstheme="minorHAnsi"/>
          <w:color w:val="2763CF" w:themeColor="accent6"/>
        </w:rPr>
        <w:t>not allowing</w:t>
      </w:r>
      <w:r w:rsidRPr="00CB780F">
        <w:rPr>
          <w:rFonts w:asciiTheme="minorHAnsi" w:hAnsiTheme="minorHAnsi" w:cstheme="minorHAnsi"/>
          <w:color w:val="595959" w:themeColor="text1" w:themeTint="A6"/>
        </w:rPr>
        <w:t xml:space="preserve"> them to </w:t>
      </w:r>
      <w:r w:rsidRPr="00EA045E">
        <w:rPr>
          <w:rFonts w:asciiTheme="minorHAnsi" w:hAnsiTheme="minorHAnsi" w:cstheme="minorHAnsi"/>
          <w:color w:val="2763CF" w:themeColor="accent6"/>
        </w:rPr>
        <w:t>change</w:t>
      </w:r>
      <w:r w:rsidRPr="00CB780F">
        <w:rPr>
          <w:rFonts w:asciiTheme="minorHAnsi" w:hAnsiTheme="minorHAnsi" w:cstheme="minorHAnsi"/>
          <w:color w:val="595959" w:themeColor="text1" w:themeTint="A6"/>
        </w:rPr>
        <w:t xml:space="preserve"> during the sampling process.</w:t>
      </w:r>
    </w:p>
    <w:p w:rsidR="001633C7" w:rsidRDefault="001633C7" w:rsidP="001633C7">
      <w:pPr>
        <w:pStyle w:val="ndir"/>
        <w:rPr>
          <w:rFonts w:asciiTheme="minorHAnsi" w:hAnsiTheme="minorHAnsi" w:cstheme="minorHAnsi"/>
          <w:color w:val="595959" w:themeColor="text1" w:themeTint="A6"/>
        </w:rPr>
      </w:pPr>
    </w:p>
    <w:p w:rsidR="001633C7" w:rsidRPr="00EA045E" w:rsidRDefault="001633C7" w:rsidP="001633C7">
      <w:pPr>
        <w:pStyle w:val="ndir"/>
        <w:rPr>
          <w:rFonts w:asciiTheme="minorHAnsi" w:hAnsiTheme="minorHAnsi" w:cstheme="minorHAnsi"/>
          <w:color w:val="2763CF" w:themeColor="accent6"/>
        </w:rPr>
      </w:pPr>
      <w:r w:rsidRPr="00EA045E">
        <w:rPr>
          <w:rFonts w:asciiTheme="minorHAnsi" w:hAnsiTheme="minorHAnsi" w:cstheme="minorHAnsi"/>
          <w:color w:val="2763CF" w:themeColor="accent6"/>
        </w:rPr>
        <w:t>A physical analogy:</w:t>
      </w:r>
    </w:p>
    <w:p w:rsidR="001633C7" w:rsidRPr="00CB780F" w:rsidRDefault="001633C7" w:rsidP="001633C7">
      <w:pPr>
        <w:pStyle w:val="ndir"/>
        <w:rPr>
          <w:rFonts w:asciiTheme="minorHAnsi" w:hAnsiTheme="minorHAnsi" w:cstheme="minorHAnsi"/>
          <w:color w:val="595959" w:themeColor="text1" w:themeTint="A6"/>
        </w:rPr>
      </w:pPr>
      <w:r w:rsidRPr="00CB780F">
        <w:rPr>
          <w:rFonts w:asciiTheme="minorHAnsi" w:hAnsiTheme="minorHAnsi" w:cstheme="minorHAnsi"/>
          <w:color w:val="595959" w:themeColor="text1" w:themeTint="A6"/>
        </w:rPr>
        <w:t>Think of the network like a system of springs. Clamping is like grabbing one side of the system (the visible units) and holding it in place, forcing the rest of the system (hidden units) to adjust accordingly.</w:t>
      </w:r>
    </w:p>
    <w:p w:rsidR="001633C7" w:rsidRDefault="001633C7" w:rsidP="001633C7">
      <w:pPr>
        <w:pStyle w:val="ndir"/>
      </w:pPr>
    </w:p>
    <w:p w:rsidR="00D73247" w:rsidRDefault="00D73247" w:rsidP="001633C7">
      <w:pPr>
        <w:pStyle w:val="ndir"/>
      </w:pPr>
    </w:p>
    <w:p w:rsidR="001633C7" w:rsidRPr="002F74D3" w:rsidRDefault="001633C7" w:rsidP="000212E0">
      <w:pPr>
        <w:pStyle w:val="ndir"/>
        <w:numPr>
          <w:ilvl w:val="0"/>
          <w:numId w:val="21"/>
        </w:numPr>
        <w:rPr>
          <w:rFonts w:ascii="Adelle" w:hAnsi="Adelle"/>
          <w:b/>
          <w:color w:val="2763CF" w:themeColor="accent6"/>
          <w:sz w:val="20"/>
        </w:rPr>
      </w:pPr>
      <w:r w:rsidRPr="002F74D3">
        <w:rPr>
          <w:rFonts w:ascii="Adelle" w:hAnsi="Adelle"/>
          <w:b/>
          <w:color w:val="2763CF" w:themeColor="accent6"/>
          <w:sz w:val="20"/>
        </w:rPr>
        <w:t>Restricted Boltzmann Machines</w:t>
      </w:r>
    </w:p>
    <w:p w:rsidR="001633C7" w:rsidRPr="001C4FCC" w:rsidRDefault="001633C7" w:rsidP="001633C7">
      <w:pPr>
        <w:pStyle w:val="ndir"/>
        <w:rPr>
          <w:sz w:val="8"/>
          <w:szCs w:val="8"/>
        </w:rPr>
      </w:pPr>
    </w:p>
    <w:p w:rsidR="001633C7" w:rsidRDefault="001633C7" w:rsidP="001633C7">
      <w:pPr>
        <w:pStyle w:val="ndir"/>
        <w:ind w:left="360"/>
      </w:pPr>
      <w:r>
        <w:t xml:space="preserve">In a Restricted Boltzmann Machine, we </w:t>
      </w:r>
      <w:r w:rsidRPr="001C4FCC">
        <w:rPr>
          <w:rStyle w:val="dirhlt2Char"/>
          <w:i/>
        </w:rPr>
        <w:t>restrict</w:t>
      </w:r>
      <w:r>
        <w:t xml:space="preserve"> the </w:t>
      </w:r>
      <w:r w:rsidRPr="001C4FCC">
        <w:rPr>
          <w:rStyle w:val="dirhlt2Char"/>
          <w:i/>
        </w:rPr>
        <w:t>connectivity of the network</w:t>
      </w:r>
      <w:r>
        <w:t xml:space="preserve"> in order to make both </w:t>
      </w:r>
      <w:r w:rsidRPr="001C4FCC">
        <w:rPr>
          <w:i/>
          <w:color w:val="2763CF" w:themeColor="accent6"/>
        </w:rPr>
        <w:t>inference</w:t>
      </w:r>
      <w:r>
        <w:t xml:space="preserve"> and </w:t>
      </w:r>
      <w:r w:rsidRPr="001C4FCC">
        <w:rPr>
          <w:i/>
          <w:color w:val="2763CF" w:themeColor="accent6"/>
        </w:rPr>
        <w:t>learning</w:t>
      </w:r>
      <w:r>
        <w:t xml:space="preserve"> easier.</w:t>
      </w:r>
    </w:p>
    <w:p w:rsidR="001633C7" w:rsidRDefault="001633C7" w:rsidP="001633C7">
      <w:pPr>
        <w:pStyle w:val="ndir"/>
        <w:ind w:left="360"/>
      </w:pPr>
      <w:r>
        <w:t>(</w:t>
      </w:r>
      <w:r w:rsidRPr="001C4FCC">
        <w:t>Statistical inference uses mathematics to draw conclusions in the presence of uncertainty.</w:t>
      </w:r>
      <w:r>
        <w:t>)</w:t>
      </w:r>
    </w:p>
    <w:p w:rsidR="001633C7" w:rsidRPr="00047DAB" w:rsidRDefault="001633C7" w:rsidP="001633C7">
      <w:pPr>
        <w:pStyle w:val="ndir"/>
        <w:rPr>
          <w:sz w:val="8"/>
          <w:szCs w:val="8"/>
        </w:rPr>
      </w:pPr>
    </w:p>
    <w:p w:rsidR="001633C7" w:rsidRDefault="001633C7" w:rsidP="000212E0">
      <w:pPr>
        <w:pStyle w:val="ndir"/>
        <w:numPr>
          <w:ilvl w:val="0"/>
          <w:numId w:val="23"/>
        </w:numPr>
        <w:spacing w:after="80"/>
        <w:ind w:left="1077" w:hanging="357"/>
      </w:pPr>
      <w:r>
        <w:t xml:space="preserve">It only has </w:t>
      </w:r>
      <w:r w:rsidRPr="00B87763">
        <w:rPr>
          <w:rStyle w:val="dirhlt2Char"/>
          <w:i/>
        </w:rPr>
        <w:t>one layer</w:t>
      </w:r>
      <w:r>
        <w:t xml:space="preserve"> of </w:t>
      </w:r>
      <w:r w:rsidRPr="00B87763">
        <w:rPr>
          <w:rStyle w:val="dirhlt2Char"/>
          <w:i/>
        </w:rPr>
        <w:t>hidden</w:t>
      </w:r>
      <w:r>
        <w:t xml:space="preserve"> units and </w:t>
      </w:r>
    </w:p>
    <w:p w:rsidR="001633C7" w:rsidRDefault="001633C7" w:rsidP="000212E0">
      <w:pPr>
        <w:pStyle w:val="ndir"/>
        <w:numPr>
          <w:ilvl w:val="0"/>
          <w:numId w:val="23"/>
        </w:numPr>
        <w:spacing w:after="80"/>
        <w:ind w:left="1077" w:hanging="357"/>
      </w:pPr>
      <w:proofErr w:type="gramStart"/>
      <w:r>
        <w:t xml:space="preserve">There's </w:t>
      </w:r>
      <w:r w:rsidRPr="00B87763">
        <w:rPr>
          <w:rStyle w:val="dirhlt2Char"/>
          <w:i/>
        </w:rPr>
        <w:t>no connections</w:t>
      </w:r>
      <w:proofErr w:type="gramEnd"/>
      <w:r>
        <w:t xml:space="preserve"> between the </w:t>
      </w:r>
      <w:r w:rsidRPr="00B87763">
        <w:rPr>
          <w:rStyle w:val="dirhlt2Char"/>
          <w:i/>
        </w:rPr>
        <w:t>hidden</w:t>
      </w:r>
      <w:r>
        <w:t xml:space="preserve"> units. </w:t>
      </w:r>
    </w:p>
    <w:p w:rsidR="001633C7" w:rsidRDefault="001633C7" w:rsidP="000212E0">
      <w:pPr>
        <w:pStyle w:val="ndir"/>
        <w:numPr>
          <w:ilvl w:val="0"/>
          <w:numId w:val="23"/>
        </w:numPr>
        <w:spacing w:after="80"/>
        <w:ind w:left="1077" w:hanging="357"/>
      </w:pPr>
      <w:proofErr w:type="gramStart"/>
      <w:r>
        <w:t xml:space="preserve">There's also </w:t>
      </w:r>
      <w:r w:rsidRPr="00B87763">
        <w:rPr>
          <w:rStyle w:val="dirhlt2Char"/>
          <w:i/>
        </w:rPr>
        <w:t>no connections</w:t>
      </w:r>
      <w:proofErr w:type="gramEnd"/>
      <w:r>
        <w:t xml:space="preserve"> between the </w:t>
      </w:r>
      <w:r w:rsidRPr="00B87763">
        <w:rPr>
          <w:rStyle w:val="dirhlt2Char"/>
          <w:i/>
        </w:rPr>
        <w:t>visible</w:t>
      </w:r>
      <w:r>
        <w:t xml:space="preserve"> units.</w:t>
      </w:r>
    </w:p>
    <w:p w:rsidR="0083540F" w:rsidRPr="00047DAB" w:rsidRDefault="0083540F" w:rsidP="00047DAB">
      <w:pPr>
        <w:pStyle w:val="ndir"/>
        <w:rPr>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912"/>
        <w:gridCol w:w="3771"/>
      </w:tblGrid>
      <w:tr w:rsidR="0083540F" w:rsidTr="00047DAB">
        <w:tc>
          <w:tcPr>
            <w:tcW w:w="6912" w:type="dxa"/>
          </w:tcPr>
          <w:p w:rsidR="0083540F" w:rsidRPr="0083540F" w:rsidRDefault="0083540F" w:rsidP="0083540F">
            <w:pPr>
              <w:pStyle w:val="ndir"/>
              <w:rPr>
                <w:sz w:val="8"/>
                <w:szCs w:val="8"/>
              </w:rPr>
            </w:pPr>
          </w:p>
          <w:p w:rsidR="0083540F" w:rsidRDefault="0083540F" w:rsidP="000212E0">
            <w:pPr>
              <w:pStyle w:val="ndir"/>
              <w:numPr>
                <w:ilvl w:val="0"/>
                <w:numId w:val="14"/>
              </w:numPr>
            </w:pPr>
            <w:r>
              <w:t xml:space="preserve">The architecture looks like the network on the </w:t>
            </w:r>
            <w:proofErr w:type="gramStart"/>
            <w:r>
              <w:t>right,</w:t>
            </w:r>
            <w:proofErr w:type="gramEnd"/>
            <w:r>
              <w:t xml:space="preserve"> it's what computer scientists call a </w:t>
            </w:r>
            <w:r w:rsidRPr="00B87763">
              <w:rPr>
                <w:rStyle w:val="dirhlt2Char"/>
                <w:i/>
              </w:rPr>
              <w:t>bipartite graph</w:t>
            </w:r>
            <w:r>
              <w:t>. There's two pieces, and within each piece, there's no connections. (</w:t>
            </w:r>
            <w:r w:rsidRPr="00B87763">
              <w:t>In the mathematical field of g</w:t>
            </w:r>
            <w:r>
              <w:t xml:space="preserve">raph theory, a </w:t>
            </w:r>
            <w:r w:rsidRPr="00B87763">
              <w:rPr>
                <w:rFonts w:asciiTheme="minorHAnsi" w:hAnsiTheme="minorHAnsi" w:cstheme="minorHAnsi"/>
                <w:b/>
                <w:i/>
                <w:color w:val="2763CF" w:themeColor="accent6"/>
              </w:rPr>
              <w:t>bipartite graph</w:t>
            </w:r>
            <w:r>
              <w:t xml:space="preserve"> or </w:t>
            </w:r>
            <w:proofErr w:type="spellStart"/>
            <w:r w:rsidRPr="00B87763">
              <w:rPr>
                <w:rFonts w:asciiTheme="minorHAnsi" w:hAnsiTheme="minorHAnsi" w:cstheme="minorHAnsi"/>
                <w:b/>
                <w:i/>
                <w:color w:val="2763CF" w:themeColor="accent6"/>
              </w:rPr>
              <w:t>bigraph</w:t>
            </w:r>
            <w:proofErr w:type="spellEnd"/>
            <w:r w:rsidRPr="00B87763">
              <w:t xml:space="preserve"> is a graph whose </w:t>
            </w:r>
            <w:r w:rsidRPr="00B87763">
              <w:rPr>
                <w:rStyle w:val="dirhlt2Char"/>
                <w:i/>
              </w:rPr>
              <w:t>vertices</w:t>
            </w:r>
            <w:r w:rsidRPr="00B87763">
              <w:t xml:space="preserve"> can be divided into </w:t>
            </w:r>
            <w:r w:rsidRPr="00B87763">
              <w:rPr>
                <w:rStyle w:val="dirhlt2Char"/>
                <w:i/>
              </w:rPr>
              <w:t>two disjoint</w:t>
            </w:r>
            <w:r w:rsidRPr="00B87763">
              <w:t xml:space="preserve"> and </w:t>
            </w:r>
            <w:r w:rsidRPr="00B87763">
              <w:rPr>
                <w:rStyle w:val="dirhlt2Char"/>
                <w:i/>
              </w:rPr>
              <w:t>independent sets</w:t>
            </w:r>
            <w:r w:rsidRPr="00B87763">
              <w:t>.</w:t>
            </w:r>
            <w:r>
              <w:t>)</w:t>
            </w:r>
          </w:p>
          <w:p w:rsidR="0083540F" w:rsidRDefault="0083540F" w:rsidP="0083540F">
            <w:pPr>
              <w:pStyle w:val="ndir"/>
              <w:ind w:left="720"/>
            </w:pPr>
          </w:p>
        </w:tc>
        <w:tc>
          <w:tcPr>
            <w:tcW w:w="3771" w:type="dxa"/>
          </w:tcPr>
          <w:p w:rsidR="0083540F" w:rsidRPr="0083540F" w:rsidRDefault="0083540F" w:rsidP="0083540F">
            <w:pPr>
              <w:pStyle w:val="ndir"/>
              <w:jc w:val="center"/>
              <w:rPr>
                <w:sz w:val="8"/>
                <w:szCs w:val="8"/>
              </w:rPr>
            </w:pPr>
          </w:p>
          <w:p w:rsidR="0083540F" w:rsidRDefault="0083540F" w:rsidP="0083540F">
            <w:pPr>
              <w:pStyle w:val="ndir"/>
              <w:jc w:val="center"/>
            </w:pPr>
            <w:r w:rsidRPr="0083540F">
              <w:rPr>
                <w:noProof/>
                <w:lang w:val="en-GB" w:eastAsia="en-GB"/>
              </w:rPr>
              <w:drawing>
                <wp:inline distT="0" distB="0" distL="0" distR="0">
                  <wp:extent cx="1939772" cy="812670"/>
                  <wp:effectExtent l="19050" t="0" r="3328"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srcRect/>
                          <a:stretch>
                            <a:fillRect/>
                          </a:stretch>
                        </pic:blipFill>
                        <pic:spPr bwMode="auto">
                          <a:xfrm>
                            <a:off x="0" y="0"/>
                            <a:ext cx="1941832" cy="813533"/>
                          </a:xfrm>
                          <a:prstGeom prst="rect">
                            <a:avLst/>
                          </a:prstGeom>
                          <a:noFill/>
                          <a:ln w="9525">
                            <a:noFill/>
                            <a:miter lim="800000"/>
                            <a:headEnd/>
                            <a:tailEnd/>
                          </a:ln>
                        </pic:spPr>
                      </pic:pic>
                    </a:graphicData>
                  </a:graphic>
                </wp:inline>
              </w:drawing>
            </w:r>
          </w:p>
        </w:tc>
      </w:tr>
      <w:tr w:rsidR="0083540F" w:rsidTr="00047DAB">
        <w:tc>
          <w:tcPr>
            <w:tcW w:w="6912" w:type="dxa"/>
          </w:tcPr>
          <w:p w:rsidR="00047DAB" w:rsidRPr="00047DAB" w:rsidRDefault="00047DAB" w:rsidP="00047DAB">
            <w:pPr>
              <w:pStyle w:val="ndir"/>
              <w:rPr>
                <w:sz w:val="8"/>
                <w:szCs w:val="8"/>
              </w:rPr>
            </w:pPr>
          </w:p>
          <w:p w:rsidR="00047DAB" w:rsidRDefault="00047DAB" w:rsidP="000212E0">
            <w:pPr>
              <w:pStyle w:val="ndir"/>
              <w:numPr>
                <w:ilvl w:val="0"/>
                <w:numId w:val="17"/>
              </w:numPr>
            </w:pPr>
            <w:r>
              <w:t xml:space="preserve">The good thing about an RBM is that— if you </w:t>
            </w:r>
            <w:r w:rsidRPr="00B87763">
              <w:rPr>
                <w:rStyle w:val="dirhlt2Char"/>
                <w:i/>
              </w:rPr>
              <w:t>clamp</w:t>
            </w:r>
            <w:r>
              <w:t xml:space="preserve"> a </w:t>
            </w:r>
            <w:proofErr w:type="spellStart"/>
            <w:r w:rsidRPr="00B87763">
              <w:rPr>
                <w:rStyle w:val="dirhlt2Char"/>
                <w:i/>
              </w:rPr>
              <w:t>datavector</w:t>
            </w:r>
            <w:proofErr w:type="spellEnd"/>
            <w:r>
              <w:t xml:space="preserve"> in the </w:t>
            </w:r>
            <w:r w:rsidRPr="00B87763">
              <w:rPr>
                <w:rStyle w:val="dirhlt2Char"/>
                <w:i/>
              </w:rPr>
              <w:t>visible</w:t>
            </w:r>
            <w:r>
              <w:t xml:space="preserve"> units, you can reach </w:t>
            </w:r>
            <w:r w:rsidRPr="00B87763">
              <w:rPr>
                <w:i/>
                <w:color w:val="2763CF" w:themeColor="accent6"/>
              </w:rPr>
              <w:t>thermal equilibrium</w:t>
            </w:r>
            <w:r>
              <w:t xml:space="preserve"> in </w:t>
            </w:r>
            <w:r w:rsidRPr="00B87763">
              <w:rPr>
                <w:rStyle w:val="dirhlt2Char"/>
                <w:i/>
              </w:rPr>
              <w:t>one step</w:t>
            </w:r>
            <w:r>
              <w:t>.</w:t>
            </w:r>
          </w:p>
          <w:p w:rsidR="00047DAB" w:rsidRDefault="00047DAB" w:rsidP="000212E0">
            <w:pPr>
              <w:pStyle w:val="ndir"/>
              <w:numPr>
                <w:ilvl w:val="0"/>
                <w:numId w:val="18"/>
              </w:numPr>
            </w:pPr>
            <w:r>
              <w:t xml:space="preserve">So, in an RBM it only takes one step to reach thermal equilibrium when the visible units are clamped. So we can quickly get the exact value </w:t>
            </w:r>
            <w:proofErr w:type="gramStart"/>
            <w:r>
              <w:t xml:space="preserve">of </w:t>
            </w:r>
            <m:oMath>
              <w:proofErr w:type="gramEnd"/>
              <m:r>
                <w:rPr>
                  <w:rFonts w:ascii="Cambria Math" w:hAnsi="Cambria Math"/>
                  <w:color w:val="E80061" w:themeColor="accent4"/>
                </w:rPr>
                <m:t>&lt;</m:t>
              </m:r>
              <m:sSub>
                <m:sSubPr>
                  <m:ctrlPr>
                    <w:rPr>
                      <w:rFonts w:ascii="Cambria Math" w:hAnsi="Cambria Math"/>
                      <w:i/>
                      <w:color w:val="E80061" w:themeColor="accent4"/>
                    </w:rPr>
                  </m:ctrlPr>
                </m:sSubPr>
                <m:e>
                  <m:r>
                    <w:rPr>
                      <w:rFonts w:ascii="Cambria Math" w:hAnsi="Cambria Math"/>
                      <w:color w:val="E80061" w:themeColor="accent4"/>
                    </w:rPr>
                    <m:t>v</m:t>
                  </m:r>
                </m:e>
                <m:sub>
                  <m:r>
                    <w:rPr>
                      <w:rFonts w:ascii="Cambria Math" w:hAnsi="Cambria Math"/>
                      <w:color w:val="E80061" w:themeColor="accent4"/>
                    </w:rPr>
                    <m:t>i</m:t>
                  </m:r>
                </m:sub>
              </m:sSub>
              <m:sSub>
                <m:sSubPr>
                  <m:ctrlPr>
                    <w:rPr>
                      <w:rFonts w:ascii="Cambria Math" w:hAnsi="Cambria Math"/>
                      <w:i/>
                      <w:color w:val="E80061" w:themeColor="accent4"/>
                    </w:rPr>
                  </m:ctrlPr>
                </m:sSubPr>
                <m:e>
                  <m:r>
                    <w:rPr>
                      <w:rFonts w:ascii="Cambria Math" w:hAnsi="Cambria Math"/>
                      <w:color w:val="E80061" w:themeColor="accent4"/>
                    </w:rPr>
                    <m:t>h</m:t>
                  </m:r>
                </m:e>
                <m:sub>
                  <m:r>
                    <w:rPr>
                      <w:rFonts w:ascii="Cambria Math" w:hAnsi="Cambria Math"/>
                      <w:color w:val="E80061" w:themeColor="accent4"/>
                    </w:rPr>
                    <m:t>j</m:t>
                  </m:r>
                </m:sub>
              </m:sSub>
              <m:sSub>
                <m:sSubPr>
                  <m:ctrlPr>
                    <w:rPr>
                      <w:rFonts w:ascii="Cambria Math" w:hAnsi="Cambria Math"/>
                      <w:i/>
                      <w:color w:val="E80061" w:themeColor="accent4"/>
                    </w:rPr>
                  </m:ctrlPr>
                </m:sSubPr>
                <m:e>
                  <m:r>
                    <w:rPr>
                      <w:rFonts w:ascii="Cambria Math" w:hAnsi="Cambria Math"/>
                      <w:color w:val="E80061" w:themeColor="accent4"/>
                    </w:rPr>
                    <m:t>&gt;</m:t>
                  </m:r>
                </m:e>
                <m:sub>
                  <m:r>
                    <w:rPr>
                      <w:rFonts w:ascii="Cambria Math" w:hAnsi="Cambria Math"/>
                      <w:color w:val="E80061" w:themeColor="accent4"/>
                    </w:rPr>
                    <m:t>v</m:t>
                  </m:r>
                </m:sub>
              </m:sSub>
            </m:oMath>
            <w:r w:rsidRPr="00B87763">
              <w:t>.</w:t>
            </w:r>
          </w:p>
          <w:p w:rsidR="0083540F" w:rsidRPr="00047DAB" w:rsidRDefault="0083540F" w:rsidP="00047DAB">
            <w:pPr>
              <w:pStyle w:val="ndir"/>
              <w:rPr>
                <w:sz w:val="8"/>
                <w:szCs w:val="8"/>
              </w:rPr>
            </w:pPr>
          </w:p>
        </w:tc>
        <w:tc>
          <w:tcPr>
            <w:tcW w:w="3771" w:type="dxa"/>
          </w:tcPr>
          <w:p w:rsidR="00047DAB" w:rsidRDefault="00047DAB" w:rsidP="00047DAB">
            <w:pPr>
              <w:pStyle w:val="ndir"/>
            </w:pPr>
          </w:p>
          <w:p w:rsidR="0083540F" w:rsidRDefault="0083540F" w:rsidP="00047DAB">
            <w:pPr>
              <w:pStyle w:val="ndir"/>
              <w:jc w:val="center"/>
            </w:pPr>
            <w:r w:rsidRPr="0083540F">
              <w:rPr>
                <w:noProof/>
                <w:lang w:val="en-GB" w:eastAsia="en-GB"/>
              </w:rPr>
              <w:drawing>
                <wp:inline distT="0" distB="0" distL="0" distR="0">
                  <wp:extent cx="1963972" cy="654775"/>
                  <wp:effectExtent l="19050" t="0" r="0" b="0"/>
                  <wp:docPr id="1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srcRect/>
                          <a:stretch>
                            <a:fillRect/>
                          </a:stretch>
                        </pic:blipFill>
                        <pic:spPr bwMode="auto">
                          <a:xfrm>
                            <a:off x="0" y="0"/>
                            <a:ext cx="1968478" cy="656277"/>
                          </a:xfrm>
                          <a:prstGeom prst="rect">
                            <a:avLst/>
                          </a:prstGeom>
                          <a:noFill/>
                          <a:ln w="9525">
                            <a:noFill/>
                            <a:miter lim="800000"/>
                            <a:headEnd/>
                            <a:tailEnd/>
                          </a:ln>
                        </pic:spPr>
                      </pic:pic>
                    </a:graphicData>
                  </a:graphic>
                </wp:inline>
              </w:drawing>
            </w:r>
          </w:p>
          <w:p w:rsidR="00047DAB" w:rsidRPr="0083540F" w:rsidRDefault="00047DAB" w:rsidP="00047DAB">
            <w:pPr>
              <w:pStyle w:val="ndir"/>
            </w:pPr>
          </w:p>
        </w:tc>
      </w:tr>
    </w:tbl>
    <w:p w:rsidR="00047DAB" w:rsidRPr="00047DAB" w:rsidRDefault="00047DAB" w:rsidP="00047DAB">
      <w:pPr>
        <w:pStyle w:val="ndir"/>
        <w:rPr>
          <w:sz w:val="8"/>
          <w:szCs w:val="8"/>
        </w:rPr>
      </w:pPr>
    </w:p>
    <w:p w:rsidR="00047DAB" w:rsidRDefault="00047DAB" w:rsidP="000212E0">
      <w:pPr>
        <w:pStyle w:val="ndir"/>
        <w:numPr>
          <w:ilvl w:val="0"/>
          <w:numId w:val="18"/>
        </w:numPr>
      </w:pPr>
      <w:r>
        <w:t xml:space="preserve">That means with a </w:t>
      </w:r>
      <w:proofErr w:type="spellStart"/>
      <w:r w:rsidRPr="002858C1">
        <w:rPr>
          <w:rStyle w:val="dirhlt2Char"/>
          <w:i/>
        </w:rPr>
        <w:t>datavector</w:t>
      </w:r>
      <w:proofErr w:type="spellEnd"/>
      <w:r w:rsidRPr="002858C1">
        <w:rPr>
          <w:rStyle w:val="dirhlt2Char"/>
          <w:i/>
        </w:rPr>
        <w:t xml:space="preserve"> clamped</w:t>
      </w:r>
      <w:r>
        <w:t xml:space="preserve">, we can quickly compute the </w:t>
      </w:r>
      <w:r w:rsidRPr="002858C1">
        <w:rPr>
          <w:i/>
          <w:color w:val="2763CF" w:themeColor="accent6"/>
        </w:rPr>
        <w:t>expected value</w:t>
      </w:r>
      <w:r>
        <w:t xml:space="preserve"> of </w:t>
      </w:r>
      <m:oMath>
        <m:sSub>
          <m:sSubPr>
            <m:ctrlPr>
              <w:rPr>
                <w:rFonts w:ascii="Cambria Math" w:hAnsi="Cambria Math"/>
                <w:i/>
                <w:color w:val="E80061" w:themeColor="accent4"/>
                <w:sz w:val="20"/>
              </w:rPr>
            </m:ctrlPr>
          </m:sSubPr>
          <m:e>
            <m:r>
              <w:rPr>
                <w:rFonts w:ascii="Cambria Math" w:hAnsi="Cambria Math"/>
                <w:color w:val="E80061" w:themeColor="accent4"/>
                <w:sz w:val="20"/>
              </w:rPr>
              <m:t>v</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h</m:t>
            </m:r>
          </m:e>
          <m:sub>
            <m:r>
              <w:rPr>
                <w:rFonts w:ascii="Cambria Math" w:hAnsi="Cambria Math"/>
                <w:color w:val="E80061" w:themeColor="accent4"/>
                <w:sz w:val="20"/>
              </w:rPr>
              <m:t>j</m:t>
            </m:r>
          </m:sub>
        </m:sSub>
      </m:oMath>
      <w:r>
        <w:t xml:space="preserve"> because we can compute the </w:t>
      </w:r>
      <w:r w:rsidRPr="002858C1">
        <w:rPr>
          <w:rStyle w:val="dirhlt2Char"/>
          <w:i/>
        </w:rPr>
        <w:t>exact probability</w:t>
      </w:r>
      <w:r>
        <w:t xml:space="preserve"> with each </w:t>
      </w:r>
      <w:r w:rsidRPr="002858C1">
        <w:rPr>
          <w:rStyle w:val="codeHLT2Char"/>
          <w:color w:val="00AEC0" w:themeColor="accent5"/>
        </w:rPr>
        <w:t>j</w:t>
      </w:r>
      <w:r>
        <w:t xml:space="preserve"> will </w:t>
      </w:r>
      <w:r w:rsidRPr="002858C1">
        <w:rPr>
          <w:rStyle w:val="dirhlt2Char"/>
          <w:i/>
        </w:rPr>
        <w:t>turn on</w:t>
      </w:r>
      <w:r>
        <w:t xml:space="preserve">, and that is </w:t>
      </w:r>
      <w:r w:rsidRPr="002858C1">
        <w:rPr>
          <w:rStyle w:val="dirhlt2Char"/>
          <w:i/>
        </w:rPr>
        <w:t>independent</w:t>
      </w:r>
      <w:r>
        <w:t xml:space="preserve"> of all the </w:t>
      </w:r>
      <w:r w:rsidRPr="002858C1">
        <w:rPr>
          <w:rStyle w:val="dirhlt2Char"/>
          <w:i/>
        </w:rPr>
        <w:t>other units</w:t>
      </w:r>
      <w:r>
        <w:t xml:space="preserve"> in the hidden layer.</w:t>
      </w:r>
    </w:p>
    <w:p w:rsidR="00047DAB" w:rsidRDefault="00047DAB" w:rsidP="001633C7">
      <w:pPr>
        <w:pStyle w:val="ndi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912"/>
        <w:gridCol w:w="3771"/>
      </w:tblGrid>
      <w:tr w:rsidR="001633C7" w:rsidTr="00047DAB">
        <w:tc>
          <w:tcPr>
            <w:tcW w:w="6912" w:type="dxa"/>
          </w:tcPr>
          <w:p w:rsidR="001633C7" w:rsidRPr="00CC1890" w:rsidRDefault="001633C7" w:rsidP="00D73247">
            <w:pPr>
              <w:pStyle w:val="ndir"/>
              <w:rPr>
                <w:sz w:val="8"/>
                <w:szCs w:val="8"/>
              </w:rPr>
            </w:pPr>
          </w:p>
          <w:p w:rsidR="001633C7" w:rsidRDefault="001633C7" w:rsidP="000212E0">
            <w:pPr>
              <w:pStyle w:val="ndir"/>
              <w:numPr>
                <w:ilvl w:val="0"/>
                <w:numId w:val="17"/>
              </w:numPr>
            </w:pPr>
            <w:r>
              <w:t xml:space="preserve">The probability that </w:t>
            </w:r>
            <w:r w:rsidRPr="002858C1">
              <w:rPr>
                <w:rStyle w:val="codeHLT2Char"/>
                <w:color w:val="00AEC0" w:themeColor="accent5"/>
              </w:rPr>
              <w:t>j</w:t>
            </w:r>
            <w:r>
              <w:t xml:space="preserve"> will </w:t>
            </w:r>
            <w:r w:rsidRPr="002858C1">
              <w:rPr>
                <w:rStyle w:val="dirhlt2Char"/>
                <w:i/>
              </w:rPr>
              <w:t>turn on</w:t>
            </w:r>
            <w:r>
              <w:t xml:space="preserve"> is just the </w:t>
            </w:r>
            <w:r w:rsidRPr="002858C1">
              <w:rPr>
                <w:rStyle w:val="dirhlt2Char"/>
                <w:i/>
              </w:rPr>
              <w:t>logistic function</w:t>
            </w:r>
            <w:r>
              <w:t xml:space="preserve"> of the </w:t>
            </w:r>
            <w:r w:rsidRPr="002858C1">
              <w:rPr>
                <w:rStyle w:val="dirhlt2Char"/>
                <w:i/>
              </w:rPr>
              <w:t>input</w:t>
            </w:r>
            <w:r>
              <w:t xml:space="preserve"> that it gets from the </w:t>
            </w:r>
            <w:r w:rsidRPr="002858C1">
              <w:rPr>
                <w:rStyle w:val="dirhlt2Char"/>
                <w:i/>
              </w:rPr>
              <w:t>visible units</w:t>
            </w:r>
            <w:r>
              <w:t xml:space="preserve"> and quite </w:t>
            </w:r>
            <w:r w:rsidRPr="002858C1">
              <w:rPr>
                <w:rStyle w:val="dirhlt2Char"/>
                <w:i/>
              </w:rPr>
              <w:t>independent</w:t>
            </w:r>
            <w:r>
              <w:t xml:space="preserve"> of what other hidden units are doing. </w:t>
            </w:r>
          </w:p>
          <w:p w:rsidR="001633C7" w:rsidRDefault="001633C7" w:rsidP="000212E0">
            <w:pPr>
              <w:pStyle w:val="ndir"/>
              <w:numPr>
                <w:ilvl w:val="0"/>
                <w:numId w:val="18"/>
              </w:numPr>
              <w:jc w:val="left"/>
            </w:pPr>
            <w:r>
              <w:t xml:space="preserve">So, we can compute that </w:t>
            </w:r>
            <w:r w:rsidRPr="002858C1">
              <w:rPr>
                <w:rStyle w:val="dirhlt2Char"/>
                <w:i/>
              </w:rPr>
              <w:t>probabilit</w:t>
            </w:r>
            <w:r>
              <w:rPr>
                <w:rStyle w:val="dirhlt2Char"/>
                <w:i/>
              </w:rPr>
              <w:t>ies</w:t>
            </w:r>
            <w:r>
              <w:t xml:space="preserve"> all in </w:t>
            </w:r>
            <w:r w:rsidRPr="00B23DC0">
              <w:rPr>
                <w:rStyle w:val="dirhlt2Char"/>
                <w:i/>
              </w:rPr>
              <w:t>parallel</w:t>
            </w:r>
            <w:r>
              <w:t xml:space="preserve"> and that's a tremendous win.</w:t>
            </w:r>
          </w:p>
          <w:p w:rsidR="001633C7" w:rsidRDefault="001633C7" w:rsidP="00D73247">
            <w:pPr>
              <w:pStyle w:val="ndir"/>
            </w:pPr>
          </w:p>
          <w:p w:rsidR="001633C7" w:rsidRPr="0091317E" w:rsidRDefault="001633C7" w:rsidP="00D73247">
            <w:pPr>
              <w:pStyle w:val="ndir"/>
              <w:rPr>
                <w:color w:val="E80061" w:themeColor="accent4"/>
                <w:sz w:val="20"/>
              </w:rPr>
            </w:pPr>
            <m:oMathPara>
              <m:oMath>
                <m:r>
                  <w:rPr>
                    <w:rFonts w:ascii="Cambria Math" w:hAnsi="Cambria Math"/>
                    <w:color w:val="E80061" w:themeColor="accent4"/>
                    <w:sz w:val="20"/>
                  </w:rPr>
                  <m:t>p</m:t>
                </m:r>
                <m:d>
                  <m:dPr>
                    <m:ctrlPr>
                      <w:rPr>
                        <w:rFonts w:ascii="Cambria Math" w:hAnsi="Cambria Math"/>
                        <w:i/>
                        <w:color w:val="E80061" w:themeColor="accent4"/>
                        <w:sz w:val="20"/>
                      </w:rPr>
                    </m:ctrlPr>
                  </m:dPr>
                  <m:e>
                    <m:sSub>
                      <m:sSubPr>
                        <m:ctrlPr>
                          <w:rPr>
                            <w:rFonts w:ascii="Cambria Math" w:hAnsi="Cambria Math"/>
                            <w:i/>
                            <w:color w:val="E80061" w:themeColor="accent4"/>
                            <w:sz w:val="20"/>
                          </w:rPr>
                        </m:ctrlPr>
                      </m:sSubPr>
                      <m:e>
                        <m:r>
                          <w:rPr>
                            <w:rFonts w:ascii="Cambria Math" w:hAnsi="Cambria Math"/>
                            <w:color w:val="E80061" w:themeColor="accent4"/>
                            <w:sz w:val="20"/>
                          </w:rPr>
                          <m:t>h</m:t>
                        </m:r>
                      </m:e>
                      <m:sub>
                        <m:r>
                          <w:rPr>
                            <w:rFonts w:ascii="Cambria Math" w:hAnsi="Cambria Math"/>
                            <w:color w:val="E80061" w:themeColor="accent4"/>
                            <w:sz w:val="20"/>
                          </w:rPr>
                          <m:t>j</m:t>
                        </m:r>
                      </m:sub>
                    </m:sSub>
                    <m:r>
                      <w:rPr>
                        <w:rFonts w:ascii="Cambria Math" w:hAnsi="Cambria Math"/>
                        <w:color w:val="E80061" w:themeColor="accent4"/>
                        <w:sz w:val="20"/>
                      </w:rPr>
                      <m:t>=1</m:t>
                    </m:r>
                  </m:e>
                </m:d>
                <m:r>
                  <w:rPr>
                    <w:rFonts w:ascii="Cambria Math" w:hAnsi="Cambria Math"/>
                    <w:color w:val="E80061" w:themeColor="accent4"/>
                    <w:sz w:val="20"/>
                  </w:rPr>
                  <m:t>=</m:t>
                </m:r>
                <m:f>
                  <m:fPr>
                    <m:ctrlPr>
                      <w:rPr>
                        <w:rFonts w:ascii="Cambria Math" w:hAnsi="Cambria Math"/>
                        <w:i/>
                        <w:color w:val="E80061" w:themeColor="accent4"/>
                        <w:sz w:val="20"/>
                      </w:rPr>
                    </m:ctrlPr>
                  </m:fPr>
                  <m:num>
                    <m:r>
                      <w:rPr>
                        <w:rFonts w:ascii="Cambria Math" w:hAnsi="Cambria Math"/>
                        <w:color w:val="E80061" w:themeColor="accent4"/>
                        <w:sz w:val="20"/>
                      </w:rPr>
                      <m:t>1</m:t>
                    </m:r>
                  </m:num>
                  <m:den>
                    <m:r>
                      <w:rPr>
                        <w:rFonts w:ascii="Cambria Math" w:hAnsi="Cambria Math"/>
                        <w:color w:val="E80061" w:themeColor="accent4"/>
                        <w:sz w:val="20"/>
                      </w:rPr>
                      <m:t>1+</m:t>
                    </m:r>
                    <m:sSup>
                      <m:sSupPr>
                        <m:ctrlPr>
                          <w:rPr>
                            <w:rFonts w:ascii="Cambria Math" w:hAnsi="Cambria Math"/>
                            <w:i/>
                            <w:color w:val="E80061" w:themeColor="accent4"/>
                            <w:sz w:val="20"/>
                          </w:rPr>
                        </m:ctrlPr>
                      </m:sSupPr>
                      <m:e>
                        <m:r>
                          <w:rPr>
                            <w:rFonts w:ascii="Cambria Math" w:hAnsi="Cambria Math"/>
                            <w:color w:val="E80061" w:themeColor="accent4"/>
                            <w:sz w:val="20"/>
                          </w:rPr>
                          <m:t>e</m:t>
                        </m:r>
                      </m:e>
                      <m:sup>
                        <m:r>
                          <w:rPr>
                            <w:rFonts w:ascii="Cambria Math" w:hAnsi="Cambria Math"/>
                            <w:color w:val="E80061" w:themeColor="accent4"/>
                            <w:sz w:val="20"/>
                          </w:rPr>
                          <m:t>-</m:t>
                        </m:r>
                        <m:d>
                          <m:dPr>
                            <m:ctrlPr>
                              <w:rPr>
                                <w:rFonts w:ascii="Cambria Math" w:hAnsi="Cambria Math"/>
                                <w:i/>
                                <w:color w:val="E80061" w:themeColor="accent4"/>
                                <w:sz w:val="20"/>
                              </w:rPr>
                            </m:ctrlPr>
                          </m:dPr>
                          <m:e>
                            <m:sSub>
                              <m:sSubPr>
                                <m:ctrlPr>
                                  <w:rPr>
                                    <w:rFonts w:ascii="Cambria Math" w:hAnsi="Cambria Math"/>
                                    <w:i/>
                                    <w:color w:val="2763CF" w:themeColor="accent6"/>
                                    <w:sz w:val="20"/>
                                  </w:rPr>
                                </m:ctrlPr>
                              </m:sSubPr>
                              <m:e>
                                <m:r>
                                  <w:rPr>
                                    <w:rFonts w:ascii="Cambria Math" w:hAnsi="Cambria Math"/>
                                    <w:color w:val="2763CF" w:themeColor="accent6"/>
                                    <w:sz w:val="20"/>
                                  </w:rPr>
                                  <m:t>b</m:t>
                                </m:r>
                              </m:e>
                              <m:sub>
                                <m:r>
                                  <w:rPr>
                                    <w:rFonts w:ascii="Cambria Math" w:hAnsi="Cambria Math"/>
                                    <w:color w:val="2763CF" w:themeColor="accent6"/>
                                    <w:sz w:val="20"/>
                                  </w:rPr>
                                  <m:t>j</m:t>
                                </m:r>
                              </m:sub>
                            </m:sSub>
                            <m:r>
                              <w:rPr>
                                <w:rFonts w:ascii="Cambria Math" w:hAnsi="Cambria Math"/>
                                <w:color w:val="2763CF" w:themeColor="accent6"/>
                                <w:sz w:val="20"/>
                              </w:rPr>
                              <m:t>+</m:t>
                            </m:r>
                            <m:nary>
                              <m:naryPr>
                                <m:chr m:val="∑"/>
                                <m:limLoc m:val="undOvr"/>
                                <m:supHide m:val="on"/>
                                <m:ctrlPr>
                                  <w:rPr>
                                    <w:rFonts w:ascii="Cambria Math" w:hAnsi="Cambria Math"/>
                                    <w:i/>
                                    <w:color w:val="2763CF" w:themeColor="accent6"/>
                                    <w:sz w:val="20"/>
                                  </w:rPr>
                                </m:ctrlPr>
                              </m:naryPr>
                              <m:sub>
                                <m:r>
                                  <w:rPr>
                                    <w:rFonts w:ascii="Cambria Math" w:hAnsi="Cambria Math"/>
                                    <w:color w:val="2763CF" w:themeColor="accent6"/>
                                    <w:sz w:val="20"/>
                                  </w:rPr>
                                  <m:t>i∈vis</m:t>
                                </m:r>
                              </m:sub>
                              <m:sup/>
                              <m:e>
                                <m:sSub>
                                  <m:sSubPr>
                                    <m:ctrlPr>
                                      <w:rPr>
                                        <w:rFonts w:ascii="Cambria Math" w:hAnsi="Cambria Math"/>
                                        <w:i/>
                                        <w:color w:val="2763CF" w:themeColor="accent6"/>
                                        <w:sz w:val="20"/>
                                      </w:rPr>
                                    </m:ctrlPr>
                                  </m:sSubPr>
                                  <m:e>
                                    <m:r>
                                      <w:rPr>
                                        <w:rFonts w:ascii="Cambria Math" w:hAnsi="Cambria Math"/>
                                        <w:color w:val="2763CF" w:themeColor="accent6"/>
                                        <w:sz w:val="20"/>
                                      </w:rPr>
                                      <m:t>v</m:t>
                                    </m:r>
                                  </m:e>
                                  <m:sub>
                                    <m:r>
                                      <w:rPr>
                                        <w:rFonts w:ascii="Cambria Math" w:hAnsi="Cambria Math"/>
                                        <w:color w:val="2763CF" w:themeColor="accent6"/>
                                        <w:sz w:val="20"/>
                                      </w:rPr>
                                      <m:t>i</m:t>
                                    </m:r>
                                  </m:sub>
                                </m:sSub>
                                <m:sSub>
                                  <m:sSubPr>
                                    <m:ctrlPr>
                                      <w:rPr>
                                        <w:rFonts w:ascii="Cambria Math" w:hAnsi="Cambria Math"/>
                                        <w:i/>
                                        <w:color w:val="2763CF" w:themeColor="accent6"/>
                                        <w:sz w:val="20"/>
                                      </w:rPr>
                                    </m:ctrlPr>
                                  </m:sSubPr>
                                  <m:e>
                                    <m:r>
                                      <w:rPr>
                                        <w:rFonts w:ascii="Cambria Math" w:hAnsi="Cambria Math"/>
                                        <w:color w:val="2763CF" w:themeColor="accent6"/>
                                        <w:sz w:val="20"/>
                                      </w:rPr>
                                      <m:t>w</m:t>
                                    </m:r>
                                  </m:e>
                                  <m:sub>
                                    <m:r>
                                      <w:rPr>
                                        <w:rFonts w:ascii="Cambria Math" w:hAnsi="Cambria Math"/>
                                        <w:color w:val="2763CF" w:themeColor="accent6"/>
                                        <w:sz w:val="20"/>
                                      </w:rPr>
                                      <m:t>ij</m:t>
                                    </m:r>
                                  </m:sub>
                                </m:sSub>
                              </m:e>
                            </m:nary>
                          </m:e>
                        </m:d>
                      </m:sup>
                    </m:sSup>
                  </m:den>
                </m:f>
              </m:oMath>
            </m:oMathPara>
          </w:p>
          <w:p w:rsidR="001633C7" w:rsidRDefault="001633C7" w:rsidP="00D73247">
            <w:pPr>
              <w:pStyle w:val="ndir"/>
            </w:pPr>
          </w:p>
          <w:p w:rsidR="001633C7" w:rsidRDefault="001633C7" w:rsidP="000212E0">
            <w:pPr>
              <w:pStyle w:val="ndir"/>
              <w:numPr>
                <w:ilvl w:val="0"/>
                <w:numId w:val="18"/>
              </w:numPr>
            </w:pPr>
            <w:r>
              <w:t>The terms:</w:t>
            </w:r>
          </w:p>
          <w:p w:rsidR="001633C7" w:rsidRDefault="00702796" w:rsidP="00D73247">
            <w:pPr>
              <w:pStyle w:val="ndir"/>
              <w:spacing w:before="80"/>
              <w:ind w:left="1440"/>
            </w:pPr>
            <m:oMath>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b</m:t>
                  </m:r>
                </m:e>
                <m:sub>
                  <m:r>
                    <w:rPr>
                      <w:rFonts w:ascii="Cambria Math" w:hAnsi="Cambria Math"/>
                      <w:color w:val="E80061" w:themeColor="accent4"/>
                      <w:sz w:val="20"/>
                      <w:szCs w:val="20"/>
                    </w:rPr>
                    <m:t>j</m:t>
                  </m:r>
                </m:sub>
              </m:sSub>
            </m:oMath>
            <w:r w:rsidR="001633C7">
              <w:t xml:space="preserve"> </w:t>
            </w:r>
            <w:proofErr w:type="gramStart"/>
            <w:r w:rsidR="001633C7">
              <w:t>is</w:t>
            </w:r>
            <w:proofErr w:type="gramEnd"/>
            <w:r w:rsidR="001633C7">
              <w:t xml:space="preserve"> the </w:t>
            </w:r>
            <w:r w:rsidR="001633C7" w:rsidRPr="00FB3C7A">
              <w:rPr>
                <w:rStyle w:val="dirhlt2Char"/>
                <w:i/>
              </w:rPr>
              <w:t>bias</w:t>
            </w:r>
            <w:r w:rsidR="001633C7">
              <w:t xml:space="preserve"> of </w:t>
            </w:r>
            <w:r w:rsidR="001633C7" w:rsidRPr="00FB3C7A">
              <w:rPr>
                <w:rStyle w:val="dirhlt2Char"/>
                <w:i/>
              </w:rPr>
              <w:t>hidden unit</w:t>
            </w:r>
            <w:r w:rsidR="001633C7">
              <w:t xml:space="preserve"> </w:t>
            </w:r>
            <m:oMath>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h</m:t>
                  </m:r>
                </m:e>
                <m:sub>
                  <m:r>
                    <w:rPr>
                      <w:rFonts w:ascii="Cambria Math" w:hAnsi="Cambria Math"/>
                      <w:color w:val="E80061" w:themeColor="accent4"/>
                      <w:sz w:val="20"/>
                      <w:szCs w:val="20"/>
                    </w:rPr>
                    <m:t>j</m:t>
                  </m:r>
                </m:sub>
              </m:sSub>
            </m:oMath>
            <w:r w:rsidR="001633C7">
              <w:t>.</w:t>
            </w:r>
          </w:p>
          <w:p w:rsidR="001633C7" w:rsidRDefault="00702796" w:rsidP="00D73247">
            <w:pPr>
              <w:pStyle w:val="ndir"/>
              <w:spacing w:before="80"/>
              <w:ind w:left="1440"/>
            </w:pPr>
            <m:oMath>
              <m:nary>
                <m:naryPr>
                  <m:chr m:val="∑"/>
                  <m:limLoc m:val="undOvr"/>
                  <m:supHide m:val="on"/>
                  <m:ctrlPr>
                    <w:rPr>
                      <w:rFonts w:ascii="Cambria Math" w:hAnsi="Cambria Math"/>
                      <w:i/>
                      <w:color w:val="E80061" w:themeColor="accent4"/>
                      <w:sz w:val="20"/>
                      <w:szCs w:val="20"/>
                    </w:rPr>
                  </m:ctrlPr>
                </m:naryPr>
                <m:sub>
                  <m:r>
                    <w:rPr>
                      <w:rFonts w:ascii="Cambria Math" w:hAnsi="Cambria Math"/>
                      <w:color w:val="E80061" w:themeColor="accent4"/>
                      <w:sz w:val="20"/>
                      <w:szCs w:val="20"/>
                    </w:rPr>
                    <m:t>i∈vis</m:t>
                  </m:r>
                </m:sub>
                <m:sup/>
                <m:e>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v</m:t>
                      </m:r>
                    </m:e>
                    <m:sub>
                      <m:r>
                        <w:rPr>
                          <w:rFonts w:ascii="Cambria Math" w:hAnsi="Cambria Math"/>
                          <w:color w:val="E80061" w:themeColor="accent4"/>
                          <w:sz w:val="20"/>
                          <w:szCs w:val="20"/>
                        </w:rPr>
                        <m:t>i</m:t>
                      </m:r>
                    </m:sub>
                  </m:sSub>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w</m:t>
                      </m:r>
                    </m:e>
                    <m:sub>
                      <m:r>
                        <w:rPr>
                          <w:rFonts w:ascii="Cambria Math" w:hAnsi="Cambria Math"/>
                          <w:color w:val="E80061" w:themeColor="accent4"/>
                          <w:sz w:val="20"/>
                          <w:szCs w:val="20"/>
                        </w:rPr>
                        <m:t>ij</m:t>
                      </m:r>
                    </m:sub>
                  </m:sSub>
                </m:e>
              </m:nary>
            </m:oMath>
            <w:r w:rsidR="001633C7">
              <w:t xml:space="preserve"> is </w:t>
            </w:r>
            <w:r w:rsidR="001633C7" w:rsidRPr="00FB3C7A">
              <w:rPr>
                <w:rStyle w:val="dirhlt2Char"/>
                <w:i/>
              </w:rPr>
              <w:t>weighted input</w:t>
            </w:r>
            <w:r w:rsidR="001633C7" w:rsidRPr="00FB3C7A">
              <w:t xml:space="preserve"> from the </w:t>
            </w:r>
            <w:r w:rsidR="001633C7" w:rsidRPr="00FB3C7A">
              <w:rPr>
                <w:rStyle w:val="dirhlt2Char"/>
                <w:i/>
              </w:rPr>
              <w:t>visible layer</w:t>
            </w:r>
          </w:p>
          <w:p w:rsidR="001633C7" w:rsidRPr="003D289E" w:rsidRDefault="001633C7" w:rsidP="00D73247">
            <w:pPr>
              <w:pStyle w:val="ndir"/>
              <w:rPr>
                <w:sz w:val="4"/>
                <w:szCs w:val="4"/>
              </w:rPr>
            </w:pPr>
          </w:p>
        </w:tc>
        <w:tc>
          <w:tcPr>
            <w:tcW w:w="3771" w:type="dxa"/>
          </w:tcPr>
          <w:p w:rsidR="001633C7" w:rsidRPr="00CC1890" w:rsidRDefault="001633C7" w:rsidP="00D73247">
            <w:pPr>
              <w:pStyle w:val="ndir"/>
              <w:rPr>
                <w:sz w:val="8"/>
                <w:szCs w:val="8"/>
              </w:rPr>
            </w:pPr>
          </w:p>
          <w:p w:rsidR="001633C7" w:rsidRPr="00047DAB" w:rsidRDefault="001633C7" w:rsidP="00D73247">
            <w:pPr>
              <w:pStyle w:val="ndir"/>
              <w:rPr>
                <w:sz w:val="8"/>
                <w:szCs w:val="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FFFF" w:themeFill="accent2"/>
              <w:tblLook w:val="04A0"/>
            </w:tblPr>
            <w:tblGrid>
              <w:gridCol w:w="3555"/>
            </w:tblGrid>
            <w:tr w:rsidR="001633C7" w:rsidTr="00D73247">
              <w:trPr>
                <w:jc w:val="center"/>
              </w:trPr>
              <w:tc>
                <w:tcPr>
                  <w:tcW w:w="3766" w:type="dxa"/>
                  <w:shd w:val="clear" w:color="auto" w:fill="D9FFFF" w:themeFill="accent2"/>
                </w:tcPr>
                <w:p w:rsidR="001633C7" w:rsidRPr="003547C1" w:rsidRDefault="001633C7" w:rsidP="00D73247">
                  <w:pPr>
                    <w:pStyle w:val="ndir"/>
                    <w:rPr>
                      <w:rFonts w:asciiTheme="minorHAnsi" w:hAnsiTheme="minorHAnsi" w:cstheme="minorHAnsi"/>
                      <w:color w:val="595959" w:themeColor="text1" w:themeTint="A6"/>
                      <w:sz w:val="8"/>
                      <w:szCs w:val="8"/>
                    </w:rPr>
                  </w:pPr>
                </w:p>
                <w:p w:rsidR="001633C7" w:rsidRPr="00C7279E" w:rsidRDefault="001633C7" w:rsidP="00D73247">
                  <w:pPr>
                    <w:pStyle w:val="ndir"/>
                    <w:rPr>
                      <w:rFonts w:asciiTheme="minorHAnsi" w:hAnsiTheme="minorHAnsi" w:cstheme="minorHAnsi"/>
                      <w:color w:val="595959" w:themeColor="text1" w:themeTint="A6"/>
                    </w:rPr>
                  </w:pPr>
                  <w:r w:rsidRPr="00C7279E">
                    <w:rPr>
                      <w:rFonts w:asciiTheme="minorHAnsi" w:hAnsiTheme="minorHAnsi" w:cstheme="minorHAnsi"/>
                      <w:color w:val="595959" w:themeColor="text1" w:themeTint="A6"/>
                    </w:rPr>
                    <w:t xml:space="preserve">We </w:t>
                  </w:r>
                  <w:r>
                    <w:rPr>
                      <w:rFonts w:asciiTheme="minorHAnsi" w:hAnsiTheme="minorHAnsi" w:cstheme="minorHAnsi"/>
                      <w:color w:val="595959" w:themeColor="text1" w:themeTint="A6"/>
                    </w:rPr>
                    <w:t xml:space="preserve">can re-write </w:t>
                  </w:r>
                  <w:r w:rsidRPr="00C7279E">
                    <w:rPr>
                      <w:rFonts w:asciiTheme="minorHAnsi" w:hAnsiTheme="minorHAnsi" w:cstheme="minorHAnsi"/>
                      <w:color w:val="595959" w:themeColor="text1" w:themeTint="A6"/>
                    </w:rPr>
                    <w:t>t</w:t>
                  </w:r>
                  <w:r>
                    <w:rPr>
                      <w:rFonts w:asciiTheme="minorHAnsi" w:hAnsiTheme="minorHAnsi" w:cstheme="minorHAnsi"/>
                      <w:color w:val="595959" w:themeColor="text1" w:themeTint="A6"/>
                    </w:rPr>
                    <w:t>his</w:t>
                  </w:r>
                  <w:r w:rsidRPr="00C7279E">
                    <w:rPr>
                      <w:rFonts w:asciiTheme="minorHAnsi" w:hAnsiTheme="minorHAnsi" w:cstheme="minorHAnsi"/>
                      <w:color w:val="595959" w:themeColor="text1" w:themeTint="A6"/>
                    </w:rPr>
                    <w:t xml:space="preserve"> as:</w:t>
                  </w:r>
                </w:p>
                <w:p w:rsidR="001633C7" w:rsidRPr="0091317E" w:rsidRDefault="001633C7" w:rsidP="00D73247">
                  <w:pPr>
                    <w:pStyle w:val="ndir"/>
                    <w:rPr>
                      <w:sz w:val="8"/>
                      <w:szCs w:val="8"/>
                    </w:rPr>
                  </w:pPr>
                </w:p>
                <w:p w:rsidR="001633C7" w:rsidRPr="00C7279E" w:rsidRDefault="001633C7" w:rsidP="00D73247">
                  <w:pPr>
                    <w:pStyle w:val="ndir"/>
                    <w:rPr>
                      <w:color w:val="2763CF" w:themeColor="accent6"/>
                      <w:sz w:val="20"/>
                    </w:rPr>
                  </w:pPr>
                  <m:oMathPara>
                    <m:oMath>
                      <m:r>
                        <w:rPr>
                          <w:rFonts w:ascii="Cambria Math" w:hAnsi="Cambria Math"/>
                          <w:color w:val="2763CF" w:themeColor="accent6"/>
                          <w:sz w:val="20"/>
                        </w:rPr>
                        <m:t>p</m:t>
                      </m:r>
                      <m:d>
                        <m:dPr>
                          <m:ctrlPr>
                            <w:rPr>
                              <w:rFonts w:ascii="Cambria Math" w:hAnsi="Cambria Math"/>
                              <w:i/>
                              <w:color w:val="2763CF" w:themeColor="accent6"/>
                              <w:sz w:val="20"/>
                            </w:rPr>
                          </m:ctrlPr>
                        </m:dPr>
                        <m:e>
                          <m:sSub>
                            <m:sSubPr>
                              <m:ctrlPr>
                                <w:rPr>
                                  <w:rFonts w:ascii="Cambria Math" w:hAnsi="Cambria Math"/>
                                  <w:i/>
                                  <w:color w:val="2763CF" w:themeColor="accent6"/>
                                  <w:sz w:val="20"/>
                                </w:rPr>
                              </m:ctrlPr>
                            </m:sSubPr>
                            <m:e>
                              <m:r>
                                <w:rPr>
                                  <w:rFonts w:ascii="Cambria Math" w:hAnsi="Cambria Math"/>
                                  <w:color w:val="2763CF" w:themeColor="accent6"/>
                                  <w:sz w:val="20"/>
                                </w:rPr>
                                <m:t>h</m:t>
                              </m:r>
                            </m:e>
                            <m:sub>
                              <m:r>
                                <w:rPr>
                                  <w:rFonts w:ascii="Cambria Math" w:hAnsi="Cambria Math"/>
                                  <w:color w:val="2763CF" w:themeColor="accent6"/>
                                  <w:sz w:val="20"/>
                                </w:rPr>
                                <m:t>j</m:t>
                              </m:r>
                            </m:sub>
                          </m:sSub>
                          <m:r>
                            <w:rPr>
                              <w:rFonts w:ascii="Cambria Math" w:hAnsi="Cambria Math"/>
                              <w:color w:val="2763CF" w:themeColor="accent6"/>
                              <w:sz w:val="20"/>
                            </w:rPr>
                            <m:t>=1</m:t>
                          </m:r>
                        </m:e>
                      </m:d>
                      <m:r>
                        <w:rPr>
                          <w:rFonts w:ascii="Cambria Math" w:hAnsi="Cambria Math"/>
                          <w:color w:val="2763CF" w:themeColor="accent6"/>
                          <w:sz w:val="20"/>
                        </w:rPr>
                        <m:t>=</m:t>
                      </m:r>
                      <m:f>
                        <m:fPr>
                          <m:ctrlPr>
                            <w:rPr>
                              <w:rFonts w:ascii="Cambria Math" w:hAnsi="Cambria Math"/>
                              <w:i/>
                              <w:color w:val="2763CF" w:themeColor="accent6"/>
                              <w:sz w:val="20"/>
                            </w:rPr>
                          </m:ctrlPr>
                        </m:fPr>
                        <m:num>
                          <m:r>
                            <w:rPr>
                              <w:rFonts w:ascii="Cambria Math" w:hAnsi="Cambria Math"/>
                              <w:color w:val="2763CF" w:themeColor="accent6"/>
                              <w:sz w:val="20"/>
                            </w:rPr>
                            <m:t>1</m:t>
                          </m:r>
                        </m:num>
                        <m:den>
                          <m:r>
                            <w:rPr>
                              <w:rFonts w:ascii="Cambria Math" w:hAnsi="Cambria Math"/>
                              <w:color w:val="2763CF" w:themeColor="accent6"/>
                              <w:sz w:val="20"/>
                            </w:rPr>
                            <m:t>1+</m:t>
                          </m:r>
                          <m:sSup>
                            <m:sSupPr>
                              <m:ctrlPr>
                                <w:rPr>
                                  <w:rFonts w:ascii="Cambria Math" w:hAnsi="Cambria Math"/>
                                  <w:i/>
                                  <w:color w:val="2763CF" w:themeColor="accent6"/>
                                  <w:sz w:val="20"/>
                                </w:rPr>
                              </m:ctrlPr>
                            </m:sSupPr>
                            <m:e>
                              <m:r>
                                <w:rPr>
                                  <w:rFonts w:ascii="Cambria Math" w:hAnsi="Cambria Math"/>
                                  <w:color w:val="2763CF" w:themeColor="accent6"/>
                                  <w:sz w:val="20"/>
                                </w:rPr>
                                <m:t>e</m:t>
                              </m:r>
                            </m:e>
                            <m:sup>
                              <m:r>
                                <w:rPr>
                                  <w:rFonts w:ascii="Cambria Math" w:hAnsi="Cambria Math"/>
                                  <w:color w:val="2763CF" w:themeColor="accent6"/>
                                  <w:sz w:val="20"/>
                                </w:rPr>
                                <m:t>-x</m:t>
                              </m:r>
                            </m:sup>
                          </m:sSup>
                        </m:den>
                      </m:f>
                    </m:oMath>
                  </m:oMathPara>
                </w:p>
                <w:p w:rsidR="001633C7" w:rsidRDefault="001633C7" w:rsidP="00D73247">
                  <w:pPr>
                    <w:pStyle w:val="ndir"/>
                  </w:pPr>
                </w:p>
                <w:p w:rsidR="001633C7" w:rsidRPr="00C7279E" w:rsidRDefault="001633C7" w:rsidP="00D73247">
                  <w:pPr>
                    <w:pStyle w:val="ndir"/>
                    <w:rPr>
                      <w:rFonts w:asciiTheme="minorHAnsi" w:hAnsiTheme="minorHAnsi" w:cstheme="minorHAnsi"/>
                      <w:color w:val="595959" w:themeColor="text1" w:themeTint="A6"/>
                    </w:rPr>
                  </w:pPr>
                  <w:r w:rsidRPr="00C7279E">
                    <w:rPr>
                      <w:rFonts w:asciiTheme="minorHAnsi" w:hAnsiTheme="minorHAnsi" w:cstheme="minorHAnsi"/>
                      <w:color w:val="595959" w:themeColor="text1" w:themeTint="A6"/>
                    </w:rPr>
                    <w:t>Where</w:t>
                  </w:r>
                </w:p>
                <w:p w:rsidR="001633C7" w:rsidRPr="00C7279E" w:rsidRDefault="001633C7" w:rsidP="00D73247">
                  <w:pPr>
                    <w:pStyle w:val="ndir"/>
                    <w:rPr>
                      <w:color w:val="00AEC0" w:themeColor="accent5"/>
                      <w:sz w:val="20"/>
                      <w:szCs w:val="20"/>
                    </w:rPr>
                  </w:pPr>
                  <m:oMathPara>
                    <m:oMath>
                      <m:r>
                        <w:rPr>
                          <w:rFonts w:ascii="Cambria Math" w:hAnsi="Cambria Math"/>
                          <w:color w:val="00AEC0" w:themeColor="accent5"/>
                          <w:sz w:val="20"/>
                          <w:szCs w:val="20"/>
                        </w:rPr>
                        <m:t>x=</m:t>
                      </m:r>
                      <m:sSub>
                        <m:sSubPr>
                          <m:ctrlPr>
                            <w:rPr>
                              <w:rFonts w:ascii="Cambria Math" w:hAnsi="Cambria Math"/>
                              <w:i/>
                              <w:color w:val="00AEC0" w:themeColor="accent5"/>
                              <w:sz w:val="20"/>
                              <w:szCs w:val="20"/>
                            </w:rPr>
                          </m:ctrlPr>
                        </m:sSubPr>
                        <m:e>
                          <m:r>
                            <w:rPr>
                              <w:rFonts w:ascii="Cambria Math" w:hAnsi="Cambria Math"/>
                              <w:color w:val="00AEC0" w:themeColor="accent5"/>
                              <w:sz w:val="20"/>
                              <w:szCs w:val="20"/>
                            </w:rPr>
                            <m:t>b</m:t>
                          </m:r>
                        </m:e>
                        <m:sub>
                          <m:r>
                            <w:rPr>
                              <w:rFonts w:ascii="Cambria Math" w:hAnsi="Cambria Math"/>
                              <w:color w:val="00AEC0" w:themeColor="accent5"/>
                              <w:sz w:val="20"/>
                              <w:szCs w:val="20"/>
                            </w:rPr>
                            <m:t>j</m:t>
                          </m:r>
                        </m:sub>
                      </m:sSub>
                      <m:r>
                        <w:rPr>
                          <w:rFonts w:ascii="Cambria Math" w:hAnsi="Cambria Math"/>
                          <w:color w:val="00AEC0" w:themeColor="accent5"/>
                          <w:sz w:val="20"/>
                          <w:szCs w:val="20"/>
                        </w:rPr>
                        <m:t>+</m:t>
                      </m:r>
                      <m:nary>
                        <m:naryPr>
                          <m:chr m:val="∑"/>
                          <m:limLoc m:val="undOvr"/>
                          <m:supHide m:val="on"/>
                          <m:ctrlPr>
                            <w:rPr>
                              <w:rFonts w:ascii="Cambria Math" w:hAnsi="Cambria Math"/>
                              <w:i/>
                              <w:color w:val="00AEC0" w:themeColor="accent5"/>
                              <w:sz w:val="20"/>
                              <w:szCs w:val="20"/>
                            </w:rPr>
                          </m:ctrlPr>
                        </m:naryPr>
                        <m:sub>
                          <m:r>
                            <w:rPr>
                              <w:rFonts w:ascii="Cambria Math" w:hAnsi="Cambria Math"/>
                              <w:color w:val="00AEC0" w:themeColor="accent5"/>
                              <w:sz w:val="20"/>
                              <w:szCs w:val="20"/>
                            </w:rPr>
                            <m:t>i∈vis</m:t>
                          </m:r>
                        </m:sub>
                        <m:sup/>
                        <m:e>
                          <m:sSub>
                            <m:sSubPr>
                              <m:ctrlPr>
                                <w:rPr>
                                  <w:rFonts w:ascii="Cambria Math" w:hAnsi="Cambria Math"/>
                                  <w:i/>
                                  <w:color w:val="00AEC0" w:themeColor="accent5"/>
                                  <w:sz w:val="20"/>
                                  <w:szCs w:val="20"/>
                                </w:rPr>
                              </m:ctrlPr>
                            </m:sSubPr>
                            <m:e>
                              <m:r>
                                <w:rPr>
                                  <w:rFonts w:ascii="Cambria Math" w:hAnsi="Cambria Math"/>
                                  <w:color w:val="00AEC0" w:themeColor="accent5"/>
                                  <w:sz w:val="20"/>
                                  <w:szCs w:val="20"/>
                                </w:rPr>
                                <m:t>v</m:t>
                              </m:r>
                            </m:e>
                            <m:sub>
                              <m:r>
                                <w:rPr>
                                  <w:rFonts w:ascii="Cambria Math" w:hAnsi="Cambria Math"/>
                                  <w:color w:val="00AEC0" w:themeColor="accent5"/>
                                  <w:sz w:val="20"/>
                                  <w:szCs w:val="20"/>
                                </w:rPr>
                                <m:t>i</m:t>
                              </m:r>
                            </m:sub>
                          </m:sSub>
                          <m:sSub>
                            <m:sSubPr>
                              <m:ctrlPr>
                                <w:rPr>
                                  <w:rFonts w:ascii="Cambria Math" w:hAnsi="Cambria Math"/>
                                  <w:i/>
                                  <w:color w:val="00AEC0" w:themeColor="accent5"/>
                                  <w:sz w:val="20"/>
                                  <w:szCs w:val="20"/>
                                </w:rPr>
                              </m:ctrlPr>
                            </m:sSubPr>
                            <m:e>
                              <m:r>
                                <w:rPr>
                                  <w:rFonts w:ascii="Cambria Math" w:hAnsi="Cambria Math"/>
                                  <w:color w:val="00AEC0" w:themeColor="accent5"/>
                                  <w:sz w:val="20"/>
                                  <w:szCs w:val="20"/>
                                </w:rPr>
                                <m:t>w</m:t>
                              </m:r>
                            </m:e>
                            <m:sub>
                              <m:r>
                                <w:rPr>
                                  <w:rFonts w:ascii="Cambria Math" w:hAnsi="Cambria Math"/>
                                  <w:color w:val="00AEC0" w:themeColor="accent5"/>
                                  <w:sz w:val="20"/>
                                  <w:szCs w:val="20"/>
                                </w:rPr>
                                <m:t>ij</m:t>
                              </m:r>
                            </m:sub>
                          </m:sSub>
                        </m:e>
                      </m:nary>
                    </m:oMath>
                  </m:oMathPara>
                </w:p>
                <w:p w:rsidR="001633C7" w:rsidRDefault="001633C7" w:rsidP="00D73247">
                  <w:pPr>
                    <w:pStyle w:val="ndir"/>
                  </w:pPr>
                </w:p>
                <w:p w:rsidR="001633C7" w:rsidRPr="00C7279E" w:rsidRDefault="001633C7" w:rsidP="00D73247">
                  <w:pPr>
                    <w:pStyle w:val="ndir"/>
                    <w:rPr>
                      <w:rFonts w:asciiTheme="minorHAnsi" w:hAnsiTheme="minorHAnsi" w:cstheme="minorHAnsi"/>
                      <w:color w:val="595959" w:themeColor="text1" w:themeTint="A6"/>
                    </w:rPr>
                  </w:pPr>
                  <w:r w:rsidRPr="00C7279E">
                    <w:rPr>
                      <w:rFonts w:asciiTheme="minorHAnsi" w:hAnsiTheme="minorHAnsi" w:cstheme="minorHAnsi"/>
                      <w:color w:val="595959" w:themeColor="text1" w:themeTint="A6"/>
                    </w:rPr>
                    <w:t>And the logistic sigmoid:</w:t>
                  </w:r>
                </w:p>
                <w:p w:rsidR="001633C7" w:rsidRPr="0091317E" w:rsidRDefault="001633C7" w:rsidP="00D73247">
                  <w:pPr>
                    <w:pStyle w:val="ndir"/>
                    <w:rPr>
                      <w:sz w:val="8"/>
                      <w:szCs w:val="8"/>
                    </w:rPr>
                  </w:pPr>
                </w:p>
                <w:p w:rsidR="001633C7" w:rsidRPr="00C7279E" w:rsidRDefault="001633C7" w:rsidP="00D73247">
                  <w:pPr>
                    <w:pStyle w:val="ndir"/>
                    <w:rPr>
                      <w:color w:val="00AEC0" w:themeColor="accent5"/>
                    </w:rPr>
                  </w:pPr>
                  <m:oMathPara>
                    <m:oMath>
                      <m:r>
                        <w:rPr>
                          <w:rFonts w:ascii="Cambria Math" w:hAnsi="Cambria Math"/>
                          <w:color w:val="00AEC0" w:themeColor="accent5"/>
                          <w:sz w:val="20"/>
                        </w:rPr>
                        <m:t>σ</m:t>
                      </m:r>
                      <m:d>
                        <m:dPr>
                          <m:ctrlPr>
                            <w:rPr>
                              <w:rFonts w:ascii="Cambria Math" w:hAnsi="Cambria Math"/>
                              <w:i/>
                              <w:color w:val="00AEC0" w:themeColor="accent5"/>
                              <w:sz w:val="20"/>
                            </w:rPr>
                          </m:ctrlPr>
                        </m:dPr>
                        <m:e>
                          <m:r>
                            <w:rPr>
                              <w:rFonts w:ascii="Cambria Math" w:hAnsi="Cambria Math"/>
                              <w:color w:val="00AEC0" w:themeColor="accent5"/>
                              <w:sz w:val="20"/>
                            </w:rPr>
                            <m:t>x</m:t>
                          </m:r>
                        </m:e>
                      </m:d>
                      <m:r>
                        <w:rPr>
                          <w:rFonts w:ascii="Cambria Math" w:hAnsi="Cambria Math"/>
                          <w:color w:val="00AEC0" w:themeColor="accent5"/>
                          <w:sz w:val="20"/>
                        </w:rPr>
                        <m:t xml:space="preserve"> = </m:t>
                      </m:r>
                      <m:f>
                        <m:fPr>
                          <m:ctrlPr>
                            <w:rPr>
                              <w:rFonts w:ascii="Cambria Math" w:hAnsi="Cambria Math"/>
                              <w:i/>
                              <w:color w:val="00AEC0" w:themeColor="accent5"/>
                              <w:sz w:val="20"/>
                            </w:rPr>
                          </m:ctrlPr>
                        </m:fPr>
                        <m:num>
                          <m:r>
                            <w:rPr>
                              <w:rFonts w:ascii="Cambria Math" w:hAnsi="Cambria Math"/>
                              <w:color w:val="00AEC0" w:themeColor="accent5"/>
                              <w:sz w:val="20"/>
                            </w:rPr>
                            <m:t>1</m:t>
                          </m:r>
                        </m:num>
                        <m:den>
                          <m:r>
                            <w:rPr>
                              <w:rFonts w:ascii="Cambria Math" w:hAnsi="Cambria Math"/>
                              <w:color w:val="00AEC0" w:themeColor="accent5"/>
                              <w:sz w:val="20"/>
                            </w:rPr>
                            <m:t>1+</m:t>
                          </m:r>
                          <m:sSup>
                            <m:sSupPr>
                              <m:ctrlPr>
                                <w:rPr>
                                  <w:rFonts w:ascii="Cambria Math" w:hAnsi="Cambria Math"/>
                                  <w:i/>
                                  <w:color w:val="00AEC0" w:themeColor="accent5"/>
                                  <w:sz w:val="20"/>
                                </w:rPr>
                              </m:ctrlPr>
                            </m:sSupPr>
                            <m:e>
                              <m:r>
                                <w:rPr>
                                  <w:rFonts w:ascii="Cambria Math" w:hAnsi="Cambria Math"/>
                                  <w:color w:val="00AEC0" w:themeColor="accent5"/>
                                  <w:sz w:val="20"/>
                                </w:rPr>
                                <m:t>e</m:t>
                              </m:r>
                            </m:e>
                            <m:sup>
                              <m:r>
                                <w:rPr>
                                  <w:rFonts w:ascii="Cambria Math" w:hAnsi="Cambria Math"/>
                                  <w:color w:val="00AEC0" w:themeColor="accent5"/>
                                  <w:sz w:val="20"/>
                                </w:rPr>
                                <m:t>-x</m:t>
                              </m:r>
                            </m:sup>
                          </m:sSup>
                        </m:den>
                      </m:f>
                    </m:oMath>
                  </m:oMathPara>
                </w:p>
                <w:p w:rsidR="001633C7" w:rsidRDefault="001633C7" w:rsidP="00D73247">
                  <w:pPr>
                    <w:pStyle w:val="ndir"/>
                  </w:pPr>
                  <w:r>
                    <w:t xml:space="preserve">  </w:t>
                  </w:r>
                </w:p>
              </w:tc>
            </w:tr>
          </w:tbl>
          <w:p w:rsidR="001633C7" w:rsidRPr="00C7279E" w:rsidRDefault="001633C7" w:rsidP="00D73247">
            <w:pPr>
              <w:pStyle w:val="ndir"/>
              <w:rPr>
                <w:sz w:val="8"/>
                <w:szCs w:val="8"/>
              </w:rPr>
            </w:pPr>
          </w:p>
          <w:p w:rsidR="001633C7" w:rsidRPr="00047DAB" w:rsidRDefault="001633C7" w:rsidP="00D73247">
            <w:pPr>
              <w:pStyle w:val="ndir"/>
              <w:rPr>
                <w:sz w:val="8"/>
                <w:szCs w:val="8"/>
              </w:rPr>
            </w:pPr>
            <w:r>
              <w:t xml:space="preserve"> </w:t>
            </w:r>
            <w:r w:rsidRPr="00047DAB">
              <w:rPr>
                <w:sz w:val="8"/>
                <w:szCs w:val="8"/>
              </w:rPr>
              <w:t xml:space="preserve"> </w:t>
            </w:r>
            <w:r w:rsidR="00047DAB" w:rsidRPr="00047DAB">
              <w:rPr>
                <w:sz w:val="8"/>
                <w:szCs w:val="8"/>
              </w:rPr>
              <w:t xml:space="preserve"> </w:t>
            </w:r>
          </w:p>
        </w:tc>
      </w:tr>
    </w:tbl>
    <w:p w:rsidR="001633C7" w:rsidRPr="003D289E" w:rsidRDefault="001633C7" w:rsidP="001633C7">
      <w:pPr>
        <w:pStyle w:val="ndir"/>
        <w:rPr>
          <w:sz w:val="4"/>
          <w:szCs w:val="4"/>
        </w:rPr>
      </w:pPr>
    </w:p>
    <w:p w:rsidR="001633C7" w:rsidRDefault="001633C7" w:rsidP="001633C7">
      <w:pPr>
        <w:pStyle w:val="ndir"/>
        <w:ind w:left="1440"/>
      </w:pPr>
      <w:r>
        <w:t xml:space="preserve">Together, </w:t>
      </w:r>
      <m:oMath>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b</m:t>
            </m:r>
          </m:e>
          <m:sub>
            <m:r>
              <w:rPr>
                <w:rFonts w:ascii="Cambria Math" w:hAnsi="Cambria Math"/>
                <w:color w:val="E80061" w:themeColor="accent4"/>
                <w:sz w:val="20"/>
                <w:szCs w:val="20"/>
              </w:rPr>
              <m:t>j</m:t>
            </m:r>
          </m:sub>
        </m:sSub>
        <m:r>
          <w:rPr>
            <w:rFonts w:ascii="Cambria Math" w:hAnsi="Cambria Math"/>
            <w:color w:val="E80061" w:themeColor="accent4"/>
            <w:sz w:val="20"/>
            <w:szCs w:val="20"/>
          </w:rPr>
          <m:t>+</m:t>
        </m:r>
        <m:nary>
          <m:naryPr>
            <m:chr m:val="∑"/>
            <m:limLoc m:val="undOvr"/>
            <m:supHide m:val="on"/>
            <m:ctrlPr>
              <w:rPr>
                <w:rFonts w:ascii="Cambria Math" w:hAnsi="Cambria Math"/>
                <w:i/>
                <w:color w:val="E80061" w:themeColor="accent4"/>
                <w:sz w:val="20"/>
                <w:szCs w:val="20"/>
              </w:rPr>
            </m:ctrlPr>
          </m:naryPr>
          <m:sub>
            <m:r>
              <w:rPr>
                <w:rFonts w:ascii="Cambria Math" w:hAnsi="Cambria Math"/>
                <w:color w:val="E80061" w:themeColor="accent4"/>
                <w:sz w:val="20"/>
                <w:szCs w:val="20"/>
              </w:rPr>
              <m:t>i∈vis</m:t>
            </m:r>
          </m:sub>
          <m:sup/>
          <m:e>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v</m:t>
                </m:r>
              </m:e>
              <m:sub>
                <m:r>
                  <w:rPr>
                    <w:rFonts w:ascii="Cambria Math" w:hAnsi="Cambria Math"/>
                    <w:color w:val="E80061" w:themeColor="accent4"/>
                    <w:sz w:val="20"/>
                    <w:szCs w:val="20"/>
                  </w:rPr>
                  <m:t>i</m:t>
                </m:r>
              </m:sub>
            </m:sSub>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w</m:t>
                </m:r>
              </m:e>
              <m:sub>
                <m:r>
                  <w:rPr>
                    <w:rFonts w:ascii="Cambria Math" w:hAnsi="Cambria Math"/>
                    <w:color w:val="E80061" w:themeColor="accent4"/>
                    <w:sz w:val="20"/>
                    <w:szCs w:val="20"/>
                  </w:rPr>
                  <m:t>ij</m:t>
                </m:r>
              </m:sub>
            </m:sSub>
          </m:e>
        </m:nary>
      </m:oMath>
      <w:r>
        <w:t xml:space="preserve"> is the </w:t>
      </w:r>
      <w:r w:rsidRPr="00FB3C7A">
        <w:rPr>
          <w:rStyle w:val="dirhlt2Char"/>
          <w:i/>
        </w:rPr>
        <w:t>pre-activation</w:t>
      </w:r>
      <w:r>
        <w:t xml:space="preserve"> or </w:t>
      </w:r>
      <w:r w:rsidRPr="00FB3C7A">
        <w:rPr>
          <w:rStyle w:val="dirhlt2Char"/>
          <w:i/>
        </w:rPr>
        <w:t>net input</w:t>
      </w:r>
      <w:r>
        <w:t xml:space="preserve"> to </w:t>
      </w:r>
      <w:r w:rsidRPr="00FB3C7A">
        <w:rPr>
          <w:rStyle w:val="dirhlt2Char"/>
          <w:i/>
        </w:rPr>
        <w:t>hidden unit</w:t>
      </w:r>
      <w:r>
        <w:t xml:space="preserve"> </w:t>
      </w:r>
      <w:proofErr w:type="gramStart"/>
      <w:r w:rsidRPr="00FB3C7A">
        <w:rPr>
          <w:rStyle w:val="codeHLT2Char"/>
          <w:color w:val="00AEC0" w:themeColor="accent5"/>
        </w:rPr>
        <w:t>j</w:t>
      </w:r>
      <w:r>
        <w:t>.</w:t>
      </w:r>
      <w:proofErr w:type="gramEnd"/>
    </w:p>
    <w:p w:rsidR="001633C7" w:rsidRPr="00CC1890" w:rsidRDefault="001633C7" w:rsidP="001633C7">
      <w:pPr>
        <w:pStyle w:val="ndir"/>
        <w:rPr>
          <w:sz w:val="8"/>
          <w:szCs w:val="8"/>
        </w:rPr>
      </w:pPr>
    </w:p>
    <w:p w:rsidR="001633C7" w:rsidRDefault="001633C7" w:rsidP="000212E0">
      <w:pPr>
        <w:pStyle w:val="ndir"/>
        <w:numPr>
          <w:ilvl w:val="0"/>
          <w:numId w:val="24"/>
        </w:numPr>
      </w:pPr>
      <w:r w:rsidRPr="003D289E">
        <w:rPr>
          <w:b/>
          <w:i/>
          <w:color w:val="2763CF" w:themeColor="accent6"/>
        </w:rPr>
        <w:t>Note:</w:t>
      </w:r>
      <w:r>
        <w:t xml:space="preserve"> </w:t>
      </w:r>
      <w:proofErr w:type="gramStart"/>
      <w:r>
        <w:t>It’s</w:t>
      </w:r>
      <w:proofErr w:type="gramEnd"/>
      <w:r>
        <w:t xml:space="preserve"> hidden unit </w:t>
      </w:r>
      <w:r w:rsidRPr="00FB3C7A">
        <w:rPr>
          <w:rStyle w:val="dirhlt2Char"/>
          <w:i/>
        </w:rPr>
        <w:t>hidden unit</w:t>
      </w:r>
      <w:r>
        <w:t xml:space="preserve"> </w:t>
      </w:r>
      <w:r w:rsidRPr="00FB3C7A">
        <w:rPr>
          <w:rStyle w:val="codeHLT2Char"/>
          <w:color w:val="00AEC0" w:themeColor="accent5"/>
        </w:rPr>
        <w:t>j</w:t>
      </w:r>
      <w:r>
        <w:rPr>
          <w:rFonts w:ascii="Cambria Math" w:hAnsi="Cambria Math" w:cs="Cambria Math"/>
        </w:rPr>
        <w:t xml:space="preserve">, </w:t>
      </w:r>
      <w:r>
        <w:t xml:space="preserve">and we write its </w:t>
      </w:r>
      <w:r w:rsidRPr="003D289E">
        <w:rPr>
          <w:rStyle w:val="dirhlt2Char"/>
          <w:i/>
        </w:rPr>
        <w:t>state</w:t>
      </w:r>
      <w:r>
        <w:t xml:space="preserve"> as</w:t>
      </w:r>
      <m:oMath>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h</m:t>
            </m:r>
          </m:e>
          <m:sub>
            <m:r>
              <w:rPr>
                <w:rFonts w:ascii="Cambria Math" w:hAnsi="Cambria Math"/>
                <w:color w:val="E80061" w:themeColor="accent4"/>
                <w:sz w:val="20"/>
                <w:szCs w:val="20"/>
              </w:rPr>
              <m:t>j</m:t>
            </m:r>
          </m:sub>
        </m:sSub>
      </m:oMath>
      <w:r>
        <w:t xml:space="preserve">. The state (value) of that unit </w:t>
      </w:r>
      <w:proofErr w:type="gramStart"/>
      <w:r>
        <w:t xml:space="preserve">is </w:t>
      </w:r>
      <m:oMath>
        <w:proofErr w:type="gramEnd"/>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h</m:t>
            </m:r>
          </m:e>
          <m:sub>
            <m:r>
              <w:rPr>
                <w:rFonts w:ascii="Cambria Math" w:hAnsi="Cambria Math"/>
                <w:color w:val="E80061" w:themeColor="accent4"/>
                <w:sz w:val="20"/>
                <w:szCs w:val="20"/>
              </w:rPr>
              <m:t>j</m:t>
            </m:r>
          </m:sub>
        </m:sSub>
        <m:r>
          <w:rPr>
            <w:rFonts w:ascii="Cambria Math" w:hAnsi="Cambria Math"/>
            <w:color w:val="E80061" w:themeColor="accent4"/>
            <w:sz w:val="20"/>
            <w:szCs w:val="20"/>
          </w:rPr>
          <m:t>∈</m:t>
        </m:r>
        <m:d>
          <m:dPr>
            <m:begChr m:val="{"/>
            <m:endChr m:val="}"/>
            <m:ctrlPr>
              <w:rPr>
                <w:rFonts w:ascii="Cambria Math" w:hAnsi="Cambria Math"/>
                <w:i/>
                <w:color w:val="E80061" w:themeColor="accent4"/>
                <w:sz w:val="20"/>
                <w:szCs w:val="20"/>
              </w:rPr>
            </m:ctrlPr>
          </m:dPr>
          <m:e>
            <m:r>
              <w:rPr>
                <w:rFonts w:ascii="Cambria Math" w:hAnsi="Cambria Math"/>
                <w:color w:val="E80061" w:themeColor="accent4"/>
                <w:sz w:val="20"/>
                <w:szCs w:val="20"/>
              </w:rPr>
              <m:t>0, 1</m:t>
            </m:r>
          </m:e>
        </m:d>
      </m:oMath>
      <w:r>
        <w:t>.</w:t>
      </w:r>
    </w:p>
    <w:p w:rsidR="001633C7" w:rsidRDefault="001633C7" w:rsidP="001633C7">
      <w:pPr>
        <w:pStyle w:val="ndir"/>
      </w:pPr>
    </w:p>
    <w:p w:rsidR="001633C7" w:rsidRDefault="001633C7" w:rsidP="001633C7">
      <w:pPr>
        <w:pStyle w:val="ndir"/>
      </w:pPr>
    </w:p>
    <w:p w:rsidR="001633C7" w:rsidRDefault="001633C7" w:rsidP="000212E0">
      <w:pPr>
        <w:pStyle w:val="ndir"/>
        <w:numPr>
          <w:ilvl w:val="0"/>
          <w:numId w:val="21"/>
        </w:numPr>
        <w:rPr>
          <w:rFonts w:ascii="Adelle" w:hAnsi="Adelle"/>
          <w:b/>
          <w:color w:val="2763CF" w:themeColor="accent6"/>
          <w:sz w:val="20"/>
        </w:rPr>
      </w:pPr>
      <w:r w:rsidRPr="002F74D3">
        <w:rPr>
          <w:rFonts w:ascii="Adelle" w:hAnsi="Adelle"/>
          <w:b/>
          <w:color w:val="2763CF" w:themeColor="accent6"/>
          <w:sz w:val="20"/>
        </w:rPr>
        <w:t xml:space="preserve">PCD: An efficient mini-batch learning procedure for </w:t>
      </w:r>
      <w:r>
        <w:rPr>
          <w:rFonts w:ascii="Adelle" w:hAnsi="Adelle"/>
          <w:b/>
          <w:color w:val="2763CF" w:themeColor="accent6"/>
          <w:sz w:val="20"/>
        </w:rPr>
        <w:t>RBM</w:t>
      </w:r>
    </w:p>
    <w:p w:rsidR="001633C7" w:rsidRPr="005927DB" w:rsidRDefault="001633C7" w:rsidP="001633C7">
      <w:pPr>
        <w:pStyle w:val="ndir"/>
        <w:ind w:firstLine="360"/>
        <w:rPr>
          <w:rFonts w:ascii="Adelle" w:hAnsi="Adelle"/>
          <w:color w:val="2763CF" w:themeColor="accent6"/>
        </w:rPr>
      </w:pPr>
      <w:r w:rsidRPr="005927DB">
        <w:rPr>
          <w:rFonts w:ascii="Adelle" w:hAnsi="Adelle"/>
          <w:color w:val="2763CF" w:themeColor="accent6"/>
        </w:rPr>
        <w:t>(</w:t>
      </w:r>
      <w:proofErr w:type="spellStart"/>
      <w:r w:rsidRPr="005927DB">
        <w:rPr>
          <w:rFonts w:ascii="Adelle" w:hAnsi="Adelle"/>
          <w:color w:val="2763CF" w:themeColor="accent6"/>
        </w:rPr>
        <w:t>Tieleman</w:t>
      </w:r>
      <w:proofErr w:type="spellEnd"/>
      <w:r w:rsidRPr="005927DB">
        <w:rPr>
          <w:rFonts w:ascii="Adelle" w:hAnsi="Adelle"/>
          <w:color w:val="2763CF" w:themeColor="accent6"/>
        </w:rPr>
        <w:t>, 2008)</w:t>
      </w:r>
    </w:p>
    <w:p w:rsidR="001633C7" w:rsidRPr="00B23DC0" w:rsidRDefault="001633C7" w:rsidP="001633C7">
      <w:pPr>
        <w:pStyle w:val="ndir"/>
        <w:rPr>
          <w:sz w:val="8"/>
          <w:szCs w:val="8"/>
        </w:rPr>
      </w:pPr>
    </w:p>
    <w:p w:rsidR="001633C7" w:rsidRDefault="001633C7" w:rsidP="001633C7">
      <w:pPr>
        <w:pStyle w:val="ndir"/>
        <w:ind w:left="360"/>
      </w:pPr>
      <w:r>
        <w:t xml:space="preserve">If you want to make a good model of a </w:t>
      </w:r>
      <w:r w:rsidRPr="00B23DC0">
        <w:rPr>
          <w:rStyle w:val="dirhlt2Char"/>
          <w:i/>
        </w:rPr>
        <w:t>set of binary vectors</w:t>
      </w:r>
      <w:r>
        <w:t xml:space="preserve">, then the right algorithm to use for a Restricted Boltzmann Machine is one introduced by </w:t>
      </w:r>
      <w:proofErr w:type="spellStart"/>
      <w:r w:rsidRPr="00B23DC0">
        <w:rPr>
          <w:rStyle w:val="dirhlt2Char"/>
          <w:i/>
          <w:color w:val="2763CF" w:themeColor="accent6"/>
        </w:rPr>
        <w:t>Tieleman</w:t>
      </w:r>
      <w:proofErr w:type="spellEnd"/>
      <w:r>
        <w:t xml:space="preserve"> in </w:t>
      </w:r>
      <w:r w:rsidRPr="00B23DC0">
        <w:rPr>
          <w:rStyle w:val="dirhlt2Char"/>
          <w:i/>
        </w:rPr>
        <w:t>2008</w:t>
      </w:r>
      <w:r>
        <w:t xml:space="preserve"> that's based on earlier work by </w:t>
      </w:r>
      <w:r w:rsidRPr="00B23DC0">
        <w:rPr>
          <w:rStyle w:val="dirhlt2Char"/>
          <w:i/>
          <w:color w:val="2763CF" w:themeColor="accent6"/>
        </w:rPr>
        <w:t>Neal</w:t>
      </w:r>
      <w:r>
        <w:t>.</w:t>
      </w:r>
    </w:p>
    <w:p w:rsidR="001633C7" w:rsidRDefault="001633C7" w:rsidP="001633C7">
      <w:pPr>
        <w:pStyle w:val="ndir"/>
      </w:pPr>
    </w:p>
    <w:p w:rsidR="001633C7" w:rsidRDefault="001633C7" w:rsidP="000212E0">
      <w:pPr>
        <w:pStyle w:val="ndir"/>
        <w:numPr>
          <w:ilvl w:val="0"/>
          <w:numId w:val="17"/>
        </w:numPr>
      </w:pPr>
      <w:r w:rsidRPr="00CC1890">
        <w:rPr>
          <w:b/>
          <w:i/>
          <w:color w:val="2763CF" w:themeColor="accent6"/>
        </w:rPr>
        <w:t>Positive phase:</w:t>
      </w:r>
      <w:r>
        <w:t xml:space="preserve"> In the positive phase, you </w:t>
      </w:r>
      <w:r w:rsidRPr="00B23DC0">
        <w:rPr>
          <w:rStyle w:val="dirhlt2Char"/>
          <w:i/>
        </w:rPr>
        <w:t>clamp</w:t>
      </w:r>
      <w:r>
        <w:t xml:space="preserve"> the </w:t>
      </w:r>
      <w:proofErr w:type="spellStart"/>
      <w:r w:rsidRPr="00B23DC0">
        <w:rPr>
          <w:rStyle w:val="dirhlt2Char"/>
          <w:i/>
        </w:rPr>
        <w:t>datavector</w:t>
      </w:r>
      <w:proofErr w:type="spellEnd"/>
      <w:r>
        <w:t xml:space="preserve"> on the </w:t>
      </w:r>
      <w:r w:rsidRPr="00B23DC0">
        <w:rPr>
          <w:rStyle w:val="dirhlt2Char"/>
          <w:i/>
        </w:rPr>
        <w:t>visible units</w:t>
      </w:r>
      <w:r>
        <w:t xml:space="preserve">. </w:t>
      </w:r>
    </w:p>
    <w:p w:rsidR="001633C7" w:rsidRDefault="001633C7" w:rsidP="000212E0">
      <w:pPr>
        <w:pStyle w:val="ndir"/>
        <w:numPr>
          <w:ilvl w:val="0"/>
          <w:numId w:val="18"/>
        </w:numPr>
      </w:pPr>
      <w:r>
        <w:t xml:space="preserve">You then compute the </w:t>
      </w:r>
      <w:r w:rsidRPr="00B23DC0">
        <w:rPr>
          <w:i/>
          <w:color w:val="2763CF" w:themeColor="accent6"/>
        </w:rPr>
        <w:t>exact value</w:t>
      </w:r>
      <w:r>
        <w:t xml:space="preserve"> of the </w:t>
      </w:r>
      <w:r w:rsidRPr="00B23DC0">
        <w:rPr>
          <w:i/>
          <w:color w:val="2763CF" w:themeColor="accent6"/>
        </w:rPr>
        <w:t>expectation</w:t>
      </w:r>
      <w:r>
        <w:t xml:space="preserve"> </w:t>
      </w:r>
      <m:oMath>
        <m:r>
          <w:rPr>
            <w:rFonts w:ascii="Cambria Math" w:hAnsi="Cambria Math"/>
            <w:color w:val="E80061" w:themeColor="accent4"/>
            <w:sz w:val="20"/>
          </w:rPr>
          <m:t>&lt;</m:t>
        </m:r>
        <m:sSub>
          <m:sSubPr>
            <m:ctrlPr>
              <w:rPr>
                <w:rFonts w:ascii="Cambria Math" w:hAnsi="Cambria Math"/>
                <w:i/>
                <w:color w:val="E80061" w:themeColor="accent4"/>
                <w:sz w:val="20"/>
              </w:rPr>
            </m:ctrlPr>
          </m:sSubPr>
          <m:e>
            <m:r>
              <w:rPr>
                <w:rFonts w:ascii="Cambria Math" w:hAnsi="Cambria Math"/>
                <w:color w:val="E80061" w:themeColor="accent4"/>
                <w:sz w:val="20"/>
              </w:rPr>
              <m:t>v</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h</m:t>
            </m:r>
          </m:e>
          <m:sub>
            <m:r>
              <w:rPr>
                <w:rFonts w:ascii="Cambria Math" w:hAnsi="Cambria Math"/>
                <w:color w:val="E80061" w:themeColor="accent4"/>
                <w:sz w:val="20"/>
              </w:rPr>
              <m:t>j</m:t>
            </m:r>
          </m:sub>
        </m:sSub>
        <m:r>
          <w:rPr>
            <w:rFonts w:ascii="Cambria Math" w:hAnsi="Cambria Math"/>
            <w:color w:val="E80061" w:themeColor="accent4"/>
            <w:sz w:val="20"/>
          </w:rPr>
          <m:t>&gt;</m:t>
        </m:r>
      </m:oMath>
      <w:r>
        <w:t xml:space="preserve"> for </w:t>
      </w:r>
      <w:r w:rsidRPr="00B23DC0">
        <w:rPr>
          <w:rStyle w:val="dirhlt2Char"/>
          <w:i/>
        </w:rPr>
        <w:t>all pairs</w:t>
      </w:r>
      <w:r>
        <w:t xml:space="preserve"> of a </w:t>
      </w:r>
      <w:r w:rsidRPr="00B23DC0">
        <w:rPr>
          <w:rStyle w:val="dirhlt2Char"/>
          <w:i/>
        </w:rPr>
        <w:t>visible</w:t>
      </w:r>
      <w:r>
        <w:t xml:space="preserve"> and a </w:t>
      </w:r>
      <w:r w:rsidRPr="00B23DC0">
        <w:rPr>
          <w:rStyle w:val="dirhlt2Char"/>
          <w:i/>
        </w:rPr>
        <w:t>hidden</w:t>
      </w:r>
      <w:r>
        <w:t xml:space="preserve"> unit. And you could do that because </w:t>
      </w:r>
      <m:oMath>
        <m:sSub>
          <m:sSubPr>
            <m:ctrlPr>
              <w:rPr>
                <w:rFonts w:ascii="Cambria Math" w:hAnsi="Cambria Math"/>
                <w:i/>
                <w:color w:val="E80061" w:themeColor="accent4"/>
                <w:sz w:val="20"/>
              </w:rPr>
            </m:ctrlPr>
          </m:sSubPr>
          <m:e>
            <m:r>
              <w:rPr>
                <w:rFonts w:ascii="Cambria Math" w:hAnsi="Cambria Math"/>
                <w:color w:val="E80061" w:themeColor="accent4"/>
                <w:sz w:val="20"/>
              </w:rPr>
              <m:t>v</m:t>
            </m:r>
          </m:e>
          <m:sub>
            <m:r>
              <w:rPr>
                <w:rFonts w:ascii="Cambria Math" w:hAnsi="Cambria Math"/>
                <w:color w:val="E80061" w:themeColor="accent4"/>
                <w:sz w:val="20"/>
              </w:rPr>
              <m:t>i</m:t>
            </m:r>
          </m:sub>
        </m:sSub>
      </m:oMath>
      <w:r>
        <w:t xml:space="preserve"> is fixed, and you can compute </w:t>
      </w:r>
      <m:oMath>
        <m:sSub>
          <m:sSubPr>
            <m:ctrlPr>
              <w:rPr>
                <w:rFonts w:ascii="Cambria Math" w:hAnsi="Cambria Math"/>
                <w:i/>
                <w:color w:val="E80061" w:themeColor="accent4"/>
                <w:sz w:val="20"/>
              </w:rPr>
            </m:ctrlPr>
          </m:sSubPr>
          <m:e>
            <m:r>
              <w:rPr>
                <w:rFonts w:ascii="Cambria Math" w:hAnsi="Cambria Math"/>
                <w:color w:val="E80061" w:themeColor="accent4"/>
                <w:sz w:val="20"/>
              </w:rPr>
              <m:t>h</m:t>
            </m:r>
          </m:e>
          <m:sub>
            <m:r>
              <w:rPr>
                <w:rFonts w:ascii="Cambria Math" w:hAnsi="Cambria Math"/>
                <w:color w:val="E80061" w:themeColor="accent4"/>
                <w:sz w:val="20"/>
              </w:rPr>
              <m:t>j</m:t>
            </m:r>
          </m:sub>
        </m:sSub>
      </m:oMath>
      <w:r>
        <w:t xml:space="preserve"> exactly.</w:t>
      </w:r>
    </w:p>
    <w:p w:rsidR="001633C7" w:rsidRDefault="001633C7" w:rsidP="000212E0">
      <w:pPr>
        <w:pStyle w:val="ndir"/>
        <w:numPr>
          <w:ilvl w:val="0"/>
          <w:numId w:val="18"/>
        </w:numPr>
      </w:pPr>
      <w:r>
        <w:t xml:space="preserve">Then, for every </w:t>
      </w:r>
      <w:r w:rsidRPr="002703EF">
        <w:rPr>
          <w:rStyle w:val="dirhlt2Char"/>
          <w:i/>
        </w:rPr>
        <w:t>connected pair</w:t>
      </w:r>
      <w:r>
        <w:t xml:space="preserve"> of units, you </w:t>
      </w:r>
      <w:r w:rsidRPr="002703EF">
        <w:rPr>
          <w:rStyle w:val="dirhlt2Char"/>
          <w:i/>
        </w:rPr>
        <w:t>average</w:t>
      </w:r>
      <w:r>
        <w:t xml:space="preserve"> the </w:t>
      </w:r>
      <w:r w:rsidRPr="002703EF">
        <w:rPr>
          <w:i/>
          <w:color w:val="2763CF" w:themeColor="accent6"/>
        </w:rPr>
        <w:t>expected value</w:t>
      </w:r>
      <w:r>
        <w:t xml:space="preserve"> </w:t>
      </w:r>
      <m:oMath>
        <m:r>
          <w:rPr>
            <w:rFonts w:ascii="Cambria Math" w:hAnsi="Cambria Math"/>
            <w:color w:val="E80061" w:themeColor="accent4"/>
            <w:sz w:val="20"/>
          </w:rPr>
          <m:t>&lt;</m:t>
        </m:r>
        <m:sSub>
          <m:sSubPr>
            <m:ctrlPr>
              <w:rPr>
                <w:rFonts w:ascii="Cambria Math" w:hAnsi="Cambria Math"/>
                <w:i/>
                <w:color w:val="E80061" w:themeColor="accent4"/>
                <w:sz w:val="20"/>
              </w:rPr>
            </m:ctrlPr>
          </m:sSubPr>
          <m:e>
            <m:r>
              <w:rPr>
                <w:rFonts w:ascii="Cambria Math" w:hAnsi="Cambria Math"/>
                <w:color w:val="E80061" w:themeColor="accent4"/>
                <w:sz w:val="20"/>
              </w:rPr>
              <m:t>v</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h</m:t>
            </m:r>
          </m:e>
          <m:sub>
            <m:r>
              <w:rPr>
                <w:rFonts w:ascii="Cambria Math" w:hAnsi="Cambria Math"/>
                <w:color w:val="E80061" w:themeColor="accent4"/>
                <w:sz w:val="20"/>
              </w:rPr>
              <m:t>j</m:t>
            </m:r>
          </m:sub>
        </m:sSub>
        <m:r>
          <w:rPr>
            <w:rFonts w:ascii="Cambria Math" w:hAnsi="Cambria Math"/>
            <w:color w:val="E80061" w:themeColor="accent4"/>
            <w:sz w:val="20"/>
          </w:rPr>
          <m:t>&gt;</m:t>
        </m:r>
      </m:oMath>
      <w:r>
        <w:t xml:space="preserve">  (</w:t>
      </w:r>
      <w:proofErr w:type="gramStart"/>
      <w:r>
        <w:t xml:space="preserve">of </w:t>
      </w:r>
      <m:oMath>
        <w:proofErr w:type="gramEnd"/>
        <m:sSub>
          <m:sSubPr>
            <m:ctrlPr>
              <w:rPr>
                <w:rFonts w:ascii="Cambria Math" w:hAnsi="Cambria Math"/>
                <w:i/>
                <w:color w:val="E80061" w:themeColor="accent4"/>
                <w:sz w:val="20"/>
              </w:rPr>
            </m:ctrlPr>
          </m:sSubPr>
          <m:e>
            <m:r>
              <w:rPr>
                <w:rFonts w:ascii="Cambria Math" w:hAnsi="Cambria Math"/>
                <w:color w:val="E80061" w:themeColor="accent4"/>
                <w:sz w:val="20"/>
              </w:rPr>
              <m:t>v</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h</m:t>
            </m:r>
          </m:e>
          <m:sub>
            <m:r>
              <w:rPr>
                <w:rFonts w:ascii="Cambria Math" w:hAnsi="Cambria Math"/>
                <w:color w:val="E80061" w:themeColor="accent4"/>
                <w:sz w:val="20"/>
              </w:rPr>
              <m:t>j</m:t>
            </m:r>
          </m:sub>
        </m:sSub>
      </m:oMath>
      <w:r>
        <w:t xml:space="preserve">) over </w:t>
      </w:r>
      <w:r w:rsidRPr="002703EF">
        <w:rPr>
          <w:rStyle w:val="dirhlt2Char"/>
          <w:i/>
        </w:rPr>
        <w:t>all</w:t>
      </w:r>
      <w:r>
        <w:t xml:space="preserve"> the </w:t>
      </w:r>
      <w:r w:rsidRPr="002703EF">
        <w:rPr>
          <w:rStyle w:val="dirhlt2Char"/>
          <w:i/>
        </w:rPr>
        <w:t>data vectors</w:t>
      </w:r>
      <w:r>
        <w:t xml:space="preserve"> in the </w:t>
      </w:r>
      <w:r w:rsidRPr="002703EF">
        <w:rPr>
          <w:rStyle w:val="dirhlt2Char"/>
          <w:i/>
        </w:rPr>
        <w:t>mini batch</w:t>
      </w:r>
      <w:r>
        <w:t>.</w:t>
      </w:r>
    </w:p>
    <w:p w:rsidR="001633C7" w:rsidRDefault="001633C7" w:rsidP="001633C7">
      <w:pPr>
        <w:pStyle w:val="ndir"/>
      </w:pPr>
    </w:p>
    <w:p w:rsidR="001633C7" w:rsidRDefault="001633C7" w:rsidP="000212E0">
      <w:pPr>
        <w:pStyle w:val="ndir"/>
        <w:numPr>
          <w:ilvl w:val="0"/>
          <w:numId w:val="17"/>
        </w:numPr>
      </w:pPr>
      <w:r w:rsidRPr="002703EF">
        <w:rPr>
          <w:b/>
          <w:i/>
          <w:color w:val="2763CF" w:themeColor="accent6"/>
        </w:rPr>
        <w:t>Negative phase:</w:t>
      </w:r>
      <w:r>
        <w:t xml:space="preserve"> For the negative phase, keep a </w:t>
      </w:r>
      <w:r w:rsidRPr="002703EF">
        <w:rPr>
          <w:rStyle w:val="dirhlt2Char"/>
          <w:i/>
        </w:rPr>
        <w:t>set of fantasy particles</w:t>
      </w:r>
      <w:r>
        <w:t xml:space="preserve">. Each particle has a value that is </w:t>
      </w:r>
      <w:r w:rsidRPr="002703EF">
        <w:rPr>
          <w:i/>
          <w:color w:val="2763CF" w:themeColor="accent6"/>
        </w:rPr>
        <w:t>global configurations</w:t>
      </w:r>
      <w:r>
        <w:t>.</w:t>
      </w:r>
    </w:p>
    <w:p w:rsidR="001633C7" w:rsidRDefault="001633C7" w:rsidP="000212E0">
      <w:pPr>
        <w:pStyle w:val="ndir"/>
        <w:numPr>
          <w:ilvl w:val="0"/>
          <w:numId w:val="18"/>
        </w:numPr>
      </w:pPr>
      <w:r>
        <w:t xml:space="preserve">Then, you </w:t>
      </w:r>
      <w:r w:rsidRPr="002703EF">
        <w:rPr>
          <w:rStyle w:val="dirhlt2Char"/>
          <w:i/>
        </w:rPr>
        <w:t>update</w:t>
      </w:r>
      <w:r>
        <w:t xml:space="preserve"> each </w:t>
      </w:r>
      <w:r w:rsidRPr="002703EF">
        <w:rPr>
          <w:rStyle w:val="dirhlt2Char"/>
          <w:i/>
        </w:rPr>
        <w:t>fantasy particle</w:t>
      </w:r>
      <w:r>
        <w:t xml:space="preserve"> a </w:t>
      </w:r>
      <w:r w:rsidRPr="002703EF">
        <w:rPr>
          <w:i/>
          <w:color w:val="2763CF" w:themeColor="accent6"/>
        </w:rPr>
        <w:t>few times</w:t>
      </w:r>
      <w:r>
        <w:t xml:space="preserve"> by using </w:t>
      </w:r>
      <w:r w:rsidRPr="002703EF">
        <w:rPr>
          <w:rStyle w:val="dirhlt2Char"/>
          <w:i/>
        </w:rPr>
        <w:t>alternating parallel updates</w:t>
      </w:r>
      <w:r>
        <w:t xml:space="preserve">. So, after </w:t>
      </w:r>
      <w:r w:rsidRPr="00FE1AF6">
        <w:rPr>
          <w:rStyle w:val="dirhlt2Char"/>
          <w:i/>
        </w:rPr>
        <w:t>each weight update</w:t>
      </w:r>
      <w:r>
        <w:t xml:space="preserve">, you update the fantasy particles a </w:t>
      </w:r>
      <w:r w:rsidRPr="00FE1AF6">
        <w:rPr>
          <w:rStyle w:val="dirhlt2Char"/>
          <w:i/>
        </w:rPr>
        <w:t>little bit</w:t>
      </w:r>
      <w:r>
        <w:t xml:space="preserve"> and that should </w:t>
      </w:r>
      <w:r w:rsidRPr="00FE1AF6">
        <w:rPr>
          <w:i/>
          <w:color w:val="2763CF" w:themeColor="accent6"/>
        </w:rPr>
        <w:t>bring them back</w:t>
      </w:r>
      <w:r>
        <w:t xml:space="preserve"> to </w:t>
      </w:r>
      <w:r w:rsidRPr="00FE1AF6">
        <w:rPr>
          <w:rStyle w:val="dirhlt2Char"/>
          <w:i/>
        </w:rPr>
        <w:t>close to equilibrium</w:t>
      </w:r>
      <w:r>
        <w:t>.</w:t>
      </w:r>
    </w:p>
    <w:p w:rsidR="001633C7" w:rsidRDefault="001633C7" w:rsidP="000212E0">
      <w:pPr>
        <w:pStyle w:val="ndir"/>
        <w:numPr>
          <w:ilvl w:val="0"/>
          <w:numId w:val="18"/>
        </w:numPr>
      </w:pPr>
      <w:r>
        <w:t xml:space="preserve">And then, for every </w:t>
      </w:r>
      <w:r w:rsidRPr="00FE1AF6">
        <w:rPr>
          <w:rStyle w:val="dirhlt2Char"/>
          <w:i/>
        </w:rPr>
        <w:t>connected pair</w:t>
      </w:r>
      <w:r>
        <w:t xml:space="preserve"> of units, you average </w:t>
      </w:r>
      <m:oMath>
        <m:sSub>
          <m:sSubPr>
            <m:ctrlPr>
              <w:rPr>
                <w:rFonts w:ascii="Cambria Math" w:hAnsi="Cambria Math"/>
                <w:i/>
                <w:color w:val="E80061" w:themeColor="accent4"/>
                <w:sz w:val="20"/>
              </w:rPr>
            </m:ctrlPr>
          </m:sSubPr>
          <m:e>
            <m:r>
              <w:rPr>
                <w:rFonts w:ascii="Cambria Math" w:hAnsi="Cambria Math"/>
                <w:color w:val="E80061" w:themeColor="accent4"/>
                <w:sz w:val="20"/>
              </w:rPr>
              <m:t>v</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h</m:t>
            </m:r>
          </m:e>
          <m:sub>
            <m:r>
              <w:rPr>
                <w:rFonts w:ascii="Cambria Math" w:hAnsi="Cambria Math"/>
                <w:color w:val="E80061" w:themeColor="accent4"/>
                <w:sz w:val="20"/>
              </w:rPr>
              <m:t>j</m:t>
            </m:r>
          </m:sub>
        </m:sSub>
      </m:oMath>
      <w:r>
        <w:t xml:space="preserve"> over all the </w:t>
      </w:r>
      <w:r w:rsidRPr="00FE1AF6">
        <w:rPr>
          <w:rStyle w:val="dirhlt2Char"/>
          <w:i/>
        </w:rPr>
        <w:t>fantasy particles</w:t>
      </w:r>
      <w:r>
        <w:t xml:space="preserve">, and that gives you your </w:t>
      </w:r>
      <w:r w:rsidRPr="00FE1AF6">
        <w:rPr>
          <w:rStyle w:val="dirhlt2Char"/>
          <w:i/>
        </w:rPr>
        <w:t>negative statistics</w:t>
      </w:r>
      <w:r>
        <w:t>.</w:t>
      </w:r>
    </w:p>
    <w:p w:rsidR="001633C7" w:rsidRDefault="001633C7" w:rsidP="001633C7">
      <w:pPr>
        <w:pStyle w:val="ndir"/>
      </w:pPr>
    </w:p>
    <w:p w:rsidR="001633C7" w:rsidRDefault="001633C7" w:rsidP="001633C7">
      <w:pPr>
        <w:pStyle w:val="ndir"/>
        <w:ind w:left="360"/>
      </w:pPr>
      <w:r>
        <w:t xml:space="preserve">This algorithm actually works very well, and allows RBMs to build good </w:t>
      </w:r>
      <w:r w:rsidRPr="00FE1AF6">
        <w:rPr>
          <w:i/>
          <w:color w:val="2763CF" w:themeColor="accent6"/>
        </w:rPr>
        <w:t>density models</w:t>
      </w:r>
      <w:r>
        <w:t xml:space="preserve"> of </w:t>
      </w:r>
      <w:r w:rsidRPr="00FE1AF6">
        <w:rPr>
          <w:rStyle w:val="dirhlt2Char"/>
          <w:i/>
        </w:rPr>
        <w:t>sets of binary vectors</w:t>
      </w:r>
      <w:r>
        <w:t>.</w:t>
      </w:r>
    </w:p>
    <w:p w:rsidR="001633C7" w:rsidRDefault="001633C7" w:rsidP="001633C7">
      <w:pPr>
        <w:pStyle w:val="ndir"/>
      </w:pPr>
    </w:p>
    <w:p w:rsidR="007F0B23" w:rsidRDefault="007F0B23" w:rsidP="001633C7">
      <w:pPr>
        <w:pStyle w:val="ndir"/>
      </w:pPr>
    </w:p>
    <w:p w:rsidR="001633C7" w:rsidRDefault="001633C7" w:rsidP="001633C7">
      <w:pPr>
        <w:pStyle w:val="ndir"/>
      </w:pPr>
    </w:p>
    <w:p w:rsidR="001633C7" w:rsidRPr="002F74D3" w:rsidRDefault="001633C7" w:rsidP="000212E0">
      <w:pPr>
        <w:pStyle w:val="ndir"/>
        <w:numPr>
          <w:ilvl w:val="0"/>
          <w:numId w:val="21"/>
        </w:numPr>
        <w:rPr>
          <w:rFonts w:ascii="Adelle" w:hAnsi="Adelle"/>
          <w:b/>
          <w:color w:val="2763CF" w:themeColor="accent6"/>
          <w:sz w:val="20"/>
        </w:rPr>
      </w:pPr>
      <w:r w:rsidRPr="002F74D3">
        <w:rPr>
          <w:rFonts w:ascii="Adelle" w:hAnsi="Adelle"/>
          <w:b/>
          <w:color w:val="2763CF" w:themeColor="accent6"/>
          <w:sz w:val="20"/>
        </w:rPr>
        <w:t>A picture of an inefficient version of the Boltzmann Machine learning algorithm for an RBM</w:t>
      </w:r>
    </w:p>
    <w:p w:rsidR="001633C7" w:rsidRPr="00040725" w:rsidRDefault="001633C7" w:rsidP="001633C7">
      <w:pPr>
        <w:pStyle w:val="ndir"/>
        <w:rPr>
          <w:sz w:val="8"/>
          <w:szCs w:val="8"/>
        </w:rPr>
      </w:pPr>
    </w:p>
    <w:p w:rsidR="001633C7" w:rsidRDefault="001633C7" w:rsidP="001633C7">
      <w:pPr>
        <w:pStyle w:val="ndir"/>
        <w:ind w:left="360"/>
      </w:pPr>
      <w:r>
        <w:t xml:space="preserve">Let's discuss our learning algorithm that is </w:t>
      </w:r>
      <w:r w:rsidRPr="00040725">
        <w:rPr>
          <w:rStyle w:val="dirhlt2Char"/>
          <w:i/>
        </w:rPr>
        <w:t>not as good</w:t>
      </w:r>
      <w:r>
        <w:t xml:space="preserve"> at building </w:t>
      </w:r>
      <w:r w:rsidRPr="00040725">
        <w:rPr>
          <w:i/>
          <w:color w:val="2763CF" w:themeColor="accent6"/>
        </w:rPr>
        <w:t>density model</w:t>
      </w:r>
      <w:r>
        <w:t xml:space="preserve"> but is much </w:t>
      </w:r>
      <w:r w:rsidRPr="00040725">
        <w:rPr>
          <w:i/>
          <w:color w:val="2763CF" w:themeColor="accent6"/>
        </w:rPr>
        <w:t>faster</w:t>
      </w:r>
      <w:r>
        <w:t xml:space="preserve">. We start with a picture of an </w:t>
      </w:r>
      <w:r w:rsidRPr="00040725">
        <w:rPr>
          <w:rStyle w:val="dirhlt2Char"/>
          <w:i/>
        </w:rPr>
        <w:t>inefficient learning algorithm</w:t>
      </w:r>
      <w:r>
        <w:t xml:space="preserve"> for RBM.</w:t>
      </w:r>
    </w:p>
    <w:p w:rsidR="001633C7" w:rsidRDefault="001633C7" w:rsidP="001633C7">
      <w:pPr>
        <w:pStyle w:val="ndir"/>
      </w:pPr>
    </w:p>
    <w:p w:rsidR="001633C7" w:rsidRDefault="001633C7" w:rsidP="000212E0">
      <w:pPr>
        <w:pStyle w:val="ndir"/>
        <w:numPr>
          <w:ilvl w:val="0"/>
          <w:numId w:val="24"/>
        </w:numPr>
      </w:pPr>
      <w:r>
        <w:t xml:space="preserve">The idea is— we start with a </w:t>
      </w:r>
      <w:r w:rsidRPr="000946B4">
        <w:rPr>
          <w:rStyle w:val="dirhlt2Char"/>
          <w:i/>
        </w:rPr>
        <w:t>training vector</w:t>
      </w:r>
      <w:r>
        <w:t xml:space="preserve"> on the </w:t>
      </w:r>
      <w:r w:rsidRPr="000946B4">
        <w:rPr>
          <w:rStyle w:val="dirhlt2Char"/>
          <w:i/>
        </w:rPr>
        <w:t>visible units</w:t>
      </w:r>
      <w:r>
        <w:t xml:space="preserve">. Then </w:t>
      </w:r>
      <w:r w:rsidRPr="000946B4">
        <w:rPr>
          <w:rStyle w:val="dirhlt2Char"/>
          <w:i/>
        </w:rPr>
        <w:t>alternate</w:t>
      </w:r>
      <w:r>
        <w:t xml:space="preserve"> between </w:t>
      </w:r>
      <w:r w:rsidRPr="000946B4">
        <w:rPr>
          <w:i/>
          <w:color w:val="2763CF" w:themeColor="accent6"/>
        </w:rPr>
        <w:t>updating</w:t>
      </w:r>
      <w:r>
        <w:t xml:space="preserve"> all the </w:t>
      </w:r>
      <w:r w:rsidRPr="000946B4">
        <w:rPr>
          <w:rStyle w:val="dirhlt2Char"/>
          <w:i/>
        </w:rPr>
        <w:t>hidden units in parallel</w:t>
      </w:r>
      <w:r>
        <w:t xml:space="preserve"> and </w:t>
      </w:r>
      <w:r w:rsidRPr="000946B4">
        <w:rPr>
          <w:i/>
          <w:color w:val="2763CF" w:themeColor="accent6"/>
        </w:rPr>
        <w:t>updating</w:t>
      </w:r>
      <w:r>
        <w:t xml:space="preserve"> all the </w:t>
      </w:r>
      <w:r w:rsidRPr="000946B4">
        <w:rPr>
          <w:rStyle w:val="dirhlt2Char"/>
          <w:i/>
        </w:rPr>
        <w:t>visible units in parallel</w:t>
      </w:r>
      <w:r>
        <w:t>.</w:t>
      </w:r>
    </w:p>
    <w:p w:rsidR="001633C7" w:rsidRDefault="001633C7" w:rsidP="001633C7">
      <w:pPr>
        <w:pStyle w:val="ndi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196"/>
        <w:gridCol w:w="3487"/>
      </w:tblGrid>
      <w:tr w:rsidR="007F0B23" w:rsidTr="00A03B24">
        <w:tc>
          <w:tcPr>
            <w:tcW w:w="7196" w:type="dxa"/>
          </w:tcPr>
          <w:p w:rsidR="007F0B23" w:rsidRDefault="007F0B23" w:rsidP="007F0B23">
            <w:pPr>
              <w:pStyle w:val="ndir"/>
              <w:numPr>
                <w:ilvl w:val="0"/>
                <w:numId w:val="17"/>
              </w:numPr>
            </w:pPr>
            <w:r>
              <w:t xml:space="preserve">We're going to start by </w:t>
            </w:r>
            <w:r w:rsidRPr="005A10B8">
              <w:rPr>
                <w:rStyle w:val="dirhlt2Char"/>
                <w:i/>
              </w:rPr>
              <w:t>clamping</w:t>
            </w:r>
            <w:r>
              <w:t xml:space="preserve"> a </w:t>
            </w:r>
            <w:r w:rsidRPr="005A10B8">
              <w:rPr>
                <w:rStyle w:val="dirhlt2Char"/>
                <w:i/>
              </w:rPr>
              <w:t>data</w:t>
            </w:r>
            <w:r>
              <w:rPr>
                <w:rStyle w:val="dirhlt2Char"/>
                <w:i/>
              </w:rPr>
              <w:t>-</w:t>
            </w:r>
            <w:r w:rsidRPr="005A10B8">
              <w:rPr>
                <w:rStyle w:val="dirhlt2Char"/>
                <w:i/>
              </w:rPr>
              <w:t>vector</w:t>
            </w:r>
            <w:r>
              <w:t xml:space="preserve"> on the </w:t>
            </w:r>
            <w:r w:rsidRPr="005A10B8">
              <w:rPr>
                <w:rStyle w:val="dirhlt2Char"/>
                <w:i/>
              </w:rPr>
              <w:t>visible units</w:t>
            </w:r>
            <w:r>
              <w:t xml:space="preserve">, and we're going to call that time </w:t>
            </w:r>
            <w:r w:rsidRPr="005A10B8">
              <w:rPr>
                <w:rStyle w:val="codeHLT2Char"/>
                <w:color w:val="00AEC0" w:themeColor="accent5"/>
              </w:rPr>
              <w:t>t=0</w:t>
            </w:r>
            <w:r>
              <w:t xml:space="preserve">. So, we're going to use </w:t>
            </w:r>
            <w:r w:rsidRPr="005A10B8">
              <w:rPr>
                <w:rStyle w:val="dirhlt2Char"/>
                <w:i/>
              </w:rPr>
              <w:t>times</w:t>
            </w:r>
            <w:r>
              <w:t xml:space="preserve"> now, not to denote </w:t>
            </w:r>
            <w:r w:rsidRPr="005A10B8">
              <w:rPr>
                <w:rStyle w:val="dirhlt2Char"/>
                <w:i/>
              </w:rPr>
              <w:t>weight updates</w:t>
            </w:r>
            <w:r>
              <w:t xml:space="preserve">, but to denote </w:t>
            </w:r>
            <w:r w:rsidRPr="005A10B8">
              <w:rPr>
                <w:rStyle w:val="dirhlt2Char"/>
                <w:i/>
              </w:rPr>
              <w:t>steps</w:t>
            </w:r>
            <w:r>
              <w:t xml:space="preserve"> in a </w:t>
            </w:r>
            <w:r w:rsidRPr="005A10B8">
              <w:rPr>
                <w:rStyle w:val="dirhlt2Char"/>
                <w:i/>
              </w:rPr>
              <w:t>Markov chain</w:t>
            </w:r>
            <w:r>
              <w:t xml:space="preserve">. </w:t>
            </w:r>
          </w:p>
          <w:p w:rsidR="007F0B23" w:rsidRDefault="007F0B23" w:rsidP="001633C7">
            <w:pPr>
              <w:pStyle w:val="ndir"/>
            </w:pPr>
          </w:p>
        </w:tc>
        <w:tc>
          <w:tcPr>
            <w:tcW w:w="3487" w:type="dxa"/>
          </w:tcPr>
          <w:p w:rsidR="007F0B23" w:rsidRDefault="007F0B23" w:rsidP="007F0B23">
            <w:pPr>
              <w:pStyle w:val="ndir"/>
              <w:jc w:val="center"/>
            </w:pPr>
            <w:r w:rsidRPr="007F0B23">
              <w:rPr>
                <w:noProof/>
                <w:lang w:val="en-GB" w:eastAsia="en-GB"/>
              </w:rPr>
              <w:drawing>
                <wp:inline distT="0" distB="0" distL="0" distR="0">
                  <wp:extent cx="559337" cy="450850"/>
                  <wp:effectExtent l="19050" t="0" r="0" b="0"/>
                  <wp:docPr id="2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srcRect/>
                          <a:stretch>
                            <a:fillRect/>
                          </a:stretch>
                        </pic:blipFill>
                        <pic:spPr bwMode="auto">
                          <a:xfrm>
                            <a:off x="0" y="0"/>
                            <a:ext cx="559337" cy="450850"/>
                          </a:xfrm>
                          <a:prstGeom prst="rect">
                            <a:avLst/>
                          </a:prstGeom>
                          <a:noFill/>
                          <a:ln w="9525">
                            <a:noFill/>
                            <a:miter lim="800000"/>
                            <a:headEnd/>
                            <a:tailEnd/>
                          </a:ln>
                        </pic:spPr>
                      </pic:pic>
                    </a:graphicData>
                  </a:graphic>
                </wp:inline>
              </w:drawing>
            </w:r>
          </w:p>
        </w:tc>
      </w:tr>
      <w:tr w:rsidR="007F0B23" w:rsidTr="00A03B24">
        <w:tc>
          <w:tcPr>
            <w:tcW w:w="7196" w:type="dxa"/>
          </w:tcPr>
          <w:p w:rsidR="007F0B23" w:rsidRDefault="007F0B23" w:rsidP="007F0B23">
            <w:pPr>
              <w:pStyle w:val="ndir"/>
              <w:numPr>
                <w:ilvl w:val="0"/>
                <w:numId w:val="17"/>
              </w:numPr>
            </w:pPr>
            <w:r>
              <w:t xml:space="preserve">Given that </w:t>
            </w:r>
            <w:r w:rsidRPr="005A10B8">
              <w:rPr>
                <w:rStyle w:val="dirhlt2Char"/>
                <w:i/>
              </w:rPr>
              <w:t>visible vector</w:t>
            </w:r>
            <w:r>
              <w:t xml:space="preserve">, we now update the </w:t>
            </w:r>
            <w:r w:rsidRPr="005A10B8">
              <w:rPr>
                <w:rStyle w:val="dirhlt2Char"/>
                <w:i/>
              </w:rPr>
              <w:t>hidden units</w:t>
            </w:r>
            <w:r>
              <w:t xml:space="preserve"> (to get the hidden vector). Here we choose </w:t>
            </w:r>
            <w:r w:rsidRPr="005A10B8">
              <w:rPr>
                <w:i/>
                <w:color w:val="2763CF" w:themeColor="accent6"/>
              </w:rPr>
              <w:t>binary states</w:t>
            </w:r>
            <w:r>
              <w:t xml:space="preserve"> for the hidden units and we measure the </w:t>
            </w:r>
            <w:r w:rsidRPr="002703EF">
              <w:rPr>
                <w:i/>
                <w:color w:val="2763CF" w:themeColor="accent6"/>
              </w:rPr>
              <w:t>expected value</w:t>
            </w:r>
            <w:r>
              <w:t xml:space="preserve"> </w:t>
            </w:r>
            <m:oMath>
              <m:r>
                <w:rPr>
                  <w:rFonts w:ascii="Cambria Math" w:hAnsi="Cambria Math"/>
                  <w:color w:val="E80061" w:themeColor="accent4"/>
                  <w:sz w:val="20"/>
                </w:rPr>
                <m:t>&lt;</m:t>
              </m:r>
              <m:sSub>
                <m:sSubPr>
                  <m:ctrlPr>
                    <w:rPr>
                      <w:rFonts w:ascii="Cambria Math" w:hAnsi="Cambria Math"/>
                      <w:i/>
                      <w:color w:val="E80061" w:themeColor="accent4"/>
                      <w:sz w:val="20"/>
                    </w:rPr>
                  </m:ctrlPr>
                </m:sSubPr>
                <m:e>
                  <m:r>
                    <w:rPr>
                      <w:rFonts w:ascii="Cambria Math" w:hAnsi="Cambria Math"/>
                      <w:color w:val="E80061" w:themeColor="accent4"/>
                      <w:sz w:val="20"/>
                    </w:rPr>
                    <m:t>v</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h</m:t>
                  </m:r>
                </m:e>
                <m:sub>
                  <m:r>
                    <w:rPr>
                      <w:rFonts w:ascii="Cambria Math" w:hAnsi="Cambria Math"/>
                      <w:color w:val="E80061" w:themeColor="accent4"/>
                      <w:sz w:val="20"/>
                    </w:rPr>
                    <m:t>j</m:t>
                  </m:r>
                </m:sub>
              </m:sSub>
              <m:r>
                <w:rPr>
                  <w:rFonts w:ascii="Cambria Math" w:hAnsi="Cambria Math"/>
                  <w:color w:val="E80061" w:themeColor="accent4"/>
                  <w:sz w:val="20"/>
                </w:rPr>
                <m:t>&gt;</m:t>
              </m:r>
            </m:oMath>
            <w:r>
              <w:t xml:space="preserve">  (</w:t>
            </w:r>
            <w:proofErr w:type="gramStart"/>
            <w:r>
              <w:t xml:space="preserve">of </w:t>
            </w:r>
            <m:oMath>
              <w:proofErr w:type="gramEnd"/>
              <m:sSub>
                <m:sSubPr>
                  <m:ctrlPr>
                    <w:rPr>
                      <w:rFonts w:ascii="Cambria Math" w:hAnsi="Cambria Math"/>
                      <w:i/>
                      <w:color w:val="E80061" w:themeColor="accent4"/>
                      <w:sz w:val="20"/>
                    </w:rPr>
                  </m:ctrlPr>
                </m:sSubPr>
                <m:e>
                  <m:r>
                    <w:rPr>
                      <w:rFonts w:ascii="Cambria Math" w:hAnsi="Cambria Math"/>
                      <w:color w:val="E80061" w:themeColor="accent4"/>
                      <w:sz w:val="20"/>
                    </w:rPr>
                    <m:t>v</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h</m:t>
                  </m:r>
                </m:e>
                <m:sub>
                  <m:r>
                    <w:rPr>
                      <w:rFonts w:ascii="Cambria Math" w:hAnsi="Cambria Math"/>
                      <w:color w:val="E80061" w:themeColor="accent4"/>
                      <w:sz w:val="20"/>
                    </w:rPr>
                    <m:t>j</m:t>
                  </m:r>
                </m:sub>
              </m:sSub>
            </m:oMath>
            <w:r>
              <w:t xml:space="preserve">) for </w:t>
            </w:r>
            <w:r w:rsidRPr="005A10B8">
              <w:rPr>
                <w:rStyle w:val="dirhlt2Char"/>
                <w:i/>
              </w:rPr>
              <w:t>all pairs</w:t>
            </w:r>
            <w:r>
              <w:t xml:space="preserve"> of </w:t>
            </w:r>
            <w:r w:rsidRPr="005A10B8">
              <w:rPr>
                <w:rStyle w:val="dirhlt2Char"/>
                <w:i/>
              </w:rPr>
              <w:t>visible</w:t>
            </w:r>
            <w:r>
              <w:t xml:space="preserve"> and </w:t>
            </w:r>
            <w:r w:rsidRPr="005A10B8">
              <w:rPr>
                <w:rStyle w:val="dirhlt2Char"/>
                <w:i/>
              </w:rPr>
              <w:t>binary units</w:t>
            </w:r>
            <w:r>
              <w:t xml:space="preserve"> that are </w:t>
            </w:r>
            <w:r w:rsidRPr="005A10B8">
              <w:rPr>
                <w:rStyle w:val="dirhlt2Char"/>
                <w:i/>
              </w:rPr>
              <w:t>connected</w:t>
            </w:r>
            <w:r>
              <w:t xml:space="preserve">. </w:t>
            </w:r>
          </w:p>
          <w:p w:rsidR="007F0B23" w:rsidRDefault="007F0B23" w:rsidP="007F0B23">
            <w:pPr>
              <w:pStyle w:val="ndir"/>
              <w:numPr>
                <w:ilvl w:val="0"/>
                <w:numId w:val="18"/>
              </w:numPr>
            </w:pPr>
            <w:r>
              <w:t xml:space="preserve">And we'll call that </w:t>
            </w:r>
            <m:oMath>
              <m:r>
                <w:rPr>
                  <w:rFonts w:ascii="Cambria Math" w:hAnsi="Cambria Math"/>
                  <w:color w:val="E80061" w:themeColor="accent4"/>
                  <w:sz w:val="20"/>
                </w:rPr>
                <m:t>&lt;</m:t>
              </m:r>
              <m:sSub>
                <m:sSubPr>
                  <m:ctrlPr>
                    <w:rPr>
                      <w:rFonts w:ascii="Cambria Math" w:hAnsi="Cambria Math"/>
                      <w:i/>
                      <w:color w:val="E80061" w:themeColor="accent4"/>
                      <w:sz w:val="20"/>
                    </w:rPr>
                  </m:ctrlPr>
                </m:sSubPr>
                <m:e>
                  <m:r>
                    <w:rPr>
                      <w:rFonts w:ascii="Cambria Math" w:hAnsi="Cambria Math"/>
                      <w:color w:val="E80061" w:themeColor="accent4"/>
                      <w:sz w:val="20"/>
                    </w:rPr>
                    <m:t>v</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h</m:t>
                  </m:r>
                </m:e>
                <m:sub>
                  <m:r>
                    <w:rPr>
                      <w:rFonts w:ascii="Cambria Math" w:hAnsi="Cambria Math"/>
                      <w:color w:val="E80061" w:themeColor="accent4"/>
                      <w:sz w:val="20"/>
                    </w:rPr>
                    <m:t>j</m:t>
                  </m:r>
                </m:sub>
              </m:sSub>
              <m:sSup>
                <m:sSupPr>
                  <m:ctrlPr>
                    <w:rPr>
                      <w:rFonts w:ascii="Cambria Math" w:hAnsi="Cambria Math"/>
                      <w:i/>
                      <w:color w:val="E80061" w:themeColor="accent4"/>
                      <w:sz w:val="20"/>
                    </w:rPr>
                  </m:ctrlPr>
                </m:sSupPr>
                <m:e>
                  <m:r>
                    <w:rPr>
                      <w:rFonts w:ascii="Cambria Math" w:hAnsi="Cambria Math"/>
                      <w:color w:val="E80061" w:themeColor="accent4"/>
                      <w:sz w:val="20"/>
                    </w:rPr>
                    <m:t>&gt;</m:t>
                  </m:r>
                </m:e>
                <m:sup>
                  <m:r>
                    <w:rPr>
                      <w:rFonts w:ascii="Cambria Math" w:hAnsi="Cambria Math"/>
                      <w:color w:val="E80061" w:themeColor="accent4"/>
                      <w:sz w:val="20"/>
                    </w:rPr>
                    <m:t>0</m:t>
                  </m:r>
                </m:sup>
              </m:sSup>
            </m:oMath>
            <w:r>
              <w:t xml:space="preserve"> to indicate that it's measured at time </w:t>
            </w:r>
            <w:r w:rsidRPr="005A10B8">
              <w:rPr>
                <w:rStyle w:val="codeHLT2Char"/>
                <w:color w:val="00AEC0" w:themeColor="accent5"/>
              </w:rPr>
              <w:t>t=0</w:t>
            </w:r>
            <w:r>
              <w:t xml:space="preserve">, with the </w:t>
            </w:r>
            <w:r w:rsidRPr="00263739">
              <w:rPr>
                <w:rStyle w:val="dirhlt2Char"/>
                <w:i/>
              </w:rPr>
              <w:t>hidden units</w:t>
            </w:r>
            <w:r>
              <w:t xml:space="preserve"> being </w:t>
            </w:r>
            <w:r w:rsidRPr="00263739">
              <w:rPr>
                <w:rStyle w:val="dirhlt2Char"/>
                <w:i/>
              </w:rPr>
              <w:t>determined</w:t>
            </w:r>
            <w:r>
              <w:t xml:space="preserve"> by the </w:t>
            </w:r>
            <w:r w:rsidRPr="00263739">
              <w:rPr>
                <w:rStyle w:val="dirhlt2Char"/>
                <w:i/>
              </w:rPr>
              <w:t>visible units</w:t>
            </w:r>
            <w:r>
              <w:t>.</w:t>
            </w:r>
          </w:p>
          <w:p w:rsidR="007F0B23" w:rsidRDefault="007F0B23" w:rsidP="007F0B23">
            <w:pPr>
              <w:pStyle w:val="ndir"/>
              <w:numPr>
                <w:ilvl w:val="0"/>
                <w:numId w:val="18"/>
              </w:numPr>
            </w:pPr>
            <w:r>
              <w:t xml:space="preserve">We can also </w:t>
            </w:r>
            <w:r w:rsidRPr="00263739">
              <w:rPr>
                <w:rStyle w:val="dirhlt2Char"/>
                <w:i/>
              </w:rPr>
              <w:t>update</w:t>
            </w:r>
            <w:r>
              <w:t xml:space="preserve"> all the </w:t>
            </w:r>
            <w:r w:rsidRPr="00263739">
              <w:rPr>
                <w:rStyle w:val="dirhlt2Char"/>
                <w:i/>
              </w:rPr>
              <w:t>hidden units</w:t>
            </w:r>
            <w:r>
              <w:t xml:space="preserve"> in </w:t>
            </w:r>
            <w:r w:rsidRPr="00263739">
              <w:rPr>
                <w:rStyle w:val="dirhlt2Char"/>
                <w:i/>
              </w:rPr>
              <w:t>parallel</w:t>
            </w:r>
            <w:r>
              <w:t xml:space="preserve">. </w:t>
            </w:r>
          </w:p>
          <w:p w:rsidR="007F0B23" w:rsidRDefault="007F0B23" w:rsidP="007F0B23">
            <w:pPr>
              <w:pStyle w:val="ndir"/>
            </w:pPr>
          </w:p>
        </w:tc>
        <w:tc>
          <w:tcPr>
            <w:tcW w:w="3487" w:type="dxa"/>
          </w:tcPr>
          <w:p w:rsidR="007F0B23" w:rsidRDefault="007F0B23" w:rsidP="007F0B23">
            <w:pPr>
              <w:pStyle w:val="ndir"/>
              <w:jc w:val="center"/>
            </w:pPr>
          </w:p>
          <w:p w:rsidR="007F0B23" w:rsidRPr="007F0B23" w:rsidRDefault="007F0B23" w:rsidP="007F0B23">
            <w:pPr>
              <w:pStyle w:val="ndir"/>
              <w:jc w:val="center"/>
            </w:pPr>
            <w:r w:rsidRPr="007F0B23">
              <w:rPr>
                <w:noProof/>
                <w:lang w:val="en-GB" w:eastAsia="en-GB"/>
              </w:rPr>
              <w:drawing>
                <wp:inline distT="0" distB="0" distL="0" distR="0">
                  <wp:extent cx="1028700" cy="941216"/>
                  <wp:effectExtent l="19050" t="0" r="0" b="0"/>
                  <wp:docPr id="2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srcRect/>
                          <a:stretch>
                            <a:fillRect/>
                          </a:stretch>
                        </pic:blipFill>
                        <pic:spPr bwMode="auto">
                          <a:xfrm>
                            <a:off x="0" y="0"/>
                            <a:ext cx="1028700" cy="941216"/>
                          </a:xfrm>
                          <a:prstGeom prst="rect">
                            <a:avLst/>
                          </a:prstGeom>
                          <a:noFill/>
                          <a:ln w="9525">
                            <a:noFill/>
                            <a:miter lim="800000"/>
                            <a:headEnd/>
                            <a:tailEnd/>
                          </a:ln>
                        </pic:spPr>
                      </pic:pic>
                    </a:graphicData>
                  </a:graphic>
                </wp:inline>
              </w:drawing>
            </w:r>
          </w:p>
        </w:tc>
      </w:tr>
    </w:tbl>
    <w:p w:rsidR="001633C7" w:rsidRPr="007F0B23" w:rsidRDefault="001633C7" w:rsidP="001633C7">
      <w:pPr>
        <w:pStyle w:val="ndir"/>
        <w:rPr>
          <w:sz w:val="8"/>
          <w:szCs w:val="8"/>
        </w:rPr>
      </w:pPr>
    </w:p>
    <w:p w:rsidR="001633C7" w:rsidRDefault="001633C7" w:rsidP="007F0B23">
      <w:pPr>
        <w:pStyle w:val="ndir"/>
        <w:numPr>
          <w:ilvl w:val="0"/>
          <w:numId w:val="17"/>
        </w:numPr>
      </w:pPr>
      <w:r>
        <w:t xml:space="preserve">We then use the </w:t>
      </w:r>
      <w:r w:rsidRPr="00263739">
        <w:rPr>
          <w:i/>
          <w:color w:val="2763CF" w:themeColor="accent6"/>
        </w:rPr>
        <w:t>hidden vector</w:t>
      </w:r>
      <w:r>
        <w:t xml:space="preserve"> to </w:t>
      </w:r>
      <w:r w:rsidRPr="00263739">
        <w:rPr>
          <w:rStyle w:val="dirhlt2Char"/>
          <w:i/>
        </w:rPr>
        <w:t>update</w:t>
      </w:r>
      <w:r>
        <w:t xml:space="preserve"> all the </w:t>
      </w:r>
      <w:r w:rsidRPr="00263739">
        <w:rPr>
          <w:rStyle w:val="dirhlt2Char"/>
          <w:i/>
        </w:rPr>
        <w:t>visible units</w:t>
      </w:r>
      <w:r>
        <w:t xml:space="preserve"> in </w:t>
      </w:r>
      <w:r w:rsidRPr="00263739">
        <w:rPr>
          <w:rStyle w:val="dirhlt2Char"/>
          <w:i/>
        </w:rPr>
        <w:t>parallel</w:t>
      </w:r>
      <w:r>
        <w:t xml:space="preserve">, and again we update all the </w:t>
      </w:r>
      <w:r w:rsidRPr="00263739">
        <w:rPr>
          <w:rStyle w:val="dirhlt2Char"/>
          <w:i/>
        </w:rPr>
        <w:t>hidden units</w:t>
      </w:r>
      <w:r>
        <w:t xml:space="preserve"> in </w:t>
      </w:r>
      <w:r w:rsidRPr="00263739">
        <w:rPr>
          <w:rStyle w:val="dirhlt2Char"/>
          <w:i/>
        </w:rPr>
        <w:t>parallel</w:t>
      </w:r>
      <w:r>
        <w:t>.</w:t>
      </w:r>
    </w:p>
    <w:p w:rsidR="001633C7" w:rsidRDefault="001633C7" w:rsidP="001633C7">
      <w:pPr>
        <w:pStyle w:val="ndir"/>
      </w:pPr>
    </w:p>
    <w:p w:rsidR="00B93B9C" w:rsidRDefault="00B93B9C" w:rsidP="001633C7">
      <w:pPr>
        <w:pStyle w:val="ndir"/>
        <w:jc w:val="center"/>
      </w:pPr>
      <w:r w:rsidRPr="00B93B9C">
        <w:rPr>
          <w:noProof/>
          <w:lang w:val="en-GB" w:eastAsia="en-GB"/>
        </w:rPr>
        <w:drawing>
          <wp:inline distT="0" distB="0" distL="0" distR="0">
            <wp:extent cx="2063750" cy="1040082"/>
            <wp:effectExtent l="19050" t="0" r="0" b="0"/>
            <wp:docPr id="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srcRect/>
                    <a:stretch>
                      <a:fillRect/>
                    </a:stretch>
                  </pic:blipFill>
                  <pic:spPr bwMode="auto">
                    <a:xfrm>
                      <a:off x="0" y="0"/>
                      <a:ext cx="2064085" cy="1040251"/>
                    </a:xfrm>
                    <a:prstGeom prst="rect">
                      <a:avLst/>
                    </a:prstGeom>
                    <a:noFill/>
                    <a:ln w="9525">
                      <a:noFill/>
                      <a:miter lim="800000"/>
                      <a:headEnd/>
                      <a:tailEnd/>
                    </a:ln>
                  </pic:spPr>
                </pic:pic>
              </a:graphicData>
            </a:graphic>
          </wp:inline>
        </w:drawing>
      </w:r>
    </w:p>
    <w:p w:rsidR="001633C7" w:rsidRDefault="001633C7" w:rsidP="001633C7">
      <w:pPr>
        <w:pStyle w:val="ndir"/>
      </w:pPr>
    </w:p>
    <w:p w:rsidR="001633C7" w:rsidRDefault="001633C7" w:rsidP="00A03B24">
      <w:pPr>
        <w:pStyle w:val="ndir"/>
        <w:numPr>
          <w:ilvl w:val="0"/>
          <w:numId w:val="18"/>
        </w:numPr>
      </w:pPr>
      <w:r>
        <w:t xml:space="preserve">So, the </w:t>
      </w:r>
      <w:r w:rsidRPr="000946B4">
        <w:rPr>
          <w:rStyle w:val="dirhlt2Char"/>
          <w:i/>
        </w:rPr>
        <w:t>visible vector</w:t>
      </w:r>
      <w:r>
        <w:t xml:space="preserve"> at </w:t>
      </w:r>
      <w:r w:rsidRPr="000946B4">
        <w:rPr>
          <w:rStyle w:val="codeHLT2Char"/>
          <w:color w:val="00AEC0" w:themeColor="accent5"/>
        </w:rPr>
        <w:t>t = 1</w:t>
      </w:r>
      <w:r>
        <w:t xml:space="preserve">, we'll call a </w:t>
      </w:r>
      <w:r w:rsidRPr="000946B4">
        <w:rPr>
          <w:i/>
          <w:color w:val="2763CF" w:themeColor="accent6"/>
        </w:rPr>
        <w:t>reconstruction</w:t>
      </w:r>
      <w:r>
        <w:t xml:space="preserve">, or a </w:t>
      </w:r>
      <w:r w:rsidRPr="000946B4">
        <w:rPr>
          <w:i/>
          <w:color w:val="2763CF" w:themeColor="accent6"/>
        </w:rPr>
        <w:t>one-step reconstruction</w:t>
      </w:r>
      <w:r>
        <w:t xml:space="preserve">, and we can keep going with the </w:t>
      </w:r>
      <w:r w:rsidRPr="000946B4">
        <w:rPr>
          <w:rStyle w:val="dirhlt2Char"/>
          <w:i/>
        </w:rPr>
        <w:t>alternating chain</w:t>
      </w:r>
      <w:r>
        <w:t xml:space="preserve"> that way, </w:t>
      </w:r>
      <w:r w:rsidRPr="000946B4">
        <w:rPr>
          <w:rStyle w:val="dirhlt2Char"/>
          <w:i/>
        </w:rPr>
        <w:t>updating</w:t>
      </w:r>
      <w:r>
        <w:t xml:space="preserve"> </w:t>
      </w:r>
      <w:r w:rsidRPr="000946B4">
        <w:rPr>
          <w:i/>
          <w:color w:val="2763CF" w:themeColor="accent6"/>
        </w:rPr>
        <w:t>visible units</w:t>
      </w:r>
      <w:r>
        <w:t xml:space="preserve">, and then </w:t>
      </w:r>
      <w:r w:rsidRPr="000946B4">
        <w:rPr>
          <w:i/>
          <w:color w:val="2763CF" w:themeColor="accent6"/>
        </w:rPr>
        <w:t>hidden units</w:t>
      </w:r>
      <w:r>
        <w:t>. Each set being updated in parallel.</w:t>
      </w:r>
    </w:p>
    <w:p w:rsidR="001633C7" w:rsidRPr="00A03B24" w:rsidRDefault="001633C7" w:rsidP="001633C7">
      <w:pPr>
        <w:pStyle w:val="ndir"/>
        <w:rPr>
          <w:sz w:val="8"/>
          <w:szCs w:val="8"/>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240"/>
        <w:gridCol w:w="5342"/>
      </w:tblGrid>
      <w:tr w:rsidR="00A03B24" w:rsidTr="00A03B24">
        <w:tc>
          <w:tcPr>
            <w:tcW w:w="4240" w:type="dxa"/>
          </w:tcPr>
          <w:p w:rsidR="00A03B24" w:rsidRDefault="00A03B24" w:rsidP="001633C7">
            <w:pPr>
              <w:pStyle w:val="ndir"/>
            </w:pPr>
          </w:p>
          <w:p w:rsidR="00A03B24" w:rsidRDefault="00A03B24" w:rsidP="001633C7">
            <w:pPr>
              <w:pStyle w:val="ndir"/>
            </w:pPr>
            <w:r w:rsidRPr="00A03B24">
              <w:rPr>
                <w:noProof/>
                <w:lang w:val="en-GB" w:eastAsia="en-GB"/>
              </w:rPr>
              <w:drawing>
                <wp:inline distT="0" distB="0" distL="0" distR="0">
                  <wp:extent cx="2356830" cy="977900"/>
                  <wp:effectExtent l="19050" t="0" r="5370" b="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srcRect/>
                          <a:stretch>
                            <a:fillRect/>
                          </a:stretch>
                        </pic:blipFill>
                        <pic:spPr bwMode="auto">
                          <a:xfrm>
                            <a:off x="0" y="0"/>
                            <a:ext cx="2356830" cy="977900"/>
                          </a:xfrm>
                          <a:prstGeom prst="rect">
                            <a:avLst/>
                          </a:prstGeom>
                          <a:noFill/>
                          <a:ln w="9525">
                            <a:noFill/>
                            <a:miter lim="800000"/>
                            <a:headEnd/>
                            <a:tailEnd/>
                          </a:ln>
                        </pic:spPr>
                      </pic:pic>
                    </a:graphicData>
                  </a:graphic>
                </wp:inline>
              </w:drawing>
            </w:r>
          </w:p>
          <w:p w:rsidR="00A03B24" w:rsidRDefault="00A03B24" w:rsidP="001633C7">
            <w:pPr>
              <w:pStyle w:val="ndir"/>
            </w:pPr>
          </w:p>
        </w:tc>
        <w:tc>
          <w:tcPr>
            <w:tcW w:w="5342" w:type="dxa"/>
          </w:tcPr>
          <w:p w:rsidR="00A03B24" w:rsidRDefault="00A03B24" w:rsidP="001633C7">
            <w:pPr>
              <w:pStyle w:val="ndir"/>
            </w:pPr>
          </w:p>
          <w:p w:rsidR="00A03B24" w:rsidRDefault="00A03B24" w:rsidP="00A03B24">
            <w:pPr>
              <w:pStyle w:val="ndir"/>
              <w:jc w:val="center"/>
            </w:pPr>
            <w:r w:rsidRPr="00A03B24">
              <w:rPr>
                <w:noProof/>
                <w:lang w:val="en-GB" w:eastAsia="en-GB"/>
              </w:rPr>
              <w:drawing>
                <wp:inline distT="0" distB="0" distL="0" distR="0">
                  <wp:extent cx="2790441" cy="977900"/>
                  <wp:effectExtent l="19050" t="0" r="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srcRect/>
                          <a:stretch>
                            <a:fillRect/>
                          </a:stretch>
                        </pic:blipFill>
                        <pic:spPr bwMode="auto">
                          <a:xfrm>
                            <a:off x="0" y="0"/>
                            <a:ext cx="2792581" cy="978650"/>
                          </a:xfrm>
                          <a:prstGeom prst="rect">
                            <a:avLst/>
                          </a:prstGeom>
                          <a:noFill/>
                          <a:ln w="9525">
                            <a:noFill/>
                            <a:miter lim="800000"/>
                            <a:headEnd/>
                            <a:tailEnd/>
                          </a:ln>
                        </pic:spPr>
                      </pic:pic>
                    </a:graphicData>
                  </a:graphic>
                </wp:inline>
              </w:drawing>
            </w:r>
          </w:p>
          <w:p w:rsidR="00A03B24" w:rsidRDefault="00A03B24" w:rsidP="001633C7">
            <w:pPr>
              <w:pStyle w:val="ndir"/>
            </w:pPr>
          </w:p>
        </w:tc>
      </w:tr>
    </w:tbl>
    <w:p w:rsidR="00A03B24" w:rsidRDefault="00A03B24" w:rsidP="001633C7">
      <w:pPr>
        <w:pStyle w:val="ndir"/>
      </w:pPr>
    </w:p>
    <w:p w:rsidR="00B93B9C" w:rsidRDefault="00B93B9C" w:rsidP="00A03B24">
      <w:pPr>
        <w:pStyle w:val="ndir"/>
      </w:pPr>
    </w:p>
    <w:p w:rsidR="00B93B9C" w:rsidRDefault="00B93B9C" w:rsidP="00A03B24">
      <w:pPr>
        <w:pStyle w:val="ndir"/>
      </w:pPr>
    </w:p>
    <w:p w:rsidR="001633C7" w:rsidRDefault="001633C7" w:rsidP="00A03B24">
      <w:pPr>
        <w:pStyle w:val="ndir"/>
        <w:numPr>
          <w:ilvl w:val="0"/>
          <w:numId w:val="17"/>
        </w:numPr>
      </w:pPr>
      <w:r>
        <w:t xml:space="preserve">After we've gone for a long time, we'll get to some state of the visible units that we'll call </w:t>
      </w:r>
      <w:r w:rsidRPr="00B555A9">
        <w:rPr>
          <w:rStyle w:val="codeHLT2Char"/>
          <w:color w:val="00AEC0" w:themeColor="accent5"/>
        </w:rPr>
        <w:t>t = infinity</w:t>
      </w:r>
      <w:r>
        <w:t xml:space="preserve"> (to indicate it needs to be a </w:t>
      </w:r>
      <w:r w:rsidRPr="00B555A9">
        <w:rPr>
          <w:i/>
          <w:color w:val="2763CF" w:themeColor="accent6"/>
        </w:rPr>
        <w:t>long time</w:t>
      </w:r>
      <w:r>
        <w:t xml:space="preserve"> and the system will be at </w:t>
      </w:r>
      <w:r w:rsidRPr="00B555A9">
        <w:rPr>
          <w:i/>
          <w:color w:val="2763CF" w:themeColor="accent6"/>
        </w:rPr>
        <w:t>thermal equilibrium</w:t>
      </w:r>
      <w:r>
        <w:t xml:space="preserve">). </w:t>
      </w:r>
    </w:p>
    <w:p w:rsidR="001633C7" w:rsidRDefault="001633C7" w:rsidP="00A03B24">
      <w:pPr>
        <w:pStyle w:val="ndir"/>
        <w:numPr>
          <w:ilvl w:val="0"/>
          <w:numId w:val="18"/>
        </w:numPr>
      </w:pPr>
      <w:r>
        <w:t xml:space="preserve">And now, we can measure the </w:t>
      </w:r>
      <w:r w:rsidRPr="00B555A9">
        <w:rPr>
          <w:rStyle w:val="dirhlt2Char"/>
          <w:i/>
        </w:rPr>
        <w:t>correlation</w:t>
      </w:r>
      <w:r>
        <w:t xml:space="preserve"> of </w:t>
      </w:r>
      <m:oMath>
        <m:sSub>
          <m:sSubPr>
            <m:ctrlPr>
              <w:rPr>
                <w:rFonts w:ascii="Cambria Math" w:hAnsi="Cambria Math"/>
                <w:i/>
                <w:color w:val="E80061" w:themeColor="accent4"/>
                <w:sz w:val="20"/>
              </w:rPr>
            </m:ctrlPr>
          </m:sSubPr>
          <m:e>
            <m:r>
              <w:rPr>
                <w:rFonts w:ascii="Cambria Math" w:hAnsi="Cambria Math"/>
                <w:color w:val="E80061" w:themeColor="accent4"/>
                <w:sz w:val="20"/>
              </w:rPr>
              <m:t>v</m:t>
            </m:r>
          </m:e>
          <m:sub>
            <m:r>
              <w:rPr>
                <w:rFonts w:ascii="Cambria Math" w:hAnsi="Cambria Math"/>
                <w:color w:val="E80061" w:themeColor="accent4"/>
                <w:sz w:val="20"/>
              </w:rPr>
              <m:t>i</m:t>
            </m:r>
          </m:sub>
        </m:sSub>
      </m:oMath>
      <w:r>
        <w:t xml:space="preserve"> and </w:t>
      </w:r>
      <m:oMath>
        <m:sSub>
          <m:sSubPr>
            <m:ctrlPr>
              <w:rPr>
                <w:rFonts w:ascii="Cambria Math" w:hAnsi="Cambria Math"/>
                <w:i/>
                <w:color w:val="E80061" w:themeColor="accent4"/>
                <w:sz w:val="20"/>
              </w:rPr>
            </m:ctrlPr>
          </m:sSubPr>
          <m:e>
            <m:r>
              <w:rPr>
                <w:rFonts w:ascii="Cambria Math" w:hAnsi="Cambria Math"/>
                <w:color w:val="E80061" w:themeColor="accent4"/>
                <w:sz w:val="20"/>
              </w:rPr>
              <m:t>h</m:t>
            </m:r>
          </m:e>
          <m:sub>
            <m:r>
              <w:rPr>
                <w:rFonts w:ascii="Cambria Math" w:hAnsi="Cambria Math"/>
                <w:color w:val="E80061" w:themeColor="accent4"/>
                <w:sz w:val="20"/>
              </w:rPr>
              <m:t>j</m:t>
            </m:r>
          </m:sub>
        </m:sSub>
      </m:oMath>
      <w:r>
        <w:t xml:space="preserve"> after the chains run for a long time and we'll call </w:t>
      </w:r>
      <w:proofErr w:type="gramStart"/>
      <w:r>
        <w:t xml:space="preserve">that </w:t>
      </w:r>
      <m:oMath>
        <w:proofErr w:type="gramEnd"/>
        <m:r>
          <w:rPr>
            <w:rFonts w:ascii="Cambria Math" w:hAnsi="Cambria Math"/>
            <w:color w:val="E80061" w:themeColor="accent4"/>
            <w:sz w:val="20"/>
          </w:rPr>
          <m:t>&lt;</m:t>
        </m:r>
        <m:sSub>
          <m:sSubPr>
            <m:ctrlPr>
              <w:rPr>
                <w:rFonts w:ascii="Cambria Math" w:hAnsi="Cambria Math"/>
                <w:i/>
                <w:color w:val="E80061" w:themeColor="accent4"/>
                <w:sz w:val="20"/>
              </w:rPr>
            </m:ctrlPr>
          </m:sSubPr>
          <m:e>
            <m:r>
              <w:rPr>
                <w:rFonts w:ascii="Cambria Math" w:hAnsi="Cambria Math"/>
                <w:color w:val="E80061" w:themeColor="accent4"/>
                <w:sz w:val="20"/>
              </w:rPr>
              <m:t>v</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h</m:t>
            </m:r>
          </m:e>
          <m:sub>
            <m:r>
              <w:rPr>
                <w:rFonts w:ascii="Cambria Math" w:hAnsi="Cambria Math"/>
                <w:color w:val="E80061" w:themeColor="accent4"/>
                <w:sz w:val="20"/>
              </w:rPr>
              <m:t>j</m:t>
            </m:r>
          </m:sub>
        </m:sSub>
        <m:sSup>
          <m:sSupPr>
            <m:ctrlPr>
              <w:rPr>
                <w:rFonts w:ascii="Cambria Math" w:hAnsi="Cambria Math"/>
                <w:i/>
                <w:color w:val="E80061" w:themeColor="accent4"/>
                <w:sz w:val="20"/>
              </w:rPr>
            </m:ctrlPr>
          </m:sSupPr>
          <m:e>
            <m:r>
              <w:rPr>
                <w:rFonts w:ascii="Cambria Math" w:hAnsi="Cambria Math"/>
                <w:color w:val="E80061" w:themeColor="accent4"/>
                <w:sz w:val="20"/>
              </w:rPr>
              <m:t>&gt;</m:t>
            </m:r>
          </m:e>
          <m:sup>
            <m:r>
              <w:rPr>
                <w:rFonts w:ascii="Cambria Math" w:hAnsi="Cambria Math"/>
                <w:color w:val="E80061" w:themeColor="accent4"/>
                <w:sz w:val="20"/>
              </w:rPr>
              <m:t>∞</m:t>
            </m:r>
          </m:sup>
        </m:sSup>
      </m:oMath>
      <w:r>
        <w:t xml:space="preserve">. </w:t>
      </w:r>
    </w:p>
    <w:p w:rsidR="001633C7" w:rsidRPr="00834A27" w:rsidRDefault="001633C7" w:rsidP="001633C7">
      <w:pPr>
        <w:pStyle w:val="ndir"/>
        <w:rPr>
          <w:sz w:val="24"/>
        </w:rPr>
      </w:pPr>
    </w:p>
    <w:p w:rsidR="00B93B9C" w:rsidRDefault="00A03B24" w:rsidP="001633C7">
      <w:pPr>
        <w:pStyle w:val="ndir"/>
        <w:jc w:val="center"/>
      </w:pPr>
      <w:r w:rsidRPr="00A03B24">
        <w:rPr>
          <w:noProof/>
          <w:lang w:val="en-GB" w:eastAsia="en-GB"/>
        </w:rPr>
        <w:drawing>
          <wp:inline distT="0" distB="0" distL="0" distR="0">
            <wp:extent cx="4108450" cy="928708"/>
            <wp:effectExtent l="19050" t="0" r="635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srcRect/>
                    <a:stretch>
                      <a:fillRect/>
                    </a:stretch>
                  </pic:blipFill>
                  <pic:spPr bwMode="auto">
                    <a:xfrm>
                      <a:off x="0" y="0"/>
                      <a:ext cx="4110372" cy="929142"/>
                    </a:xfrm>
                    <a:prstGeom prst="rect">
                      <a:avLst/>
                    </a:prstGeom>
                    <a:noFill/>
                    <a:ln w="9525">
                      <a:noFill/>
                      <a:miter lim="800000"/>
                      <a:headEnd/>
                      <a:tailEnd/>
                    </a:ln>
                  </pic:spPr>
                </pic:pic>
              </a:graphicData>
            </a:graphic>
          </wp:inline>
        </w:drawing>
      </w:r>
    </w:p>
    <w:p w:rsidR="001633C7" w:rsidRDefault="001633C7" w:rsidP="001633C7">
      <w:pPr>
        <w:pStyle w:val="ndir"/>
      </w:pPr>
    </w:p>
    <w:p w:rsidR="001633C7" w:rsidRDefault="001633C7" w:rsidP="00A03B24">
      <w:pPr>
        <w:pStyle w:val="ndir"/>
        <w:numPr>
          <w:ilvl w:val="0"/>
          <w:numId w:val="18"/>
        </w:numPr>
      </w:pPr>
      <w:r>
        <w:t xml:space="preserve">The </w:t>
      </w:r>
      <w:r w:rsidRPr="00112840">
        <w:rPr>
          <w:rStyle w:val="dirhlt2Char"/>
          <w:i/>
        </w:rPr>
        <w:t>visible state</w:t>
      </w:r>
      <w:r>
        <w:t xml:space="preserve"> we have after a long time, we'll call it a </w:t>
      </w:r>
      <w:r w:rsidRPr="00112840">
        <w:rPr>
          <w:rStyle w:val="codeHLT2Char"/>
          <w:color w:val="00AEC0" w:themeColor="accent5"/>
        </w:rPr>
        <w:t>fantasy</w:t>
      </w:r>
      <w:r>
        <w:t>.</w:t>
      </w:r>
    </w:p>
    <w:p w:rsidR="001633C7" w:rsidRDefault="001633C7" w:rsidP="001633C7">
      <w:pPr>
        <w:pStyle w:val="ndir"/>
      </w:pPr>
    </w:p>
    <w:p w:rsidR="00834A27" w:rsidRDefault="00834A27" w:rsidP="001633C7">
      <w:pPr>
        <w:pStyle w:val="ndir"/>
      </w:pPr>
    </w:p>
    <w:p w:rsidR="001633C7" w:rsidRDefault="001633C7" w:rsidP="000212E0">
      <w:pPr>
        <w:pStyle w:val="ndir"/>
        <w:numPr>
          <w:ilvl w:val="0"/>
          <w:numId w:val="17"/>
        </w:numPr>
      </w:pPr>
      <w:r w:rsidRPr="00E47103">
        <w:rPr>
          <w:b/>
          <w:i/>
          <w:color w:val="2763CF" w:themeColor="accent6"/>
        </w:rPr>
        <w:t>Learning rule:</w:t>
      </w:r>
      <w:r>
        <w:t xml:space="preserve"> Now, the learning rule is simply, </w:t>
      </w:r>
    </w:p>
    <w:p w:rsidR="001633C7" w:rsidRDefault="001633C7" w:rsidP="001633C7">
      <w:pPr>
        <w:pStyle w:val="ndir"/>
      </w:pPr>
    </w:p>
    <w:p w:rsidR="001633C7" w:rsidRPr="00AC362D" w:rsidRDefault="001633C7" w:rsidP="001633C7">
      <w:pPr>
        <w:pStyle w:val="ndi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ij</m:t>
              </m:r>
            </m:sub>
          </m:sSub>
          <m:r>
            <w:rPr>
              <w:rFonts w:ascii="Cambria Math" w:hAnsi="Cambria Math"/>
              <w:sz w:val="20"/>
              <w:szCs w:val="20"/>
            </w:rPr>
            <m:t xml:space="preserve">= ε </m:t>
          </m:r>
          <m:d>
            <m:dPr>
              <m:ctrlPr>
                <w:rPr>
                  <w:rFonts w:ascii="Cambria Math" w:hAnsi="Cambria Math"/>
                  <w:i/>
                  <w:sz w:val="20"/>
                  <w:szCs w:val="20"/>
                </w:rPr>
              </m:ctrlPr>
            </m:dPr>
            <m:e>
              <m:r>
                <w:rPr>
                  <w:rFonts w:ascii="Cambria Math" w:hAnsi="Cambria Math"/>
                  <w:color w:val="E80061" w:themeColor="accent4"/>
                  <w:sz w:val="20"/>
                  <w:szCs w:val="20"/>
                </w:rPr>
                <m:t>&lt;</m:t>
              </m:r>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v</m:t>
                  </m:r>
                </m:e>
                <m:sub>
                  <m:r>
                    <w:rPr>
                      <w:rFonts w:ascii="Cambria Math" w:hAnsi="Cambria Math"/>
                      <w:color w:val="E80061" w:themeColor="accent4"/>
                      <w:sz w:val="20"/>
                      <w:szCs w:val="20"/>
                    </w:rPr>
                    <m:t>i</m:t>
                  </m:r>
                </m:sub>
              </m:sSub>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h</m:t>
                  </m:r>
                </m:e>
                <m:sub>
                  <m:r>
                    <w:rPr>
                      <w:rFonts w:ascii="Cambria Math" w:hAnsi="Cambria Math"/>
                      <w:color w:val="E80061" w:themeColor="accent4"/>
                      <w:sz w:val="20"/>
                      <w:szCs w:val="20"/>
                    </w:rPr>
                    <m:t>j</m:t>
                  </m:r>
                </m:sub>
              </m:sSub>
              <m:sSup>
                <m:sSupPr>
                  <m:ctrlPr>
                    <w:rPr>
                      <w:rFonts w:ascii="Cambria Math" w:hAnsi="Cambria Math"/>
                      <w:i/>
                      <w:color w:val="E80061" w:themeColor="accent4"/>
                      <w:sz w:val="20"/>
                      <w:szCs w:val="20"/>
                    </w:rPr>
                  </m:ctrlPr>
                </m:sSupPr>
                <m:e>
                  <m:r>
                    <w:rPr>
                      <w:rFonts w:ascii="Cambria Math" w:hAnsi="Cambria Math"/>
                      <w:color w:val="E80061" w:themeColor="accent4"/>
                      <w:sz w:val="20"/>
                      <w:szCs w:val="20"/>
                    </w:rPr>
                    <m:t>&gt;</m:t>
                  </m:r>
                </m:e>
                <m:sup>
                  <m:r>
                    <w:rPr>
                      <w:rFonts w:ascii="Cambria Math" w:hAnsi="Cambria Math"/>
                      <w:color w:val="E80061" w:themeColor="accent4"/>
                      <w:sz w:val="20"/>
                      <w:szCs w:val="20"/>
                    </w:rPr>
                    <m:t>0</m:t>
                  </m:r>
                </m:sup>
              </m:sSup>
              <m:r>
                <w:rPr>
                  <w:rFonts w:ascii="Cambria Math" w:hAnsi="Cambria Math"/>
                  <w:color w:val="E80061" w:themeColor="accent4"/>
                  <w:sz w:val="20"/>
                  <w:szCs w:val="20"/>
                </w:rPr>
                <m:t>-&lt;</m:t>
              </m:r>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v</m:t>
                  </m:r>
                </m:e>
                <m:sub>
                  <m:r>
                    <w:rPr>
                      <w:rFonts w:ascii="Cambria Math" w:hAnsi="Cambria Math"/>
                      <w:color w:val="E80061" w:themeColor="accent4"/>
                      <w:sz w:val="20"/>
                      <w:szCs w:val="20"/>
                    </w:rPr>
                    <m:t>i</m:t>
                  </m:r>
                </m:sub>
              </m:sSub>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h</m:t>
                  </m:r>
                </m:e>
                <m:sub>
                  <m:r>
                    <w:rPr>
                      <w:rFonts w:ascii="Cambria Math" w:hAnsi="Cambria Math"/>
                      <w:color w:val="E80061" w:themeColor="accent4"/>
                      <w:sz w:val="20"/>
                      <w:szCs w:val="20"/>
                    </w:rPr>
                    <m:t>j</m:t>
                  </m:r>
                </m:sub>
              </m:sSub>
              <m:sSup>
                <m:sSupPr>
                  <m:ctrlPr>
                    <w:rPr>
                      <w:rFonts w:ascii="Cambria Math" w:hAnsi="Cambria Math"/>
                      <w:i/>
                      <w:color w:val="E80061" w:themeColor="accent4"/>
                      <w:sz w:val="20"/>
                      <w:szCs w:val="20"/>
                    </w:rPr>
                  </m:ctrlPr>
                </m:sSupPr>
                <m:e>
                  <m:r>
                    <w:rPr>
                      <w:rFonts w:ascii="Cambria Math" w:hAnsi="Cambria Math"/>
                      <w:color w:val="E80061" w:themeColor="accent4"/>
                      <w:sz w:val="20"/>
                      <w:szCs w:val="20"/>
                    </w:rPr>
                    <m:t>&gt;</m:t>
                  </m:r>
                </m:e>
                <m:sup>
                  <m:r>
                    <w:rPr>
                      <w:rFonts w:ascii="Cambria Math" w:hAnsi="Cambria Math"/>
                      <w:color w:val="E80061" w:themeColor="accent4"/>
                      <w:sz w:val="20"/>
                      <w:szCs w:val="20"/>
                    </w:rPr>
                    <m:t>∞</m:t>
                  </m:r>
                </m:sup>
              </m:sSup>
            </m:e>
          </m:d>
        </m:oMath>
      </m:oMathPara>
    </w:p>
    <w:p w:rsidR="001633C7" w:rsidRDefault="001633C7" w:rsidP="001633C7">
      <w:pPr>
        <w:pStyle w:val="ndir"/>
      </w:pPr>
    </w:p>
    <w:p w:rsidR="001633C7" w:rsidRDefault="001633C7" w:rsidP="001633C7">
      <w:pPr>
        <w:pStyle w:val="ndir"/>
        <w:ind w:firstLine="720"/>
      </w:pPr>
      <w:r>
        <w:t xml:space="preserve">Where </w:t>
      </w:r>
    </w:p>
    <w:p w:rsidR="001633C7" w:rsidRDefault="001633C7" w:rsidP="001633C7">
      <w:pPr>
        <w:pStyle w:val="ndir"/>
        <w:spacing w:before="80"/>
        <w:ind w:left="1440"/>
      </w:pPr>
      <m:oMath>
        <m:r>
          <m:rPr>
            <m:sty m:val="p"/>
          </m:rPr>
          <w:rPr>
            <w:rFonts w:ascii="Cambria Math" w:hAnsi="Cambria Math"/>
            <w:color w:val="2763CF" w:themeColor="accent6"/>
            <w:sz w:val="20"/>
            <w:szCs w:val="20"/>
          </w:rPr>
          <m:t>Δ</m:t>
        </m:r>
        <m:sSub>
          <m:sSubPr>
            <m:ctrlPr>
              <w:rPr>
                <w:rFonts w:ascii="Cambria Math" w:hAnsi="Cambria Math"/>
                <w:i/>
                <w:color w:val="2763CF" w:themeColor="accent6"/>
                <w:sz w:val="20"/>
                <w:szCs w:val="20"/>
              </w:rPr>
            </m:ctrlPr>
          </m:sSubPr>
          <m:e>
            <m:r>
              <w:rPr>
                <w:rFonts w:ascii="Cambria Math" w:hAnsi="Cambria Math"/>
                <w:color w:val="2763CF" w:themeColor="accent6"/>
                <w:sz w:val="20"/>
                <w:szCs w:val="20"/>
              </w:rPr>
              <m:t>w</m:t>
            </m:r>
          </m:e>
          <m:sub>
            <m:r>
              <w:rPr>
                <w:rFonts w:ascii="Cambria Math" w:hAnsi="Cambria Math"/>
                <w:color w:val="2763CF" w:themeColor="accent6"/>
                <w:sz w:val="20"/>
                <w:szCs w:val="20"/>
              </w:rPr>
              <m:t>ij</m:t>
            </m:r>
          </m:sub>
        </m:sSub>
      </m:oMath>
      <w:r>
        <w:t xml:space="preserve"> </w:t>
      </w:r>
      <w:proofErr w:type="gramStart"/>
      <w:r>
        <w:t>is</w:t>
      </w:r>
      <w:proofErr w:type="gramEnd"/>
      <w:r>
        <w:t xml:space="preserve"> the change in </w:t>
      </w:r>
      <m:oMath>
        <m:sSub>
          <m:sSubPr>
            <m:ctrlPr>
              <w:rPr>
                <w:rFonts w:ascii="Cambria Math" w:hAnsi="Cambria Math"/>
                <w:i/>
                <w:color w:val="2763CF" w:themeColor="accent6"/>
                <w:sz w:val="20"/>
                <w:szCs w:val="20"/>
              </w:rPr>
            </m:ctrlPr>
          </m:sSubPr>
          <m:e>
            <m:r>
              <w:rPr>
                <w:rFonts w:ascii="Cambria Math" w:hAnsi="Cambria Math"/>
                <w:color w:val="2763CF" w:themeColor="accent6"/>
                <w:sz w:val="20"/>
                <w:szCs w:val="20"/>
              </w:rPr>
              <m:t>w</m:t>
            </m:r>
          </m:e>
          <m:sub>
            <m:r>
              <w:rPr>
                <w:rFonts w:ascii="Cambria Math" w:hAnsi="Cambria Math"/>
                <w:color w:val="2763CF" w:themeColor="accent6"/>
                <w:sz w:val="20"/>
                <w:szCs w:val="20"/>
              </w:rPr>
              <m:t>ij</m:t>
            </m:r>
          </m:sub>
        </m:sSub>
      </m:oMath>
      <w:r>
        <w:t>.</w:t>
      </w:r>
    </w:p>
    <w:p w:rsidR="001633C7" w:rsidRDefault="001633C7" w:rsidP="001633C7">
      <w:pPr>
        <w:pStyle w:val="ndir"/>
        <w:spacing w:before="80"/>
        <w:ind w:left="1440"/>
      </w:pPr>
      <m:oMath>
        <m:r>
          <w:rPr>
            <w:rFonts w:ascii="Cambria Math" w:hAnsi="Cambria Math"/>
            <w:color w:val="E80061" w:themeColor="accent4"/>
            <w:sz w:val="20"/>
            <w:szCs w:val="20"/>
          </w:rPr>
          <m:t>ε</m:t>
        </m:r>
      </m:oMath>
      <w:r>
        <w:t xml:space="preserve"> </w:t>
      </w:r>
      <w:proofErr w:type="gramStart"/>
      <w:r>
        <w:t>is</w:t>
      </w:r>
      <w:proofErr w:type="gramEnd"/>
      <w:r>
        <w:t xml:space="preserve"> the learning rate.</w:t>
      </w:r>
    </w:p>
    <w:p w:rsidR="001633C7" w:rsidRDefault="00702796" w:rsidP="001633C7">
      <w:pPr>
        <w:pStyle w:val="ndir"/>
        <w:spacing w:before="80"/>
        <w:ind w:left="1440"/>
      </w:pPr>
      <m:oMath>
        <m:d>
          <m:dPr>
            <m:ctrlPr>
              <w:rPr>
                <w:rFonts w:ascii="Cambria Math" w:hAnsi="Cambria Math"/>
                <w:i/>
                <w:sz w:val="20"/>
                <w:szCs w:val="20"/>
              </w:rPr>
            </m:ctrlPr>
          </m:dPr>
          <m:e>
            <m:r>
              <w:rPr>
                <w:rFonts w:ascii="Cambria Math" w:hAnsi="Cambria Math"/>
                <w:color w:val="E80061" w:themeColor="accent4"/>
                <w:sz w:val="20"/>
                <w:szCs w:val="20"/>
              </w:rPr>
              <m:t>&lt;</m:t>
            </m:r>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v</m:t>
                </m:r>
              </m:e>
              <m:sub>
                <m:r>
                  <w:rPr>
                    <w:rFonts w:ascii="Cambria Math" w:hAnsi="Cambria Math"/>
                    <w:color w:val="E80061" w:themeColor="accent4"/>
                    <w:sz w:val="20"/>
                    <w:szCs w:val="20"/>
                  </w:rPr>
                  <m:t>i</m:t>
                </m:r>
              </m:sub>
            </m:sSub>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h</m:t>
                </m:r>
              </m:e>
              <m:sub>
                <m:r>
                  <w:rPr>
                    <w:rFonts w:ascii="Cambria Math" w:hAnsi="Cambria Math"/>
                    <w:color w:val="E80061" w:themeColor="accent4"/>
                    <w:sz w:val="20"/>
                    <w:szCs w:val="20"/>
                  </w:rPr>
                  <m:t>j</m:t>
                </m:r>
              </m:sub>
            </m:sSub>
            <m:sSup>
              <m:sSupPr>
                <m:ctrlPr>
                  <w:rPr>
                    <w:rFonts w:ascii="Cambria Math" w:hAnsi="Cambria Math"/>
                    <w:i/>
                    <w:color w:val="E80061" w:themeColor="accent4"/>
                    <w:sz w:val="20"/>
                    <w:szCs w:val="20"/>
                  </w:rPr>
                </m:ctrlPr>
              </m:sSupPr>
              <m:e>
                <m:r>
                  <w:rPr>
                    <w:rFonts w:ascii="Cambria Math" w:hAnsi="Cambria Math"/>
                    <w:color w:val="E80061" w:themeColor="accent4"/>
                    <w:sz w:val="20"/>
                    <w:szCs w:val="20"/>
                  </w:rPr>
                  <m:t>&gt;</m:t>
                </m:r>
              </m:e>
              <m:sup>
                <m:r>
                  <w:rPr>
                    <w:rFonts w:ascii="Cambria Math" w:hAnsi="Cambria Math"/>
                    <w:color w:val="E80061" w:themeColor="accent4"/>
                    <w:sz w:val="20"/>
                    <w:szCs w:val="20"/>
                  </w:rPr>
                  <m:t>0</m:t>
                </m:r>
              </m:sup>
            </m:sSup>
            <m:r>
              <w:rPr>
                <w:rFonts w:ascii="Cambria Math" w:hAnsi="Cambria Math"/>
                <w:color w:val="E80061" w:themeColor="accent4"/>
                <w:sz w:val="20"/>
                <w:szCs w:val="20"/>
              </w:rPr>
              <m:t>-&lt;</m:t>
            </m:r>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v</m:t>
                </m:r>
              </m:e>
              <m:sub>
                <m:r>
                  <w:rPr>
                    <w:rFonts w:ascii="Cambria Math" w:hAnsi="Cambria Math"/>
                    <w:color w:val="E80061" w:themeColor="accent4"/>
                    <w:sz w:val="20"/>
                    <w:szCs w:val="20"/>
                  </w:rPr>
                  <m:t>i</m:t>
                </m:r>
              </m:sub>
            </m:sSub>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h</m:t>
                </m:r>
              </m:e>
              <m:sub>
                <m:r>
                  <w:rPr>
                    <w:rFonts w:ascii="Cambria Math" w:hAnsi="Cambria Math"/>
                    <w:color w:val="E80061" w:themeColor="accent4"/>
                    <w:sz w:val="20"/>
                    <w:szCs w:val="20"/>
                  </w:rPr>
                  <m:t>j</m:t>
                </m:r>
              </m:sub>
            </m:sSub>
            <m:sSup>
              <m:sSupPr>
                <m:ctrlPr>
                  <w:rPr>
                    <w:rFonts w:ascii="Cambria Math" w:hAnsi="Cambria Math"/>
                    <w:i/>
                    <w:color w:val="E80061" w:themeColor="accent4"/>
                    <w:sz w:val="20"/>
                    <w:szCs w:val="20"/>
                  </w:rPr>
                </m:ctrlPr>
              </m:sSupPr>
              <m:e>
                <m:r>
                  <w:rPr>
                    <w:rFonts w:ascii="Cambria Math" w:hAnsi="Cambria Math"/>
                    <w:color w:val="E80061" w:themeColor="accent4"/>
                    <w:sz w:val="20"/>
                    <w:szCs w:val="20"/>
                  </w:rPr>
                  <m:t>&gt;</m:t>
                </m:r>
              </m:e>
              <m:sup>
                <m:r>
                  <w:rPr>
                    <w:rFonts w:ascii="Cambria Math" w:hAnsi="Cambria Math"/>
                    <w:color w:val="E80061" w:themeColor="accent4"/>
                    <w:sz w:val="20"/>
                    <w:szCs w:val="20"/>
                  </w:rPr>
                  <m:t>∞</m:t>
                </m:r>
              </m:sup>
            </m:sSup>
          </m:e>
        </m:d>
      </m:oMath>
      <w:r w:rsidR="001633C7">
        <w:t xml:space="preserve"> </w:t>
      </w:r>
      <w:proofErr w:type="gramStart"/>
      <w:r w:rsidR="001633C7">
        <w:t>is</w:t>
      </w:r>
      <w:proofErr w:type="gramEnd"/>
      <w:r w:rsidR="001633C7">
        <w:t xml:space="preserve"> the difference between </w:t>
      </w:r>
      <m:oMath>
        <m:r>
          <w:rPr>
            <w:rFonts w:ascii="Cambria Math" w:hAnsi="Cambria Math"/>
            <w:color w:val="E80061" w:themeColor="accent4"/>
            <w:sz w:val="20"/>
          </w:rPr>
          <m:t>&lt;</m:t>
        </m:r>
        <m:sSub>
          <m:sSubPr>
            <m:ctrlPr>
              <w:rPr>
                <w:rFonts w:ascii="Cambria Math" w:hAnsi="Cambria Math"/>
                <w:i/>
                <w:color w:val="E80061" w:themeColor="accent4"/>
                <w:sz w:val="20"/>
              </w:rPr>
            </m:ctrlPr>
          </m:sSubPr>
          <m:e>
            <m:r>
              <w:rPr>
                <w:rFonts w:ascii="Cambria Math" w:hAnsi="Cambria Math"/>
                <w:color w:val="E80061" w:themeColor="accent4"/>
                <w:sz w:val="20"/>
              </w:rPr>
              <m:t>v</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h</m:t>
            </m:r>
          </m:e>
          <m:sub>
            <m:r>
              <w:rPr>
                <w:rFonts w:ascii="Cambria Math" w:hAnsi="Cambria Math"/>
                <w:color w:val="E80061" w:themeColor="accent4"/>
                <w:sz w:val="20"/>
              </w:rPr>
              <m:t>j</m:t>
            </m:r>
          </m:sub>
        </m:sSub>
        <m:r>
          <w:rPr>
            <w:rFonts w:ascii="Cambria Math" w:hAnsi="Cambria Math"/>
            <w:color w:val="E80061" w:themeColor="accent4"/>
            <w:sz w:val="20"/>
          </w:rPr>
          <m:t>&gt;</m:t>
        </m:r>
      </m:oMath>
      <w:r w:rsidR="001633C7">
        <w:t xml:space="preserve">  at </w:t>
      </w:r>
      <w:r w:rsidR="001633C7" w:rsidRPr="00E47103">
        <w:rPr>
          <w:rStyle w:val="codeHLT2Char"/>
          <w:color w:val="00AEC0" w:themeColor="accent5"/>
        </w:rPr>
        <w:t>t=0</w:t>
      </w:r>
      <w:r w:rsidR="001633C7">
        <w:t xml:space="preserve"> and </w:t>
      </w:r>
      <w:r w:rsidR="001633C7" w:rsidRPr="00E47103">
        <w:rPr>
          <w:rStyle w:val="codeHLT2Char"/>
          <w:color w:val="00AEC0" w:themeColor="accent5"/>
        </w:rPr>
        <w:t>t=infinity</w:t>
      </w:r>
      <w:r w:rsidR="001633C7">
        <w:t xml:space="preserve">. </w:t>
      </w:r>
    </w:p>
    <w:p w:rsidR="001633C7" w:rsidRDefault="001633C7" w:rsidP="001633C7">
      <w:pPr>
        <w:pStyle w:val="ndir"/>
      </w:pPr>
    </w:p>
    <w:p w:rsidR="001633C7" w:rsidRDefault="001633C7" w:rsidP="000212E0">
      <w:pPr>
        <w:pStyle w:val="ndir"/>
        <w:numPr>
          <w:ilvl w:val="0"/>
          <w:numId w:val="17"/>
        </w:numPr>
      </w:pPr>
      <w:r>
        <w:t xml:space="preserve">The problem with this algorithm is that— we have to </w:t>
      </w:r>
      <w:r w:rsidRPr="00E47103">
        <w:rPr>
          <w:rStyle w:val="dirhlt2Char"/>
          <w:i/>
        </w:rPr>
        <w:t>run this chain</w:t>
      </w:r>
      <w:r>
        <w:t xml:space="preserve"> for a </w:t>
      </w:r>
      <w:r w:rsidRPr="00E47103">
        <w:rPr>
          <w:rStyle w:val="dirhlt2Char"/>
          <w:i/>
        </w:rPr>
        <w:t>long time</w:t>
      </w:r>
      <w:r>
        <w:t xml:space="preserve"> before it reaches </w:t>
      </w:r>
      <w:r w:rsidRPr="001B126E">
        <w:rPr>
          <w:rStyle w:val="dirhlt2Char"/>
          <w:i/>
        </w:rPr>
        <w:t xml:space="preserve">thermal </w:t>
      </w:r>
      <w:proofErr w:type="gramStart"/>
      <w:r w:rsidRPr="001B126E">
        <w:rPr>
          <w:rStyle w:val="dirhlt2Char"/>
          <w:i/>
        </w:rPr>
        <w:t>equilibrium</w:t>
      </w:r>
      <w:r>
        <w:t>,</w:t>
      </w:r>
      <w:proofErr w:type="gramEnd"/>
      <w:r>
        <w:t xml:space="preserve"> if we don't run it for </w:t>
      </w:r>
      <w:r w:rsidRPr="001B126E">
        <w:rPr>
          <w:rStyle w:val="dirhlt2Char"/>
          <w:i/>
        </w:rPr>
        <w:t>long enough</w:t>
      </w:r>
      <w:r>
        <w:t xml:space="preserve">, the learning may go </w:t>
      </w:r>
      <w:r w:rsidRPr="001B126E">
        <w:rPr>
          <w:rStyle w:val="dirhlt2Char"/>
          <w:i/>
        </w:rPr>
        <w:t>wrong</w:t>
      </w:r>
      <w:r>
        <w:t xml:space="preserve">. </w:t>
      </w:r>
    </w:p>
    <w:p w:rsidR="001633C7" w:rsidRDefault="001633C7" w:rsidP="000212E0">
      <w:pPr>
        <w:pStyle w:val="ndir"/>
        <w:numPr>
          <w:ilvl w:val="0"/>
          <w:numId w:val="18"/>
        </w:numPr>
      </w:pPr>
      <w:r>
        <w:t>But the above statement is very misleading. It turns out that even if we only run the chain for a short time, the learning still works.</w:t>
      </w:r>
    </w:p>
    <w:p w:rsidR="001633C7" w:rsidRPr="00834A27" w:rsidRDefault="001633C7" w:rsidP="001633C7">
      <w:pPr>
        <w:pStyle w:val="ndir"/>
        <w:rPr>
          <w:sz w:val="8"/>
          <w:szCs w:val="8"/>
        </w:rPr>
      </w:pPr>
    </w:p>
    <w:p w:rsidR="00834A27" w:rsidRDefault="00834A27" w:rsidP="00834A27">
      <w:pPr>
        <w:pStyle w:val="ndir"/>
        <w:jc w:val="center"/>
      </w:pPr>
      <w:r w:rsidRPr="00834A27">
        <w:rPr>
          <w:noProof/>
          <w:lang w:val="en-GB" w:eastAsia="en-GB"/>
        </w:rPr>
        <w:drawing>
          <wp:inline distT="0" distB="0" distL="0" distR="0">
            <wp:extent cx="2331085" cy="320043"/>
            <wp:effectExtent l="19050" t="0" r="0" b="0"/>
            <wp:docPr id="2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9"/>
                    <a:srcRect/>
                    <a:stretch>
                      <a:fillRect/>
                    </a:stretch>
                  </pic:blipFill>
                  <pic:spPr bwMode="auto">
                    <a:xfrm>
                      <a:off x="0" y="0"/>
                      <a:ext cx="2331085" cy="320043"/>
                    </a:xfrm>
                    <a:prstGeom prst="rect">
                      <a:avLst/>
                    </a:prstGeom>
                    <a:noFill/>
                    <a:ln w="9525">
                      <a:noFill/>
                      <a:miter lim="800000"/>
                      <a:headEnd/>
                      <a:tailEnd/>
                    </a:ln>
                  </pic:spPr>
                </pic:pic>
              </a:graphicData>
            </a:graphic>
          </wp:inline>
        </w:drawing>
      </w:r>
    </w:p>
    <w:p w:rsidR="001633C7" w:rsidRDefault="001633C7" w:rsidP="001633C7">
      <w:pPr>
        <w:pStyle w:val="ndir"/>
      </w:pPr>
    </w:p>
    <w:p w:rsidR="001633C7" w:rsidRDefault="001633C7" w:rsidP="001633C7">
      <w:pPr>
        <w:pStyle w:val="ndir"/>
      </w:pPr>
    </w:p>
    <w:p w:rsidR="00F5408F" w:rsidRDefault="00F5408F" w:rsidP="001633C7">
      <w:pPr>
        <w:pStyle w:val="ndir"/>
      </w:pPr>
    </w:p>
    <w:p w:rsidR="00F5408F" w:rsidRPr="002F74D3" w:rsidRDefault="00F5408F" w:rsidP="00F5408F">
      <w:pPr>
        <w:pStyle w:val="ndir"/>
        <w:numPr>
          <w:ilvl w:val="0"/>
          <w:numId w:val="21"/>
        </w:numPr>
        <w:rPr>
          <w:rFonts w:ascii="Adelle" w:hAnsi="Adelle"/>
          <w:b/>
          <w:color w:val="2763CF" w:themeColor="accent6"/>
          <w:sz w:val="20"/>
        </w:rPr>
      </w:pPr>
      <w:r w:rsidRPr="002F74D3">
        <w:rPr>
          <w:rFonts w:ascii="Adelle" w:hAnsi="Adelle"/>
          <w:b/>
          <w:color w:val="2763CF" w:themeColor="accent6"/>
          <w:sz w:val="20"/>
        </w:rPr>
        <w:t>Contrastive Divergence: A very surprising short-cut</w:t>
      </w:r>
    </w:p>
    <w:p w:rsidR="00F5408F" w:rsidRPr="000E6A83" w:rsidRDefault="00F5408F" w:rsidP="00F5408F">
      <w:pPr>
        <w:pStyle w:val="ndir"/>
        <w:rPr>
          <w:sz w:val="8"/>
          <w:szCs w:val="8"/>
        </w:rPr>
      </w:pPr>
    </w:p>
    <w:p w:rsidR="00F5408F" w:rsidRDefault="00F5408F" w:rsidP="00F5408F">
      <w:pPr>
        <w:pStyle w:val="ndir"/>
        <w:ind w:firstLine="360"/>
      </w:pPr>
      <w:r>
        <w:t xml:space="preserve">Following is the very surprising </w:t>
      </w:r>
      <w:r w:rsidRPr="00383AAC">
        <w:rPr>
          <w:i/>
          <w:color w:val="2763CF" w:themeColor="accent6"/>
        </w:rPr>
        <w:t>shortcut</w:t>
      </w:r>
      <w:r>
        <w:t xml:space="preserve"> to run the above chain:</w:t>
      </w:r>
    </w:p>
    <w:p w:rsidR="00F5408F" w:rsidRPr="00F5408F" w:rsidRDefault="00F5408F" w:rsidP="001633C7">
      <w:pPr>
        <w:pStyle w:val="ndir"/>
        <w:rPr>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629"/>
        <w:gridCol w:w="4054"/>
      </w:tblGrid>
      <w:tr w:rsidR="00F5408F" w:rsidTr="00F5408F">
        <w:tc>
          <w:tcPr>
            <w:tcW w:w="6629" w:type="dxa"/>
          </w:tcPr>
          <w:p w:rsidR="00F5408F" w:rsidRPr="00F5408F" w:rsidRDefault="00F5408F" w:rsidP="001633C7">
            <w:pPr>
              <w:pStyle w:val="ndir"/>
              <w:rPr>
                <w:sz w:val="8"/>
                <w:szCs w:val="8"/>
              </w:rPr>
            </w:pPr>
          </w:p>
          <w:p w:rsidR="00F5408F" w:rsidRDefault="00F5408F" w:rsidP="00F5408F">
            <w:pPr>
              <w:pStyle w:val="ndir"/>
              <w:numPr>
                <w:ilvl w:val="0"/>
                <w:numId w:val="25"/>
              </w:numPr>
              <w:spacing w:before="80"/>
              <w:ind w:left="1077" w:hanging="357"/>
            </w:pPr>
            <w:r>
              <w:t xml:space="preserve">Start with a </w:t>
            </w:r>
            <w:r w:rsidRPr="00A65A79">
              <w:rPr>
                <w:rStyle w:val="dirhlt2Char"/>
                <w:i/>
              </w:rPr>
              <w:t>training vector</w:t>
            </w:r>
            <w:r>
              <w:t xml:space="preserve"> on the </w:t>
            </w:r>
            <w:r w:rsidRPr="00A65A79">
              <w:rPr>
                <w:rStyle w:val="dirhlt2Char"/>
                <w:i/>
              </w:rPr>
              <w:t>visible units</w:t>
            </w:r>
            <w:r>
              <w:t>.</w:t>
            </w:r>
          </w:p>
          <w:p w:rsidR="00F5408F" w:rsidRDefault="00F5408F" w:rsidP="00F5408F">
            <w:pPr>
              <w:pStyle w:val="ndir"/>
              <w:numPr>
                <w:ilvl w:val="0"/>
                <w:numId w:val="25"/>
              </w:numPr>
              <w:spacing w:before="80"/>
              <w:ind w:left="1077" w:hanging="357"/>
            </w:pPr>
            <w:r>
              <w:t xml:space="preserve">Update all the </w:t>
            </w:r>
            <w:r w:rsidRPr="00A65A79">
              <w:rPr>
                <w:rStyle w:val="dirhlt2Char"/>
                <w:i/>
              </w:rPr>
              <w:t>hidden units</w:t>
            </w:r>
            <w:r>
              <w:t xml:space="preserve"> in </w:t>
            </w:r>
            <w:r w:rsidRPr="00A65A79">
              <w:rPr>
                <w:rStyle w:val="dirhlt2Char"/>
                <w:i/>
              </w:rPr>
              <w:t>parallel</w:t>
            </w:r>
            <w:r>
              <w:t>.</w:t>
            </w:r>
          </w:p>
          <w:p w:rsidR="00F5408F" w:rsidRDefault="00F5408F" w:rsidP="00F5408F">
            <w:pPr>
              <w:pStyle w:val="ndir"/>
              <w:numPr>
                <w:ilvl w:val="0"/>
                <w:numId w:val="25"/>
              </w:numPr>
              <w:spacing w:before="80"/>
              <w:ind w:left="1077" w:hanging="357"/>
            </w:pPr>
            <w:r>
              <w:t xml:space="preserve">Update the all the </w:t>
            </w:r>
            <w:r w:rsidRPr="00A65A79">
              <w:rPr>
                <w:rStyle w:val="dirhlt2Char"/>
                <w:i/>
              </w:rPr>
              <w:t>visible units</w:t>
            </w:r>
            <w:r>
              <w:t xml:space="preserve"> in </w:t>
            </w:r>
            <w:r w:rsidRPr="00A65A79">
              <w:rPr>
                <w:rStyle w:val="dirhlt2Char"/>
                <w:i/>
              </w:rPr>
              <w:t>parallel</w:t>
            </w:r>
            <w:r>
              <w:t xml:space="preserve"> to get a “</w:t>
            </w:r>
            <w:r w:rsidRPr="00A65A79">
              <w:rPr>
                <w:i/>
                <w:color w:val="2763CF" w:themeColor="accent6"/>
              </w:rPr>
              <w:t>reconstruction</w:t>
            </w:r>
            <w:r>
              <w:t>”.</w:t>
            </w:r>
          </w:p>
          <w:p w:rsidR="00F5408F" w:rsidRDefault="00F5408F" w:rsidP="00F5408F">
            <w:pPr>
              <w:pStyle w:val="ndir"/>
              <w:numPr>
                <w:ilvl w:val="0"/>
                <w:numId w:val="25"/>
              </w:numPr>
              <w:spacing w:before="80"/>
              <w:ind w:left="1077" w:hanging="357"/>
            </w:pPr>
            <w:r>
              <w:t xml:space="preserve">Update the </w:t>
            </w:r>
            <w:r w:rsidRPr="00A65A79">
              <w:rPr>
                <w:rStyle w:val="dirhlt2Char"/>
                <w:i/>
              </w:rPr>
              <w:t>hidden units</w:t>
            </w:r>
            <w:r>
              <w:t xml:space="preserve"> again. </w:t>
            </w:r>
          </w:p>
          <w:p w:rsidR="00F5408F" w:rsidRDefault="00F5408F" w:rsidP="001633C7">
            <w:pPr>
              <w:pStyle w:val="ndir"/>
            </w:pPr>
          </w:p>
          <w:p w:rsidR="00F5408F" w:rsidRDefault="00F5408F" w:rsidP="00F5408F">
            <w:pPr>
              <w:pStyle w:val="ndir"/>
              <w:ind w:left="720"/>
            </w:pPr>
            <w:r>
              <w:t xml:space="preserve">We just run the chain </w:t>
            </w:r>
            <w:r w:rsidRPr="000E6A83">
              <w:rPr>
                <w:rStyle w:val="codeHLT2Char"/>
                <w:color w:val="00AEC0" w:themeColor="accent5"/>
              </w:rPr>
              <w:t>up</w:t>
            </w:r>
            <w:r>
              <w:t xml:space="preserve">, </w:t>
            </w:r>
            <w:r w:rsidRPr="000E6A83">
              <w:rPr>
                <w:rStyle w:val="codeHLT2Char"/>
                <w:color w:val="00AEC0" w:themeColor="accent5"/>
              </w:rPr>
              <w:t>down</w:t>
            </w:r>
            <w:r>
              <w:t xml:space="preserve">, and </w:t>
            </w:r>
            <w:r w:rsidRPr="000E6A83">
              <w:rPr>
                <w:rStyle w:val="codeHLT2Char"/>
                <w:color w:val="00AEC0" w:themeColor="accent5"/>
              </w:rPr>
              <w:t>up</w:t>
            </w:r>
            <w:r>
              <w:t xml:space="preserve"> again (say up </w:t>
            </w:r>
            <w:proofErr w:type="gramStart"/>
            <w:r>
              <w:t xml:space="preserve">to </w:t>
            </w:r>
            <m:oMath>
              <w:proofErr w:type="gramEnd"/>
              <m:r>
                <w:rPr>
                  <w:rFonts w:ascii="Cambria Math" w:hAnsi="Cambria Math"/>
                  <w:color w:val="E80061" w:themeColor="accent4"/>
                  <w:sz w:val="20"/>
                </w:rPr>
                <m:t>&lt;</m:t>
              </m:r>
              <m:sSub>
                <m:sSubPr>
                  <m:ctrlPr>
                    <w:rPr>
                      <w:rFonts w:ascii="Cambria Math" w:hAnsi="Cambria Math"/>
                      <w:i/>
                      <w:color w:val="E80061" w:themeColor="accent4"/>
                      <w:sz w:val="20"/>
                    </w:rPr>
                  </m:ctrlPr>
                </m:sSubPr>
                <m:e>
                  <m:r>
                    <w:rPr>
                      <w:rFonts w:ascii="Cambria Math" w:hAnsi="Cambria Math"/>
                      <w:color w:val="E80061" w:themeColor="accent4"/>
                      <w:sz w:val="20"/>
                    </w:rPr>
                    <m:t>v</m:t>
                  </m:r>
                </m:e>
                <m:sub>
                  <m:r>
                    <w:rPr>
                      <w:rFonts w:ascii="Cambria Math" w:hAnsi="Cambria Math"/>
                      <w:color w:val="E80061" w:themeColor="accent4"/>
                      <w:sz w:val="20"/>
                    </w:rPr>
                    <m:t>i</m:t>
                  </m:r>
                </m:sub>
              </m:sSub>
              <m:sSub>
                <m:sSubPr>
                  <m:ctrlPr>
                    <w:rPr>
                      <w:rFonts w:ascii="Cambria Math" w:hAnsi="Cambria Math"/>
                      <w:i/>
                      <w:color w:val="E80061" w:themeColor="accent4"/>
                      <w:sz w:val="20"/>
                    </w:rPr>
                  </m:ctrlPr>
                </m:sSubPr>
                <m:e>
                  <m:r>
                    <w:rPr>
                      <w:rFonts w:ascii="Cambria Math" w:hAnsi="Cambria Math"/>
                      <w:color w:val="E80061" w:themeColor="accent4"/>
                      <w:sz w:val="20"/>
                    </w:rPr>
                    <m:t>h</m:t>
                  </m:r>
                </m:e>
                <m:sub>
                  <m:r>
                    <w:rPr>
                      <w:rFonts w:ascii="Cambria Math" w:hAnsi="Cambria Math"/>
                      <w:color w:val="E80061" w:themeColor="accent4"/>
                      <w:sz w:val="20"/>
                    </w:rPr>
                    <m:t>j</m:t>
                  </m:r>
                </m:sub>
              </m:sSub>
              <m:sSup>
                <m:sSupPr>
                  <m:ctrlPr>
                    <w:rPr>
                      <w:rFonts w:ascii="Cambria Math" w:hAnsi="Cambria Math"/>
                      <w:i/>
                      <w:color w:val="E80061" w:themeColor="accent4"/>
                      <w:sz w:val="20"/>
                    </w:rPr>
                  </m:ctrlPr>
                </m:sSupPr>
                <m:e>
                  <m:r>
                    <w:rPr>
                      <w:rFonts w:ascii="Cambria Math" w:hAnsi="Cambria Math"/>
                      <w:color w:val="E80061" w:themeColor="accent4"/>
                      <w:sz w:val="20"/>
                    </w:rPr>
                    <m:t>&gt;</m:t>
                  </m:r>
                </m:e>
                <m:sup>
                  <m:r>
                    <w:rPr>
                      <w:rFonts w:ascii="Cambria Math" w:hAnsi="Cambria Math"/>
                      <w:color w:val="E80061" w:themeColor="accent4"/>
                      <w:sz w:val="20"/>
                    </w:rPr>
                    <m:t>1</m:t>
                  </m:r>
                </m:sup>
              </m:sSup>
            </m:oMath>
            <w:r>
              <w:t xml:space="preserve">). </w:t>
            </w:r>
          </w:p>
          <w:p w:rsidR="00F5408F" w:rsidRDefault="00F5408F" w:rsidP="00F5408F">
            <w:pPr>
              <w:pStyle w:val="ndir"/>
              <w:ind w:left="720"/>
            </w:pPr>
          </w:p>
          <w:p w:rsidR="00F5408F" w:rsidRDefault="00F5408F" w:rsidP="00F5408F">
            <w:pPr>
              <w:pStyle w:val="ndir"/>
              <w:ind w:left="720"/>
            </w:pPr>
            <w:r>
              <w:t xml:space="preserve">So, from the </w:t>
            </w:r>
            <w:r w:rsidRPr="000E6A83">
              <w:rPr>
                <w:rStyle w:val="dirhlt2Char"/>
                <w:i/>
              </w:rPr>
              <w:t>data</w:t>
            </w:r>
            <w:r>
              <w:t xml:space="preserve"> (</w:t>
            </w:r>
            <w:r w:rsidRPr="000E6A83">
              <w:rPr>
                <w:rStyle w:val="codeHLT2Char"/>
                <w:color w:val="00AEC0" w:themeColor="accent5"/>
              </w:rPr>
              <w:t>t=0</w:t>
            </w:r>
            <w:r>
              <w:t xml:space="preserve">), we generate a </w:t>
            </w:r>
            <w:r w:rsidRPr="000E6A83">
              <w:rPr>
                <w:rStyle w:val="dirhlt2Char"/>
                <w:i/>
              </w:rPr>
              <w:t>hidden state</w:t>
            </w:r>
            <w:r>
              <w:t xml:space="preserve">, from that we then generate a </w:t>
            </w:r>
            <w:r w:rsidRPr="000E6A83">
              <w:rPr>
                <w:rStyle w:val="dirhlt2Char"/>
                <w:i/>
              </w:rPr>
              <w:t>reconstruction</w:t>
            </w:r>
            <w:r>
              <w:t xml:space="preserve">, and from that, we generate another </w:t>
            </w:r>
            <w:r w:rsidRPr="000E6A83">
              <w:rPr>
                <w:rStyle w:val="dirhlt2Char"/>
                <w:i/>
              </w:rPr>
              <w:t>hidden state</w:t>
            </w:r>
            <w:r>
              <w:t xml:space="preserve">. </w:t>
            </w:r>
          </w:p>
          <w:p w:rsidR="00F5408F" w:rsidRPr="00F5408F" w:rsidRDefault="00F5408F" w:rsidP="001633C7">
            <w:pPr>
              <w:pStyle w:val="ndir"/>
              <w:rPr>
                <w:sz w:val="8"/>
                <w:szCs w:val="8"/>
              </w:rPr>
            </w:pPr>
          </w:p>
        </w:tc>
        <w:tc>
          <w:tcPr>
            <w:tcW w:w="4054" w:type="dxa"/>
          </w:tcPr>
          <w:p w:rsidR="00F5408F" w:rsidRPr="00F5408F" w:rsidRDefault="00F5408F" w:rsidP="00F5408F">
            <w:pPr>
              <w:pStyle w:val="ndir"/>
            </w:pPr>
          </w:p>
          <w:p w:rsidR="00F5408F" w:rsidRDefault="00F5408F" w:rsidP="00F5408F">
            <w:pPr>
              <w:pStyle w:val="ndir"/>
              <w:jc w:val="center"/>
            </w:pPr>
            <w:r w:rsidRPr="00F5408F">
              <w:rPr>
                <w:noProof/>
                <w:lang w:val="en-GB" w:eastAsia="en-GB"/>
              </w:rPr>
              <w:drawing>
                <wp:inline distT="0" distB="0" distL="0" distR="0">
                  <wp:extent cx="2176426" cy="1314450"/>
                  <wp:effectExtent l="19050" t="0" r="0" b="0"/>
                  <wp:docPr id="2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srcRect/>
                          <a:stretch>
                            <a:fillRect/>
                          </a:stretch>
                        </pic:blipFill>
                        <pic:spPr bwMode="auto">
                          <a:xfrm>
                            <a:off x="0" y="0"/>
                            <a:ext cx="2177992" cy="1315396"/>
                          </a:xfrm>
                          <a:prstGeom prst="rect">
                            <a:avLst/>
                          </a:prstGeom>
                          <a:noFill/>
                          <a:ln w="9525">
                            <a:noFill/>
                            <a:miter lim="800000"/>
                            <a:headEnd/>
                            <a:tailEnd/>
                          </a:ln>
                        </pic:spPr>
                      </pic:pic>
                    </a:graphicData>
                  </a:graphic>
                </wp:inline>
              </w:drawing>
            </w:r>
          </w:p>
          <w:p w:rsidR="00F5408F" w:rsidRPr="00F5408F" w:rsidRDefault="00F5408F" w:rsidP="00F5408F">
            <w:pPr>
              <w:pStyle w:val="ndir"/>
            </w:pPr>
          </w:p>
        </w:tc>
      </w:tr>
    </w:tbl>
    <w:p w:rsidR="001633C7" w:rsidRDefault="001633C7" w:rsidP="001633C7">
      <w:pPr>
        <w:pStyle w:val="ndir"/>
      </w:pPr>
    </w:p>
    <w:p w:rsidR="001633C7" w:rsidRDefault="001633C7" w:rsidP="000212E0">
      <w:pPr>
        <w:pStyle w:val="ndir"/>
        <w:numPr>
          <w:ilvl w:val="0"/>
          <w:numId w:val="17"/>
        </w:numPr>
      </w:pPr>
      <w:r>
        <w:t xml:space="preserve">And you measure the statistics once you've done that. So, </w:t>
      </w:r>
      <w:r w:rsidRPr="00D539A4">
        <w:rPr>
          <w:rStyle w:val="dirhlt2Char"/>
          <w:i/>
        </w:rPr>
        <w:t>instead</w:t>
      </w:r>
      <w:r>
        <w:t xml:space="preserve"> of using the statistics </w:t>
      </w:r>
      <w:r w:rsidRPr="00D539A4">
        <w:rPr>
          <w:rStyle w:val="dirhlt2Char"/>
          <w:i/>
        </w:rPr>
        <w:t>measured at equilibrium</w:t>
      </w:r>
      <w:r>
        <w:t xml:space="preserve">, we're using the statistics </w:t>
      </w:r>
      <w:r w:rsidRPr="00D539A4">
        <w:rPr>
          <w:rStyle w:val="dirhlt2Char"/>
          <w:i/>
        </w:rPr>
        <w:t>measured after doing one full update</w:t>
      </w:r>
      <w:r>
        <w:t xml:space="preserve"> of the </w:t>
      </w:r>
      <w:r w:rsidRPr="00D539A4">
        <w:rPr>
          <w:i/>
          <w:color w:val="2763CF" w:themeColor="accent6"/>
        </w:rPr>
        <w:t>Markov chain</w:t>
      </w:r>
      <w:r>
        <w:t>.</w:t>
      </w:r>
    </w:p>
    <w:p w:rsidR="001633C7" w:rsidRDefault="001633C7" w:rsidP="000212E0">
      <w:pPr>
        <w:pStyle w:val="ndir"/>
        <w:numPr>
          <w:ilvl w:val="0"/>
          <w:numId w:val="18"/>
        </w:numPr>
      </w:pPr>
      <w:r>
        <w:t xml:space="preserve">The learning rule is the same as before (notice no infinity), except its much </w:t>
      </w:r>
      <w:r w:rsidRPr="00D539A4">
        <w:rPr>
          <w:rStyle w:val="dirhlt2Char"/>
          <w:i/>
        </w:rPr>
        <w:t>quicker to compute</w:t>
      </w:r>
      <w:r>
        <w:t xml:space="preserve">, and this is clearly is </w:t>
      </w:r>
      <w:r w:rsidRPr="00D539A4">
        <w:rPr>
          <w:rStyle w:val="dirhlt2Char"/>
          <w:i/>
        </w:rPr>
        <w:t>not doing</w:t>
      </w:r>
      <w:r>
        <w:t xml:space="preserve"> </w:t>
      </w:r>
      <w:r w:rsidRPr="00D539A4">
        <w:rPr>
          <w:i/>
          <w:color w:val="2763CF" w:themeColor="accent6"/>
        </w:rPr>
        <w:t>maximum likelihood learning</w:t>
      </w:r>
      <w:r>
        <w:t xml:space="preserve"> because the </w:t>
      </w:r>
      <w:r w:rsidRPr="00D539A4">
        <w:rPr>
          <w:i/>
          <w:color w:val="2763CF" w:themeColor="accent6"/>
        </w:rPr>
        <w:t>term</w:t>
      </w:r>
      <w:r>
        <w:t xml:space="preserve"> we are using for </w:t>
      </w:r>
      <w:r w:rsidRPr="00D539A4">
        <w:rPr>
          <w:i/>
          <w:color w:val="2763CF" w:themeColor="accent6"/>
        </w:rPr>
        <w:t>negative statistics</w:t>
      </w:r>
      <w:r>
        <w:t xml:space="preserve"> is </w:t>
      </w:r>
      <w:r w:rsidRPr="00D539A4">
        <w:rPr>
          <w:rStyle w:val="dirhlt2Char"/>
          <w:i/>
        </w:rPr>
        <w:t>wrong</w:t>
      </w:r>
      <w:r>
        <w:t>.</w:t>
      </w:r>
    </w:p>
    <w:p w:rsidR="00B93B9C" w:rsidRDefault="00B93B9C" w:rsidP="00F5408F">
      <w:pPr>
        <w:pStyle w:val="ndir"/>
      </w:pPr>
    </w:p>
    <w:p w:rsidR="001633C7" w:rsidRPr="00AC362D" w:rsidRDefault="001633C7" w:rsidP="001633C7">
      <w:pPr>
        <w:pStyle w:val="ndi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ij</m:t>
              </m:r>
            </m:sub>
          </m:sSub>
          <m:r>
            <w:rPr>
              <w:rFonts w:ascii="Cambria Math" w:hAnsi="Cambria Math"/>
              <w:sz w:val="20"/>
              <w:szCs w:val="20"/>
            </w:rPr>
            <m:t xml:space="preserve">= ε </m:t>
          </m:r>
          <m:d>
            <m:dPr>
              <m:ctrlPr>
                <w:rPr>
                  <w:rFonts w:ascii="Cambria Math" w:hAnsi="Cambria Math"/>
                  <w:i/>
                  <w:sz w:val="20"/>
                  <w:szCs w:val="20"/>
                </w:rPr>
              </m:ctrlPr>
            </m:dPr>
            <m:e>
              <m:r>
                <w:rPr>
                  <w:rFonts w:ascii="Cambria Math" w:hAnsi="Cambria Math"/>
                  <w:color w:val="E80061" w:themeColor="accent4"/>
                  <w:sz w:val="20"/>
                  <w:szCs w:val="20"/>
                </w:rPr>
                <m:t>&lt;</m:t>
              </m:r>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v</m:t>
                  </m:r>
                </m:e>
                <m:sub>
                  <m:r>
                    <w:rPr>
                      <w:rFonts w:ascii="Cambria Math" w:hAnsi="Cambria Math"/>
                      <w:color w:val="E80061" w:themeColor="accent4"/>
                      <w:sz w:val="20"/>
                      <w:szCs w:val="20"/>
                    </w:rPr>
                    <m:t>i</m:t>
                  </m:r>
                </m:sub>
              </m:sSub>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h</m:t>
                  </m:r>
                </m:e>
                <m:sub>
                  <m:r>
                    <w:rPr>
                      <w:rFonts w:ascii="Cambria Math" w:hAnsi="Cambria Math"/>
                      <w:color w:val="E80061" w:themeColor="accent4"/>
                      <w:sz w:val="20"/>
                      <w:szCs w:val="20"/>
                    </w:rPr>
                    <m:t>j</m:t>
                  </m:r>
                </m:sub>
              </m:sSub>
              <m:sSup>
                <m:sSupPr>
                  <m:ctrlPr>
                    <w:rPr>
                      <w:rFonts w:ascii="Cambria Math" w:hAnsi="Cambria Math"/>
                      <w:i/>
                      <w:color w:val="E80061" w:themeColor="accent4"/>
                      <w:sz w:val="20"/>
                      <w:szCs w:val="20"/>
                    </w:rPr>
                  </m:ctrlPr>
                </m:sSupPr>
                <m:e>
                  <m:r>
                    <w:rPr>
                      <w:rFonts w:ascii="Cambria Math" w:hAnsi="Cambria Math"/>
                      <w:color w:val="E80061" w:themeColor="accent4"/>
                      <w:sz w:val="20"/>
                      <w:szCs w:val="20"/>
                    </w:rPr>
                    <m:t>&gt;</m:t>
                  </m:r>
                </m:e>
                <m:sup>
                  <m:r>
                    <w:rPr>
                      <w:rFonts w:ascii="Cambria Math" w:hAnsi="Cambria Math"/>
                      <w:color w:val="E80061" w:themeColor="accent4"/>
                      <w:sz w:val="20"/>
                      <w:szCs w:val="20"/>
                    </w:rPr>
                    <m:t>0</m:t>
                  </m:r>
                </m:sup>
              </m:sSup>
              <m:r>
                <w:rPr>
                  <w:rFonts w:ascii="Cambria Math" w:hAnsi="Cambria Math"/>
                  <w:color w:val="E80061" w:themeColor="accent4"/>
                  <w:sz w:val="20"/>
                  <w:szCs w:val="20"/>
                </w:rPr>
                <m:t>-&lt;</m:t>
              </m:r>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v</m:t>
                  </m:r>
                </m:e>
                <m:sub>
                  <m:r>
                    <w:rPr>
                      <w:rFonts w:ascii="Cambria Math" w:hAnsi="Cambria Math"/>
                      <w:color w:val="E80061" w:themeColor="accent4"/>
                      <w:sz w:val="20"/>
                      <w:szCs w:val="20"/>
                    </w:rPr>
                    <m:t>i</m:t>
                  </m:r>
                </m:sub>
              </m:sSub>
              <m:sSub>
                <m:sSubPr>
                  <m:ctrlPr>
                    <w:rPr>
                      <w:rFonts w:ascii="Cambria Math" w:hAnsi="Cambria Math"/>
                      <w:i/>
                      <w:color w:val="E80061" w:themeColor="accent4"/>
                      <w:sz w:val="20"/>
                      <w:szCs w:val="20"/>
                    </w:rPr>
                  </m:ctrlPr>
                </m:sSubPr>
                <m:e>
                  <m:r>
                    <w:rPr>
                      <w:rFonts w:ascii="Cambria Math" w:hAnsi="Cambria Math"/>
                      <w:color w:val="E80061" w:themeColor="accent4"/>
                      <w:sz w:val="20"/>
                      <w:szCs w:val="20"/>
                    </w:rPr>
                    <m:t>h</m:t>
                  </m:r>
                </m:e>
                <m:sub>
                  <m:r>
                    <w:rPr>
                      <w:rFonts w:ascii="Cambria Math" w:hAnsi="Cambria Math"/>
                      <w:color w:val="E80061" w:themeColor="accent4"/>
                      <w:sz w:val="20"/>
                      <w:szCs w:val="20"/>
                    </w:rPr>
                    <m:t>j</m:t>
                  </m:r>
                </m:sub>
              </m:sSub>
              <m:sSup>
                <m:sSupPr>
                  <m:ctrlPr>
                    <w:rPr>
                      <w:rFonts w:ascii="Cambria Math" w:hAnsi="Cambria Math"/>
                      <w:i/>
                      <w:color w:val="E80061" w:themeColor="accent4"/>
                      <w:sz w:val="20"/>
                      <w:szCs w:val="20"/>
                    </w:rPr>
                  </m:ctrlPr>
                </m:sSupPr>
                <m:e>
                  <m:r>
                    <w:rPr>
                      <w:rFonts w:ascii="Cambria Math" w:hAnsi="Cambria Math"/>
                      <w:color w:val="E80061" w:themeColor="accent4"/>
                      <w:sz w:val="20"/>
                      <w:szCs w:val="20"/>
                    </w:rPr>
                    <m:t>&gt;</m:t>
                  </m:r>
                </m:e>
                <m:sup>
                  <m:r>
                    <w:rPr>
                      <w:rFonts w:ascii="Cambria Math" w:hAnsi="Cambria Math"/>
                      <w:color w:val="E80061" w:themeColor="accent4"/>
                      <w:sz w:val="20"/>
                      <w:szCs w:val="20"/>
                    </w:rPr>
                    <m:t>1</m:t>
                  </m:r>
                </m:sup>
              </m:sSup>
            </m:e>
          </m:d>
        </m:oMath>
      </m:oMathPara>
    </w:p>
    <w:p w:rsidR="001633C7" w:rsidRDefault="001633C7" w:rsidP="001633C7">
      <w:pPr>
        <w:pStyle w:val="ndir"/>
      </w:pPr>
    </w:p>
    <w:p w:rsidR="001633C7" w:rsidRDefault="001633C7" w:rsidP="000212E0">
      <w:pPr>
        <w:pStyle w:val="ndir"/>
        <w:numPr>
          <w:ilvl w:val="0"/>
          <w:numId w:val="17"/>
        </w:numPr>
      </w:pPr>
      <w:r>
        <w:t xml:space="preserve">But the </w:t>
      </w:r>
      <w:r w:rsidRPr="00D539A4">
        <w:rPr>
          <w:rStyle w:val="dirhlt2Char"/>
          <w:i/>
        </w:rPr>
        <w:t>learning</w:t>
      </w:r>
      <w:r>
        <w:t xml:space="preserve">, nevertheless, </w:t>
      </w:r>
      <w:r w:rsidRPr="00D539A4">
        <w:rPr>
          <w:rStyle w:val="dirhlt2Char"/>
          <w:i/>
        </w:rPr>
        <w:t>works quite well</w:t>
      </w:r>
      <w:r>
        <w:t>. Next sections, we'll understand a bit more about why it works well. But for now, we'll just see that it does.</w:t>
      </w:r>
    </w:p>
    <w:p w:rsidR="001633C7" w:rsidRDefault="001633C7" w:rsidP="000212E0">
      <w:pPr>
        <w:pStyle w:val="ndir"/>
        <w:numPr>
          <w:ilvl w:val="0"/>
          <w:numId w:val="18"/>
        </w:numPr>
      </w:pPr>
      <w:r>
        <w:t xml:space="preserve">This is not following the </w:t>
      </w:r>
      <w:r w:rsidRPr="00383AAC">
        <w:rPr>
          <w:rStyle w:val="dirhlt2Char"/>
          <w:i/>
        </w:rPr>
        <w:t>gradient</w:t>
      </w:r>
      <w:r>
        <w:t xml:space="preserve"> of the </w:t>
      </w:r>
      <w:r w:rsidRPr="00383AAC">
        <w:rPr>
          <w:rStyle w:val="dirhlt2Char"/>
          <w:i/>
        </w:rPr>
        <w:t>log likelihood</w:t>
      </w:r>
      <w:r>
        <w:t>. But it works well.</w:t>
      </w:r>
    </w:p>
    <w:p w:rsidR="001633C7" w:rsidRDefault="001633C7" w:rsidP="001633C7">
      <w:pPr>
        <w:pStyle w:val="ndir"/>
      </w:pPr>
    </w:p>
    <w:p w:rsidR="001633C7" w:rsidRDefault="00F5408F" w:rsidP="00F5408F">
      <w:pPr>
        <w:pStyle w:val="ndir"/>
        <w:jc w:val="center"/>
      </w:pPr>
      <w:r w:rsidRPr="00F5408F">
        <w:rPr>
          <w:noProof/>
          <w:lang w:val="en-GB" w:eastAsia="en-GB"/>
        </w:rPr>
        <w:drawing>
          <wp:inline distT="0" distB="0" distL="0" distR="0">
            <wp:extent cx="2489200" cy="355600"/>
            <wp:effectExtent l="19050" t="0" r="6350" b="0"/>
            <wp:docPr id="2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1"/>
                    <a:srcRect/>
                    <a:stretch>
                      <a:fillRect/>
                    </a:stretch>
                  </pic:blipFill>
                  <pic:spPr bwMode="auto">
                    <a:xfrm>
                      <a:off x="0" y="0"/>
                      <a:ext cx="2500778" cy="357254"/>
                    </a:xfrm>
                    <a:prstGeom prst="rect">
                      <a:avLst/>
                    </a:prstGeom>
                    <a:noFill/>
                    <a:ln w="9525">
                      <a:noFill/>
                      <a:miter lim="800000"/>
                      <a:headEnd/>
                      <a:tailEnd/>
                    </a:ln>
                  </pic:spPr>
                </pic:pic>
              </a:graphicData>
            </a:graphic>
          </wp:inline>
        </w:drawing>
      </w:r>
    </w:p>
    <w:p w:rsidR="001633C7" w:rsidRDefault="001633C7" w:rsidP="001633C7">
      <w:pPr>
        <w:pStyle w:val="ndir"/>
      </w:pPr>
    </w:p>
    <w:p w:rsidR="001633C7" w:rsidRDefault="001633C7" w:rsidP="001633C7">
      <w:pPr>
        <w:pStyle w:val="ndir"/>
      </w:pPr>
    </w:p>
    <w:p w:rsidR="00F5408F" w:rsidRDefault="00F5408F" w:rsidP="001633C7">
      <w:pPr>
        <w:pStyle w:val="ndir"/>
      </w:pPr>
    </w:p>
    <w:p w:rsidR="001633C7" w:rsidRPr="002F74D3" w:rsidRDefault="001633C7" w:rsidP="000212E0">
      <w:pPr>
        <w:pStyle w:val="ndir"/>
        <w:numPr>
          <w:ilvl w:val="0"/>
          <w:numId w:val="21"/>
        </w:numPr>
        <w:rPr>
          <w:rFonts w:ascii="Adelle" w:hAnsi="Adelle"/>
          <w:b/>
          <w:color w:val="2763CF" w:themeColor="accent6"/>
          <w:sz w:val="20"/>
        </w:rPr>
      </w:pPr>
      <w:r w:rsidRPr="002F74D3">
        <w:rPr>
          <w:rFonts w:ascii="Adelle" w:hAnsi="Adelle"/>
          <w:b/>
          <w:color w:val="2763CF" w:themeColor="accent6"/>
          <w:sz w:val="20"/>
        </w:rPr>
        <w:t>Why does the shortcut work?</w:t>
      </w:r>
    </w:p>
    <w:p w:rsidR="001633C7" w:rsidRPr="00681CB9" w:rsidRDefault="001633C7" w:rsidP="001633C7">
      <w:pPr>
        <w:pStyle w:val="ndir"/>
        <w:rPr>
          <w:sz w:val="8"/>
          <w:szCs w:val="8"/>
        </w:rPr>
      </w:pPr>
    </w:p>
    <w:p w:rsidR="001633C7" w:rsidRDefault="001633C7" w:rsidP="001633C7">
      <w:pPr>
        <w:pStyle w:val="ndir"/>
        <w:ind w:firstLine="360"/>
      </w:pPr>
      <w:r>
        <w:t xml:space="preserve">Now, the obvious question is— </w:t>
      </w:r>
      <w:r w:rsidRPr="00462E5C">
        <w:rPr>
          <w:i/>
          <w:color w:val="2763CF" w:themeColor="accent6"/>
        </w:rPr>
        <w:t>why does actually this shortcut work at all?</w:t>
      </w:r>
      <w:r>
        <w:t xml:space="preserve"> Following are the reasoning: </w:t>
      </w:r>
    </w:p>
    <w:p w:rsidR="001633C7" w:rsidRDefault="001633C7" w:rsidP="001633C7">
      <w:pPr>
        <w:pStyle w:val="ndir"/>
      </w:pPr>
    </w:p>
    <w:p w:rsidR="001633C7" w:rsidRDefault="001633C7" w:rsidP="000212E0">
      <w:pPr>
        <w:pStyle w:val="ndir"/>
        <w:numPr>
          <w:ilvl w:val="0"/>
          <w:numId w:val="17"/>
        </w:numPr>
      </w:pPr>
      <w:r>
        <w:t xml:space="preserve">If we start the </w:t>
      </w:r>
      <w:r w:rsidRPr="00462E5C">
        <w:rPr>
          <w:rStyle w:val="dirhlt2Char"/>
          <w:i/>
        </w:rPr>
        <w:t>chain</w:t>
      </w:r>
      <w:r>
        <w:t xml:space="preserve"> at the </w:t>
      </w:r>
      <w:r w:rsidRPr="00462E5C">
        <w:rPr>
          <w:rStyle w:val="dirhlt2Char"/>
          <w:i/>
        </w:rPr>
        <w:t>data</w:t>
      </w:r>
      <w:r>
        <w:t xml:space="preserve">, the </w:t>
      </w:r>
      <w:r w:rsidRPr="00462E5C">
        <w:rPr>
          <w:i/>
          <w:color w:val="2763CF" w:themeColor="accent6"/>
        </w:rPr>
        <w:t>Markov chain</w:t>
      </w:r>
      <w:r>
        <w:t xml:space="preserve"> will </w:t>
      </w:r>
      <w:r w:rsidRPr="00462E5C">
        <w:rPr>
          <w:rStyle w:val="dirhlt2Char"/>
          <w:i/>
        </w:rPr>
        <w:t>wander away</w:t>
      </w:r>
      <w:r>
        <w:t xml:space="preserve"> from the </w:t>
      </w:r>
      <w:r w:rsidRPr="00462E5C">
        <w:rPr>
          <w:i/>
          <w:color w:val="2763CF" w:themeColor="accent6"/>
        </w:rPr>
        <w:t>data</w:t>
      </w:r>
      <w:r>
        <w:t xml:space="preserve"> and </w:t>
      </w:r>
      <w:r w:rsidRPr="00462E5C">
        <w:rPr>
          <w:rStyle w:val="dirhlt2Char"/>
          <w:i/>
        </w:rPr>
        <w:t>towards</w:t>
      </w:r>
      <w:r>
        <w:t xml:space="preserve"> its </w:t>
      </w:r>
      <w:r w:rsidRPr="00462E5C">
        <w:rPr>
          <w:i/>
          <w:color w:val="2763CF" w:themeColor="accent6"/>
        </w:rPr>
        <w:t>equilibrium</w:t>
      </w:r>
      <w:r>
        <w:t xml:space="preserve"> distribution (</w:t>
      </w:r>
      <w:r w:rsidRPr="00462E5C">
        <w:rPr>
          <w:i/>
          <w:color w:val="2763CF" w:themeColor="accent6"/>
        </w:rPr>
        <w:t>things that it likes more:</w:t>
      </w:r>
      <w:r>
        <w:t xml:space="preserve"> i.e. towards things that is initial weights like more than the data).</w:t>
      </w:r>
    </w:p>
    <w:p w:rsidR="001633C7" w:rsidRDefault="001633C7" w:rsidP="000212E0">
      <w:pPr>
        <w:pStyle w:val="ndir"/>
        <w:numPr>
          <w:ilvl w:val="0"/>
          <w:numId w:val="18"/>
        </w:numPr>
      </w:pPr>
      <w:r>
        <w:t xml:space="preserve">We can see what direction it is wandering in after only a few steps. </w:t>
      </w:r>
    </w:p>
    <w:p w:rsidR="001633C7" w:rsidRDefault="001633C7" w:rsidP="000212E0">
      <w:pPr>
        <w:pStyle w:val="ndir"/>
        <w:numPr>
          <w:ilvl w:val="0"/>
          <w:numId w:val="18"/>
        </w:numPr>
      </w:pPr>
      <w:r w:rsidRPr="001558FE">
        <w:rPr>
          <w:i/>
          <w:color w:val="2763CF" w:themeColor="accent6"/>
        </w:rPr>
        <w:t>When we know the weights are bad:</w:t>
      </w:r>
      <w:r>
        <w:t xml:space="preserve"> And if we know the </w:t>
      </w:r>
      <w:r w:rsidRPr="001558FE">
        <w:rPr>
          <w:rStyle w:val="dirhlt2Char"/>
          <w:i/>
        </w:rPr>
        <w:t>initial weights</w:t>
      </w:r>
      <w:r>
        <w:t xml:space="preserve"> aren't very good, it's a waste of time to let it go all the way to equilibrium. We know how to change them to </w:t>
      </w:r>
      <w:r w:rsidRPr="001558FE">
        <w:rPr>
          <w:rStyle w:val="dirhlt2Char"/>
          <w:i/>
        </w:rPr>
        <w:t>stop</w:t>
      </w:r>
      <w:r>
        <w:t xml:space="preserve"> it </w:t>
      </w:r>
      <w:r w:rsidRPr="001558FE">
        <w:rPr>
          <w:rStyle w:val="dirhlt2Char"/>
          <w:i/>
        </w:rPr>
        <w:t>wandering away</w:t>
      </w:r>
      <w:r>
        <w:t xml:space="preserve"> from the </w:t>
      </w:r>
      <w:r w:rsidRPr="001558FE">
        <w:rPr>
          <w:rStyle w:val="dirhlt2Char"/>
          <w:i/>
        </w:rPr>
        <w:t>data</w:t>
      </w:r>
      <w:r>
        <w:t xml:space="preserve"> </w:t>
      </w:r>
      <w:r w:rsidRPr="001558FE">
        <w:rPr>
          <w:i/>
          <w:color w:val="2763CF" w:themeColor="accent6"/>
        </w:rPr>
        <w:t>without going</w:t>
      </w:r>
      <w:r>
        <w:t xml:space="preserve"> all the way to </w:t>
      </w:r>
      <w:r w:rsidRPr="001558FE">
        <w:rPr>
          <w:i/>
          <w:color w:val="2763CF" w:themeColor="accent6"/>
        </w:rPr>
        <w:t>equilibrium</w:t>
      </w:r>
      <w:r>
        <w:t>.</w:t>
      </w:r>
    </w:p>
    <w:p w:rsidR="001633C7" w:rsidRDefault="001633C7" w:rsidP="001633C7">
      <w:pPr>
        <w:pStyle w:val="ndir"/>
      </w:pPr>
    </w:p>
    <w:p w:rsidR="001633C7" w:rsidRDefault="001633C7" w:rsidP="000212E0">
      <w:pPr>
        <w:pStyle w:val="ndir"/>
        <w:numPr>
          <w:ilvl w:val="0"/>
          <w:numId w:val="17"/>
        </w:numPr>
      </w:pPr>
      <w:r w:rsidRPr="001558FE">
        <w:rPr>
          <w:i/>
          <w:color w:val="2763CF" w:themeColor="accent6"/>
        </w:rPr>
        <w:t>Lower the probability of the confabulations:</w:t>
      </w:r>
      <w:r>
        <w:t xml:space="preserve"> All we need to do is </w:t>
      </w:r>
      <w:r w:rsidRPr="001558FE">
        <w:rPr>
          <w:i/>
          <w:color w:val="2763CF" w:themeColor="accent6"/>
        </w:rPr>
        <w:t>lower the probability</w:t>
      </w:r>
      <w:r>
        <w:t xml:space="preserve"> of the </w:t>
      </w:r>
      <w:r w:rsidRPr="001558FE">
        <w:rPr>
          <w:rStyle w:val="dirhlt2Char"/>
          <w:i/>
        </w:rPr>
        <w:t>Reconstructions of Confabulations</w:t>
      </w:r>
      <w:r>
        <w:t xml:space="preserve"> (as a psychologist would call them)</w:t>
      </w:r>
      <w:proofErr w:type="gramStart"/>
      <w:r>
        <w:t>,</w:t>
      </w:r>
      <w:proofErr w:type="gramEnd"/>
      <w:r>
        <w:t xml:space="preserve"> it produces after </w:t>
      </w:r>
      <w:r w:rsidRPr="001558FE">
        <w:rPr>
          <w:rStyle w:val="dirhlt2Char"/>
          <w:i/>
        </w:rPr>
        <w:t>one full step</w:t>
      </w:r>
      <w:r>
        <w:t xml:space="preserve">, and then, raise the </w:t>
      </w:r>
      <w:r w:rsidRPr="001558FE">
        <w:rPr>
          <w:rStyle w:val="dirhlt2Char"/>
          <w:i/>
        </w:rPr>
        <w:t>probability</w:t>
      </w:r>
      <w:r>
        <w:t xml:space="preserve"> of the </w:t>
      </w:r>
      <w:r w:rsidRPr="001558FE">
        <w:rPr>
          <w:rStyle w:val="dirhlt2Char"/>
          <w:i/>
        </w:rPr>
        <w:t>data</w:t>
      </w:r>
      <w:r>
        <w:t xml:space="preserve">. </w:t>
      </w:r>
    </w:p>
    <w:p w:rsidR="001633C7" w:rsidRDefault="001633C7" w:rsidP="000212E0">
      <w:pPr>
        <w:pStyle w:val="ndir"/>
        <w:numPr>
          <w:ilvl w:val="0"/>
          <w:numId w:val="18"/>
        </w:numPr>
      </w:pPr>
      <w:r>
        <w:t xml:space="preserve">That will stop it wandering away from the data. </w:t>
      </w:r>
    </w:p>
    <w:p w:rsidR="001633C7" w:rsidRDefault="001633C7" w:rsidP="000212E0">
      <w:pPr>
        <w:pStyle w:val="ndir"/>
        <w:numPr>
          <w:ilvl w:val="0"/>
          <w:numId w:val="18"/>
        </w:numPr>
      </w:pPr>
      <w:r>
        <w:t xml:space="preserve">Once the </w:t>
      </w:r>
      <w:r w:rsidRPr="001558FE">
        <w:rPr>
          <w:rStyle w:val="dirhlt2Char"/>
          <w:i/>
        </w:rPr>
        <w:t>data</w:t>
      </w:r>
      <w:r>
        <w:t xml:space="preserve"> and the </w:t>
      </w:r>
      <w:r w:rsidRPr="00681CB9">
        <w:rPr>
          <w:rStyle w:val="dirhlt2Char"/>
          <w:i/>
        </w:rPr>
        <w:t>places it goes to</w:t>
      </w:r>
      <w:r>
        <w:t xml:space="preserve"> after one </w:t>
      </w:r>
      <w:r w:rsidRPr="001558FE">
        <w:rPr>
          <w:rStyle w:val="dirhlt2Char"/>
          <w:i/>
        </w:rPr>
        <w:t>full step</w:t>
      </w:r>
      <w:r>
        <w:t xml:space="preserve"> have the same </w:t>
      </w:r>
      <w:r w:rsidRPr="001558FE">
        <w:rPr>
          <w:i/>
          <w:color w:val="2763CF" w:themeColor="accent6"/>
        </w:rPr>
        <w:t>distribution</w:t>
      </w:r>
      <w:r>
        <w:t xml:space="preserve">, then the </w:t>
      </w:r>
      <w:r w:rsidRPr="001558FE">
        <w:rPr>
          <w:rStyle w:val="dirhlt2Char"/>
          <w:i/>
        </w:rPr>
        <w:t>learning will stop</w:t>
      </w:r>
      <w:r>
        <w:t>.</w:t>
      </w:r>
    </w:p>
    <w:p w:rsidR="001633C7" w:rsidRDefault="001633C7" w:rsidP="000212E0">
      <w:pPr>
        <w:pStyle w:val="ndir"/>
        <w:numPr>
          <w:ilvl w:val="0"/>
          <w:numId w:val="18"/>
        </w:numPr>
      </w:pPr>
      <w:proofErr w:type="gramStart"/>
      <w:r>
        <w:t>i.e</w:t>
      </w:r>
      <w:proofErr w:type="gramEnd"/>
      <w:r>
        <w:t xml:space="preserve">. the learning cancels out once the </w:t>
      </w:r>
      <w:r w:rsidRPr="00681CB9">
        <w:rPr>
          <w:rStyle w:val="dirhlt2Char"/>
          <w:i/>
        </w:rPr>
        <w:t>confabulations</w:t>
      </w:r>
      <w:r>
        <w:t xml:space="preserve"> and the </w:t>
      </w:r>
      <w:r w:rsidRPr="00681CB9">
        <w:rPr>
          <w:rStyle w:val="dirhlt2Char"/>
          <w:i/>
        </w:rPr>
        <w:t>data</w:t>
      </w:r>
      <w:r>
        <w:t xml:space="preserve"> have the same distribution.</w:t>
      </w:r>
    </w:p>
    <w:p w:rsidR="001633C7" w:rsidRDefault="001633C7" w:rsidP="001633C7">
      <w:pPr>
        <w:pStyle w:val="ndir"/>
      </w:pPr>
    </w:p>
    <w:p w:rsidR="001633C7" w:rsidRDefault="001633C7" w:rsidP="001633C7">
      <w:pPr>
        <w:pStyle w:val="ndir"/>
      </w:pPr>
    </w:p>
    <w:p w:rsidR="001633C7" w:rsidRDefault="001633C7" w:rsidP="001633C7">
      <w:pPr>
        <w:pStyle w:val="ndir"/>
      </w:pPr>
    </w:p>
    <w:p w:rsidR="001633C7" w:rsidRPr="002F74D3" w:rsidRDefault="001633C7" w:rsidP="000212E0">
      <w:pPr>
        <w:pStyle w:val="ndir"/>
        <w:numPr>
          <w:ilvl w:val="0"/>
          <w:numId w:val="21"/>
        </w:numPr>
        <w:rPr>
          <w:rFonts w:ascii="Adelle" w:hAnsi="Adelle"/>
          <w:b/>
          <w:color w:val="2763CF" w:themeColor="accent6"/>
          <w:sz w:val="20"/>
        </w:rPr>
      </w:pPr>
      <w:r w:rsidRPr="002F74D3">
        <w:rPr>
          <w:rFonts w:ascii="Adelle" w:hAnsi="Adelle"/>
          <w:b/>
          <w:color w:val="2763CF" w:themeColor="accent6"/>
          <w:sz w:val="20"/>
        </w:rPr>
        <w:t>A picture of contrastive divergence learning</w:t>
      </w:r>
    </w:p>
    <w:p w:rsidR="001633C7" w:rsidRPr="001633C7" w:rsidRDefault="001633C7" w:rsidP="001633C7">
      <w:pPr>
        <w:pStyle w:val="ndir"/>
        <w:rPr>
          <w:sz w:val="8"/>
          <w:szCs w:val="8"/>
        </w:rPr>
      </w:pPr>
    </w:p>
    <w:p w:rsidR="001633C7" w:rsidRDefault="001633C7" w:rsidP="001633C7">
      <w:pPr>
        <w:pStyle w:val="ndir"/>
        <w:ind w:firstLine="360"/>
      </w:pPr>
      <w:r>
        <w:t xml:space="preserve">Following is a picture of what's going on. </w:t>
      </w:r>
    </w:p>
    <w:p w:rsidR="001633C7" w:rsidRPr="00B84B48" w:rsidRDefault="001633C7" w:rsidP="001633C7">
      <w:pPr>
        <w:pStyle w:val="ndir"/>
        <w:rPr>
          <w:sz w:val="8"/>
          <w:szCs w:val="8"/>
        </w:rPr>
      </w:pPr>
    </w:p>
    <w:p w:rsidR="000846A2" w:rsidRDefault="000846A2" w:rsidP="000846A2">
      <w:pPr>
        <w:pStyle w:val="ndir"/>
        <w:numPr>
          <w:ilvl w:val="0"/>
          <w:numId w:val="17"/>
        </w:numPr>
      </w:pPr>
      <w:r>
        <w:t xml:space="preserve">Here's the </w:t>
      </w:r>
      <w:r w:rsidRPr="00B53E2D">
        <w:rPr>
          <w:rStyle w:val="dirhlt2Char"/>
          <w:i/>
        </w:rPr>
        <w:t>energy surface</w:t>
      </w:r>
      <w:r>
        <w:t xml:space="preserve"> in the space of </w:t>
      </w:r>
      <w:r w:rsidRPr="00B53E2D">
        <w:rPr>
          <w:rStyle w:val="dirhlt2Char"/>
          <w:i/>
        </w:rPr>
        <w:t>global configurations</w:t>
      </w:r>
      <w:r>
        <w:t xml:space="preserve">. </w:t>
      </w:r>
    </w:p>
    <w:p w:rsidR="000846A2" w:rsidRDefault="000846A2" w:rsidP="001633C7">
      <w:pPr>
        <w:pStyle w:val="ndir"/>
      </w:pPr>
    </w:p>
    <w:p w:rsidR="000846A2" w:rsidRDefault="000846A2" w:rsidP="000846A2">
      <w:pPr>
        <w:pStyle w:val="ndir"/>
        <w:jc w:val="center"/>
      </w:pPr>
      <w:r w:rsidRPr="000846A2">
        <w:rPr>
          <w:noProof/>
          <w:lang w:val="en-GB" w:eastAsia="en-GB"/>
        </w:rPr>
        <w:drawing>
          <wp:inline distT="0" distB="0" distL="0" distR="0">
            <wp:extent cx="3614639" cy="819150"/>
            <wp:effectExtent l="19050" t="0" r="4861" b="0"/>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srcRect/>
                    <a:stretch>
                      <a:fillRect/>
                    </a:stretch>
                  </pic:blipFill>
                  <pic:spPr bwMode="auto">
                    <a:xfrm>
                      <a:off x="0" y="0"/>
                      <a:ext cx="3631670" cy="823010"/>
                    </a:xfrm>
                    <a:prstGeom prst="rect">
                      <a:avLst/>
                    </a:prstGeom>
                    <a:noFill/>
                    <a:ln w="9525">
                      <a:noFill/>
                      <a:miter lim="800000"/>
                      <a:headEnd/>
                      <a:tailEnd/>
                    </a:ln>
                  </pic:spPr>
                </pic:pic>
              </a:graphicData>
            </a:graphic>
          </wp:inline>
        </w:drawing>
      </w:r>
    </w:p>
    <w:p w:rsidR="000846A2" w:rsidRDefault="000846A2" w:rsidP="001633C7">
      <w:pPr>
        <w:pStyle w:val="ndir"/>
      </w:pPr>
    </w:p>
    <w:p w:rsidR="000846A2" w:rsidRDefault="000846A2" w:rsidP="000846A2">
      <w:pPr>
        <w:pStyle w:val="ndir"/>
        <w:numPr>
          <w:ilvl w:val="0"/>
          <w:numId w:val="17"/>
        </w:numPr>
      </w:pPr>
      <w:r>
        <w:t xml:space="preserve">Notice the </w:t>
      </w:r>
      <w:r w:rsidRPr="00B53E2D">
        <w:rPr>
          <w:rStyle w:val="dirhlt2Char"/>
          <w:i/>
        </w:rPr>
        <w:t>data point</w:t>
      </w:r>
      <w:r>
        <w:t xml:space="preserve"> on the energy surface, and by data point, we mean both the </w:t>
      </w:r>
      <w:r w:rsidRPr="007169D8">
        <w:rPr>
          <w:rStyle w:val="dirhlt2Char"/>
          <w:i/>
        </w:rPr>
        <w:t>visible vector</w:t>
      </w:r>
      <w:r>
        <w:t xml:space="preserve"> and the particular </w:t>
      </w:r>
      <w:r w:rsidRPr="007169D8">
        <w:rPr>
          <w:rStyle w:val="dirhlt2Char"/>
          <w:i/>
          <w:color w:val="2763CF" w:themeColor="accent6"/>
        </w:rPr>
        <w:t>hidden vector</w:t>
      </w:r>
      <w:r>
        <w:t xml:space="preserve"> that we got by </w:t>
      </w:r>
      <w:r w:rsidRPr="007169D8">
        <w:rPr>
          <w:rStyle w:val="dirhlt2Char"/>
          <w:i/>
        </w:rPr>
        <w:t>stochastically updating</w:t>
      </w:r>
      <w:r>
        <w:t xml:space="preserve"> the </w:t>
      </w:r>
      <w:r w:rsidRPr="007169D8">
        <w:rPr>
          <w:i/>
          <w:color w:val="2763CF" w:themeColor="accent6"/>
        </w:rPr>
        <w:t>hidden units</w:t>
      </w:r>
      <w:r>
        <w:t>.</w:t>
      </w:r>
    </w:p>
    <w:p w:rsidR="000846A2" w:rsidRDefault="000846A2" w:rsidP="000846A2">
      <w:pPr>
        <w:pStyle w:val="ndir"/>
        <w:numPr>
          <w:ilvl w:val="0"/>
          <w:numId w:val="18"/>
        </w:numPr>
      </w:pPr>
      <w:r>
        <w:t xml:space="preserve">So, that </w:t>
      </w:r>
      <w:r w:rsidRPr="007169D8">
        <w:rPr>
          <w:rStyle w:val="dirhlt2Char"/>
          <w:i/>
        </w:rPr>
        <w:t>hidden vector</w:t>
      </w:r>
      <w:r>
        <w:t xml:space="preserve"> is a </w:t>
      </w:r>
      <w:r w:rsidRPr="007169D8">
        <w:rPr>
          <w:i/>
          <w:color w:val="2763CF" w:themeColor="accent6"/>
        </w:rPr>
        <w:t>function</w:t>
      </w:r>
      <w:r>
        <w:t xml:space="preserve"> of what the </w:t>
      </w:r>
      <w:r w:rsidRPr="007169D8">
        <w:rPr>
          <w:rStyle w:val="dirhlt2Char"/>
          <w:i/>
        </w:rPr>
        <w:t>data point</w:t>
      </w:r>
      <w:r>
        <w:t xml:space="preserve"> is. </w:t>
      </w:r>
    </w:p>
    <w:p w:rsidR="000846A2" w:rsidRDefault="000846A2" w:rsidP="001633C7">
      <w:pPr>
        <w:pStyle w:val="ndir"/>
      </w:pPr>
    </w:p>
    <w:p w:rsidR="000846A2" w:rsidRDefault="000846A2" w:rsidP="000846A2">
      <w:pPr>
        <w:pStyle w:val="ndir"/>
        <w:jc w:val="center"/>
      </w:pPr>
      <w:r w:rsidRPr="000846A2">
        <w:rPr>
          <w:noProof/>
          <w:lang w:val="en-GB" w:eastAsia="en-GB"/>
        </w:rPr>
        <w:drawing>
          <wp:inline distT="0" distB="0" distL="0" distR="0">
            <wp:extent cx="3593699" cy="836653"/>
            <wp:effectExtent l="19050" t="0" r="6751" b="0"/>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srcRect/>
                    <a:stretch>
                      <a:fillRect/>
                    </a:stretch>
                  </pic:blipFill>
                  <pic:spPr bwMode="auto">
                    <a:xfrm>
                      <a:off x="0" y="0"/>
                      <a:ext cx="3595504" cy="837073"/>
                    </a:xfrm>
                    <a:prstGeom prst="rect">
                      <a:avLst/>
                    </a:prstGeom>
                    <a:noFill/>
                    <a:ln w="9525">
                      <a:noFill/>
                      <a:miter lim="800000"/>
                      <a:headEnd/>
                      <a:tailEnd/>
                    </a:ln>
                  </pic:spPr>
                </pic:pic>
              </a:graphicData>
            </a:graphic>
          </wp:inline>
        </w:drawing>
      </w:r>
    </w:p>
    <w:p w:rsidR="000846A2" w:rsidRDefault="000846A2" w:rsidP="001633C7">
      <w:pPr>
        <w:pStyle w:val="ndir"/>
      </w:pPr>
    </w:p>
    <w:p w:rsidR="001633C7" w:rsidRDefault="001633C7" w:rsidP="000212E0">
      <w:pPr>
        <w:pStyle w:val="ndir"/>
        <w:numPr>
          <w:ilvl w:val="0"/>
          <w:numId w:val="17"/>
        </w:numPr>
      </w:pPr>
      <w:r>
        <w:t xml:space="preserve">Starting at that data point, we run the </w:t>
      </w:r>
      <w:r w:rsidRPr="0013772B">
        <w:rPr>
          <w:rStyle w:val="dirhlt2Char"/>
          <w:i/>
        </w:rPr>
        <w:t>Markov chain</w:t>
      </w:r>
      <w:r>
        <w:t xml:space="preserve"> for one </w:t>
      </w:r>
      <w:r w:rsidRPr="0013772B">
        <w:rPr>
          <w:rStyle w:val="dirhlt2Char"/>
          <w:i/>
        </w:rPr>
        <w:t>full step</w:t>
      </w:r>
      <w:r>
        <w:t xml:space="preserve"> to get a new </w:t>
      </w:r>
      <w:r w:rsidRPr="0013772B">
        <w:rPr>
          <w:i/>
          <w:color w:val="2763CF" w:themeColor="accent6"/>
        </w:rPr>
        <w:t>visible vector</w:t>
      </w:r>
      <w:r>
        <w:t xml:space="preserve"> and the </w:t>
      </w:r>
      <w:r w:rsidRPr="0013772B">
        <w:rPr>
          <w:i/>
          <w:color w:val="2763CF" w:themeColor="accent6"/>
        </w:rPr>
        <w:t>hidden vector</w:t>
      </w:r>
      <w:r>
        <w:t xml:space="preserve"> that goes with it (i.e. a </w:t>
      </w:r>
      <w:r w:rsidRPr="00322933">
        <w:rPr>
          <w:rStyle w:val="dirhlt2Char"/>
          <w:i/>
        </w:rPr>
        <w:t>reconstruction</w:t>
      </w:r>
      <w:r>
        <w:t xml:space="preserve"> of the </w:t>
      </w:r>
      <w:r w:rsidRPr="00322933">
        <w:rPr>
          <w:rStyle w:val="dirhlt2Char"/>
          <w:i/>
        </w:rPr>
        <w:t>data point</w:t>
      </w:r>
      <w:r>
        <w:t xml:space="preserve"> plus the </w:t>
      </w:r>
      <w:r w:rsidRPr="00322933">
        <w:rPr>
          <w:i/>
          <w:color w:val="2763CF" w:themeColor="accent6"/>
        </w:rPr>
        <w:t>hidden vector</w:t>
      </w:r>
      <w:r>
        <w:t xml:space="preserve"> that goes with that </w:t>
      </w:r>
      <w:r w:rsidRPr="00322933">
        <w:rPr>
          <w:i/>
          <w:color w:val="2763CF" w:themeColor="accent6"/>
        </w:rPr>
        <w:t>reconstruction</w:t>
      </w:r>
      <w:r>
        <w:t>).</w:t>
      </w:r>
    </w:p>
    <w:p w:rsidR="001633C7" w:rsidRDefault="001633C7" w:rsidP="001633C7">
      <w:pPr>
        <w:pStyle w:val="ndir"/>
      </w:pPr>
    </w:p>
    <w:p w:rsidR="00921818" w:rsidRDefault="00921818" w:rsidP="001633C7">
      <w:pPr>
        <w:pStyle w:val="ndir"/>
        <w:jc w:val="center"/>
      </w:pPr>
      <w:r w:rsidRPr="00921818">
        <w:rPr>
          <w:noProof/>
          <w:lang w:val="en-GB" w:eastAsia="en-GB"/>
        </w:rPr>
        <w:drawing>
          <wp:inline distT="0" distB="0" distL="0" distR="0">
            <wp:extent cx="3646059" cy="895350"/>
            <wp:effectExtent l="19050" t="0" r="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srcRect/>
                    <a:stretch>
                      <a:fillRect/>
                    </a:stretch>
                  </pic:blipFill>
                  <pic:spPr bwMode="auto">
                    <a:xfrm>
                      <a:off x="0" y="0"/>
                      <a:ext cx="3649601" cy="896220"/>
                    </a:xfrm>
                    <a:prstGeom prst="rect">
                      <a:avLst/>
                    </a:prstGeom>
                    <a:noFill/>
                    <a:ln w="9525">
                      <a:noFill/>
                      <a:miter lim="800000"/>
                      <a:headEnd/>
                      <a:tailEnd/>
                    </a:ln>
                  </pic:spPr>
                </pic:pic>
              </a:graphicData>
            </a:graphic>
          </wp:inline>
        </w:drawing>
      </w:r>
    </w:p>
    <w:p w:rsidR="001633C7" w:rsidRDefault="001633C7" w:rsidP="001633C7">
      <w:pPr>
        <w:pStyle w:val="ndir"/>
      </w:pPr>
    </w:p>
    <w:p w:rsidR="001633C7" w:rsidRDefault="001633C7" w:rsidP="000212E0">
      <w:pPr>
        <w:pStyle w:val="ndir"/>
        <w:numPr>
          <w:ilvl w:val="0"/>
          <w:numId w:val="17"/>
        </w:numPr>
      </w:pPr>
      <w:r>
        <w:t xml:space="preserve">We then </w:t>
      </w:r>
      <w:r w:rsidRPr="004E6713">
        <w:rPr>
          <w:rStyle w:val="dirhlt2Char"/>
          <w:i/>
        </w:rPr>
        <w:t>change</w:t>
      </w:r>
      <w:r>
        <w:t xml:space="preserve"> the </w:t>
      </w:r>
      <w:r w:rsidRPr="004E6713">
        <w:rPr>
          <w:rStyle w:val="dirhlt2Char"/>
          <w:i/>
        </w:rPr>
        <w:t>weights</w:t>
      </w:r>
      <w:r>
        <w:t xml:space="preserve"> to pull the energy </w:t>
      </w:r>
      <w:r w:rsidRPr="004E6713">
        <w:rPr>
          <w:i/>
          <w:color w:val="2763CF" w:themeColor="accent6"/>
        </w:rPr>
        <w:t>down</w:t>
      </w:r>
      <w:r>
        <w:t xml:space="preserve"> at the </w:t>
      </w:r>
      <w:r w:rsidRPr="004E6713">
        <w:rPr>
          <w:i/>
          <w:color w:val="2763CF" w:themeColor="accent6"/>
        </w:rPr>
        <w:t>data point</w:t>
      </w:r>
      <w:r>
        <w:t xml:space="preserve">, and pull to the energy </w:t>
      </w:r>
      <w:r w:rsidRPr="004E6713">
        <w:rPr>
          <w:i/>
          <w:color w:val="2763CF" w:themeColor="accent6"/>
        </w:rPr>
        <w:t>up</w:t>
      </w:r>
      <w:r>
        <w:t xml:space="preserve"> the </w:t>
      </w:r>
      <w:r w:rsidRPr="004E6713">
        <w:rPr>
          <w:i/>
          <w:color w:val="2763CF" w:themeColor="accent6"/>
        </w:rPr>
        <w:t>reconstruction</w:t>
      </w:r>
      <w:r>
        <w:t xml:space="preserve">. And the effect of that would be to make the surface look like this. </w:t>
      </w:r>
    </w:p>
    <w:p w:rsidR="001633C7" w:rsidRDefault="001633C7" w:rsidP="001633C7">
      <w:pPr>
        <w:pStyle w:val="ndir"/>
      </w:pPr>
    </w:p>
    <w:p w:rsidR="00921818" w:rsidRDefault="00921818" w:rsidP="001633C7">
      <w:pPr>
        <w:pStyle w:val="ndir"/>
        <w:jc w:val="center"/>
      </w:pPr>
      <w:r w:rsidRPr="00921818">
        <w:rPr>
          <w:noProof/>
          <w:lang w:val="en-GB" w:eastAsia="en-GB"/>
        </w:rPr>
        <w:drawing>
          <wp:inline distT="0" distB="0" distL="0" distR="0">
            <wp:extent cx="3705581" cy="901357"/>
            <wp:effectExtent l="19050" t="0" r="9169"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srcRect/>
                    <a:stretch>
                      <a:fillRect/>
                    </a:stretch>
                  </pic:blipFill>
                  <pic:spPr bwMode="auto">
                    <a:xfrm>
                      <a:off x="0" y="0"/>
                      <a:ext cx="3724439" cy="905944"/>
                    </a:xfrm>
                    <a:prstGeom prst="rect">
                      <a:avLst/>
                    </a:prstGeom>
                    <a:noFill/>
                    <a:ln w="9525">
                      <a:noFill/>
                      <a:miter lim="800000"/>
                      <a:headEnd/>
                      <a:tailEnd/>
                    </a:ln>
                  </pic:spPr>
                </pic:pic>
              </a:graphicData>
            </a:graphic>
          </wp:inline>
        </w:drawing>
      </w:r>
    </w:p>
    <w:p w:rsidR="001633C7" w:rsidRDefault="001633C7" w:rsidP="001633C7">
      <w:pPr>
        <w:pStyle w:val="ndir"/>
      </w:pPr>
    </w:p>
    <w:p w:rsidR="001633C7" w:rsidRDefault="001633C7" w:rsidP="000212E0">
      <w:pPr>
        <w:pStyle w:val="ndir"/>
        <w:numPr>
          <w:ilvl w:val="0"/>
          <w:numId w:val="18"/>
        </w:numPr>
      </w:pPr>
      <w:r>
        <w:t xml:space="preserve">And you'll notice we're beginning to </w:t>
      </w:r>
      <w:r w:rsidRPr="00B703AF">
        <w:rPr>
          <w:rStyle w:val="dirhlt2Char"/>
          <w:i/>
        </w:rPr>
        <w:t>construct</w:t>
      </w:r>
      <w:r>
        <w:t xml:space="preserve"> an </w:t>
      </w:r>
      <w:r w:rsidRPr="00B703AF">
        <w:rPr>
          <w:rStyle w:val="dirhlt2Char"/>
          <w:i/>
        </w:rPr>
        <w:t>energy minimum</w:t>
      </w:r>
      <w:r>
        <w:t xml:space="preserve"> at the </w:t>
      </w:r>
      <w:r w:rsidRPr="00B703AF">
        <w:rPr>
          <w:rStyle w:val="dirhlt2Char"/>
          <w:i/>
        </w:rPr>
        <w:t>data</w:t>
      </w:r>
      <w:r>
        <w:t xml:space="preserve">. </w:t>
      </w:r>
    </w:p>
    <w:p w:rsidR="001633C7" w:rsidRDefault="001633C7" w:rsidP="000212E0">
      <w:pPr>
        <w:pStyle w:val="ndir"/>
        <w:numPr>
          <w:ilvl w:val="0"/>
          <w:numId w:val="18"/>
        </w:numPr>
      </w:pPr>
      <w:r>
        <w:t xml:space="preserve">You'll also notice that </w:t>
      </w:r>
      <w:r w:rsidRPr="00B703AF">
        <w:rPr>
          <w:rStyle w:val="dirhlt2Char"/>
          <w:i/>
        </w:rPr>
        <w:t>far away</w:t>
      </w:r>
      <w:r>
        <w:t xml:space="preserve"> from the </w:t>
      </w:r>
      <w:r w:rsidRPr="00B703AF">
        <w:rPr>
          <w:rStyle w:val="dirhlt2Char"/>
          <w:i/>
        </w:rPr>
        <w:t>data</w:t>
      </w:r>
      <w:r>
        <w:t xml:space="preserve">, things have stayed pretty much as they were </w:t>
      </w:r>
      <w:r w:rsidRPr="00B703AF">
        <w:rPr>
          <w:rStyle w:val="dirhlt2Char"/>
          <w:i/>
        </w:rPr>
        <w:t>before</w:t>
      </w:r>
      <w:r>
        <w:t>.</w:t>
      </w:r>
    </w:p>
    <w:p w:rsidR="001633C7" w:rsidRDefault="001633C7" w:rsidP="001633C7">
      <w:pPr>
        <w:pStyle w:val="ndir"/>
      </w:pPr>
    </w:p>
    <w:p w:rsidR="001633C7" w:rsidRDefault="001633C7" w:rsidP="001633C7">
      <w:pPr>
        <w:pStyle w:val="ndir"/>
      </w:pPr>
    </w:p>
    <w:p w:rsidR="001633C7" w:rsidRDefault="001633C7" w:rsidP="001633C7">
      <w:pPr>
        <w:pStyle w:val="ndir"/>
      </w:pPr>
    </w:p>
    <w:p w:rsidR="001633C7" w:rsidRPr="002F74D3" w:rsidRDefault="001633C7" w:rsidP="000212E0">
      <w:pPr>
        <w:pStyle w:val="ndir"/>
        <w:numPr>
          <w:ilvl w:val="0"/>
          <w:numId w:val="21"/>
        </w:numPr>
        <w:rPr>
          <w:rFonts w:ascii="Adelle" w:hAnsi="Adelle"/>
          <w:b/>
          <w:color w:val="2763CF" w:themeColor="accent6"/>
          <w:sz w:val="20"/>
        </w:rPr>
      </w:pPr>
      <w:r w:rsidRPr="002F74D3">
        <w:rPr>
          <w:rFonts w:ascii="Adelle" w:hAnsi="Adelle"/>
          <w:b/>
          <w:color w:val="2763CF" w:themeColor="accent6"/>
          <w:sz w:val="20"/>
        </w:rPr>
        <w:t>When does the shortcut fail?</w:t>
      </w:r>
    </w:p>
    <w:p w:rsidR="001633C7" w:rsidRPr="00B703AF" w:rsidRDefault="001633C7" w:rsidP="001633C7">
      <w:pPr>
        <w:pStyle w:val="ndir"/>
        <w:rPr>
          <w:sz w:val="8"/>
          <w:szCs w:val="8"/>
        </w:rPr>
      </w:pPr>
    </w:p>
    <w:p w:rsidR="001633C7" w:rsidRDefault="001633C7" w:rsidP="001633C7">
      <w:pPr>
        <w:pStyle w:val="ndir"/>
        <w:ind w:firstLine="360"/>
      </w:pPr>
      <w:r>
        <w:t xml:space="preserve">So, this shortcut of </w:t>
      </w:r>
      <w:r w:rsidRPr="00B703AF">
        <w:rPr>
          <w:i/>
          <w:color w:val="2763CF" w:themeColor="accent6"/>
        </w:rPr>
        <w:t>"only doing one full step to get the reconstruction"</w:t>
      </w:r>
      <w:r>
        <w:t xml:space="preserve"> </w:t>
      </w:r>
      <w:r w:rsidRPr="00B703AF">
        <w:rPr>
          <w:rStyle w:val="dirhlt2Char"/>
          <w:i/>
        </w:rPr>
        <w:t>fails</w:t>
      </w:r>
      <w:r>
        <w:t xml:space="preserve"> for places that are </w:t>
      </w:r>
      <w:r w:rsidRPr="00B703AF">
        <w:rPr>
          <w:rStyle w:val="dirhlt2Char"/>
          <w:i/>
        </w:rPr>
        <w:t>far away</w:t>
      </w:r>
      <w:r>
        <w:t xml:space="preserve"> from the data.</w:t>
      </w:r>
    </w:p>
    <w:p w:rsidR="001633C7" w:rsidRDefault="001633C7" w:rsidP="001633C7">
      <w:pPr>
        <w:pStyle w:val="ndir"/>
      </w:pPr>
    </w:p>
    <w:p w:rsidR="001633C7" w:rsidRDefault="001633C7" w:rsidP="000212E0">
      <w:pPr>
        <w:pStyle w:val="ndir"/>
        <w:numPr>
          <w:ilvl w:val="0"/>
          <w:numId w:val="17"/>
        </w:numPr>
      </w:pPr>
      <w:r>
        <w:t xml:space="preserve">We need to worry about </w:t>
      </w:r>
      <w:r w:rsidRPr="00132379">
        <w:rPr>
          <w:rStyle w:val="dirhlt2Char"/>
          <w:i/>
        </w:rPr>
        <w:t>regions</w:t>
      </w:r>
      <w:r>
        <w:t xml:space="preserve"> of the </w:t>
      </w:r>
      <w:r w:rsidRPr="00132379">
        <w:rPr>
          <w:rStyle w:val="dirhlt2Char"/>
          <w:i/>
        </w:rPr>
        <w:t>data-space</w:t>
      </w:r>
      <w:r>
        <w:t xml:space="preserve"> that the </w:t>
      </w:r>
      <w:r w:rsidRPr="00132379">
        <w:rPr>
          <w:i/>
          <w:color w:val="2763CF" w:themeColor="accent6"/>
        </w:rPr>
        <w:t>model likes</w:t>
      </w:r>
      <w:r>
        <w:t xml:space="preserve"> but which </w:t>
      </w:r>
      <w:proofErr w:type="gramStart"/>
      <w:r>
        <w:t>are</w:t>
      </w:r>
      <w:proofErr w:type="gramEnd"/>
      <w:r>
        <w:t xml:space="preserve"> </w:t>
      </w:r>
      <w:r w:rsidRPr="00132379">
        <w:rPr>
          <w:i/>
          <w:color w:val="2763CF" w:themeColor="accent6"/>
        </w:rPr>
        <w:t>very far</w:t>
      </w:r>
      <w:r>
        <w:t xml:space="preserve"> from any data point. These </w:t>
      </w:r>
      <w:r w:rsidRPr="00132379">
        <w:rPr>
          <w:rStyle w:val="dirhlt2Char"/>
          <w:i/>
        </w:rPr>
        <w:t>low energy holes</w:t>
      </w:r>
      <w:r>
        <w:t xml:space="preserve"> cause the </w:t>
      </w:r>
      <w:r w:rsidRPr="00132379">
        <w:rPr>
          <w:rStyle w:val="dirhlt2Char"/>
          <w:i/>
        </w:rPr>
        <w:t>normalization</w:t>
      </w:r>
      <w:r>
        <w:t xml:space="preserve"> term to be </w:t>
      </w:r>
      <w:r w:rsidRPr="00132379">
        <w:rPr>
          <w:rStyle w:val="dirhlt2Char"/>
          <w:i/>
        </w:rPr>
        <w:t>big</w:t>
      </w:r>
      <w:r>
        <w:t xml:space="preserve">, and we </w:t>
      </w:r>
      <w:r w:rsidRPr="00132379">
        <w:rPr>
          <w:i/>
          <w:color w:val="E80061" w:themeColor="accent4"/>
        </w:rPr>
        <w:t>can't sense them</w:t>
      </w:r>
      <w:r>
        <w:t xml:space="preserve"> if we use the </w:t>
      </w:r>
      <w:r w:rsidRPr="00132379">
        <w:rPr>
          <w:i/>
          <w:color w:val="2763CF" w:themeColor="accent6"/>
        </w:rPr>
        <w:t>shortcut</w:t>
      </w:r>
      <w:r>
        <w:t>.</w:t>
      </w:r>
    </w:p>
    <w:p w:rsidR="001633C7" w:rsidRDefault="001633C7" w:rsidP="001633C7">
      <w:pPr>
        <w:pStyle w:val="ndir"/>
      </w:pPr>
    </w:p>
    <w:p w:rsidR="001633C7" w:rsidRDefault="001633C7" w:rsidP="000212E0">
      <w:pPr>
        <w:pStyle w:val="ndir"/>
        <w:numPr>
          <w:ilvl w:val="0"/>
          <w:numId w:val="17"/>
        </w:numPr>
      </w:pPr>
      <w:r>
        <w:t xml:space="preserve">If we use </w:t>
      </w:r>
      <w:r w:rsidRPr="00BF281C">
        <w:rPr>
          <w:rStyle w:val="dirhlt2Char"/>
          <w:i/>
        </w:rPr>
        <w:t>persistent particles</w:t>
      </w:r>
      <w:r>
        <w:t xml:space="preserve">, where we remembered their </w:t>
      </w:r>
      <w:r w:rsidRPr="004227DC">
        <w:rPr>
          <w:rStyle w:val="dirhlt2Char"/>
          <w:i/>
        </w:rPr>
        <w:t>states</w:t>
      </w:r>
      <w:r>
        <w:t xml:space="preserve">, and after each </w:t>
      </w:r>
      <w:r w:rsidRPr="004227DC">
        <w:rPr>
          <w:rStyle w:val="dirhlt2Char"/>
          <w:i/>
        </w:rPr>
        <w:t>update</w:t>
      </w:r>
      <w:r>
        <w:t xml:space="preserve">, we updated them a few more times, then they would eventually find these </w:t>
      </w:r>
      <w:r w:rsidRPr="004227DC">
        <w:rPr>
          <w:rStyle w:val="dirhlt2Char"/>
          <w:i/>
        </w:rPr>
        <w:t>holes</w:t>
      </w:r>
      <w:r>
        <w:t>. They'd move into the holes, and the learning would cause the holes to fill up.</w:t>
      </w:r>
    </w:p>
    <w:p w:rsidR="001633C7" w:rsidRDefault="001633C7" w:rsidP="000212E0">
      <w:pPr>
        <w:pStyle w:val="ndir"/>
        <w:numPr>
          <w:ilvl w:val="0"/>
          <w:numId w:val="18"/>
        </w:numPr>
      </w:pPr>
      <w:proofErr w:type="gramStart"/>
      <w:r>
        <w:t>i.e</w:t>
      </w:r>
      <w:proofErr w:type="gramEnd"/>
      <w:r>
        <w:t xml:space="preserve">. </w:t>
      </w:r>
      <w:r w:rsidRPr="00EE1503">
        <w:rPr>
          <w:i/>
          <w:color w:val="2763CF" w:themeColor="accent6"/>
        </w:rPr>
        <w:t>persistent particles</w:t>
      </w:r>
      <w:r>
        <w:t xml:space="preserve"> would eventually </w:t>
      </w:r>
      <w:r w:rsidRPr="00EE1503">
        <w:rPr>
          <w:i/>
          <w:color w:val="2763CF" w:themeColor="accent6"/>
        </w:rPr>
        <w:t>fall</w:t>
      </w:r>
      <w:r>
        <w:t xml:space="preserve"> into a </w:t>
      </w:r>
      <w:r w:rsidRPr="00EE1503">
        <w:rPr>
          <w:i/>
          <w:color w:val="2763CF" w:themeColor="accent6"/>
        </w:rPr>
        <w:t>hole</w:t>
      </w:r>
      <w:r>
        <w:t>, cause it to fill up then move on to another hole.</w:t>
      </w:r>
    </w:p>
    <w:p w:rsidR="001633C7" w:rsidRDefault="001633C7" w:rsidP="001633C7">
      <w:pPr>
        <w:pStyle w:val="ndir"/>
      </w:pPr>
    </w:p>
    <w:p w:rsidR="001633C7" w:rsidRDefault="001633C7" w:rsidP="000212E0">
      <w:pPr>
        <w:pStyle w:val="ndir"/>
        <w:numPr>
          <w:ilvl w:val="0"/>
          <w:numId w:val="17"/>
        </w:numPr>
      </w:pPr>
      <w:r>
        <w:t xml:space="preserve">A good </w:t>
      </w:r>
      <w:r w:rsidRPr="00EE1503">
        <w:rPr>
          <w:rStyle w:val="dirhlt2Char"/>
          <w:i/>
        </w:rPr>
        <w:t>compromise</w:t>
      </w:r>
      <w:r>
        <w:t xml:space="preserve"> between </w:t>
      </w:r>
      <w:r w:rsidRPr="00EE1503">
        <w:rPr>
          <w:i/>
          <w:color w:val="2763CF" w:themeColor="accent6"/>
        </w:rPr>
        <w:t>speed</w:t>
      </w:r>
      <w:r>
        <w:t xml:space="preserve"> and </w:t>
      </w:r>
      <w:r w:rsidRPr="00EE1503">
        <w:rPr>
          <w:i/>
          <w:color w:val="2763CF" w:themeColor="accent6"/>
        </w:rPr>
        <w:t>correctness</w:t>
      </w:r>
      <w:r>
        <w:t xml:space="preserve"> is to start with </w:t>
      </w:r>
      <w:r w:rsidRPr="00EE1503">
        <w:rPr>
          <w:rStyle w:val="dirhlt2Char"/>
          <w:i/>
        </w:rPr>
        <w:t>small weights</w:t>
      </w:r>
      <w:r>
        <w:t xml:space="preserve"> and to use </w:t>
      </w:r>
      <w:r w:rsidRPr="00EE1503">
        <w:rPr>
          <w:b/>
          <w:i/>
          <w:color w:val="2763CF" w:themeColor="accent6"/>
        </w:rPr>
        <w:t>CD1</w:t>
      </w:r>
      <w:r>
        <w:t xml:space="preserve">, (i.e. </w:t>
      </w:r>
      <w:r w:rsidRPr="00EE1503">
        <w:rPr>
          <w:rStyle w:val="dirhlt2Char"/>
          <w:i/>
          <w:color w:val="2763CF" w:themeColor="accent6"/>
        </w:rPr>
        <w:t>Contrast Divergence</w:t>
      </w:r>
      <w:r>
        <w:t xml:space="preserve"> with </w:t>
      </w:r>
      <w:r w:rsidRPr="00EE1503">
        <w:rPr>
          <w:i/>
          <w:color w:val="2763CF" w:themeColor="accent6"/>
        </w:rPr>
        <w:t>one</w:t>
      </w:r>
      <w:r>
        <w:t xml:space="preserve"> </w:t>
      </w:r>
      <w:r w:rsidRPr="00EE1503">
        <w:rPr>
          <w:rStyle w:val="dirhlt2Char"/>
          <w:i/>
        </w:rPr>
        <w:t>full step</w:t>
      </w:r>
      <w:r>
        <w:t xml:space="preserve"> to get the </w:t>
      </w:r>
      <w:r w:rsidRPr="00EE1503">
        <w:rPr>
          <w:i/>
          <w:color w:val="2763CF" w:themeColor="accent6"/>
        </w:rPr>
        <w:t>negative data</w:t>
      </w:r>
      <w:r>
        <w:t>).</w:t>
      </w:r>
    </w:p>
    <w:p w:rsidR="001633C7" w:rsidRDefault="001633C7" w:rsidP="000212E0">
      <w:pPr>
        <w:pStyle w:val="ndir"/>
        <w:numPr>
          <w:ilvl w:val="0"/>
          <w:numId w:val="18"/>
        </w:numPr>
      </w:pPr>
      <w:r>
        <w:t xml:space="preserve">Once the weights have grown a bit, the </w:t>
      </w:r>
      <w:r w:rsidRPr="00EE1503">
        <w:rPr>
          <w:rStyle w:val="dirhlt2Char"/>
          <w:i/>
        </w:rPr>
        <w:t>Markov chain</w:t>
      </w:r>
      <w:r>
        <w:t xml:space="preserve"> is </w:t>
      </w:r>
      <w:r w:rsidRPr="00EE1503">
        <w:rPr>
          <w:i/>
          <w:color w:val="2763CF" w:themeColor="accent6"/>
        </w:rPr>
        <w:t>mixing more</w:t>
      </w:r>
      <w:r>
        <w:t xml:space="preserve"> </w:t>
      </w:r>
      <w:r w:rsidRPr="00EE1503">
        <w:rPr>
          <w:i/>
          <w:color w:val="E80061" w:themeColor="accent4"/>
        </w:rPr>
        <w:t>slowly</w:t>
      </w:r>
      <w:r>
        <w:t xml:space="preserve">, and now we can use </w:t>
      </w:r>
      <w:r w:rsidRPr="00EE1503">
        <w:rPr>
          <w:i/>
          <w:color w:val="2763CF" w:themeColor="accent6"/>
        </w:rPr>
        <w:t>CD3</w:t>
      </w:r>
      <w:r>
        <w:t xml:space="preserve">. </w:t>
      </w:r>
    </w:p>
    <w:p w:rsidR="001633C7" w:rsidRDefault="001633C7" w:rsidP="000212E0">
      <w:pPr>
        <w:pStyle w:val="ndir"/>
        <w:numPr>
          <w:ilvl w:val="0"/>
          <w:numId w:val="18"/>
        </w:numPr>
      </w:pPr>
      <w:r>
        <w:t xml:space="preserve">Once the weights have grown more, we can use </w:t>
      </w:r>
      <w:r w:rsidRPr="00EE1503">
        <w:rPr>
          <w:i/>
          <w:color w:val="2763CF" w:themeColor="accent6"/>
        </w:rPr>
        <w:t>CD5</w:t>
      </w:r>
      <w:r>
        <w:t xml:space="preserve">, or </w:t>
      </w:r>
      <w:r w:rsidRPr="00EE1503">
        <w:rPr>
          <w:i/>
          <w:color w:val="2763CF" w:themeColor="accent6"/>
        </w:rPr>
        <w:t>CD9</w:t>
      </w:r>
      <w:r>
        <w:t xml:space="preserve">, or </w:t>
      </w:r>
      <w:r w:rsidRPr="00EE1503">
        <w:rPr>
          <w:i/>
          <w:color w:val="2763CF" w:themeColor="accent6"/>
        </w:rPr>
        <w:t>CD10</w:t>
      </w:r>
      <w:r>
        <w:t xml:space="preserve"> (CD means </w:t>
      </w:r>
      <w:r w:rsidRPr="00EE1503">
        <w:rPr>
          <w:rStyle w:val="dirhlt2Char"/>
          <w:i/>
          <w:color w:val="2763CF" w:themeColor="accent6"/>
        </w:rPr>
        <w:t>Contrast Divergence</w:t>
      </w:r>
      <w:r>
        <w:t>).</w:t>
      </w:r>
    </w:p>
    <w:p w:rsidR="001633C7" w:rsidRDefault="001633C7" w:rsidP="001633C7">
      <w:pPr>
        <w:pStyle w:val="ndir"/>
      </w:pPr>
    </w:p>
    <w:p w:rsidR="001633C7" w:rsidRDefault="001633C7" w:rsidP="001633C7">
      <w:pPr>
        <w:pStyle w:val="ndir"/>
        <w:ind w:left="720"/>
      </w:pPr>
      <w:r>
        <w:t xml:space="preserve">So, by increasing the </w:t>
      </w:r>
      <w:r w:rsidRPr="00EE1503">
        <w:rPr>
          <w:rStyle w:val="dirhlt2Char"/>
          <w:i/>
        </w:rPr>
        <w:t>number of steps</w:t>
      </w:r>
      <w:r>
        <w:t xml:space="preserve"> as the </w:t>
      </w:r>
      <w:r w:rsidRPr="00EE1503">
        <w:rPr>
          <w:rStyle w:val="dirhlt2Char"/>
          <w:i/>
        </w:rPr>
        <w:t>weights grow</w:t>
      </w:r>
      <w:r>
        <w:t xml:space="preserve">, we can keep the </w:t>
      </w:r>
      <w:r w:rsidRPr="00EE1503">
        <w:rPr>
          <w:i/>
          <w:color w:val="2763CF" w:themeColor="accent6"/>
        </w:rPr>
        <w:t>learning</w:t>
      </w:r>
      <w:r>
        <w:t xml:space="preserve"> </w:t>
      </w:r>
      <w:r w:rsidRPr="00EE1503">
        <w:rPr>
          <w:rStyle w:val="dirhlt2Char"/>
          <w:i/>
        </w:rPr>
        <w:t>working</w:t>
      </w:r>
      <w:r>
        <w:t xml:space="preserve"> reasonably </w:t>
      </w:r>
      <w:r w:rsidRPr="00EE1503">
        <w:rPr>
          <w:rStyle w:val="dirhlt2Char"/>
          <w:i/>
        </w:rPr>
        <w:t>well</w:t>
      </w:r>
      <w:r>
        <w:t xml:space="preserve">, even though the </w:t>
      </w:r>
      <w:r w:rsidRPr="00EE1503">
        <w:rPr>
          <w:rStyle w:val="dirhlt2Char"/>
          <w:i/>
        </w:rPr>
        <w:t>mixing rate</w:t>
      </w:r>
      <w:r>
        <w:t xml:space="preserve"> of the </w:t>
      </w:r>
      <w:r w:rsidRPr="00EE1503">
        <w:rPr>
          <w:i/>
          <w:color w:val="2763CF" w:themeColor="accent6"/>
        </w:rPr>
        <w:t>Markov chain</w:t>
      </w:r>
      <w:r>
        <w:t xml:space="preserve"> is going </w:t>
      </w:r>
      <w:r w:rsidRPr="00EE1503">
        <w:rPr>
          <w:i/>
          <w:color w:val="E80061" w:themeColor="accent4"/>
        </w:rPr>
        <w:t>down</w:t>
      </w:r>
      <w:r>
        <w:t>.</w:t>
      </w:r>
    </w:p>
    <w:p w:rsidR="001633C7" w:rsidRDefault="001633C7" w:rsidP="001633C7">
      <w:pPr>
        <w:pStyle w:val="ndir"/>
      </w:pPr>
    </w:p>
    <w:p w:rsidR="001633C7" w:rsidRDefault="001633C7" w:rsidP="001633C7">
      <w:pPr>
        <w:pStyle w:val="ndir"/>
      </w:pPr>
    </w:p>
    <w:p w:rsidR="001633C7" w:rsidRDefault="001633C7" w:rsidP="001633C7">
      <w:pPr>
        <w:pStyle w:val="ndir"/>
      </w:pPr>
    </w:p>
    <w:p w:rsidR="001D3A42" w:rsidRDefault="001D3A42" w:rsidP="002F5F7D">
      <w:pPr>
        <w:pStyle w:val="ndir"/>
      </w:pPr>
    </w:p>
    <w:p w:rsidR="003244D1" w:rsidRDefault="001633C7" w:rsidP="003244D1">
      <w:pPr>
        <w:pStyle w:val="ndir"/>
      </w:pPr>
      <w:r>
        <w:br w:type="column"/>
      </w:r>
    </w:p>
    <w:p w:rsidR="00FC56E9" w:rsidRPr="001D3A42" w:rsidRDefault="00FC56E9" w:rsidP="00FC56E9">
      <w:pPr>
        <w:pStyle w:val="ndir"/>
        <w:rPr>
          <w:rFonts w:ascii="Adelle" w:hAnsi="Adelle"/>
          <w:b/>
          <w:sz w:val="24"/>
        </w:rPr>
      </w:pPr>
      <w:r w:rsidRPr="001D3A42">
        <w:rPr>
          <w:rFonts w:ascii="Adelle" w:hAnsi="Adelle"/>
          <w:b/>
          <w:sz w:val="24"/>
        </w:rPr>
        <w:t>12.4 An example of RBM learning</w:t>
      </w:r>
    </w:p>
    <w:p w:rsidR="00FC56E9" w:rsidRDefault="00FC56E9" w:rsidP="00FC56E9">
      <w:pPr>
        <w:pStyle w:val="ndir"/>
        <w:rPr>
          <w:rFonts w:ascii="Adelle" w:hAnsi="Adelle"/>
          <w:color w:val="2763CF" w:themeColor="accent6"/>
        </w:rPr>
      </w:pPr>
    </w:p>
    <w:p w:rsidR="00FC56E9" w:rsidRPr="00772D6E" w:rsidRDefault="00FC56E9" w:rsidP="00FC56E9">
      <w:pPr>
        <w:pStyle w:val="ndir"/>
        <w:rPr>
          <w:rFonts w:ascii="Adelle" w:hAnsi="Adelle"/>
          <w:color w:val="2763CF" w:themeColor="accent6"/>
        </w:rPr>
      </w:pPr>
      <w:r w:rsidRPr="00772D6E">
        <w:rPr>
          <w:rFonts w:ascii="Adelle" w:hAnsi="Adelle"/>
          <w:color w:val="2763CF" w:themeColor="accent6"/>
        </w:rPr>
        <w:t>An example of Contrastive Divergence Learning</w:t>
      </w:r>
    </w:p>
    <w:p w:rsidR="00FC56E9" w:rsidRPr="00772D6E" w:rsidRDefault="00FC56E9" w:rsidP="00FC56E9">
      <w:pPr>
        <w:pStyle w:val="ndir"/>
        <w:rPr>
          <w:sz w:val="8"/>
          <w:szCs w:val="8"/>
        </w:rPr>
      </w:pPr>
    </w:p>
    <w:p w:rsidR="00FC56E9" w:rsidRDefault="00FC56E9" w:rsidP="00FC56E9">
      <w:pPr>
        <w:pStyle w:val="ndir"/>
      </w:pPr>
      <w:r>
        <w:t xml:space="preserve">Now we'll see a simple example of a RBM, </w:t>
      </w:r>
      <w:r w:rsidRPr="008640E2">
        <w:rPr>
          <w:i/>
          <w:color w:val="2763CF" w:themeColor="accent6"/>
        </w:rPr>
        <w:t>learning a model</w:t>
      </w:r>
      <w:r>
        <w:t xml:space="preserve"> of images of </w:t>
      </w:r>
      <w:r w:rsidRPr="008640E2">
        <w:rPr>
          <w:i/>
          <w:color w:val="2763CF" w:themeColor="accent6"/>
        </w:rPr>
        <w:t>handwritten 2's</w:t>
      </w:r>
      <w:r>
        <w:t xml:space="preserve">. After it's </w:t>
      </w:r>
      <w:r w:rsidRPr="00EB5426">
        <w:rPr>
          <w:rStyle w:val="dirhlt2Char"/>
          <w:i/>
        </w:rPr>
        <w:t>learned the model</w:t>
      </w:r>
      <w:r>
        <w:t xml:space="preserve">, we'll look at how good it is at </w:t>
      </w:r>
      <w:r w:rsidRPr="00EB5426">
        <w:rPr>
          <w:rStyle w:val="dirhlt2Char"/>
          <w:i/>
        </w:rPr>
        <w:t>reconstructing 2's</w:t>
      </w:r>
      <w:r>
        <w:t xml:space="preserve">. And we'll look at what happens if we give it a </w:t>
      </w:r>
      <w:r w:rsidRPr="00EB5426">
        <w:rPr>
          <w:rStyle w:val="dirhlt2Char"/>
          <w:i/>
        </w:rPr>
        <w:t>different</w:t>
      </w:r>
      <w:r>
        <w:t xml:space="preserve"> kind of </w:t>
      </w:r>
      <w:r w:rsidRPr="00EB5426">
        <w:rPr>
          <w:rStyle w:val="dirhlt2Char"/>
          <w:i/>
        </w:rPr>
        <w:t>digit</w:t>
      </w:r>
      <w:r>
        <w:t xml:space="preserve"> and </w:t>
      </w:r>
      <w:r w:rsidRPr="00EB5426">
        <w:rPr>
          <w:rStyle w:val="dirhlt2Char"/>
          <w:i/>
        </w:rPr>
        <w:t>ask</w:t>
      </w:r>
      <w:r>
        <w:t xml:space="preserve"> it </w:t>
      </w:r>
      <w:r w:rsidRPr="00EB5426">
        <w:rPr>
          <w:rStyle w:val="dirhlt2Char"/>
          <w:i/>
        </w:rPr>
        <w:t>to reconstruct</w:t>
      </w:r>
      <w:r>
        <w:t xml:space="preserve"> that. </w:t>
      </w:r>
    </w:p>
    <w:p w:rsidR="00FC56E9" w:rsidRDefault="00FC56E9" w:rsidP="00FC56E9">
      <w:pPr>
        <w:pStyle w:val="ndir"/>
      </w:pPr>
    </w:p>
    <w:p w:rsidR="00FC56E9" w:rsidRDefault="00FC56E9" w:rsidP="00FC56E9">
      <w:pPr>
        <w:pStyle w:val="ndir"/>
      </w:pPr>
      <w:r>
        <w:t xml:space="preserve">We'll also look at the </w:t>
      </w:r>
      <w:r w:rsidRPr="00EB5426">
        <w:rPr>
          <w:i/>
          <w:color w:val="2763CF" w:themeColor="accent6"/>
        </w:rPr>
        <w:t>weights</w:t>
      </w:r>
      <w:r>
        <w:t xml:space="preserve"> we get if we </w:t>
      </w:r>
      <w:r w:rsidRPr="00EB5426">
        <w:rPr>
          <w:rStyle w:val="dirhlt2Char"/>
          <w:i/>
        </w:rPr>
        <w:t>train a RBM</w:t>
      </w:r>
      <w:r>
        <w:t xml:space="preserve"> that's considerably </w:t>
      </w:r>
      <w:r w:rsidRPr="00EB5426">
        <w:rPr>
          <w:rStyle w:val="dirhlt2Char"/>
          <w:i/>
        </w:rPr>
        <w:t>larger</w:t>
      </w:r>
      <w:r>
        <w:t xml:space="preserve"> on </w:t>
      </w:r>
      <w:r w:rsidRPr="00EB5426">
        <w:rPr>
          <w:rStyle w:val="dirhlt2Char"/>
          <w:i/>
        </w:rPr>
        <w:t>all</w:t>
      </w:r>
      <w:r>
        <w:t xml:space="preserve"> of the </w:t>
      </w:r>
      <w:r w:rsidRPr="00EB5426">
        <w:rPr>
          <w:rStyle w:val="dirhlt2Char"/>
          <w:i/>
        </w:rPr>
        <w:t>digit classes</w:t>
      </w:r>
      <w:r>
        <w:t>.</w:t>
      </w:r>
    </w:p>
    <w:p w:rsidR="00FC56E9" w:rsidRDefault="00FC56E9" w:rsidP="00FC56E9">
      <w:pPr>
        <w:pStyle w:val="ndir"/>
      </w:pPr>
    </w:p>
    <w:p w:rsidR="00FC56E9" w:rsidRDefault="00FC56E9" w:rsidP="00FC56E9">
      <w:pPr>
        <w:pStyle w:val="ndir"/>
        <w:numPr>
          <w:ilvl w:val="0"/>
          <w:numId w:val="26"/>
        </w:numPr>
      </w:pPr>
      <w:r>
        <w:t xml:space="preserve">It learns a wide variety of </w:t>
      </w:r>
      <w:r w:rsidRPr="00770D3E">
        <w:rPr>
          <w:rStyle w:val="dirhlt2Char"/>
          <w:i/>
        </w:rPr>
        <w:t>features</w:t>
      </w:r>
      <w:r>
        <w:t xml:space="preserve">, which between them are very good at </w:t>
      </w:r>
      <w:r w:rsidRPr="00770D3E">
        <w:rPr>
          <w:rStyle w:val="dirhlt2Char"/>
          <w:i/>
        </w:rPr>
        <w:t xml:space="preserve">reconstructing </w:t>
      </w:r>
      <w:r>
        <w:t xml:space="preserve">all the </w:t>
      </w:r>
      <w:r w:rsidRPr="00770D3E">
        <w:rPr>
          <w:i/>
          <w:color w:val="2763CF" w:themeColor="accent6"/>
        </w:rPr>
        <w:t>different classes of digits</w:t>
      </w:r>
      <w:r>
        <w:t xml:space="preserve">, and also are quite a good model of those </w:t>
      </w:r>
      <w:r w:rsidRPr="00770D3E">
        <w:rPr>
          <w:rStyle w:val="dirhlt2Char"/>
          <w:i/>
        </w:rPr>
        <w:t>digit classes</w:t>
      </w:r>
      <w:r>
        <w:t xml:space="preserve">. </w:t>
      </w:r>
    </w:p>
    <w:p w:rsidR="00FC56E9" w:rsidRDefault="00FC56E9" w:rsidP="00FC56E9">
      <w:pPr>
        <w:pStyle w:val="ndir"/>
        <w:numPr>
          <w:ilvl w:val="0"/>
          <w:numId w:val="18"/>
        </w:numPr>
      </w:pPr>
      <w:r>
        <w:t xml:space="preserve">i.e. if you take a </w:t>
      </w:r>
      <w:r w:rsidRPr="00770D3E">
        <w:rPr>
          <w:i/>
          <w:color w:val="2763CF" w:themeColor="accent6"/>
        </w:rPr>
        <w:t>binary vector</w:t>
      </w:r>
      <w:r>
        <w:t xml:space="preserve">, there is an </w:t>
      </w:r>
      <w:r w:rsidRPr="00770D3E">
        <w:rPr>
          <w:rStyle w:val="dirhlt2Char"/>
          <w:i/>
        </w:rPr>
        <w:t xml:space="preserve">image of a </w:t>
      </w:r>
      <w:r>
        <w:rPr>
          <w:rStyle w:val="dirhlt2Char"/>
          <w:i/>
        </w:rPr>
        <w:t>handwritten</w:t>
      </w:r>
      <w:r w:rsidRPr="00770D3E">
        <w:rPr>
          <w:rStyle w:val="dirhlt2Char"/>
          <w:i/>
        </w:rPr>
        <w:t xml:space="preserve"> digit</w:t>
      </w:r>
      <w:r>
        <w:t xml:space="preserve">, the model will be able to find </w:t>
      </w:r>
      <w:r w:rsidRPr="00770D3E">
        <w:rPr>
          <w:rStyle w:val="dirhlt2Char"/>
          <w:i/>
        </w:rPr>
        <w:t>low energy states</w:t>
      </w:r>
      <w:r>
        <w:t xml:space="preserve">, </w:t>
      </w:r>
      <w:r w:rsidRPr="00770D3E">
        <w:rPr>
          <w:i/>
          <w:color w:val="2763CF" w:themeColor="accent6"/>
        </w:rPr>
        <w:t>compatible</w:t>
      </w:r>
      <w:r>
        <w:t xml:space="preserve"> with that </w:t>
      </w:r>
      <w:r w:rsidRPr="00770D3E">
        <w:rPr>
          <w:i/>
          <w:color w:val="2763CF" w:themeColor="accent6"/>
        </w:rPr>
        <w:t>image</w:t>
      </w:r>
      <w:r>
        <w:t xml:space="preserve"> and if you give it an image that's a long way </w:t>
      </w:r>
      <w:r w:rsidRPr="00770D3E">
        <w:rPr>
          <w:rStyle w:val="dirhlt2Char"/>
          <w:i/>
        </w:rPr>
        <w:t>away</w:t>
      </w:r>
      <w:r>
        <w:t xml:space="preserve"> from </w:t>
      </w:r>
      <w:r w:rsidRPr="00770D3E">
        <w:rPr>
          <w:rStyle w:val="dirhlt2Char"/>
          <w:i/>
        </w:rPr>
        <w:t>being</w:t>
      </w:r>
      <w:r>
        <w:t xml:space="preserve"> an image of a </w:t>
      </w:r>
      <w:r w:rsidRPr="00770D3E">
        <w:rPr>
          <w:rStyle w:val="dirhlt2Char"/>
          <w:i/>
        </w:rPr>
        <w:t>handwritten digit</w:t>
      </w:r>
      <w:r>
        <w:t xml:space="preserve">, the model will </w:t>
      </w:r>
      <w:r w:rsidRPr="00770D3E">
        <w:rPr>
          <w:i/>
          <w:color w:val="2763CF" w:themeColor="accent6"/>
        </w:rPr>
        <w:t>not</w:t>
      </w:r>
      <w:r>
        <w:t xml:space="preserve"> be </w:t>
      </w:r>
      <w:r w:rsidRPr="00770D3E">
        <w:rPr>
          <w:i/>
          <w:color w:val="2763CF" w:themeColor="accent6"/>
        </w:rPr>
        <w:t>able</w:t>
      </w:r>
      <w:r>
        <w:t xml:space="preserve"> to find low </w:t>
      </w:r>
      <w:r w:rsidRPr="00770D3E">
        <w:rPr>
          <w:i/>
          <w:color w:val="2763CF" w:themeColor="accent6"/>
        </w:rPr>
        <w:t>energy states</w:t>
      </w:r>
      <w:r>
        <w:t xml:space="preserve"> compatible with that </w:t>
      </w:r>
      <w:r w:rsidRPr="00770D3E">
        <w:rPr>
          <w:rStyle w:val="dirhlt2Char"/>
          <w:i/>
        </w:rPr>
        <w:t>image</w:t>
      </w:r>
      <w:r>
        <w:t>.</w:t>
      </w:r>
    </w:p>
    <w:p w:rsidR="00FC56E9" w:rsidRDefault="00FC56E9" w:rsidP="00FC56E9">
      <w:pPr>
        <w:pStyle w:val="ndir"/>
      </w:pPr>
    </w:p>
    <w:p w:rsidR="00FC56E9" w:rsidRDefault="00FC56E9" w:rsidP="00FC56E9">
      <w:pPr>
        <w:pStyle w:val="ndir"/>
      </w:pPr>
    </w:p>
    <w:p w:rsidR="00FC56E9" w:rsidRPr="002F74D3" w:rsidRDefault="00FC56E9" w:rsidP="00FC56E9">
      <w:pPr>
        <w:pStyle w:val="ndir"/>
        <w:numPr>
          <w:ilvl w:val="0"/>
          <w:numId w:val="21"/>
        </w:numPr>
        <w:rPr>
          <w:rFonts w:ascii="Adelle" w:hAnsi="Adelle"/>
          <w:b/>
          <w:color w:val="2763CF" w:themeColor="accent6"/>
          <w:sz w:val="20"/>
        </w:rPr>
      </w:pPr>
      <w:r w:rsidRPr="002F74D3">
        <w:rPr>
          <w:rFonts w:ascii="Adelle" w:hAnsi="Adelle"/>
          <w:b/>
          <w:color w:val="2763CF" w:themeColor="accent6"/>
          <w:sz w:val="20"/>
        </w:rPr>
        <w:t xml:space="preserve">How to learn a set of features that are good for reconstructing images of the digit 2 </w:t>
      </w:r>
    </w:p>
    <w:p w:rsidR="00FC56E9" w:rsidRPr="00F75BFE" w:rsidRDefault="00FC56E9" w:rsidP="00FC56E9">
      <w:pPr>
        <w:pStyle w:val="ndir"/>
        <w:rPr>
          <w:sz w:val="8"/>
          <w:szCs w:val="8"/>
        </w:rPr>
      </w:pPr>
    </w:p>
    <w:p w:rsidR="00FC56E9" w:rsidRDefault="00FC56E9" w:rsidP="00FC56E9">
      <w:pPr>
        <w:pStyle w:val="ndir"/>
        <w:ind w:firstLine="360"/>
      </w:pPr>
      <w:r>
        <w:t xml:space="preserve">Now we're going to see— how a relatively simple RBM can learn to build a </w:t>
      </w:r>
      <w:r w:rsidRPr="00F75BFE">
        <w:rPr>
          <w:i/>
          <w:color w:val="2763CF" w:themeColor="accent6"/>
        </w:rPr>
        <w:t>model</w:t>
      </w:r>
      <w:r>
        <w:t xml:space="preserve"> of </w:t>
      </w:r>
      <w:r w:rsidRPr="00F75BFE">
        <w:rPr>
          <w:rStyle w:val="dirhlt2Char"/>
          <w:i/>
        </w:rPr>
        <w:t>images of the digit '2'</w:t>
      </w:r>
      <w:r>
        <w:t xml:space="preserve">. </w:t>
      </w:r>
    </w:p>
    <w:p w:rsidR="00FC56E9" w:rsidRPr="00D45F9E" w:rsidRDefault="00FC56E9" w:rsidP="00FC56E9">
      <w:pPr>
        <w:pStyle w:val="ndir"/>
        <w:rPr>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211"/>
        <w:gridCol w:w="5472"/>
      </w:tblGrid>
      <w:tr w:rsidR="00D45F9E" w:rsidTr="00D76C15">
        <w:tc>
          <w:tcPr>
            <w:tcW w:w="5211" w:type="dxa"/>
          </w:tcPr>
          <w:p w:rsidR="00D45F9E" w:rsidRPr="00D45F9E" w:rsidRDefault="00D45F9E" w:rsidP="00D45F9E">
            <w:pPr>
              <w:pStyle w:val="ndir"/>
              <w:rPr>
                <w:sz w:val="8"/>
                <w:szCs w:val="8"/>
              </w:rPr>
            </w:pPr>
          </w:p>
          <w:p w:rsidR="00D45F9E" w:rsidRDefault="00D45F9E" w:rsidP="00D45F9E">
            <w:pPr>
              <w:pStyle w:val="ndir"/>
              <w:numPr>
                <w:ilvl w:val="0"/>
                <w:numId w:val="17"/>
              </w:numPr>
              <w:jc w:val="left"/>
            </w:pPr>
            <w:r>
              <w:t xml:space="preserve">The image is a </w:t>
            </w:r>
            <w:r w:rsidRPr="00F75BFE">
              <w:rPr>
                <w:rStyle w:val="codeHLT2Char"/>
                <w:color w:val="2763CF" w:themeColor="accent6"/>
              </w:rPr>
              <w:t>16x16</w:t>
            </w:r>
            <w:r>
              <w:t xml:space="preserve"> pixels and it has </w:t>
            </w:r>
            <w:r w:rsidRPr="00F75BFE">
              <w:rPr>
                <w:rStyle w:val="codeHLT2Char"/>
                <w:color w:val="2763CF" w:themeColor="accent6"/>
              </w:rPr>
              <w:t>50</w:t>
            </w:r>
            <w:r>
              <w:t xml:space="preserve"> </w:t>
            </w:r>
            <w:r w:rsidRPr="00F75BFE">
              <w:rPr>
                <w:rStyle w:val="dirhlt2Char"/>
                <w:i/>
              </w:rPr>
              <w:t>binary hidden units</w:t>
            </w:r>
            <w:r>
              <w:t xml:space="preserve"> that are </w:t>
            </w:r>
            <w:proofErr w:type="spellStart"/>
            <w:r>
              <w:t>gonna</w:t>
            </w:r>
            <w:proofErr w:type="spellEnd"/>
            <w:r>
              <w:t xml:space="preserve"> learn to become </w:t>
            </w:r>
            <w:r w:rsidRPr="00F75BFE">
              <w:rPr>
                <w:rStyle w:val="dirhlt2Char"/>
                <w:i/>
              </w:rPr>
              <w:t>interesting feature detectors</w:t>
            </w:r>
            <w:r>
              <w:t xml:space="preserve">. </w:t>
            </w:r>
          </w:p>
          <w:p w:rsidR="00D45F9E" w:rsidRPr="00D45F9E" w:rsidRDefault="00D45F9E" w:rsidP="00D45F9E">
            <w:pPr>
              <w:pStyle w:val="ndir"/>
              <w:rPr>
                <w:sz w:val="8"/>
                <w:szCs w:val="8"/>
              </w:rPr>
            </w:pPr>
          </w:p>
          <w:p w:rsidR="00D45F9E" w:rsidRDefault="00D45F9E" w:rsidP="00D45F9E">
            <w:pPr>
              <w:pStyle w:val="ndir"/>
              <w:numPr>
                <w:ilvl w:val="0"/>
                <w:numId w:val="18"/>
              </w:numPr>
            </w:pPr>
            <w:r>
              <w:t xml:space="preserve">So when it's presented with a data case, the first thing that it does is— use the </w:t>
            </w:r>
            <w:r w:rsidRPr="005240E0">
              <w:rPr>
                <w:rStyle w:val="dirhlt2Char"/>
                <w:i/>
              </w:rPr>
              <w:t>weight</w:t>
            </w:r>
            <w:r>
              <w:rPr>
                <w:rStyle w:val="dirhlt2Char"/>
                <w:i/>
              </w:rPr>
              <w:t>s</w:t>
            </w:r>
            <w:r>
              <w:t xml:space="preserve"> and the </w:t>
            </w:r>
            <w:r w:rsidRPr="005240E0">
              <w:rPr>
                <w:rStyle w:val="dirhlt2Char"/>
                <w:i/>
              </w:rPr>
              <w:t>connection</w:t>
            </w:r>
            <w:r>
              <w:rPr>
                <w:rStyle w:val="dirhlt2Char"/>
                <w:i/>
              </w:rPr>
              <w:t xml:space="preserve">s </w:t>
            </w:r>
            <w:r>
              <w:t xml:space="preserve">from </w:t>
            </w:r>
            <w:r w:rsidRPr="005240E0">
              <w:rPr>
                <w:i/>
                <w:color w:val="2763CF" w:themeColor="accent6"/>
              </w:rPr>
              <w:t>pixel to feature detectors</w:t>
            </w:r>
            <w:r>
              <w:t xml:space="preserve">, to activate the </w:t>
            </w:r>
            <w:r w:rsidRPr="00F75BFE">
              <w:rPr>
                <w:rStyle w:val="dirhlt2Char"/>
                <w:i/>
              </w:rPr>
              <w:t>feature detectors</w:t>
            </w:r>
            <w:r>
              <w:t xml:space="preserve">. </w:t>
            </w:r>
          </w:p>
          <w:p w:rsidR="00D45F9E" w:rsidRDefault="00D45F9E" w:rsidP="00D45F9E">
            <w:pPr>
              <w:pStyle w:val="ndir"/>
              <w:numPr>
                <w:ilvl w:val="0"/>
                <w:numId w:val="18"/>
              </w:numPr>
            </w:pPr>
            <w:proofErr w:type="gramStart"/>
            <w:r>
              <w:t>i.e</w:t>
            </w:r>
            <w:proofErr w:type="gramEnd"/>
            <w:r>
              <w:t xml:space="preserve">. for each of the </w:t>
            </w:r>
            <w:r w:rsidRPr="005240E0">
              <w:rPr>
                <w:rStyle w:val="dirhlt2Char"/>
                <w:i/>
              </w:rPr>
              <w:t>binary neurons</w:t>
            </w:r>
            <w:r>
              <w:t xml:space="preserve">, it makes a </w:t>
            </w:r>
            <w:r w:rsidRPr="005240E0">
              <w:rPr>
                <w:i/>
                <w:color w:val="2763CF" w:themeColor="accent6"/>
              </w:rPr>
              <w:t>stochastic decision</w:t>
            </w:r>
            <w:r>
              <w:t xml:space="preserve"> about whether it should </w:t>
            </w:r>
            <w:r w:rsidRPr="005240E0">
              <w:rPr>
                <w:rStyle w:val="dirhlt2Char"/>
                <w:i/>
              </w:rPr>
              <w:t>deduct</w:t>
            </w:r>
            <w:r>
              <w:t xml:space="preserve"> the </w:t>
            </w:r>
            <w:r w:rsidRPr="005240E0">
              <w:rPr>
                <w:rStyle w:val="dirhlt2Char"/>
                <w:i/>
              </w:rPr>
              <w:t>state</w:t>
            </w:r>
            <w:r>
              <w:t xml:space="preserve"> of </w:t>
            </w:r>
            <w:r w:rsidRPr="005240E0">
              <w:rPr>
                <w:rStyle w:val="codeHLT2Char"/>
                <w:color w:val="00AEC0" w:themeColor="accent5"/>
              </w:rPr>
              <w:t>1</w:t>
            </w:r>
            <w:r>
              <w:t xml:space="preserve"> or </w:t>
            </w:r>
            <w:r w:rsidRPr="005240E0">
              <w:rPr>
                <w:rStyle w:val="codeHLT2Char"/>
                <w:color w:val="00AEC0" w:themeColor="accent5"/>
              </w:rPr>
              <w:t>0</w:t>
            </w:r>
            <w:r>
              <w:t>.</w:t>
            </w:r>
          </w:p>
          <w:p w:rsidR="00D45F9E" w:rsidRPr="00D76C15" w:rsidRDefault="00D45F9E" w:rsidP="00FC56E9">
            <w:pPr>
              <w:pStyle w:val="ndir"/>
              <w:rPr>
                <w:sz w:val="8"/>
                <w:szCs w:val="8"/>
              </w:rPr>
            </w:pPr>
          </w:p>
        </w:tc>
        <w:tc>
          <w:tcPr>
            <w:tcW w:w="5472" w:type="dxa"/>
            <w:shd w:val="clear" w:color="auto" w:fill="D9FFFF" w:themeFill="accent2"/>
          </w:tcPr>
          <w:p w:rsidR="00D76C15" w:rsidRPr="00D76C15" w:rsidRDefault="00D76C15" w:rsidP="00D76C15">
            <w:pPr>
              <w:pStyle w:val="ndir"/>
            </w:pPr>
          </w:p>
          <w:p w:rsidR="00D45F9E" w:rsidRDefault="00D45F9E" w:rsidP="00D45F9E">
            <w:pPr>
              <w:pStyle w:val="ndir"/>
              <w:jc w:val="center"/>
            </w:pPr>
            <w:r w:rsidRPr="00D45F9E">
              <w:rPr>
                <w:noProof/>
                <w:lang w:val="en-GB" w:eastAsia="en-GB"/>
              </w:rPr>
              <w:drawing>
                <wp:inline distT="0" distB="0" distL="0" distR="0">
                  <wp:extent cx="1379600" cy="1528877"/>
                  <wp:effectExtent l="19050" t="0" r="0" b="0"/>
                  <wp:docPr id="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srcRect/>
                          <a:stretch>
                            <a:fillRect/>
                          </a:stretch>
                        </pic:blipFill>
                        <pic:spPr bwMode="auto">
                          <a:xfrm>
                            <a:off x="0" y="0"/>
                            <a:ext cx="1379231" cy="1528468"/>
                          </a:xfrm>
                          <a:prstGeom prst="rect">
                            <a:avLst/>
                          </a:prstGeom>
                          <a:noFill/>
                          <a:ln w="9525">
                            <a:noFill/>
                            <a:miter lim="800000"/>
                            <a:headEnd/>
                            <a:tailEnd/>
                          </a:ln>
                        </pic:spPr>
                      </pic:pic>
                    </a:graphicData>
                  </a:graphic>
                </wp:inline>
              </w:drawing>
            </w:r>
          </w:p>
          <w:p w:rsidR="00D76C15" w:rsidRPr="00D76C15" w:rsidRDefault="00D76C15" w:rsidP="00D76C15">
            <w:pPr>
              <w:pStyle w:val="ndir"/>
            </w:pPr>
          </w:p>
        </w:tc>
      </w:tr>
      <w:tr w:rsidR="00D45F9E" w:rsidTr="00D76C15">
        <w:tc>
          <w:tcPr>
            <w:tcW w:w="5211" w:type="dxa"/>
          </w:tcPr>
          <w:p w:rsidR="00D45F9E" w:rsidRPr="00D76C15" w:rsidRDefault="00D45F9E" w:rsidP="00D76C15">
            <w:pPr>
              <w:pStyle w:val="ndir"/>
            </w:pPr>
          </w:p>
          <w:p w:rsidR="00D45F9E" w:rsidRDefault="00D45F9E" w:rsidP="00D45F9E">
            <w:pPr>
              <w:pStyle w:val="ndir"/>
              <w:numPr>
                <w:ilvl w:val="0"/>
                <w:numId w:val="17"/>
              </w:numPr>
            </w:pPr>
            <w:r>
              <w:t xml:space="preserve">It then uses these </w:t>
            </w:r>
            <w:r w:rsidRPr="00A44363">
              <w:rPr>
                <w:rStyle w:val="dirhlt2Char"/>
                <w:i/>
              </w:rPr>
              <w:t>binary patterns of activation</w:t>
            </w:r>
            <w:r>
              <w:t xml:space="preserve"> to </w:t>
            </w:r>
            <w:r w:rsidRPr="0089372E">
              <w:rPr>
                <w:i/>
                <w:color w:val="2763CF" w:themeColor="accent6"/>
              </w:rPr>
              <w:t>reconstruct</w:t>
            </w:r>
            <w:r>
              <w:t xml:space="preserve"> the </w:t>
            </w:r>
            <w:r w:rsidRPr="0089372E">
              <w:rPr>
                <w:i/>
                <w:color w:val="2763CF" w:themeColor="accent6"/>
              </w:rPr>
              <w:t>data</w:t>
            </w:r>
            <w:r>
              <w:t xml:space="preserve">. That is, for each </w:t>
            </w:r>
            <w:r w:rsidRPr="00CD3924">
              <w:rPr>
                <w:rStyle w:val="dirhlt2Char"/>
                <w:i/>
              </w:rPr>
              <w:t>pixel</w:t>
            </w:r>
            <w:r>
              <w:t xml:space="preserve">, it makes a </w:t>
            </w:r>
            <w:r w:rsidRPr="00CD3924">
              <w:rPr>
                <w:rStyle w:val="dirhlt2Char"/>
                <w:i/>
              </w:rPr>
              <w:t>binary decision</w:t>
            </w:r>
            <w:r>
              <w:t xml:space="preserve"> about whether it should be a </w:t>
            </w:r>
            <w:r w:rsidRPr="00CD3924">
              <w:rPr>
                <w:rStyle w:val="codeHLT2Char"/>
                <w:color w:val="00AEC0" w:themeColor="accent5"/>
              </w:rPr>
              <w:t>1</w:t>
            </w:r>
            <w:r>
              <w:t xml:space="preserve"> or a </w:t>
            </w:r>
            <w:r w:rsidRPr="00CD3924">
              <w:rPr>
                <w:rStyle w:val="codeHLT2Char"/>
                <w:color w:val="00AEC0" w:themeColor="accent5"/>
              </w:rPr>
              <w:t>0</w:t>
            </w:r>
            <w:r>
              <w:t>.</w:t>
            </w:r>
          </w:p>
          <w:p w:rsidR="00D45F9E" w:rsidRPr="00D45F9E" w:rsidRDefault="00D45F9E" w:rsidP="00D45F9E">
            <w:pPr>
              <w:pStyle w:val="ndir"/>
            </w:pPr>
          </w:p>
        </w:tc>
        <w:tc>
          <w:tcPr>
            <w:tcW w:w="5472" w:type="dxa"/>
            <w:shd w:val="clear" w:color="auto" w:fill="D9FFFF" w:themeFill="accent2"/>
          </w:tcPr>
          <w:p w:rsidR="00D45F9E" w:rsidRPr="00D76C15" w:rsidRDefault="00D45F9E" w:rsidP="00D76C15">
            <w:pPr>
              <w:pStyle w:val="ndir"/>
            </w:pPr>
          </w:p>
          <w:p w:rsidR="00D45F9E" w:rsidRDefault="00D45F9E" w:rsidP="00D45F9E">
            <w:pPr>
              <w:pStyle w:val="ndir"/>
              <w:jc w:val="center"/>
            </w:pPr>
            <w:r w:rsidRPr="00D45F9E">
              <w:rPr>
                <w:noProof/>
                <w:lang w:val="en-GB" w:eastAsia="en-GB"/>
              </w:rPr>
              <w:drawing>
                <wp:inline distT="0" distB="0" distL="0" distR="0">
                  <wp:extent cx="3217221" cy="1484986"/>
                  <wp:effectExtent l="19050" t="0" r="2229" b="0"/>
                  <wp:docPr id="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srcRect/>
                          <a:stretch>
                            <a:fillRect/>
                          </a:stretch>
                        </pic:blipFill>
                        <pic:spPr bwMode="auto">
                          <a:xfrm>
                            <a:off x="0" y="0"/>
                            <a:ext cx="3216076" cy="1484458"/>
                          </a:xfrm>
                          <a:prstGeom prst="rect">
                            <a:avLst/>
                          </a:prstGeom>
                          <a:noFill/>
                          <a:ln w="9525">
                            <a:noFill/>
                            <a:miter lim="800000"/>
                            <a:headEnd/>
                            <a:tailEnd/>
                          </a:ln>
                        </pic:spPr>
                      </pic:pic>
                    </a:graphicData>
                  </a:graphic>
                </wp:inline>
              </w:drawing>
            </w:r>
          </w:p>
          <w:p w:rsidR="00D45F9E" w:rsidRPr="00D76C15" w:rsidRDefault="00D45F9E" w:rsidP="00D76C15">
            <w:pPr>
              <w:pStyle w:val="ndir"/>
            </w:pPr>
          </w:p>
        </w:tc>
      </w:tr>
      <w:tr w:rsidR="00D45F9E" w:rsidTr="00D76C15">
        <w:tc>
          <w:tcPr>
            <w:tcW w:w="5211" w:type="dxa"/>
          </w:tcPr>
          <w:p w:rsidR="00D45F9E" w:rsidRDefault="00D45F9E" w:rsidP="00D45F9E">
            <w:pPr>
              <w:pStyle w:val="ndir"/>
            </w:pPr>
          </w:p>
          <w:p w:rsidR="00D45F9E" w:rsidRDefault="00D45F9E" w:rsidP="00D45F9E">
            <w:pPr>
              <w:pStyle w:val="ndir"/>
              <w:numPr>
                <w:ilvl w:val="0"/>
                <w:numId w:val="17"/>
              </w:numPr>
            </w:pPr>
            <w:r>
              <w:t xml:space="preserve">It then </w:t>
            </w:r>
            <w:r w:rsidRPr="00CD3924">
              <w:rPr>
                <w:rStyle w:val="dirhlt2Char"/>
                <w:i/>
              </w:rPr>
              <w:t>reactivates</w:t>
            </w:r>
            <w:r>
              <w:t xml:space="preserve"> the </w:t>
            </w:r>
            <w:r w:rsidRPr="00CD3924">
              <w:rPr>
                <w:i/>
                <w:color w:val="2763CF" w:themeColor="accent6"/>
              </w:rPr>
              <w:t>binary feature detectors</w:t>
            </w:r>
            <w:r>
              <w:t xml:space="preserve"> using the </w:t>
            </w:r>
            <w:r w:rsidRPr="00CD3924">
              <w:rPr>
                <w:i/>
                <w:color w:val="2763CF" w:themeColor="accent6"/>
              </w:rPr>
              <w:t>reconstruction</w:t>
            </w:r>
            <w:r>
              <w:t xml:space="preserve"> to activate them rather than the </w:t>
            </w:r>
            <w:r w:rsidRPr="00CD3924">
              <w:rPr>
                <w:rStyle w:val="dirhlt2Char"/>
                <w:i/>
              </w:rPr>
              <w:t>data</w:t>
            </w:r>
            <w:r>
              <w:t xml:space="preserve">. </w:t>
            </w:r>
          </w:p>
          <w:p w:rsidR="00D45F9E" w:rsidRDefault="00D45F9E" w:rsidP="00D45F9E">
            <w:pPr>
              <w:pStyle w:val="ndir"/>
            </w:pPr>
          </w:p>
          <w:p w:rsidR="00D45F9E" w:rsidRPr="00D45F9E" w:rsidRDefault="00D45F9E" w:rsidP="00D45F9E">
            <w:pPr>
              <w:pStyle w:val="ndir"/>
            </w:pPr>
          </w:p>
        </w:tc>
        <w:tc>
          <w:tcPr>
            <w:tcW w:w="5472" w:type="dxa"/>
            <w:shd w:val="clear" w:color="auto" w:fill="D9FFFF" w:themeFill="accent2"/>
          </w:tcPr>
          <w:p w:rsidR="00D45F9E" w:rsidRPr="00D76C15" w:rsidRDefault="00D45F9E" w:rsidP="00D76C15">
            <w:pPr>
              <w:pStyle w:val="ndir"/>
            </w:pPr>
          </w:p>
          <w:p w:rsidR="00D45F9E" w:rsidRDefault="00D45F9E" w:rsidP="00D45F9E">
            <w:pPr>
              <w:pStyle w:val="ndir"/>
              <w:jc w:val="center"/>
            </w:pPr>
            <w:r w:rsidRPr="00D45F9E">
              <w:rPr>
                <w:noProof/>
                <w:lang w:val="en-GB" w:eastAsia="en-GB"/>
              </w:rPr>
              <w:drawing>
                <wp:inline distT="0" distB="0" distL="0" distR="0">
                  <wp:extent cx="3164200" cy="1426464"/>
                  <wp:effectExtent l="19050" t="0" r="0" b="0"/>
                  <wp:docPr id="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srcRect/>
                          <a:stretch>
                            <a:fillRect/>
                          </a:stretch>
                        </pic:blipFill>
                        <pic:spPr bwMode="auto">
                          <a:xfrm>
                            <a:off x="0" y="0"/>
                            <a:ext cx="3172718" cy="1430304"/>
                          </a:xfrm>
                          <a:prstGeom prst="rect">
                            <a:avLst/>
                          </a:prstGeom>
                          <a:noFill/>
                          <a:ln w="9525">
                            <a:noFill/>
                            <a:miter lim="800000"/>
                            <a:headEnd/>
                            <a:tailEnd/>
                          </a:ln>
                        </pic:spPr>
                      </pic:pic>
                    </a:graphicData>
                  </a:graphic>
                </wp:inline>
              </w:drawing>
            </w:r>
          </w:p>
          <w:p w:rsidR="00D76C15" w:rsidRPr="00D76C15" w:rsidRDefault="00D76C15" w:rsidP="00D76C15">
            <w:pPr>
              <w:pStyle w:val="ndir"/>
            </w:pPr>
          </w:p>
        </w:tc>
      </w:tr>
      <w:tr w:rsidR="00D76C15" w:rsidTr="00D76C15">
        <w:tc>
          <w:tcPr>
            <w:tcW w:w="5211" w:type="dxa"/>
          </w:tcPr>
          <w:p w:rsidR="00D76C15" w:rsidRPr="00D76C15" w:rsidRDefault="00D76C15" w:rsidP="00D76C15">
            <w:pPr>
              <w:pStyle w:val="ndir"/>
            </w:pPr>
          </w:p>
          <w:p w:rsidR="00D76C15" w:rsidRDefault="00D76C15" w:rsidP="00D76C15">
            <w:pPr>
              <w:pStyle w:val="ndir"/>
              <w:numPr>
                <w:ilvl w:val="0"/>
                <w:numId w:val="17"/>
              </w:numPr>
            </w:pPr>
            <w:r>
              <w:t xml:space="preserve">The weights are changed by </w:t>
            </w:r>
          </w:p>
          <w:p w:rsidR="00D76C15" w:rsidRDefault="00D76C15" w:rsidP="00D76C15">
            <w:pPr>
              <w:pStyle w:val="ndir"/>
              <w:numPr>
                <w:ilvl w:val="0"/>
                <w:numId w:val="18"/>
              </w:numPr>
            </w:pPr>
            <w:r w:rsidRPr="0089372E">
              <w:rPr>
                <w:rStyle w:val="dirhlt2Char"/>
                <w:i/>
              </w:rPr>
              <w:t>Incrementing</w:t>
            </w:r>
            <w:r>
              <w:t xml:space="preserve"> the </w:t>
            </w:r>
            <w:r w:rsidRPr="0089372E">
              <w:rPr>
                <w:rStyle w:val="dirhlt2Char"/>
                <w:i/>
              </w:rPr>
              <w:t>weights</w:t>
            </w:r>
            <w:r>
              <w:t xml:space="preserve"> between an </w:t>
            </w:r>
            <w:r w:rsidRPr="0089372E">
              <w:rPr>
                <w:i/>
                <w:color w:val="2763CF" w:themeColor="accent6"/>
              </w:rPr>
              <w:t>active pixel</w:t>
            </w:r>
            <w:r>
              <w:t xml:space="preserve"> and an </w:t>
            </w:r>
            <w:r w:rsidRPr="0089372E">
              <w:rPr>
                <w:i/>
                <w:color w:val="2763CF" w:themeColor="accent6"/>
              </w:rPr>
              <w:t>active feature detector</w:t>
            </w:r>
            <w:r>
              <w:t xml:space="preserve"> when the network is </w:t>
            </w:r>
            <w:r w:rsidRPr="00DF69D4">
              <w:rPr>
                <w:i/>
                <w:color w:val="E80061" w:themeColor="accent4"/>
              </w:rPr>
              <w:t>looking at data</w:t>
            </w:r>
            <w:r>
              <w:t xml:space="preserve">. That will </w:t>
            </w:r>
            <w:r w:rsidRPr="00DF69D4">
              <w:rPr>
                <w:i/>
                <w:color w:val="2763CF" w:themeColor="accent6"/>
              </w:rPr>
              <w:t>lower</w:t>
            </w:r>
            <w:r>
              <w:t xml:space="preserve"> the </w:t>
            </w:r>
            <w:r w:rsidRPr="00DF69D4">
              <w:rPr>
                <w:i/>
                <w:color w:val="2763CF" w:themeColor="accent6"/>
              </w:rPr>
              <w:t>energy</w:t>
            </w:r>
            <w:r>
              <w:t xml:space="preserve"> of the </w:t>
            </w:r>
            <w:r w:rsidRPr="00DF69D4">
              <w:rPr>
                <w:rStyle w:val="dirhlt2Char"/>
                <w:i/>
              </w:rPr>
              <w:t>global configuration</w:t>
            </w:r>
            <w:r>
              <w:t xml:space="preserve"> of the </w:t>
            </w:r>
            <w:r w:rsidRPr="00DF69D4">
              <w:rPr>
                <w:rStyle w:val="dirhlt2Char"/>
                <w:i/>
              </w:rPr>
              <w:t>data</w:t>
            </w:r>
            <w:r>
              <w:t xml:space="preserve">, and whatever </w:t>
            </w:r>
            <w:r w:rsidRPr="00DF69D4">
              <w:rPr>
                <w:rStyle w:val="dirhlt2Char"/>
                <w:i/>
              </w:rPr>
              <w:t>hidden pattern</w:t>
            </w:r>
            <w:r>
              <w:t xml:space="preserve"> went with it. </w:t>
            </w:r>
          </w:p>
          <w:p w:rsidR="00D76C15" w:rsidRDefault="00D76C15" w:rsidP="00D76C15">
            <w:pPr>
              <w:pStyle w:val="ndir"/>
              <w:numPr>
                <w:ilvl w:val="0"/>
                <w:numId w:val="18"/>
              </w:numPr>
            </w:pPr>
            <w:r>
              <w:t xml:space="preserve">It </w:t>
            </w:r>
            <w:r w:rsidRPr="00CD55C8">
              <w:rPr>
                <w:rStyle w:val="dirhlt2Char"/>
                <w:i/>
              </w:rPr>
              <w:t>decrements</w:t>
            </w:r>
            <w:r>
              <w:t xml:space="preserve"> the </w:t>
            </w:r>
            <w:r w:rsidRPr="00CD55C8">
              <w:rPr>
                <w:rStyle w:val="dirhlt2Char"/>
                <w:i/>
              </w:rPr>
              <w:t>weights</w:t>
            </w:r>
            <w:r>
              <w:t xml:space="preserve">, between an </w:t>
            </w:r>
            <w:r w:rsidRPr="00DF69D4">
              <w:rPr>
                <w:i/>
                <w:color w:val="2763CF" w:themeColor="accent6"/>
              </w:rPr>
              <w:t>active pixel</w:t>
            </w:r>
            <w:r>
              <w:t xml:space="preserve"> and an </w:t>
            </w:r>
            <w:r w:rsidRPr="00DF69D4">
              <w:rPr>
                <w:i/>
                <w:color w:val="2763CF" w:themeColor="accent6"/>
              </w:rPr>
              <w:t>active feature detector</w:t>
            </w:r>
            <w:r>
              <w:t xml:space="preserve">, when it's </w:t>
            </w:r>
            <w:r w:rsidRPr="00DF69D4">
              <w:rPr>
                <w:i/>
                <w:color w:val="E80061" w:themeColor="accent4"/>
              </w:rPr>
              <w:t>looking at a reconstruction</w:t>
            </w:r>
            <w:r>
              <w:t xml:space="preserve">, and that would </w:t>
            </w:r>
            <w:r w:rsidRPr="00DF69D4">
              <w:rPr>
                <w:rStyle w:val="dirhlt2Char"/>
                <w:i/>
              </w:rPr>
              <w:t>raise</w:t>
            </w:r>
            <w:r>
              <w:t xml:space="preserve"> the </w:t>
            </w:r>
            <w:r w:rsidRPr="00DF69D4">
              <w:rPr>
                <w:rStyle w:val="dirhlt2Char"/>
                <w:i/>
              </w:rPr>
              <w:t>energy</w:t>
            </w:r>
            <w:r>
              <w:t xml:space="preserve"> of the </w:t>
            </w:r>
            <w:r w:rsidRPr="00DF69D4">
              <w:rPr>
                <w:rStyle w:val="dirhlt2Char"/>
                <w:i/>
              </w:rPr>
              <w:t>reconstruction</w:t>
            </w:r>
            <w:r>
              <w:t>.</w:t>
            </w:r>
          </w:p>
          <w:p w:rsidR="00D76C15" w:rsidRPr="00D76C15" w:rsidRDefault="00D76C15" w:rsidP="00D45F9E">
            <w:pPr>
              <w:pStyle w:val="ndir"/>
              <w:rPr>
                <w:sz w:val="8"/>
                <w:szCs w:val="8"/>
              </w:rPr>
            </w:pPr>
          </w:p>
        </w:tc>
        <w:tc>
          <w:tcPr>
            <w:tcW w:w="5472" w:type="dxa"/>
            <w:shd w:val="clear" w:color="auto" w:fill="D9FFFF" w:themeFill="accent2"/>
          </w:tcPr>
          <w:p w:rsidR="00D76C15" w:rsidRPr="00D76C15" w:rsidRDefault="00D76C15" w:rsidP="00D76C15">
            <w:pPr>
              <w:pStyle w:val="ndir"/>
            </w:pPr>
          </w:p>
          <w:p w:rsidR="00D76C15" w:rsidRDefault="00D76C15" w:rsidP="00D45F9E">
            <w:pPr>
              <w:pStyle w:val="ndir"/>
              <w:jc w:val="center"/>
            </w:pPr>
            <w:r w:rsidRPr="00D76C15">
              <w:rPr>
                <w:noProof/>
                <w:lang w:val="en-GB" w:eastAsia="en-GB"/>
              </w:rPr>
              <w:drawing>
                <wp:inline distT="0" distB="0" distL="0" distR="0">
                  <wp:extent cx="3271837" cy="1280160"/>
                  <wp:effectExtent l="19050" t="0" r="4763" b="0"/>
                  <wp:docPr id="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srcRect/>
                          <a:stretch>
                            <a:fillRect/>
                          </a:stretch>
                        </pic:blipFill>
                        <pic:spPr bwMode="auto">
                          <a:xfrm>
                            <a:off x="0" y="0"/>
                            <a:ext cx="3275362" cy="1281539"/>
                          </a:xfrm>
                          <a:prstGeom prst="rect">
                            <a:avLst/>
                          </a:prstGeom>
                          <a:noFill/>
                          <a:ln w="9525">
                            <a:noFill/>
                            <a:miter lim="800000"/>
                            <a:headEnd/>
                            <a:tailEnd/>
                          </a:ln>
                        </pic:spPr>
                      </pic:pic>
                    </a:graphicData>
                  </a:graphic>
                </wp:inline>
              </w:drawing>
            </w:r>
          </w:p>
          <w:p w:rsidR="00D76C15" w:rsidRPr="00D76C15" w:rsidRDefault="00D76C15" w:rsidP="00D76C15">
            <w:pPr>
              <w:pStyle w:val="ndir"/>
            </w:pPr>
          </w:p>
        </w:tc>
      </w:tr>
    </w:tbl>
    <w:p w:rsidR="00D45F9E" w:rsidRDefault="00D45F9E" w:rsidP="00FC56E9">
      <w:pPr>
        <w:pStyle w:val="ndir"/>
      </w:pPr>
    </w:p>
    <w:p w:rsidR="00FC56E9" w:rsidRDefault="00FC56E9" w:rsidP="00FC56E9">
      <w:pPr>
        <w:pStyle w:val="ndir"/>
      </w:pPr>
    </w:p>
    <w:p w:rsidR="00FC56E9" w:rsidRDefault="00FC56E9" w:rsidP="00FC56E9">
      <w:pPr>
        <w:pStyle w:val="ndir"/>
        <w:numPr>
          <w:ilvl w:val="0"/>
          <w:numId w:val="17"/>
        </w:numPr>
      </w:pPr>
      <w:r>
        <w:t xml:space="preserve">Near the </w:t>
      </w:r>
      <w:r w:rsidRPr="00DF69D4">
        <w:rPr>
          <w:rStyle w:val="dirhlt2Char"/>
          <w:i/>
        </w:rPr>
        <w:t xml:space="preserve">beginning of learning </w:t>
      </w:r>
      <w:r>
        <w:t xml:space="preserve">when the </w:t>
      </w:r>
      <w:r w:rsidRPr="00DF69D4">
        <w:rPr>
          <w:i/>
          <w:color w:val="2763CF" w:themeColor="accent6"/>
        </w:rPr>
        <w:t>weights</w:t>
      </w:r>
      <w:r>
        <w:t xml:space="preserve"> are </w:t>
      </w:r>
      <w:r w:rsidRPr="00DF69D4">
        <w:rPr>
          <w:i/>
          <w:color w:val="2763CF" w:themeColor="accent6"/>
        </w:rPr>
        <w:t>random</w:t>
      </w:r>
      <w:r>
        <w:t xml:space="preserve">, the </w:t>
      </w:r>
      <w:r w:rsidRPr="00DF69D4">
        <w:rPr>
          <w:rStyle w:val="dirhlt2Char"/>
          <w:i/>
        </w:rPr>
        <w:t>reconstruction</w:t>
      </w:r>
      <w:r>
        <w:t xml:space="preserve"> would almost certainly have </w:t>
      </w:r>
      <w:r w:rsidRPr="00DF69D4">
        <w:rPr>
          <w:rStyle w:val="dirhlt2Char"/>
          <w:i/>
        </w:rPr>
        <w:t>lower energy</w:t>
      </w:r>
      <w:r>
        <w:t xml:space="preserve"> than the </w:t>
      </w:r>
      <w:r w:rsidRPr="00DF69D4">
        <w:rPr>
          <w:rStyle w:val="dirhlt2Char"/>
          <w:i/>
        </w:rPr>
        <w:t>data</w:t>
      </w:r>
      <w:r>
        <w:t>.</w:t>
      </w:r>
    </w:p>
    <w:p w:rsidR="00FC56E9" w:rsidRDefault="00FC56E9" w:rsidP="00FC56E9">
      <w:pPr>
        <w:pStyle w:val="ndir"/>
        <w:numPr>
          <w:ilvl w:val="0"/>
          <w:numId w:val="18"/>
        </w:numPr>
      </w:pPr>
      <w:r>
        <w:t xml:space="preserve">Because the reconstruction is what the network likes to </w:t>
      </w:r>
      <w:r w:rsidRPr="00DF69D4">
        <w:rPr>
          <w:rStyle w:val="dirhlt2Char"/>
          <w:i/>
        </w:rPr>
        <w:t>reproduce</w:t>
      </w:r>
      <w:r>
        <w:t xml:space="preserve"> on the </w:t>
      </w:r>
      <w:r w:rsidRPr="00DF69D4">
        <w:rPr>
          <w:rStyle w:val="dirhlt2Char"/>
          <w:i/>
        </w:rPr>
        <w:t>visible units</w:t>
      </w:r>
      <w:r>
        <w:t xml:space="preserve">, given the </w:t>
      </w:r>
      <w:r w:rsidRPr="00DF69D4">
        <w:rPr>
          <w:rStyle w:val="dirhlt2Char"/>
          <w:i/>
        </w:rPr>
        <w:t>hidden pattern</w:t>
      </w:r>
      <w:r>
        <w:t xml:space="preserve"> of </w:t>
      </w:r>
      <w:r w:rsidRPr="00DF69D4">
        <w:rPr>
          <w:rStyle w:val="dirhlt2Char"/>
          <w:i/>
        </w:rPr>
        <w:t>activity</w:t>
      </w:r>
      <w:r>
        <w:t xml:space="preserve">. And obviously it likes to </w:t>
      </w:r>
      <w:r w:rsidRPr="00165655">
        <w:rPr>
          <w:rStyle w:val="dirhlt2Char"/>
          <w:i/>
        </w:rPr>
        <w:t>reproduce</w:t>
      </w:r>
      <w:r>
        <w:t xml:space="preserve"> </w:t>
      </w:r>
      <w:r w:rsidRPr="00165655">
        <w:rPr>
          <w:i/>
          <w:color w:val="2763CF" w:themeColor="accent6"/>
        </w:rPr>
        <w:t>patterns</w:t>
      </w:r>
      <w:r>
        <w:t xml:space="preserve"> that have </w:t>
      </w:r>
      <w:r w:rsidRPr="00165655">
        <w:rPr>
          <w:i/>
          <w:color w:val="2763CF" w:themeColor="accent6"/>
        </w:rPr>
        <w:t>low energy</w:t>
      </w:r>
      <w:r>
        <w:t xml:space="preserve"> according to its energy function.</w:t>
      </w:r>
    </w:p>
    <w:p w:rsidR="00FC56E9" w:rsidRDefault="00FC56E9" w:rsidP="00FC56E9">
      <w:pPr>
        <w:pStyle w:val="ndir"/>
      </w:pPr>
    </w:p>
    <w:p w:rsidR="00FC56E9" w:rsidRDefault="00FC56E9" w:rsidP="00FC56E9">
      <w:pPr>
        <w:pStyle w:val="ndir"/>
        <w:numPr>
          <w:ilvl w:val="0"/>
          <w:numId w:val="17"/>
        </w:numPr>
      </w:pPr>
      <w:r>
        <w:t xml:space="preserve">You can think of what learning does— as </w:t>
      </w:r>
      <w:r w:rsidRPr="00165655">
        <w:rPr>
          <w:rStyle w:val="dirhlt2Char"/>
          <w:i/>
        </w:rPr>
        <w:t>changing</w:t>
      </w:r>
      <w:r>
        <w:t xml:space="preserve"> the </w:t>
      </w:r>
      <w:r w:rsidRPr="00165655">
        <w:rPr>
          <w:rStyle w:val="dirhlt2Char"/>
          <w:i/>
        </w:rPr>
        <w:t>weights</w:t>
      </w:r>
      <w:r>
        <w:t xml:space="preserve"> so the </w:t>
      </w:r>
      <w:r w:rsidRPr="00165655">
        <w:rPr>
          <w:rStyle w:val="dirhlt2Char"/>
          <w:i/>
          <w:color w:val="2763CF" w:themeColor="accent6"/>
        </w:rPr>
        <w:t>data</w:t>
      </w:r>
      <w:r>
        <w:t xml:space="preserve"> is </w:t>
      </w:r>
      <w:r w:rsidRPr="00165655">
        <w:rPr>
          <w:rStyle w:val="dirhlt2Char"/>
          <w:i/>
          <w:color w:val="2763CF" w:themeColor="accent6"/>
        </w:rPr>
        <w:t>low energy</w:t>
      </w:r>
      <w:r>
        <w:t xml:space="preserve"> and the </w:t>
      </w:r>
      <w:r w:rsidRPr="00165655">
        <w:rPr>
          <w:rStyle w:val="dirhlt2Char"/>
          <w:i/>
          <w:color w:val="2763CF" w:themeColor="accent6"/>
        </w:rPr>
        <w:t>reconstructions of the data</w:t>
      </w:r>
      <w:r>
        <w:t xml:space="preserve"> are generally </w:t>
      </w:r>
      <w:r w:rsidRPr="00165655">
        <w:rPr>
          <w:rStyle w:val="dirhlt2Char"/>
          <w:i/>
          <w:color w:val="2763CF" w:themeColor="accent6"/>
        </w:rPr>
        <w:t>higher energy</w:t>
      </w:r>
      <w:r>
        <w:t>.</w:t>
      </w:r>
    </w:p>
    <w:p w:rsidR="00FC56E9" w:rsidRDefault="00FC56E9" w:rsidP="00FC56E9">
      <w:pPr>
        <w:pStyle w:val="ndir"/>
      </w:pPr>
    </w:p>
    <w:p w:rsidR="00FC56E9" w:rsidRDefault="00FC56E9" w:rsidP="00FC56E9">
      <w:pPr>
        <w:pStyle w:val="ndir"/>
      </w:pPr>
    </w:p>
    <w:p w:rsidR="00FC56E9" w:rsidRDefault="00FC56E9" w:rsidP="00FC56E9">
      <w:pPr>
        <w:pStyle w:val="ndir"/>
      </w:pPr>
    </w:p>
    <w:p w:rsidR="00FC56E9" w:rsidRPr="002F74D3" w:rsidRDefault="00FC56E9" w:rsidP="00FC56E9">
      <w:pPr>
        <w:pStyle w:val="ndir"/>
        <w:numPr>
          <w:ilvl w:val="0"/>
          <w:numId w:val="21"/>
        </w:numPr>
        <w:rPr>
          <w:rFonts w:ascii="Adelle" w:hAnsi="Adelle"/>
          <w:b/>
          <w:color w:val="2763CF" w:themeColor="accent6"/>
          <w:sz w:val="20"/>
        </w:rPr>
      </w:pPr>
      <w:r w:rsidRPr="002F74D3">
        <w:rPr>
          <w:rFonts w:ascii="Adelle" w:hAnsi="Adelle"/>
          <w:b/>
          <w:color w:val="2763CF" w:themeColor="accent6"/>
          <w:sz w:val="20"/>
        </w:rPr>
        <w:t>The weights of the 50 feature detectors</w:t>
      </w:r>
    </w:p>
    <w:p w:rsidR="00FC56E9" w:rsidRPr="00623BED" w:rsidRDefault="00FC56E9" w:rsidP="00FC56E9">
      <w:pPr>
        <w:pStyle w:val="ndir"/>
        <w:rPr>
          <w:sz w:val="8"/>
          <w:szCs w:val="8"/>
        </w:rPr>
      </w:pPr>
    </w:p>
    <w:p w:rsidR="00FC56E9" w:rsidRDefault="00FC56E9" w:rsidP="00FC56E9">
      <w:pPr>
        <w:pStyle w:val="ndir"/>
        <w:numPr>
          <w:ilvl w:val="0"/>
          <w:numId w:val="17"/>
        </w:numPr>
      </w:pPr>
      <w:r w:rsidRPr="00BB6544">
        <w:rPr>
          <w:i/>
          <w:color w:val="2763CF" w:themeColor="accent6"/>
        </w:rPr>
        <w:t>We start with small random weights to break symmetry:</w:t>
      </w:r>
      <w:r>
        <w:t xml:space="preserve"> Let's start with some </w:t>
      </w:r>
      <w:r w:rsidRPr="00BB6544">
        <w:rPr>
          <w:rStyle w:val="dirhlt2Char"/>
          <w:i/>
        </w:rPr>
        <w:t>random weights</w:t>
      </w:r>
      <w:r>
        <w:t xml:space="preserve"> for the </w:t>
      </w:r>
      <w:r w:rsidRPr="00BB6544">
        <w:rPr>
          <w:i/>
          <w:color w:val="2763CF" w:themeColor="accent6"/>
        </w:rPr>
        <w:t>50 feature detectors</w:t>
      </w:r>
      <w:r>
        <w:t xml:space="preserve">. We'll use </w:t>
      </w:r>
      <w:r w:rsidRPr="00423C44">
        <w:rPr>
          <w:rStyle w:val="dirhlt2Char"/>
          <w:i/>
        </w:rPr>
        <w:t>small random weights</w:t>
      </w:r>
      <w:r>
        <w:t xml:space="preserve"> and each of the </w:t>
      </w:r>
      <w:r w:rsidRPr="00423C44">
        <w:rPr>
          <w:rStyle w:val="dirhlt2Char"/>
          <w:i/>
        </w:rPr>
        <w:t>squares</w:t>
      </w:r>
      <w:r>
        <w:t xml:space="preserve"> in the following image shows you the </w:t>
      </w:r>
      <w:r w:rsidRPr="00BB6544">
        <w:rPr>
          <w:rStyle w:val="dirhlt2Char"/>
          <w:i/>
        </w:rPr>
        <w:t>weights to the pixels</w:t>
      </w:r>
      <w:r>
        <w:t xml:space="preserve"> coming from a particular </w:t>
      </w:r>
      <w:r w:rsidRPr="00BB6544">
        <w:rPr>
          <w:rStyle w:val="dirhlt2Char"/>
          <w:i/>
        </w:rPr>
        <w:t>feature detector</w:t>
      </w:r>
      <w:r>
        <w:t>.</w:t>
      </w:r>
    </w:p>
    <w:p w:rsidR="00FC56E9" w:rsidRDefault="00FC56E9" w:rsidP="00FC56E9">
      <w:pPr>
        <w:pStyle w:val="ndir"/>
      </w:pPr>
    </w:p>
    <w:p w:rsidR="00FC56E9" w:rsidRDefault="00FC56E9" w:rsidP="005445FC">
      <w:pPr>
        <w:pStyle w:val="ndir"/>
        <w:jc w:val="center"/>
      </w:pPr>
      <w:r w:rsidRPr="00FC56E9">
        <w:rPr>
          <w:noProof/>
          <w:lang w:val="en-GB" w:eastAsia="en-GB"/>
        </w:rPr>
        <w:drawing>
          <wp:inline distT="0" distB="0" distL="0" distR="0">
            <wp:extent cx="3595908" cy="1864426"/>
            <wp:effectExtent l="19050" t="0" r="4542"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srcRect/>
                    <a:stretch>
                      <a:fillRect/>
                    </a:stretch>
                  </pic:blipFill>
                  <pic:spPr bwMode="auto">
                    <a:xfrm>
                      <a:off x="0" y="0"/>
                      <a:ext cx="3597922" cy="1865470"/>
                    </a:xfrm>
                    <a:prstGeom prst="rect">
                      <a:avLst/>
                    </a:prstGeom>
                    <a:noFill/>
                    <a:ln w="9525">
                      <a:noFill/>
                      <a:miter lim="800000"/>
                      <a:headEnd/>
                      <a:tailEnd/>
                    </a:ln>
                  </pic:spPr>
                </pic:pic>
              </a:graphicData>
            </a:graphic>
          </wp:inline>
        </w:drawing>
      </w:r>
    </w:p>
    <w:p w:rsidR="00FC56E9" w:rsidRDefault="00FC56E9" w:rsidP="00FC56E9">
      <w:pPr>
        <w:pStyle w:val="ndir"/>
      </w:pPr>
    </w:p>
    <w:p w:rsidR="00FC56E9" w:rsidRDefault="00FC56E9" w:rsidP="00FC56E9">
      <w:pPr>
        <w:pStyle w:val="ndir"/>
        <w:numPr>
          <w:ilvl w:val="0"/>
          <w:numId w:val="18"/>
        </w:numPr>
      </w:pPr>
      <w:r>
        <w:t xml:space="preserve">The </w:t>
      </w:r>
      <w:r w:rsidRPr="00423C44">
        <w:rPr>
          <w:rStyle w:val="dirhlt2Char"/>
          <w:i/>
        </w:rPr>
        <w:t>small random weights</w:t>
      </w:r>
      <w:r>
        <w:t xml:space="preserve"> are used to </w:t>
      </w:r>
      <w:r w:rsidRPr="00423C44">
        <w:rPr>
          <w:rStyle w:val="dirhlt2Char"/>
          <w:i/>
        </w:rPr>
        <w:t>break symmetry</w:t>
      </w:r>
      <w:r>
        <w:t xml:space="preserve">. They're because the </w:t>
      </w:r>
      <w:r w:rsidRPr="00423C44">
        <w:rPr>
          <w:i/>
          <w:color w:val="2763CF" w:themeColor="accent6"/>
        </w:rPr>
        <w:t>update rule</w:t>
      </w:r>
      <w:r>
        <w:t xml:space="preserve"> is </w:t>
      </w:r>
      <w:r w:rsidRPr="00423C44">
        <w:rPr>
          <w:i/>
          <w:color w:val="2763CF" w:themeColor="accent6"/>
        </w:rPr>
        <w:t>stochastic</w:t>
      </w:r>
      <w:r>
        <w:t xml:space="preserve"> and we don't really need that. </w:t>
      </w:r>
    </w:p>
    <w:p w:rsidR="00FC56E9" w:rsidRDefault="00FC56E9" w:rsidP="00FC56E9">
      <w:pPr>
        <w:pStyle w:val="ndir"/>
      </w:pPr>
    </w:p>
    <w:p w:rsidR="00FC56E9" w:rsidRDefault="00FC56E9" w:rsidP="00FC56E9">
      <w:pPr>
        <w:pStyle w:val="ndir"/>
      </w:pPr>
    </w:p>
    <w:p w:rsidR="00FC56E9" w:rsidRDefault="00FC56E9" w:rsidP="00FC56E9">
      <w:pPr>
        <w:pStyle w:val="ndir"/>
        <w:numPr>
          <w:ilvl w:val="0"/>
          <w:numId w:val="17"/>
        </w:numPr>
      </w:pPr>
      <w:r>
        <w:t xml:space="preserve">After seeing a </w:t>
      </w:r>
      <w:r w:rsidRPr="00791362">
        <w:rPr>
          <w:rStyle w:val="dirhlt2Char"/>
          <w:i/>
        </w:rPr>
        <w:t>few hundred examples</w:t>
      </w:r>
      <w:r>
        <w:t xml:space="preserve"> of digits, and </w:t>
      </w:r>
      <w:r w:rsidRPr="00791362">
        <w:rPr>
          <w:rStyle w:val="dirhlt2Char"/>
          <w:i/>
        </w:rPr>
        <w:t>digesting</w:t>
      </w:r>
      <w:r>
        <w:t xml:space="preserve"> the </w:t>
      </w:r>
      <w:r w:rsidRPr="00791362">
        <w:rPr>
          <w:rStyle w:val="dirhlt2Char"/>
          <w:i/>
        </w:rPr>
        <w:t>weights</w:t>
      </w:r>
      <w:r>
        <w:t xml:space="preserve"> a few times, the weights are beginning to </w:t>
      </w:r>
      <w:r w:rsidRPr="00791362">
        <w:rPr>
          <w:i/>
          <w:color w:val="2763CF" w:themeColor="accent6"/>
        </w:rPr>
        <w:t>form patterns</w:t>
      </w:r>
      <w:r>
        <w:t>.</w:t>
      </w:r>
    </w:p>
    <w:p w:rsidR="00FC56E9" w:rsidRPr="00B52151" w:rsidRDefault="00FC56E9" w:rsidP="00FC56E9">
      <w:pPr>
        <w:pStyle w:val="ndir"/>
        <w:rPr>
          <w:sz w:val="8"/>
          <w:szCs w:val="8"/>
        </w:rPr>
      </w:pPr>
    </w:p>
    <w:p w:rsidR="00FC56E9" w:rsidRDefault="00FC56E9" w:rsidP="005445FC">
      <w:pPr>
        <w:pStyle w:val="ndir"/>
        <w:jc w:val="center"/>
      </w:pPr>
      <w:r w:rsidRPr="00FC56E9">
        <w:rPr>
          <w:noProof/>
          <w:lang w:val="en-GB" w:eastAsia="en-GB"/>
        </w:rPr>
        <w:drawing>
          <wp:inline distT="0" distB="0" distL="0" distR="0">
            <wp:extent cx="3615240" cy="1911927"/>
            <wp:effectExtent l="19050" t="0" r="4260" b="0"/>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srcRect/>
                    <a:stretch>
                      <a:fillRect/>
                    </a:stretch>
                  </pic:blipFill>
                  <pic:spPr bwMode="auto">
                    <a:xfrm>
                      <a:off x="0" y="0"/>
                      <a:ext cx="3620111" cy="1914503"/>
                    </a:xfrm>
                    <a:prstGeom prst="rect">
                      <a:avLst/>
                    </a:prstGeom>
                    <a:noFill/>
                    <a:ln w="9525">
                      <a:noFill/>
                      <a:miter lim="800000"/>
                      <a:headEnd/>
                      <a:tailEnd/>
                    </a:ln>
                  </pic:spPr>
                </pic:pic>
              </a:graphicData>
            </a:graphic>
          </wp:inline>
        </w:drawing>
      </w:r>
    </w:p>
    <w:p w:rsidR="00FC56E9" w:rsidRDefault="00FC56E9" w:rsidP="00FC56E9">
      <w:pPr>
        <w:pStyle w:val="ndir"/>
      </w:pPr>
    </w:p>
    <w:p w:rsidR="00FC56E9" w:rsidRDefault="00FC56E9" w:rsidP="00FC56E9">
      <w:pPr>
        <w:pStyle w:val="ndir"/>
        <w:numPr>
          <w:ilvl w:val="0"/>
          <w:numId w:val="17"/>
        </w:numPr>
      </w:pPr>
      <w:r>
        <w:t xml:space="preserve">If we continue to doing that, we can see that many of the </w:t>
      </w:r>
      <w:r w:rsidRPr="00846601">
        <w:rPr>
          <w:rStyle w:val="dirhlt2Char"/>
          <w:i/>
        </w:rPr>
        <w:t>feature detectors</w:t>
      </w:r>
      <w:r>
        <w:t xml:space="preserve"> are detecting the </w:t>
      </w:r>
      <w:r w:rsidRPr="00846601">
        <w:rPr>
          <w:rStyle w:val="dirhlt2Char"/>
          <w:i/>
        </w:rPr>
        <w:t>pattern</w:t>
      </w:r>
      <w:r>
        <w:t xml:space="preserve"> of a whole </w:t>
      </w:r>
      <w:r w:rsidRPr="00846601">
        <w:rPr>
          <w:rStyle w:val="codeHLT2Char"/>
          <w:color w:val="00AEC0" w:themeColor="accent5"/>
        </w:rPr>
        <w:t>"2"</w:t>
      </w:r>
      <w:r>
        <w:t xml:space="preserve">. They're </w:t>
      </w:r>
      <w:r w:rsidRPr="00846601">
        <w:rPr>
          <w:rStyle w:val="dirhlt2Char"/>
          <w:i/>
        </w:rPr>
        <w:t>fairly</w:t>
      </w:r>
      <w:r>
        <w:t xml:space="preserve"> </w:t>
      </w:r>
      <w:r w:rsidRPr="00846601">
        <w:rPr>
          <w:i/>
          <w:color w:val="2763CF" w:themeColor="accent6"/>
        </w:rPr>
        <w:t>global feature detectors</w:t>
      </w:r>
      <w:r>
        <w:t xml:space="preserve">. </w:t>
      </w:r>
    </w:p>
    <w:p w:rsidR="00FC56E9" w:rsidRPr="00B52151" w:rsidRDefault="00FC56E9" w:rsidP="00FC56E9">
      <w:pPr>
        <w:pStyle w:val="ndir"/>
        <w:rPr>
          <w:sz w:val="8"/>
          <w:szCs w:val="8"/>
        </w:rPr>
      </w:pPr>
    </w:p>
    <w:p w:rsidR="00FC56E9" w:rsidRDefault="00FC56E9" w:rsidP="005445FC">
      <w:pPr>
        <w:pStyle w:val="ndir"/>
        <w:jc w:val="center"/>
      </w:pPr>
      <w:r w:rsidRPr="00FC56E9">
        <w:rPr>
          <w:noProof/>
          <w:lang w:val="en-GB" w:eastAsia="en-GB"/>
        </w:rPr>
        <w:drawing>
          <wp:inline distT="0" distB="0" distL="0" distR="0">
            <wp:extent cx="3697690" cy="1947554"/>
            <wp:effectExtent l="19050" t="0" r="0" b="0"/>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srcRect/>
                    <a:stretch>
                      <a:fillRect/>
                    </a:stretch>
                  </pic:blipFill>
                  <pic:spPr bwMode="auto">
                    <a:xfrm>
                      <a:off x="0" y="0"/>
                      <a:ext cx="3703268" cy="1950492"/>
                    </a:xfrm>
                    <a:prstGeom prst="rect">
                      <a:avLst/>
                    </a:prstGeom>
                    <a:noFill/>
                    <a:ln w="9525">
                      <a:noFill/>
                      <a:miter lim="800000"/>
                      <a:headEnd/>
                      <a:tailEnd/>
                    </a:ln>
                  </pic:spPr>
                </pic:pic>
              </a:graphicData>
            </a:graphic>
          </wp:inline>
        </w:drawing>
      </w:r>
    </w:p>
    <w:p w:rsidR="00FC56E9" w:rsidRDefault="00FC56E9" w:rsidP="00FC56E9">
      <w:pPr>
        <w:pStyle w:val="ndir"/>
      </w:pPr>
    </w:p>
    <w:p w:rsidR="005445FC" w:rsidRDefault="005445FC" w:rsidP="00FC56E9">
      <w:pPr>
        <w:pStyle w:val="ndir"/>
      </w:pPr>
    </w:p>
    <w:p w:rsidR="00FC56E9" w:rsidRDefault="00FC56E9" w:rsidP="00FC56E9">
      <w:pPr>
        <w:pStyle w:val="ndir"/>
        <w:numPr>
          <w:ilvl w:val="0"/>
          <w:numId w:val="18"/>
        </w:numPr>
      </w:pPr>
      <w:r>
        <w:t xml:space="preserve">And those feature detectors are getting stronger and stronger, and now some of them begin to </w:t>
      </w:r>
      <w:r w:rsidRPr="00846601">
        <w:rPr>
          <w:rStyle w:val="dirhlt2Char"/>
          <w:i/>
        </w:rPr>
        <w:t>localize</w:t>
      </w:r>
      <w:r>
        <w:t xml:space="preserve">, and they're getting more and more local </w:t>
      </w:r>
    </w:p>
    <w:p w:rsidR="005445FC" w:rsidRDefault="005445FC" w:rsidP="00FC56E9">
      <w:pPr>
        <w:pStyle w:val="ndi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87"/>
        <w:gridCol w:w="3385"/>
        <w:gridCol w:w="3377"/>
      </w:tblGrid>
      <w:tr w:rsidR="005445FC" w:rsidTr="005445FC">
        <w:tc>
          <w:tcPr>
            <w:tcW w:w="3481" w:type="dxa"/>
          </w:tcPr>
          <w:p w:rsidR="005445FC" w:rsidRDefault="005445FC" w:rsidP="00FC56E9">
            <w:pPr>
              <w:pStyle w:val="ndir"/>
            </w:pPr>
            <w:r w:rsidRPr="005445FC">
              <w:rPr>
                <w:noProof/>
                <w:lang w:val="en-GB" w:eastAsia="en-GB"/>
              </w:rPr>
              <w:drawing>
                <wp:inline distT="0" distB="0" distL="0" distR="0">
                  <wp:extent cx="2006964" cy="1062842"/>
                  <wp:effectExtent l="19050" t="0" r="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srcRect/>
                          <a:stretch>
                            <a:fillRect/>
                          </a:stretch>
                        </pic:blipFill>
                        <pic:spPr bwMode="auto">
                          <a:xfrm>
                            <a:off x="0" y="0"/>
                            <a:ext cx="2007982" cy="1063381"/>
                          </a:xfrm>
                          <a:prstGeom prst="rect">
                            <a:avLst/>
                          </a:prstGeom>
                          <a:noFill/>
                          <a:ln w="9525">
                            <a:noFill/>
                            <a:miter lim="800000"/>
                            <a:headEnd/>
                            <a:tailEnd/>
                          </a:ln>
                        </pic:spPr>
                      </pic:pic>
                    </a:graphicData>
                  </a:graphic>
                </wp:inline>
              </w:drawing>
            </w:r>
          </w:p>
        </w:tc>
        <w:tc>
          <w:tcPr>
            <w:tcW w:w="3338" w:type="dxa"/>
          </w:tcPr>
          <w:p w:rsidR="005445FC" w:rsidRDefault="005445FC" w:rsidP="005445FC">
            <w:pPr>
              <w:pStyle w:val="ndir"/>
              <w:jc w:val="center"/>
            </w:pPr>
            <w:r w:rsidRPr="005445FC">
              <w:rPr>
                <w:noProof/>
                <w:lang w:val="en-GB" w:eastAsia="en-GB"/>
              </w:rPr>
              <w:drawing>
                <wp:inline distT="0" distB="0" distL="0" distR="0">
                  <wp:extent cx="2005693" cy="1065561"/>
                  <wp:effectExtent l="19050" t="0" r="0"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srcRect/>
                          <a:stretch>
                            <a:fillRect/>
                          </a:stretch>
                        </pic:blipFill>
                        <pic:spPr bwMode="auto">
                          <a:xfrm>
                            <a:off x="0" y="0"/>
                            <a:ext cx="2005859" cy="1065649"/>
                          </a:xfrm>
                          <a:prstGeom prst="rect">
                            <a:avLst/>
                          </a:prstGeom>
                          <a:noFill/>
                          <a:ln w="9525">
                            <a:noFill/>
                            <a:miter lim="800000"/>
                            <a:headEnd/>
                            <a:tailEnd/>
                          </a:ln>
                        </pic:spPr>
                      </pic:pic>
                    </a:graphicData>
                  </a:graphic>
                </wp:inline>
              </w:drawing>
            </w:r>
          </w:p>
        </w:tc>
        <w:tc>
          <w:tcPr>
            <w:tcW w:w="3330" w:type="dxa"/>
          </w:tcPr>
          <w:p w:rsidR="005445FC" w:rsidRDefault="005445FC" w:rsidP="00FC56E9">
            <w:pPr>
              <w:pStyle w:val="ndir"/>
            </w:pPr>
            <w:r w:rsidRPr="005445FC">
              <w:rPr>
                <w:noProof/>
                <w:lang w:val="en-GB" w:eastAsia="en-GB"/>
              </w:rPr>
              <w:drawing>
                <wp:inline distT="0" distB="0" distL="0" distR="0">
                  <wp:extent cx="2000527" cy="1068779"/>
                  <wp:effectExtent l="19050" t="0" r="0" b="0"/>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srcRect/>
                          <a:stretch>
                            <a:fillRect/>
                          </a:stretch>
                        </pic:blipFill>
                        <pic:spPr bwMode="auto">
                          <a:xfrm>
                            <a:off x="0" y="0"/>
                            <a:ext cx="2001333" cy="1069210"/>
                          </a:xfrm>
                          <a:prstGeom prst="rect">
                            <a:avLst/>
                          </a:prstGeom>
                          <a:noFill/>
                          <a:ln w="9525">
                            <a:noFill/>
                            <a:miter lim="800000"/>
                            <a:headEnd/>
                            <a:tailEnd/>
                          </a:ln>
                        </pic:spPr>
                      </pic:pic>
                    </a:graphicData>
                  </a:graphic>
                </wp:inline>
              </w:drawing>
            </w:r>
          </w:p>
        </w:tc>
      </w:tr>
      <w:tr w:rsidR="005445FC" w:rsidTr="005445FC">
        <w:tc>
          <w:tcPr>
            <w:tcW w:w="3481" w:type="dxa"/>
          </w:tcPr>
          <w:p w:rsidR="005445FC" w:rsidRPr="005445FC" w:rsidRDefault="005445FC" w:rsidP="00FC56E9">
            <w:pPr>
              <w:pStyle w:val="ndir"/>
            </w:pPr>
          </w:p>
        </w:tc>
        <w:tc>
          <w:tcPr>
            <w:tcW w:w="3338" w:type="dxa"/>
          </w:tcPr>
          <w:p w:rsidR="005445FC" w:rsidRPr="005445FC" w:rsidRDefault="005445FC" w:rsidP="005445FC">
            <w:pPr>
              <w:pStyle w:val="ndir"/>
              <w:jc w:val="center"/>
            </w:pPr>
          </w:p>
        </w:tc>
        <w:tc>
          <w:tcPr>
            <w:tcW w:w="3330" w:type="dxa"/>
          </w:tcPr>
          <w:p w:rsidR="005445FC" w:rsidRPr="005445FC" w:rsidRDefault="005445FC" w:rsidP="00FC56E9">
            <w:pPr>
              <w:pStyle w:val="ndir"/>
            </w:pPr>
          </w:p>
        </w:tc>
      </w:tr>
      <w:tr w:rsidR="005445FC" w:rsidTr="005445FC">
        <w:tc>
          <w:tcPr>
            <w:tcW w:w="3481" w:type="dxa"/>
          </w:tcPr>
          <w:p w:rsidR="005445FC" w:rsidRPr="005445FC" w:rsidRDefault="005445FC" w:rsidP="00FC56E9">
            <w:pPr>
              <w:pStyle w:val="ndir"/>
            </w:pPr>
            <w:r w:rsidRPr="005445FC">
              <w:rPr>
                <w:noProof/>
                <w:lang w:val="en-GB" w:eastAsia="en-GB"/>
              </w:rPr>
              <w:drawing>
                <wp:inline distT="0" distB="0" distL="0" distR="0">
                  <wp:extent cx="1999755" cy="1059392"/>
                  <wp:effectExtent l="19050" t="0" r="495" b="0"/>
                  <wp:docPr id="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srcRect/>
                          <a:stretch>
                            <a:fillRect/>
                          </a:stretch>
                        </pic:blipFill>
                        <pic:spPr bwMode="auto">
                          <a:xfrm>
                            <a:off x="0" y="0"/>
                            <a:ext cx="1999986" cy="1059515"/>
                          </a:xfrm>
                          <a:prstGeom prst="rect">
                            <a:avLst/>
                          </a:prstGeom>
                          <a:noFill/>
                          <a:ln w="9525">
                            <a:noFill/>
                            <a:miter lim="800000"/>
                            <a:headEnd/>
                            <a:tailEnd/>
                          </a:ln>
                        </pic:spPr>
                      </pic:pic>
                    </a:graphicData>
                  </a:graphic>
                </wp:inline>
              </w:drawing>
            </w:r>
          </w:p>
        </w:tc>
        <w:tc>
          <w:tcPr>
            <w:tcW w:w="3338" w:type="dxa"/>
          </w:tcPr>
          <w:p w:rsidR="005445FC" w:rsidRPr="005445FC" w:rsidRDefault="005445FC" w:rsidP="005445FC">
            <w:pPr>
              <w:pStyle w:val="ndir"/>
              <w:jc w:val="center"/>
            </w:pPr>
            <w:r w:rsidRPr="005445FC">
              <w:rPr>
                <w:noProof/>
                <w:lang w:val="en-GB" w:eastAsia="en-GB"/>
              </w:rPr>
              <w:drawing>
                <wp:inline distT="0" distB="0" distL="0" distR="0">
                  <wp:extent cx="1999755" cy="1064529"/>
                  <wp:effectExtent l="19050" t="0" r="495" b="0"/>
                  <wp:docPr id="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srcRect/>
                          <a:stretch>
                            <a:fillRect/>
                          </a:stretch>
                        </pic:blipFill>
                        <pic:spPr bwMode="auto">
                          <a:xfrm>
                            <a:off x="0" y="0"/>
                            <a:ext cx="2000561" cy="1064958"/>
                          </a:xfrm>
                          <a:prstGeom prst="rect">
                            <a:avLst/>
                          </a:prstGeom>
                          <a:noFill/>
                          <a:ln w="9525">
                            <a:noFill/>
                            <a:miter lim="800000"/>
                            <a:headEnd/>
                            <a:tailEnd/>
                          </a:ln>
                        </pic:spPr>
                      </pic:pic>
                    </a:graphicData>
                  </a:graphic>
                </wp:inline>
              </w:drawing>
            </w:r>
          </w:p>
        </w:tc>
        <w:tc>
          <w:tcPr>
            <w:tcW w:w="3330" w:type="dxa"/>
          </w:tcPr>
          <w:p w:rsidR="005445FC" w:rsidRPr="005445FC" w:rsidRDefault="005445FC" w:rsidP="00FC56E9">
            <w:pPr>
              <w:pStyle w:val="ndir"/>
            </w:pPr>
            <w:r w:rsidRPr="005445FC">
              <w:rPr>
                <w:noProof/>
                <w:lang w:val="en-GB" w:eastAsia="en-GB"/>
              </w:rPr>
              <w:drawing>
                <wp:inline distT="0" distB="0" distL="0" distR="0">
                  <wp:extent cx="1999755" cy="1055534"/>
                  <wp:effectExtent l="19050" t="0" r="495" b="0"/>
                  <wp:docPr id="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srcRect/>
                          <a:stretch>
                            <a:fillRect/>
                          </a:stretch>
                        </pic:blipFill>
                        <pic:spPr bwMode="auto">
                          <a:xfrm>
                            <a:off x="0" y="0"/>
                            <a:ext cx="2001305" cy="1056352"/>
                          </a:xfrm>
                          <a:prstGeom prst="rect">
                            <a:avLst/>
                          </a:prstGeom>
                          <a:noFill/>
                          <a:ln w="9525">
                            <a:noFill/>
                            <a:miter lim="800000"/>
                            <a:headEnd/>
                            <a:tailEnd/>
                          </a:ln>
                        </pic:spPr>
                      </pic:pic>
                    </a:graphicData>
                  </a:graphic>
                </wp:inline>
              </w:drawing>
            </w:r>
          </w:p>
        </w:tc>
      </w:tr>
    </w:tbl>
    <w:p w:rsidR="00FC56E9" w:rsidRDefault="00FC56E9" w:rsidP="00FC56E9">
      <w:pPr>
        <w:pStyle w:val="ndir"/>
      </w:pPr>
    </w:p>
    <w:p w:rsidR="0036719D" w:rsidRDefault="0036719D" w:rsidP="00FC56E9">
      <w:pPr>
        <w:pStyle w:val="ndir"/>
      </w:pPr>
    </w:p>
    <w:p w:rsidR="00FC56E9" w:rsidRDefault="00FC56E9" w:rsidP="00FC56E9">
      <w:pPr>
        <w:pStyle w:val="ndir"/>
        <w:numPr>
          <w:ilvl w:val="0"/>
          <w:numId w:val="17"/>
        </w:numPr>
      </w:pPr>
      <w:r>
        <w:t xml:space="preserve">Following are the </w:t>
      </w:r>
      <w:r w:rsidRPr="000842FE">
        <w:rPr>
          <w:rStyle w:val="dirhlt2Char"/>
          <w:i/>
        </w:rPr>
        <w:t>final weights</w:t>
      </w:r>
      <w:r>
        <w:t xml:space="preserve"> and you can see that </w:t>
      </w:r>
      <w:r w:rsidRPr="000842FE">
        <w:rPr>
          <w:rStyle w:val="dirhlt2Char"/>
          <w:i/>
        </w:rPr>
        <w:t>each neuron</w:t>
      </w:r>
      <w:r>
        <w:t xml:space="preserve"> has become a different </w:t>
      </w:r>
      <w:r w:rsidRPr="000842FE">
        <w:rPr>
          <w:rStyle w:val="dirhlt2Char"/>
          <w:i/>
        </w:rPr>
        <w:t>feature detector</w:t>
      </w:r>
      <w:r>
        <w:t xml:space="preserve"> and most of </w:t>
      </w:r>
      <w:proofErr w:type="gramStart"/>
      <w:r>
        <w:t>the  feature</w:t>
      </w:r>
      <w:proofErr w:type="gramEnd"/>
      <w:r>
        <w:t xml:space="preserve"> detectors are fairly </w:t>
      </w:r>
      <w:r w:rsidRPr="000842FE">
        <w:rPr>
          <w:rStyle w:val="dirhlt2Char"/>
          <w:i/>
        </w:rPr>
        <w:t>local</w:t>
      </w:r>
      <w:r>
        <w:t>.</w:t>
      </w:r>
    </w:p>
    <w:p w:rsidR="00D45F9E" w:rsidRDefault="00D45F9E" w:rsidP="0036719D">
      <w:pPr>
        <w:pStyle w:val="ndir"/>
      </w:pPr>
    </w:p>
    <w:p w:rsidR="00D45F9E" w:rsidRDefault="00D45F9E" w:rsidP="00FC56E9">
      <w:pPr>
        <w:pStyle w:val="ndir"/>
        <w:jc w:val="center"/>
      </w:pPr>
      <w:r w:rsidRPr="00D45F9E">
        <w:rPr>
          <w:noProof/>
          <w:lang w:val="en-GB" w:eastAsia="en-GB"/>
        </w:rPr>
        <w:drawing>
          <wp:inline distT="0" distB="0" distL="0" distR="0">
            <wp:extent cx="3889966" cy="2055571"/>
            <wp:effectExtent l="19050" t="0" r="0" b="0"/>
            <wp:docPr id="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a:srcRect/>
                    <a:stretch>
                      <a:fillRect/>
                    </a:stretch>
                  </pic:blipFill>
                  <pic:spPr bwMode="auto">
                    <a:xfrm>
                      <a:off x="0" y="0"/>
                      <a:ext cx="3886887" cy="2053944"/>
                    </a:xfrm>
                    <a:prstGeom prst="rect">
                      <a:avLst/>
                    </a:prstGeom>
                    <a:noFill/>
                    <a:ln w="9525">
                      <a:noFill/>
                      <a:miter lim="800000"/>
                      <a:headEnd/>
                      <a:tailEnd/>
                    </a:ln>
                  </pic:spPr>
                </pic:pic>
              </a:graphicData>
            </a:graphic>
          </wp:inline>
        </w:drawing>
      </w:r>
    </w:p>
    <w:p w:rsidR="00FC56E9" w:rsidRPr="00BF59C7" w:rsidRDefault="00FC56E9" w:rsidP="00FC56E9">
      <w:pPr>
        <w:pStyle w:val="ndir"/>
      </w:pPr>
    </w:p>
    <w:p w:rsidR="00FC56E9" w:rsidRDefault="00FC56E9" w:rsidP="00FC56E9">
      <w:pPr>
        <w:pStyle w:val="ndir"/>
        <w:numPr>
          <w:ilvl w:val="0"/>
          <w:numId w:val="18"/>
        </w:numPr>
      </w:pPr>
      <w:r w:rsidRPr="00BF59C7">
        <w:rPr>
          <w:rFonts w:asciiTheme="minorHAnsi" w:hAnsiTheme="minorHAnsi" w:cstheme="minorHAnsi"/>
          <w:color w:val="2763CF" w:themeColor="accent6"/>
        </w:rPr>
        <w:t>The final 50 x 256 weights:</w:t>
      </w:r>
      <w:r w:rsidRPr="00C0415E">
        <w:t xml:space="preserve"> Each neuron grabs a different feature</w:t>
      </w:r>
      <w:r>
        <w:t>.</w:t>
      </w:r>
    </w:p>
    <w:p w:rsidR="00FC56E9" w:rsidRDefault="00FC56E9" w:rsidP="00FC56E9">
      <w:pPr>
        <w:pStyle w:val="ndir"/>
        <w:numPr>
          <w:ilvl w:val="0"/>
          <w:numId w:val="18"/>
        </w:numPr>
      </w:pPr>
      <w:r>
        <w:t xml:space="preserve">Now, if we look at the feature detector in the </w:t>
      </w:r>
      <w:r w:rsidRPr="000842FE">
        <w:rPr>
          <w:rStyle w:val="dirhlt2Char"/>
          <w:i/>
        </w:rPr>
        <w:t>red box</w:t>
      </w:r>
      <w:r>
        <w:t xml:space="preserve">, for example, it's detecting the "top" of a </w:t>
      </w:r>
      <w:r w:rsidRPr="00846601">
        <w:rPr>
          <w:rStyle w:val="codeHLT2Char"/>
          <w:color w:val="00AEC0" w:themeColor="accent5"/>
        </w:rPr>
        <w:t>"2"</w:t>
      </w:r>
      <w:r>
        <w:t xml:space="preserve">, and it's happy when the "top of a 2" is where its </w:t>
      </w:r>
      <w:r w:rsidRPr="000842FE">
        <w:rPr>
          <w:rStyle w:val="dirhlt2Char"/>
          <w:i/>
        </w:rPr>
        <w:t>white pixels</w:t>
      </w:r>
      <w:r>
        <w:t xml:space="preserve"> are and where there's </w:t>
      </w:r>
      <w:r w:rsidRPr="000842FE">
        <w:rPr>
          <w:rStyle w:val="dirhlt2Char"/>
          <w:i/>
        </w:rPr>
        <w:t>nothing</w:t>
      </w:r>
      <w:r>
        <w:t xml:space="preserve"> where the </w:t>
      </w:r>
      <w:r w:rsidRPr="000842FE">
        <w:rPr>
          <w:rStyle w:val="dirhlt2Char"/>
          <w:i/>
        </w:rPr>
        <w:t>black pixels</w:t>
      </w:r>
      <w:r>
        <w:t xml:space="preserve"> are.</w:t>
      </w:r>
    </w:p>
    <w:p w:rsidR="00FC56E9" w:rsidRDefault="00FC56E9" w:rsidP="00FC56E9">
      <w:pPr>
        <w:pStyle w:val="ndir"/>
        <w:numPr>
          <w:ilvl w:val="0"/>
          <w:numId w:val="18"/>
        </w:numPr>
      </w:pPr>
      <w:r>
        <w:t>So it's representing where the "top of a 2" is.</w:t>
      </w:r>
    </w:p>
    <w:p w:rsidR="00FC56E9" w:rsidRDefault="00FC56E9" w:rsidP="00FC56E9">
      <w:pPr>
        <w:pStyle w:val="ndir"/>
      </w:pPr>
    </w:p>
    <w:p w:rsidR="0036719D" w:rsidRDefault="0036719D" w:rsidP="00FC56E9">
      <w:pPr>
        <w:pStyle w:val="ndir"/>
      </w:pPr>
    </w:p>
    <w:p w:rsidR="00FC56E9" w:rsidRDefault="00FC56E9" w:rsidP="00FC56E9">
      <w:pPr>
        <w:pStyle w:val="ndir"/>
      </w:pPr>
    </w:p>
    <w:p w:rsidR="00FC56E9" w:rsidRPr="002F74D3" w:rsidRDefault="00FC56E9" w:rsidP="00FC56E9">
      <w:pPr>
        <w:pStyle w:val="ndir"/>
        <w:numPr>
          <w:ilvl w:val="0"/>
          <w:numId w:val="21"/>
        </w:numPr>
        <w:rPr>
          <w:rFonts w:ascii="Adelle" w:hAnsi="Adelle"/>
          <w:b/>
          <w:color w:val="2763CF" w:themeColor="accent6"/>
          <w:sz w:val="20"/>
        </w:rPr>
      </w:pPr>
      <w:r w:rsidRPr="002F74D3">
        <w:rPr>
          <w:rFonts w:ascii="Adelle" w:hAnsi="Adelle"/>
          <w:b/>
          <w:color w:val="2763CF" w:themeColor="accent6"/>
          <w:sz w:val="20"/>
        </w:rPr>
        <w:t>How well can we reconstruct digit images from the binary feature activations?</w:t>
      </w:r>
    </w:p>
    <w:p w:rsidR="00FC56E9" w:rsidRPr="007B3E90" w:rsidRDefault="00FC56E9" w:rsidP="00FC56E9">
      <w:pPr>
        <w:pStyle w:val="ndir"/>
        <w:rPr>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763"/>
        <w:gridCol w:w="2920"/>
      </w:tblGrid>
      <w:tr w:rsidR="007B3E90" w:rsidTr="007B3E90">
        <w:tc>
          <w:tcPr>
            <w:tcW w:w="7763" w:type="dxa"/>
            <w:vMerge w:val="restart"/>
          </w:tcPr>
          <w:p w:rsidR="007B3E90" w:rsidRPr="007B3E90" w:rsidRDefault="007B3E90" w:rsidP="007B3E90">
            <w:pPr>
              <w:pStyle w:val="ndir"/>
              <w:rPr>
                <w:sz w:val="8"/>
                <w:szCs w:val="8"/>
              </w:rPr>
            </w:pPr>
          </w:p>
          <w:p w:rsidR="007B3E90" w:rsidRDefault="007B3E90" w:rsidP="007B3E90">
            <w:pPr>
              <w:pStyle w:val="ndir"/>
              <w:numPr>
                <w:ilvl w:val="0"/>
                <w:numId w:val="17"/>
              </w:numPr>
            </w:pPr>
            <w:r w:rsidRPr="005D5DDB">
              <w:rPr>
                <w:i/>
                <w:color w:val="2763CF" w:themeColor="accent6"/>
              </w:rPr>
              <w:t>Test with same digit class:</w:t>
            </w:r>
            <w:r>
              <w:t xml:space="preserve"> Once we've learned the model, we can look at how well it </w:t>
            </w:r>
            <w:r w:rsidRPr="004C5A75">
              <w:rPr>
                <w:i/>
                <w:color w:val="2763CF" w:themeColor="accent6"/>
              </w:rPr>
              <w:t>reconstructs digits</w:t>
            </w:r>
            <w:r>
              <w:t xml:space="preserve"> and we'll give it some </w:t>
            </w:r>
            <w:r w:rsidRPr="004C5A75">
              <w:rPr>
                <w:i/>
                <w:color w:val="2763CF" w:themeColor="accent6"/>
              </w:rPr>
              <w:t>test digits</w:t>
            </w:r>
            <w:r>
              <w:t xml:space="preserve"> that it hasn't seen before. So we'll start by giving it a test example of a '2'.</w:t>
            </w:r>
          </w:p>
          <w:p w:rsidR="007B3E90" w:rsidRPr="007B3E90" w:rsidRDefault="007B3E90" w:rsidP="007B3E90">
            <w:pPr>
              <w:pStyle w:val="ndir"/>
              <w:rPr>
                <w:sz w:val="8"/>
                <w:szCs w:val="8"/>
              </w:rPr>
            </w:pPr>
          </w:p>
          <w:p w:rsidR="007B3E90" w:rsidRDefault="007B3E90" w:rsidP="007B3E90">
            <w:pPr>
              <w:pStyle w:val="ndir"/>
              <w:numPr>
                <w:ilvl w:val="0"/>
                <w:numId w:val="18"/>
              </w:numPr>
            </w:pPr>
            <w:r>
              <w:t xml:space="preserve">Notice, its </w:t>
            </w:r>
            <w:r w:rsidRPr="005D5DDB">
              <w:rPr>
                <w:rStyle w:val="dirhlt2Char"/>
                <w:i/>
              </w:rPr>
              <w:t>reconstruction</w:t>
            </w:r>
            <w:r>
              <w:t xml:space="preserve"> is pretty </w:t>
            </w:r>
            <w:r w:rsidRPr="005D5DDB">
              <w:rPr>
                <w:rStyle w:val="dirhlt2Char"/>
                <w:i/>
              </w:rPr>
              <w:t>faithful</w:t>
            </w:r>
            <w:r>
              <w:t xml:space="preserve"> to the test example. It's slightly blurry. The test example has a </w:t>
            </w:r>
            <w:r w:rsidRPr="005D5DDB">
              <w:rPr>
                <w:rStyle w:val="dirhlt2Char"/>
                <w:i/>
              </w:rPr>
              <w:t>"hook"</w:t>
            </w:r>
            <w:r>
              <w:t xml:space="preserve"> at the top and that's been </w:t>
            </w:r>
            <w:r w:rsidRPr="005D5DDB">
              <w:rPr>
                <w:rStyle w:val="dirhlt2Char"/>
                <w:i/>
              </w:rPr>
              <w:t>blurred</w:t>
            </w:r>
            <w:r>
              <w:t xml:space="preserve"> after the reconstruction, but it's a pretty good reconstruction. </w:t>
            </w:r>
          </w:p>
          <w:p w:rsidR="007B3E90" w:rsidRPr="007B3E90" w:rsidRDefault="007B3E90" w:rsidP="007B3E90">
            <w:pPr>
              <w:pStyle w:val="ndir"/>
              <w:rPr>
                <w:sz w:val="24"/>
                <w:szCs w:val="24"/>
              </w:rPr>
            </w:pPr>
          </w:p>
          <w:p w:rsidR="007B3E90" w:rsidRDefault="007B3E90" w:rsidP="007B3E90">
            <w:pPr>
              <w:pStyle w:val="ndir"/>
              <w:numPr>
                <w:ilvl w:val="0"/>
                <w:numId w:val="17"/>
              </w:numPr>
            </w:pPr>
            <w:r w:rsidRPr="005D5DDB">
              <w:rPr>
                <w:i/>
                <w:color w:val="2763CF" w:themeColor="accent6"/>
              </w:rPr>
              <w:t>Test with different digit class:</w:t>
            </w:r>
            <w:r>
              <w:t xml:space="preserve"> The more interesting thing we can do is— to give it a </w:t>
            </w:r>
            <w:r w:rsidRPr="009B3F82">
              <w:rPr>
                <w:i/>
                <w:color w:val="2763CF" w:themeColor="accent6"/>
              </w:rPr>
              <w:t>test example</w:t>
            </w:r>
            <w:r>
              <w:t xml:space="preserve"> from a </w:t>
            </w:r>
            <w:r w:rsidRPr="009B3F82">
              <w:rPr>
                <w:rStyle w:val="dirhlt2Char"/>
                <w:i/>
              </w:rPr>
              <w:t>different digit class</w:t>
            </w:r>
            <w:r>
              <w:t xml:space="preserve">. So if we give it an example of the </w:t>
            </w:r>
            <w:r w:rsidRPr="008D2C74">
              <w:rPr>
                <w:rStyle w:val="codeHLT2Char"/>
                <w:color w:val="00AEC0" w:themeColor="accent5"/>
              </w:rPr>
              <w:t>'3'</w:t>
            </w:r>
            <w:r>
              <w:t xml:space="preserve"> to reconstruct:</w:t>
            </w:r>
          </w:p>
          <w:p w:rsidR="007B3E90" w:rsidRPr="007B3E90" w:rsidRDefault="007B3E90" w:rsidP="007B3E90">
            <w:pPr>
              <w:pStyle w:val="ndir"/>
              <w:rPr>
                <w:sz w:val="8"/>
                <w:szCs w:val="8"/>
              </w:rPr>
            </w:pPr>
          </w:p>
          <w:p w:rsidR="007B3E90" w:rsidRDefault="007B3E90" w:rsidP="007B3E90">
            <w:pPr>
              <w:pStyle w:val="ndir"/>
              <w:numPr>
                <w:ilvl w:val="0"/>
                <w:numId w:val="18"/>
              </w:numPr>
            </w:pPr>
            <w:r>
              <w:t xml:space="preserve">What it </w:t>
            </w:r>
            <w:r w:rsidRPr="008D2C74">
              <w:rPr>
                <w:rStyle w:val="dirhlt2Char"/>
                <w:i/>
              </w:rPr>
              <w:t>reconstructs</w:t>
            </w:r>
            <w:r>
              <w:t xml:space="preserve"> actually looks more like a </w:t>
            </w:r>
            <w:r w:rsidRPr="009B3F82">
              <w:rPr>
                <w:rStyle w:val="codeHLT2Char"/>
                <w:color w:val="00AEC0" w:themeColor="accent5"/>
              </w:rPr>
              <w:t>'2'</w:t>
            </w:r>
            <w:r>
              <w:t xml:space="preserve"> then like a </w:t>
            </w:r>
            <w:r w:rsidRPr="009B3F82">
              <w:rPr>
                <w:rStyle w:val="codeHLT2Char"/>
                <w:color w:val="00AEC0" w:themeColor="accent5"/>
              </w:rPr>
              <w:t>'3'</w:t>
            </w:r>
            <w:r>
              <w:t xml:space="preserve">. </w:t>
            </w:r>
          </w:p>
          <w:p w:rsidR="007B3E90" w:rsidRDefault="007B3E90" w:rsidP="007B3E90">
            <w:pPr>
              <w:pStyle w:val="ndir"/>
              <w:numPr>
                <w:ilvl w:val="0"/>
                <w:numId w:val="18"/>
              </w:numPr>
            </w:pPr>
            <w:r>
              <w:t xml:space="preserve">All of the feature detectors that the model learned, are good for representing </w:t>
            </w:r>
            <w:r w:rsidRPr="009B3F82">
              <w:rPr>
                <w:rStyle w:val="codeHLT2Char"/>
                <w:color w:val="00AEC0" w:themeColor="accent5"/>
              </w:rPr>
              <w:t>'2'</w:t>
            </w:r>
            <w:r>
              <w:t xml:space="preserve">s, but it doesn't have feature detectors for things like representing that </w:t>
            </w:r>
            <w:r w:rsidRPr="008D2C74">
              <w:rPr>
                <w:rStyle w:val="dirhlt2Char"/>
                <w:i/>
              </w:rPr>
              <w:t>cusp</w:t>
            </w:r>
            <w:r>
              <w:t xml:space="preserve"> in the middle of the </w:t>
            </w:r>
            <w:r w:rsidRPr="009B3F82">
              <w:rPr>
                <w:rStyle w:val="codeHLT2Char"/>
                <w:color w:val="00AEC0" w:themeColor="accent5"/>
              </w:rPr>
              <w:t>'3'</w:t>
            </w:r>
            <w:r>
              <w:t>.</w:t>
            </w:r>
          </w:p>
          <w:p w:rsidR="007B3E90" w:rsidRDefault="007B3E90" w:rsidP="007B3E90">
            <w:pPr>
              <w:pStyle w:val="ndir"/>
            </w:pPr>
          </w:p>
          <w:p w:rsidR="007B3E90" w:rsidRDefault="007B3E90" w:rsidP="007B3E90">
            <w:pPr>
              <w:pStyle w:val="ndir"/>
              <w:ind w:left="720"/>
            </w:pPr>
            <w:r>
              <w:t xml:space="preserve">So it ends up reconstructing something, but </w:t>
            </w:r>
            <w:r w:rsidRPr="00BF59C7">
              <w:rPr>
                <w:rStyle w:val="dirhlt2Char"/>
                <w:i/>
              </w:rPr>
              <w:t>obeys the regularities</w:t>
            </w:r>
            <w:r>
              <w:t xml:space="preserve"> of a </w:t>
            </w:r>
            <w:r w:rsidRPr="009B3F82">
              <w:rPr>
                <w:rStyle w:val="codeHLT2Char"/>
                <w:color w:val="00AEC0" w:themeColor="accent5"/>
              </w:rPr>
              <w:t>'</w:t>
            </w:r>
            <w:r>
              <w:rPr>
                <w:rStyle w:val="codeHLT2Char"/>
                <w:color w:val="00AEC0" w:themeColor="accent5"/>
              </w:rPr>
              <w:t>2</w:t>
            </w:r>
            <w:r w:rsidRPr="009B3F82">
              <w:rPr>
                <w:rStyle w:val="codeHLT2Char"/>
                <w:color w:val="00AEC0" w:themeColor="accent5"/>
              </w:rPr>
              <w:t>'</w:t>
            </w:r>
            <w:r>
              <w:t xml:space="preserve">, better than it obeys the regularities of a </w:t>
            </w:r>
            <w:r w:rsidRPr="009B3F82">
              <w:rPr>
                <w:rStyle w:val="codeHLT2Char"/>
                <w:color w:val="00AEC0" w:themeColor="accent5"/>
              </w:rPr>
              <w:t>'3'</w:t>
            </w:r>
            <w:r>
              <w:t xml:space="preserve">. In fact, the network </w:t>
            </w:r>
            <w:r w:rsidRPr="00BF59C7">
              <w:rPr>
                <w:rStyle w:val="dirhlt2Char"/>
                <w:i/>
              </w:rPr>
              <w:t>tries to see everything</w:t>
            </w:r>
            <w:r>
              <w:t xml:space="preserve"> as a </w:t>
            </w:r>
            <w:r w:rsidRPr="009B3F82">
              <w:rPr>
                <w:rStyle w:val="codeHLT2Char"/>
                <w:color w:val="00AEC0" w:themeColor="accent5"/>
              </w:rPr>
              <w:t>'</w:t>
            </w:r>
            <w:r>
              <w:rPr>
                <w:rStyle w:val="codeHLT2Char"/>
                <w:color w:val="00AEC0" w:themeColor="accent5"/>
              </w:rPr>
              <w:t>2</w:t>
            </w:r>
            <w:r w:rsidRPr="009B3F82">
              <w:rPr>
                <w:rStyle w:val="codeHLT2Char"/>
                <w:color w:val="00AEC0" w:themeColor="accent5"/>
              </w:rPr>
              <w:t>'</w:t>
            </w:r>
            <w:r>
              <w:t>.</w:t>
            </w:r>
          </w:p>
          <w:p w:rsidR="007B3E90" w:rsidRDefault="007B3E90" w:rsidP="007B3E90">
            <w:pPr>
              <w:pStyle w:val="ndir"/>
            </w:pPr>
          </w:p>
        </w:tc>
        <w:tc>
          <w:tcPr>
            <w:tcW w:w="2920" w:type="dxa"/>
          </w:tcPr>
          <w:p w:rsidR="007B3E90" w:rsidRDefault="007B3E90" w:rsidP="007B3E90">
            <w:pPr>
              <w:pStyle w:val="ndir"/>
              <w:jc w:val="center"/>
            </w:pPr>
            <w:r w:rsidRPr="007B3E90">
              <w:rPr>
                <w:noProof/>
                <w:lang w:val="en-GB" w:eastAsia="en-GB"/>
              </w:rPr>
              <w:drawing>
                <wp:inline distT="0" distB="0" distL="0" distR="0">
                  <wp:extent cx="1278860" cy="1382573"/>
                  <wp:effectExtent l="19050" t="0" r="0" b="0"/>
                  <wp:docPr id="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0"/>
                          <a:srcRect/>
                          <a:stretch>
                            <a:fillRect/>
                          </a:stretch>
                        </pic:blipFill>
                        <pic:spPr bwMode="auto">
                          <a:xfrm>
                            <a:off x="0" y="0"/>
                            <a:ext cx="1280291" cy="1384120"/>
                          </a:xfrm>
                          <a:prstGeom prst="rect">
                            <a:avLst/>
                          </a:prstGeom>
                          <a:noFill/>
                          <a:ln w="9525">
                            <a:noFill/>
                            <a:miter lim="800000"/>
                            <a:headEnd/>
                            <a:tailEnd/>
                          </a:ln>
                        </pic:spPr>
                      </pic:pic>
                    </a:graphicData>
                  </a:graphic>
                </wp:inline>
              </w:drawing>
            </w:r>
          </w:p>
        </w:tc>
      </w:tr>
      <w:tr w:rsidR="007B3E90" w:rsidTr="007B3E90">
        <w:tc>
          <w:tcPr>
            <w:tcW w:w="7763" w:type="dxa"/>
            <w:vMerge/>
          </w:tcPr>
          <w:p w:rsidR="007B3E90" w:rsidRPr="007B3E90" w:rsidRDefault="007B3E90" w:rsidP="007B3E90">
            <w:pPr>
              <w:pStyle w:val="ndir"/>
              <w:rPr>
                <w:sz w:val="8"/>
                <w:szCs w:val="8"/>
              </w:rPr>
            </w:pPr>
          </w:p>
        </w:tc>
        <w:tc>
          <w:tcPr>
            <w:tcW w:w="2920" w:type="dxa"/>
          </w:tcPr>
          <w:p w:rsidR="007B3E90" w:rsidRDefault="007B3E90" w:rsidP="007B3E90">
            <w:pPr>
              <w:pStyle w:val="ndir"/>
              <w:jc w:val="center"/>
            </w:pPr>
          </w:p>
          <w:p w:rsidR="007B3E90" w:rsidRPr="007B3E90" w:rsidRDefault="007B3E90" w:rsidP="007B3E90">
            <w:pPr>
              <w:pStyle w:val="ndir"/>
              <w:jc w:val="center"/>
            </w:pPr>
            <w:r w:rsidRPr="007B3E90">
              <w:rPr>
                <w:noProof/>
                <w:lang w:val="en-GB" w:eastAsia="en-GB"/>
              </w:rPr>
              <w:drawing>
                <wp:inline distT="0" distB="0" distL="0" distR="0">
                  <wp:extent cx="1232501" cy="1272844"/>
                  <wp:effectExtent l="19050" t="0" r="5749" b="0"/>
                  <wp:docPr id="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a:srcRect/>
                          <a:stretch>
                            <a:fillRect/>
                          </a:stretch>
                        </pic:blipFill>
                        <pic:spPr bwMode="auto">
                          <a:xfrm>
                            <a:off x="0" y="0"/>
                            <a:ext cx="1237270" cy="1277769"/>
                          </a:xfrm>
                          <a:prstGeom prst="rect">
                            <a:avLst/>
                          </a:prstGeom>
                          <a:noFill/>
                          <a:ln w="9525">
                            <a:noFill/>
                            <a:miter lim="800000"/>
                            <a:headEnd/>
                            <a:tailEnd/>
                          </a:ln>
                        </pic:spPr>
                      </pic:pic>
                    </a:graphicData>
                  </a:graphic>
                </wp:inline>
              </w:drawing>
            </w:r>
          </w:p>
        </w:tc>
      </w:tr>
    </w:tbl>
    <w:p w:rsidR="00FC56E9" w:rsidRDefault="00FC56E9" w:rsidP="00FC56E9">
      <w:pPr>
        <w:pStyle w:val="ndir"/>
      </w:pPr>
    </w:p>
    <w:p w:rsidR="007B3E90" w:rsidRDefault="007B3E90" w:rsidP="00FC56E9">
      <w:pPr>
        <w:pStyle w:val="ndir"/>
      </w:pPr>
    </w:p>
    <w:p w:rsidR="00FC56E9" w:rsidRPr="00623BED" w:rsidRDefault="00FC56E9" w:rsidP="00FC56E9">
      <w:pPr>
        <w:pStyle w:val="ndir"/>
        <w:rPr>
          <w:rFonts w:asciiTheme="minorHAnsi" w:hAnsiTheme="minorHAnsi" w:cstheme="minorHAnsi"/>
          <w:b/>
          <w:color w:val="FFFFFF" w:themeColor="background1"/>
        </w:rPr>
      </w:pPr>
      <w:r>
        <w:rPr>
          <w:rFonts w:asciiTheme="minorHAnsi" w:hAnsiTheme="minorHAnsi" w:cstheme="minorHAnsi"/>
          <w:b/>
          <w:color w:val="FFFFFF" w:themeColor="background1"/>
          <w:sz w:val="20"/>
          <w:shd w:val="clear" w:color="auto" w:fill="00AEC0" w:themeFill="accent5"/>
        </w:rPr>
        <w:t xml:space="preserve"> </w:t>
      </w:r>
      <w:r w:rsidRPr="00623BED">
        <w:rPr>
          <w:rFonts w:asciiTheme="minorHAnsi" w:hAnsiTheme="minorHAnsi" w:cstheme="minorHAnsi"/>
          <w:b/>
          <w:color w:val="FFFFFF" w:themeColor="background1"/>
          <w:sz w:val="20"/>
          <w:shd w:val="clear" w:color="auto" w:fill="00AEC0" w:themeFill="accent5"/>
        </w:rPr>
        <w:t>Model of all 10 digit classes:</w:t>
      </w:r>
    </w:p>
    <w:p w:rsidR="00FC56E9" w:rsidRPr="00623BED" w:rsidRDefault="00FC56E9" w:rsidP="00FC56E9">
      <w:pPr>
        <w:pStyle w:val="ndir"/>
        <w:rPr>
          <w:sz w:val="8"/>
          <w:szCs w:val="8"/>
        </w:rPr>
      </w:pPr>
    </w:p>
    <w:p w:rsidR="00FC56E9" w:rsidRDefault="00FC56E9" w:rsidP="00FC56E9">
      <w:pPr>
        <w:pStyle w:val="ndir"/>
      </w:pPr>
      <w:r>
        <w:t xml:space="preserve">Here is </w:t>
      </w:r>
      <w:r w:rsidRPr="005766A6">
        <w:rPr>
          <w:rStyle w:val="dirhlt2Char"/>
          <w:i/>
        </w:rPr>
        <w:t>some feature</w:t>
      </w:r>
      <w:r>
        <w:rPr>
          <w:rStyle w:val="dirhlt2Char"/>
          <w:i/>
        </w:rPr>
        <w:t xml:space="preserve"> </w:t>
      </w:r>
      <w:proofErr w:type="gramStart"/>
      <w:r w:rsidRPr="005766A6">
        <w:rPr>
          <w:rStyle w:val="dirhlt2Char"/>
          <w:i/>
        </w:rPr>
        <w:t xml:space="preserve">detectors </w:t>
      </w:r>
      <w:r>
        <w:t xml:space="preserve"> learned</w:t>
      </w:r>
      <w:proofErr w:type="gramEnd"/>
      <w:r>
        <w:t xml:space="preserve"> in the </w:t>
      </w:r>
      <w:r w:rsidRPr="005766A6">
        <w:rPr>
          <w:rStyle w:val="dirhlt2Char"/>
          <w:i/>
        </w:rPr>
        <w:t>first hidden layer</w:t>
      </w:r>
      <w:r>
        <w:t xml:space="preserve"> of a </w:t>
      </w:r>
      <w:r w:rsidRPr="005766A6">
        <w:rPr>
          <w:rStyle w:val="dirhlt2Char"/>
          <w:i/>
        </w:rPr>
        <w:t>model of all 10 digit classes</w:t>
      </w:r>
      <w:r>
        <w:t xml:space="preserve"> using </w:t>
      </w:r>
      <w:r w:rsidRPr="005766A6">
        <w:rPr>
          <w:i/>
          <w:color w:val="2763CF" w:themeColor="accent6"/>
        </w:rPr>
        <w:t>500 hidden units</w:t>
      </w:r>
      <w:r>
        <w:t xml:space="preserve">. And this model has been </w:t>
      </w:r>
      <w:r w:rsidRPr="005766A6">
        <w:rPr>
          <w:rStyle w:val="dirhlt2Char"/>
          <w:i/>
        </w:rPr>
        <w:t>trained</w:t>
      </w:r>
      <w:r>
        <w:t xml:space="preserve"> for a </w:t>
      </w:r>
      <w:r w:rsidRPr="005766A6">
        <w:rPr>
          <w:rStyle w:val="dirhlt2Char"/>
          <w:i/>
        </w:rPr>
        <w:t>long time</w:t>
      </w:r>
      <w:r>
        <w:t xml:space="preserve"> with </w:t>
      </w:r>
      <w:r w:rsidRPr="005766A6">
        <w:rPr>
          <w:rStyle w:val="dirhlt2Char"/>
          <w:i/>
        </w:rPr>
        <w:t>contrastive divergence</w:t>
      </w:r>
      <w:r>
        <w:t>.</w:t>
      </w:r>
    </w:p>
    <w:p w:rsidR="00D45F9E" w:rsidRDefault="00D45F9E" w:rsidP="009420C3">
      <w:pPr>
        <w:pStyle w:val="ndir"/>
      </w:pPr>
    </w:p>
    <w:p w:rsidR="009420C3" w:rsidRDefault="009420C3" w:rsidP="009420C3">
      <w:pPr>
        <w:pStyle w:val="ndir"/>
      </w:pPr>
    </w:p>
    <w:p w:rsidR="00D45F9E" w:rsidRDefault="00D45F9E" w:rsidP="00FC56E9">
      <w:pPr>
        <w:pStyle w:val="ndir"/>
        <w:jc w:val="center"/>
      </w:pPr>
      <w:r w:rsidRPr="00D45F9E">
        <w:rPr>
          <w:noProof/>
          <w:lang w:val="en-GB" w:eastAsia="en-GB"/>
        </w:rPr>
        <w:drawing>
          <wp:inline distT="0" distB="0" distL="0" distR="0">
            <wp:extent cx="4484370" cy="3840480"/>
            <wp:effectExtent l="19050" t="0" r="0" b="0"/>
            <wp:docPr id="4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2"/>
                    <a:srcRect/>
                    <a:stretch>
                      <a:fillRect/>
                    </a:stretch>
                  </pic:blipFill>
                  <pic:spPr bwMode="auto">
                    <a:xfrm>
                      <a:off x="0" y="0"/>
                      <a:ext cx="4484370" cy="3840480"/>
                    </a:xfrm>
                    <a:prstGeom prst="rect">
                      <a:avLst/>
                    </a:prstGeom>
                    <a:noFill/>
                    <a:ln w="9525">
                      <a:noFill/>
                      <a:miter lim="800000"/>
                      <a:headEnd/>
                      <a:tailEnd/>
                    </a:ln>
                  </pic:spPr>
                </pic:pic>
              </a:graphicData>
            </a:graphic>
          </wp:inline>
        </w:drawing>
      </w:r>
    </w:p>
    <w:p w:rsidR="00FC56E9" w:rsidRDefault="00FC56E9" w:rsidP="00FC56E9">
      <w:pPr>
        <w:pStyle w:val="ndir"/>
      </w:pPr>
    </w:p>
    <w:p w:rsidR="00FC56E9" w:rsidRDefault="00FC56E9" w:rsidP="00FC56E9">
      <w:pPr>
        <w:pStyle w:val="ndir"/>
        <w:numPr>
          <w:ilvl w:val="0"/>
          <w:numId w:val="17"/>
        </w:numPr>
      </w:pPr>
      <w:r w:rsidRPr="009C73D2">
        <w:rPr>
          <w:i/>
          <w:color w:val="2763CF" w:themeColor="accent6"/>
        </w:rPr>
        <w:t xml:space="preserve">It has a </w:t>
      </w:r>
      <w:r w:rsidRPr="009C73D2">
        <w:rPr>
          <w:rStyle w:val="dirhlt2Char"/>
          <w:i/>
          <w:color w:val="2763CF" w:themeColor="accent6"/>
        </w:rPr>
        <w:t>big variety</w:t>
      </w:r>
      <w:r w:rsidRPr="009C73D2">
        <w:rPr>
          <w:i/>
          <w:color w:val="2763CF" w:themeColor="accent6"/>
        </w:rPr>
        <w:t xml:space="preserve"> of </w:t>
      </w:r>
      <w:r w:rsidRPr="009C73D2">
        <w:rPr>
          <w:rStyle w:val="dirhlt2Char"/>
          <w:i/>
          <w:color w:val="2763CF" w:themeColor="accent6"/>
        </w:rPr>
        <w:t>feature detectors</w:t>
      </w:r>
      <w:r w:rsidRPr="009C73D2">
        <w:rPr>
          <w:i/>
          <w:color w:val="2763CF" w:themeColor="accent6"/>
        </w:rPr>
        <w:t>:</w:t>
      </w:r>
      <w:r>
        <w:t xml:space="preserve"> </w:t>
      </w:r>
    </w:p>
    <w:p w:rsidR="00FC56E9" w:rsidRDefault="00FC56E9" w:rsidP="00FC56E9">
      <w:pPr>
        <w:pStyle w:val="ndir"/>
        <w:numPr>
          <w:ilvl w:val="0"/>
          <w:numId w:val="27"/>
        </w:numPr>
        <w:spacing w:before="60"/>
        <w:ind w:left="1077" w:hanging="357"/>
      </w:pPr>
      <w:r>
        <w:t xml:space="preserve">If you look at the one in the </w:t>
      </w:r>
      <w:r w:rsidRPr="009C73D2">
        <w:rPr>
          <w:rStyle w:val="dirhlt2Char"/>
          <w:i/>
        </w:rPr>
        <w:t>blue box</w:t>
      </w:r>
      <w:r>
        <w:t xml:space="preserve">, that's obviously going to be useful for detecting things like </w:t>
      </w:r>
      <w:r w:rsidRPr="009C73D2">
        <w:rPr>
          <w:rStyle w:val="codeHLT2Char"/>
          <w:color w:val="00AEC0" w:themeColor="accent5"/>
        </w:rPr>
        <w:t>'8'</w:t>
      </w:r>
      <w:r>
        <w:t xml:space="preserve">s. </w:t>
      </w:r>
    </w:p>
    <w:p w:rsidR="00FC56E9" w:rsidRDefault="00FC56E9" w:rsidP="00FC56E9">
      <w:pPr>
        <w:pStyle w:val="ndir"/>
        <w:numPr>
          <w:ilvl w:val="0"/>
          <w:numId w:val="27"/>
        </w:numPr>
        <w:spacing w:before="60"/>
        <w:ind w:left="1077" w:hanging="357"/>
      </w:pPr>
      <w:r>
        <w:t xml:space="preserve">If we consider the </w:t>
      </w:r>
      <w:r w:rsidRPr="009C73D2">
        <w:rPr>
          <w:rStyle w:val="dirhlt2Char"/>
          <w:i/>
        </w:rPr>
        <w:t>red box</w:t>
      </w:r>
      <w:r>
        <w:t xml:space="preserve"> (8</w:t>
      </w:r>
      <w:r w:rsidRPr="007D5E97">
        <w:rPr>
          <w:vertAlign w:val="superscript"/>
        </w:rPr>
        <w:t>th</w:t>
      </w:r>
      <w:r>
        <w:t xml:space="preserve"> row 6</w:t>
      </w:r>
      <w:r w:rsidRPr="007D5E97">
        <w:rPr>
          <w:vertAlign w:val="superscript"/>
        </w:rPr>
        <w:t>th</w:t>
      </w:r>
      <w:r>
        <w:t xml:space="preserve"> column), it's a curious kind of feature (it's not what you expect to see). It </w:t>
      </w:r>
      <w:r w:rsidRPr="009C73D2">
        <w:rPr>
          <w:i/>
          <w:color w:val="2763CF" w:themeColor="accent6"/>
        </w:rPr>
        <w:t>likes</w:t>
      </w:r>
      <w:r>
        <w:t xml:space="preserve"> to see </w:t>
      </w:r>
      <w:r w:rsidRPr="009C73D2">
        <w:rPr>
          <w:rStyle w:val="dirhlt2Char"/>
          <w:i/>
          <w:color w:val="2763CF" w:themeColor="accent6"/>
        </w:rPr>
        <w:t>pixels on</w:t>
      </w:r>
      <w:r>
        <w:t xml:space="preserve"> </w:t>
      </w:r>
      <w:r>
        <w:rPr>
          <w:rStyle w:val="dirhlt2Char"/>
          <w:i/>
        </w:rPr>
        <w:t xml:space="preserve">very near </w:t>
      </w:r>
      <w:r w:rsidRPr="009C73D2">
        <w:rPr>
          <w:rStyle w:val="dirhlt2Char"/>
          <w:i/>
        </w:rPr>
        <w:t>the bottom there</w:t>
      </w:r>
      <w:r>
        <w:t xml:space="preserve">, and it really </w:t>
      </w:r>
      <w:r w:rsidRPr="009C73D2">
        <w:rPr>
          <w:i/>
          <w:color w:val="2763CF" w:themeColor="accent6"/>
        </w:rPr>
        <w:t>doesn't like</w:t>
      </w:r>
      <w:r>
        <w:t xml:space="preserve"> to see </w:t>
      </w:r>
      <w:r w:rsidRPr="00836B91">
        <w:rPr>
          <w:rStyle w:val="dirhlt2Char"/>
          <w:i/>
          <w:color w:val="2763CF" w:themeColor="accent6"/>
        </w:rPr>
        <w:t>pixels on</w:t>
      </w:r>
      <w:r>
        <w:t xml:space="preserve"> in a </w:t>
      </w:r>
      <w:r w:rsidRPr="00836B91">
        <w:rPr>
          <w:rStyle w:val="dirhlt2Char"/>
          <w:i/>
        </w:rPr>
        <w:t>row</w:t>
      </w:r>
      <w:r>
        <w:t xml:space="preserve"> that there's </w:t>
      </w:r>
      <w:r w:rsidRPr="00836B91">
        <w:rPr>
          <w:rStyle w:val="dirhlt2Char"/>
          <w:i/>
        </w:rPr>
        <w:t>21 pixels above the bottom</w:t>
      </w:r>
      <w:r>
        <w:t>.</w:t>
      </w:r>
    </w:p>
    <w:p w:rsidR="00FC56E9" w:rsidRDefault="00FC56E9" w:rsidP="00FC56E9">
      <w:pPr>
        <w:pStyle w:val="ndir"/>
        <w:numPr>
          <w:ilvl w:val="0"/>
          <w:numId w:val="28"/>
        </w:numPr>
        <w:spacing w:before="60"/>
        <w:ind w:left="1434" w:hanging="357"/>
      </w:pPr>
      <w:r>
        <w:t xml:space="preserve">What's going on here is that the </w:t>
      </w:r>
      <w:r w:rsidRPr="00836B91">
        <w:rPr>
          <w:rStyle w:val="dirhlt2Char"/>
          <w:i/>
        </w:rPr>
        <w:t>data</w:t>
      </w:r>
      <w:r>
        <w:t xml:space="preserve"> is </w:t>
      </w:r>
      <w:r w:rsidRPr="00836B91">
        <w:rPr>
          <w:rStyle w:val="dirhlt2Char"/>
          <w:i/>
        </w:rPr>
        <w:t>normalized</w:t>
      </w:r>
      <w:r>
        <w:t xml:space="preserve"> and so the </w:t>
      </w:r>
      <w:r w:rsidRPr="00836B91">
        <w:rPr>
          <w:i/>
          <w:color w:val="2763CF" w:themeColor="accent6"/>
        </w:rPr>
        <w:t>digits</w:t>
      </w:r>
      <w:r>
        <w:t xml:space="preserve"> </w:t>
      </w:r>
      <w:r w:rsidRPr="00836B91">
        <w:rPr>
          <w:rStyle w:val="dirhlt2Char"/>
          <w:i/>
        </w:rPr>
        <w:t>can't have</w:t>
      </w:r>
      <w:r>
        <w:t xml:space="preserve"> a </w:t>
      </w:r>
      <w:r w:rsidRPr="00836B91">
        <w:rPr>
          <w:i/>
          <w:color w:val="2763CF" w:themeColor="accent6"/>
        </w:rPr>
        <w:t>height</w:t>
      </w:r>
      <w:r>
        <w:t xml:space="preserve"> of greater than </w:t>
      </w:r>
      <w:r w:rsidRPr="00836B91">
        <w:rPr>
          <w:rStyle w:val="dirhlt2Char"/>
          <w:i/>
        </w:rPr>
        <w:t>20 pixels</w:t>
      </w:r>
      <w:r>
        <w:t xml:space="preserve">. </w:t>
      </w:r>
    </w:p>
    <w:p w:rsidR="00FC56E9" w:rsidRDefault="00FC56E9" w:rsidP="00FC56E9">
      <w:pPr>
        <w:pStyle w:val="ndir"/>
        <w:numPr>
          <w:ilvl w:val="0"/>
          <w:numId w:val="28"/>
        </w:numPr>
        <w:spacing w:before="60"/>
        <w:ind w:left="1434" w:hanging="357"/>
      </w:pPr>
      <w:r>
        <w:t xml:space="preserve">That means if you know that there's a </w:t>
      </w:r>
      <w:r w:rsidRPr="00836B91">
        <w:rPr>
          <w:rStyle w:val="dirhlt2Char"/>
          <w:i/>
          <w:color w:val="2763CF" w:themeColor="accent6"/>
        </w:rPr>
        <w:t>pixel on</w:t>
      </w:r>
      <w:r>
        <w:t xml:space="preserve"> where those </w:t>
      </w:r>
      <w:r w:rsidRPr="00836B91">
        <w:rPr>
          <w:rStyle w:val="dirhlt2Char"/>
          <w:i/>
        </w:rPr>
        <w:t xml:space="preserve">big </w:t>
      </w:r>
      <w:r w:rsidRPr="00836B91">
        <w:rPr>
          <w:rStyle w:val="dirhlt2Char"/>
          <w:i/>
          <w:color w:val="2763CF" w:themeColor="accent6"/>
        </w:rPr>
        <w:t>positive</w:t>
      </w:r>
      <w:r w:rsidRPr="00836B91">
        <w:rPr>
          <w:rStyle w:val="dirhlt2Char"/>
          <w:i/>
        </w:rPr>
        <w:t xml:space="preserve"> weights</w:t>
      </w:r>
      <w:r>
        <w:t xml:space="preserve"> are</w:t>
      </w:r>
      <w:proofErr w:type="gramStart"/>
      <w:r>
        <w:t>,</w:t>
      </w:r>
      <w:proofErr w:type="gramEnd"/>
      <w:r>
        <w:t xml:space="preserve"> there </w:t>
      </w:r>
      <w:r w:rsidRPr="00836B91">
        <w:rPr>
          <w:rStyle w:val="dirhlt2Char"/>
          <w:i/>
        </w:rPr>
        <w:t>can't</w:t>
      </w:r>
      <w:r>
        <w:t xml:space="preserve"> possibly be a </w:t>
      </w:r>
      <w:r w:rsidRPr="00836B91">
        <w:rPr>
          <w:rStyle w:val="dirhlt2Char"/>
          <w:i/>
          <w:color w:val="2763CF" w:themeColor="accent6"/>
        </w:rPr>
        <w:t>pixel on</w:t>
      </w:r>
      <w:r>
        <w:t xml:space="preserve">, where those </w:t>
      </w:r>
      <w:r w:rsidRPr="00836B91">
        <w:rPr>
          <w:rStyle w:val="dirhlt2Char"/>
          <w:i/>
          <w:color w:val="2763CF" w:themeColor="accent6"/>
        </w:rPr>
        <w:t>negative</w:t>
      </w:r>
      <w:r w:rsidRPr="00836B91">
        <w:rPr>
          <w:rStyle w:val="dirhlt2Char"/>
          <w:i/>
        </w:rPr>
        <w:t xml:space="preserve"> weights</w:t>
      </w:r>
      <w:r>
        <w:t xml:space="preserve"> are.</w:t>
      </w:r>
    </w:p>
    <w:p w:rsidR="00FC56E9" w:rsidRDefault="00FC56E9" w:rsidP="00FC56E9">
      <w:pPr>
        <w:pStyle w:val="ndir"/>
        <w:numPr>
          <w:ilvl w:val="0"/>
          <w:numId w:val="28"/>
        </w:numPr>
        <w:spacing w:before="60"/>
        <w:ind w:left="1434" w:hanging="357"/>
      </w:pPr>
      <w:r>
        <w:t xml:space="preserve">So this is picking up on a </w:t>
      </w:r>
      <w:r w:rsidRPr="00836B91">
        <w:rPr>
          <w:rStyle w:val="dirhlt2Char"/>
          <w:i/>
        </w:rPr>
        <w:t>long range regularity</w:t>
      </w:r>
      <w:r>
        <w:t xml:space="preserve"> that was introduced by the way we </w:t>
      </w:r>
      <w:r w:rsidRPr="00836B91">
        <w:rPr>
          <w:rStyle w:val="dirhlt2Char"/>
          <w:i/>
        </w:rPr>
        <w:t>normalized the data</w:t>
      </w:r>
      <w:r>
        <w:t>.</w:t>
      </w:r>
    </w:p>
    <w:p w:rsidR="00FC56E9" w:rsidRDefault="00FC56E9" w:rsidP="00FC56E9">
      <w:pPr>
        <w:pStyle w:val="ndir"/>
        <w:numPr>
          <w:ilvl w:val="0"/>
          <w:numId w:val="28"/>
        </w:numPr>
        <w:spacing w:before="60"/>
        <w:ind w:left="1434" w:hanging="357"/>
      </w:pPr>
      <w:r>
        <w:t>At 9</w:t>
      </w:r>
      <w:r w:rsidRPr="007D5E97">
        <w:rPr>
          <w:vertAlign w:val="superscript"/>
        </w:rPr>
        <w:t>th</w:t>
      </w:r>
      <w:r>
        <w:t xml:space="preserve"> row and 2</w:t>
      </w:r>
      <w:r w:rsidRPr="007D5E97">
        <w:rPr>
          <w:vertAlign w:val="superscript"/>
        </w:rPr>
        <w:t>nd</w:t>
      </w:r>
      <w:r>
        <w:t xml:space="preserve"> column there's another one that's doing the same thing for the fact that the </w:t>
      </w:r>
      <w:r w:rsidRPr="007D5E97">
        <w:rPr>
          <w:rStyle w:val="dirhlt2Char"/>
          <w:i/>
        </w:rPr>
        <w:t>data can't be wider than twenty pixels</w:t>
      </w:r>
      <w:r>
        <w:t xml:space="preserve">. </w:t>
      </w:r>
    </w:p>
    <w:p w:rsidR="00FC56E9" w:rsidRDefault="00FC56E9" w:rsidP="00FC56E9">
      <w:pPr>
        <w:pStyle w:val="ndir"/>
      </w:pPr>
    </w:p>
    <w:p w:rsidR="00FC56E9" w:rsidRDefault="00FC56E9" w:rsidP="00FC56E9">
      <w:pPr>
        <w:pStyle w:val="ndir"/>
        <w:numPr>
          <w:ilvl w:val="0"/>
          <w:numId w:val="27"/>
        </w:numPr>
      </w:pPr>
      <w:r>
        <w:t>The feature detected in the green box (2</w:t>
      </w:r>
      <w:r w:rsidRPr="007D5E97">
        <w:rPr>
          <w:vertAlign w:val="superscript"/>
        </w:rPr>
        <w:t>nd</w:t>
      </w:r>
      <w:r>
        <w:t xml:space="preserve"> row 6</w:t>
      </w:r>
      <w:r w:rsidRPr="007D5E97">
        <w:rPr>
          <w:vertAlign w:val="superscript"/>
        </w:rPr>
        <w:t>th</w:t>
      </w:r>
      <w:r>
        <w:t xml:space="preserve"> column) is very interesting. It's for detecting where the </w:t>
      </w:r>
      <w:r w:rsidRPr="007D5E97">
        <w:rPr>
          <w:rStyle w:val="dirhlt2Char"/>
          <w:i/>
        </w:rPr>
        <w:t>bottom</w:t>
      </w:r>
      <w:r>
        <w:t xml:space="preserve"> of a </w:t>
      </w:r>
      <w:r w:rsidRPr="007D5E97">
        <w:rPr>
          <w:rStyle w:val="dirhlt2Char"/>
          <w:i/>
        </w:rPr>
        <w:t>vertical stroke</w:t>
      </w:r>
      <w:r>
        <w:t xml:space="preserve"> comes and it will </w:t>
      </w:r>
      <w:r w:rsidRPr="007D5E97">
        <w:rPr>
          <w:rStyle w:val="dirhlt2Char"/>
          <w:i/>
        </w:rPr>
        <w:t>detect</w:t>
      </w:r>
      <w:r>
        <w:t xml:space="preserve"> it in a number of </w:t>
      </w:r>
      <w:r w:rsidRPr="007D5E97">
        <w:rPr>
          <w:rStyle w:val="dirhlt2Char"/>
          <w:i/>
        </w:rPr>
        <w:t>different positions</w:t>
      </w:r>
      <w:r>
        <w:t xml:space="preserve"> and then </w:t>
      </w:r>
      <w:r w:rsidRPr="007D5E97">
        <w:rPr>
          <w:rStyle w:val="dirhlt2Char"/>
          <w:i/>
          <w:color w:val="2763CF" w:themeColor="accent6"/>
        </w:rPr>
        <w:t>refuse to detect it</w:t>
      </w:r>
      <w:r>
        <w:t xml:space="preserve"> in the </w:t>
      </w:r>
      <w:r w:rsidRPr="007D5E97">
        <w:rPr>
          <w:rStyle w:val="dirhlt2Char"/>
          <w:i/>
        </w:rPr>
        <w:t>intermediate positions</w:t>
      </w:r>
      <w:r>
        <w:t>.</w:t>
      </w:r>
    </w:p>
    <w:p w:rsidR="00FC56E9" w:rsidRDefault="00FC56E9" w:rsidP="00FC56E9">
      <w:pPr>
        <w:pStyle w:val="ndir"/>
      </w:pPr>
    </w:p>
    <w:p w:rsidR="00FC56E9" w:rsidRDefault="00FC56E9" w:rsidP="00FC56E9">
      <w:pPr>
        <w:pStyle w:val="ndir"/>
      </w:pPr>
      <w:r>
        <w:t xml:space="preserve">So it's very like one of the </w:t>
      </w:r>
      <w:r w:rsidRPr="007D5E97">
        <w:rPr>
          <w:rStyle w:val="dirhlt2Char"/>
          <w:i/>
          <w:color w:val="2763CF" w:themeColor="accent6"/>
        </w:rPr>
        <w:t>least significant digits</w:t>
      </w:r>
      <w:r w:rsidRPr="007D5E97">
        <w:rPr>
          <w:color w:val="2763CF" w:themeColor="accent6"/>
        </w:rPr>
        <w:t xml:space="preserve"> in a </w:t>
      </w:r>
      <w:r w:rsidRPr="007D5E97">
        <w:rPr>
          <w:rStyle w:val="dirhlt2Char"/>
          <w:i/>
          <w:color w:val="2763CF" w:themeColor="accent6"/>
        </w:rPr>
        <w:t>binary number</w:t>
      </w:r>
      <w:r>
        <w:t xml:space="preserve">, that as you increase the </w:t>
      </w:r>
      <w:r w:rsidRPr="00D72074">
        <w:rPr>
          <w:rStyle w:val="dirhlt2Char"/>
          <w:i/>
        </w:rPr>
        <w:t>magnitude</w:t>
      </w:r>
      <w:r>
        <w:t xml:space="preserve"> of the </w:t>
      </w:r>
      <w:r w:rsidRPr="00D72074">
        <w:rPr>
          <w:rStyle w:val="dirhlt2Char"/>
          <w:i/>
        </w:rPr>
        <w:t>number</w:t>
      </w:r>
      <w:r>
        <w:t xml:space="preserve"> goes on-off (on again, and off again), and it shows that this is developing quite complex ways of representing where things are.</w:t>
      </w:r>
    </w:p>
    <w:p w:rsidR="00FC56E9" w:rsidRDefault="00FC56E9" w:rsidP="00FC56E9">
      <w:pPr>
        <w:pStyle w:val="ndir"/>
      </w:pPr>
    </w:p>
    <w:p w:rsidR="00FC56E9" w:rsidRDefault="00FC56E9" w:rsidP="00FC56E9">
      <w:pPr>
        <w:pStyle w:val="ndir"/>
      </w:pPr>
    </w:p>
    <w:p w:rsidR="00FC56E9" w:rsidRDefault="00FC56E9" w:rsidP="00FC56E9">
      <w:pPr>
        <w:pStyle w:val="ndir"/>
      </w:pPr>
    </w:p>
    <w:p w:rsidR="00FC56E9" w:rsidRDefault="00FC56E9" w:rsidP="003244D1">
      <w:pPr>
        <w:pStyle w:val="ndir"/>
      </w:pPr>
    </w:p>
    <w:p w:rsidR="001D3A42" w:rsidRDefault="001D3A42" w:rsidP="002F5F7D">
      <w:pPr>
        <w:pStyle w:val="ndir"/>
      </w:pPr>
    </w:p>
    <w:p w:rsidR="009420C3" w:rsidRDefault="009420C3" w:rsidP="002F5F7D">
      <w:pPr>
        <w:pStyle w:val="ndir"/>
      </w:pPr>
    </w:p>
    <w:p w:rsidR="009420C3" w:rsidRDefault="009420C3" w:rsidP="002F5F7D">
      <w:pPr>
        <w:pStyle w:val="ndir"/>
      </w:pPr>
    </w:p>
    <w:p w:rsidR="002232AF" w:rsidRDefault="002232AF" w:rsidP="002F5F7D">
      <w:pPr>
        <w:pStyle w:val="ndir"/>
      </w:pPr>
    </w:p>
    <w:p w:rsidR="002232AF" w:rsidRDefault="002232AF" w:rsidP="002F5F7D">
      <w:pPr>
        <w:pStyle w:val="ndir"/>
      </w:pPr>
    </w:p>
    <w:p w:rsidR="002232AF" w:rsidRDefault="002232AF" w:rsidP="002F5F7D">
      <w:pPr>
        <w:pStyle w:val="ndir"/>
      </w:pPr>
    </w:p>
    <w:p w:rsidR="00D73247" w:rsidRDefault="00D73247">
      <w:pPr>
        <w:rPr>
          <w:rFonts w:ascii="DirectaSerif" w:eastAsia="Times New Roman" w:hAnsi="DirectaSerif" w:cs="Courier New"/>
          <w:color w:val="000000"/>
          <w:sz w:val="18"/>
          <w:szCs w:val="18"/>
        </w:rPr>
      </w:pPr>
      <w:r>
        <w:br w:type="page"/>
      </w:r>
    </w:p>
    <w:p w:rsidR="002232AF" w:rsidRDefault="002232AF" w:rsidP="002F5F7D">
      <w:pPr>
        <w:pStyle w:val="ndir"/>
      </w:pPr>
    </w:p>
    <w:p w:rsidR="00FD18C6" w:rsidRPr="001D3A42" w:rsidRDefault="00FD18C6" w:rsidP="00FD18C6">
      <w:pPr>
        <w:pStyle w:val="ndir"/>
        <w:rPr>
          <w:rFonts w:ascii="Adelle" w:hAnsi="Adelle"/>
          <w:b/>
          <w:sz w:val="24"/>
        </w:rPr>
      </w:pPr>
      <w:r w:rsidRPr="001D3A42">
        <w:rPr>
          <w:rFonts w:ascii="Adelle" w:hAnsi="Adelle"/>
          <w:b/>
          <w:sz w:val="24"/>
        </w:rPr>
        <w:t>12.5 RBMs for collaborative filtering</w:t>
      </w:r>
    </w:p>
    <w:p w:rsidR="00FD18C6" w:rsidRPr="00FF103C" w:rsidRDefault="00FD18C6" w:rsidP="00FD18C6">
      <w:pPr>
        <w:pStyle w:val="ndir"/>
        <w:rPr>
          <w:sz w:val="8"/>
          <w:szCs w:val="8"/>
        </w:rPr>
      </w:pPr>
    </w:p>
    <w:p w:rsidR="00FD18C6" w:rsidRDefault="00FD18C6" w:rsidP="00FD18C6">
      <w:pPr>
        <w:pStyle w:val="ndir"/>
      </w:pPr>
      <w:r>
        <w:t xml:space="preserve">In this section, we're going to discuss about applying RBMs to </w:t>
      </w:r>
      <w:r w:rsidRPr="00AD259F">
        <w:rPr>
          <w:i/>
          <w:color w:val="2763CF" w:themeColor="accent6"/>
        </w:rPr>
        <w:t>collaborative filtering</w:t>
      </w:r>
      <w:r>
        <w:t>.</w:t>
      </w:r>
    </w:p>
    <w:p w:rsidR="00FD18C6" w:rsidRDefault="00FD18C6" w:rsidP="00FD18C6">
      <w:pPr>
        <w:pStyle w:val="ndir"/>
      </w:pPr>
    </w:p>
    <w:p w:rsidR="00FD18C6" w:rsidRDefault="00FD18C6" w:rsidP="00FD18C6">
      <w:pPr>
        <w:pStyle w:val="ndir"/>
        <w:numPr>
          <w:ilvl w:val="0"/>
          <w:numId w:val="29"/>
        </w:numPr>
      </w:pPr>
      <w:r w:rsidRPr="00AD259F">
        <w:rPr>
          <w:i/>
          <w:color w:val="2763CF" w:themeColor="accent6"/>
        </w:rPr>
        <w:t>Collaborative filtering</w:t>
      </w:r>
      <w:r>
        <w:t xml:space="preserve"> means trying to figure out how much </w:t>
      </w:r>
      <w:r w:rsidRPr="00AD259F">
        <w:rPr>
          <w:i/>
          <w:color w:val="2763CF" w:themeColor="accent6"/>
        </w:rPr>
        <w:t>a user</w:t>
      </w:r>
      <w:r>
        <w:t xml:space="preserve"> would </w:t>
      </w:r>
      <w:r w:rsidRPr="00AD259F">
        <w:rPr>
          <w:rStyle w:val="dirhlt2Char"/>
          <w:i/>
        </w:rPr>
        <w:t>like</w:t>
      </w:r>
      <w:r>
        <w:t xml:space="preserve"> one </w:t>
      </w:r>
      <w:r w:rsidRPr="00AD259F">
        <w:rPr>
          <w:rStyle w:val="dirhlt2Char"/>
          <w:i/>
        </w:rPr>
        <w:t>product</w:t>
      </w:r>
      <w:r>
        <w:t xml:space="preserve"> based on how much </w:t>
      </w:r>
      <w:r w:rsidRPr="00AD259F">
        <w:rPr>
          <w:i/>
          <w:color w:val="2763CF" w:themeColor="accent6"/>
        </w:rPr>
        <w:t>that user</w:t>
      </w:r>
      <w:r>
        <w:t xml:space="preserve"> liked </w:t>
      </w:r>
      <w:r w:rsidRPr="00AD259F">
        <w:rPr>
          <w:rStyle w:val="dirhlt2Char"/>
          <w:i/>
        </w:rPr>
        <w:t>other products</w:t>
      </w:r>
      <w:r>
        <w:t xml:space="preserve"> and how much many other users like products.</w:t>
      </w:r>
    </w:p>
    <w:p w:rsidR="00FD18C6" w:rsidRDefault="00FD18C6" w:rsidP="00FD18C6">
      <w:pPr>
        <w:pStyle w:val="ndir"/>
      </w:pPr>
    </w:p>
    <w:p w:rsidR="00FD18C6" w:rsidRDefault="00FD18C6" w:rsidP="00FD18C6">
      <w:pPr>
        <w:pStyle w:val="ndir"/>
        <w:numPr>
          <w:ilvl w:val="0"/>
          <w:numId w:val="29"/>
        </w:numPr>
      </w:pPr>
      <w:r>
        <w:t xml:space="preserve">The particular case we'll look at is— the </w:t>
      </w:r>
      <w:r w:rsidRPr="005752D6">
        <w:rPr>
          <w:rStyle w:val="dirhlt2Char"/>
          <w:i/>
          <w:color w:val="2763CF" w:themeColor="accent6"/>
        </w:rPr>
        <w:t>Netflix competition</w:t>
      </w:r>
      <w:r>
        <w:t xml:space="preserve">, in which a </w:t>
      </w:r>
      <w:r w:rsidRPr="00346B7C">
        <w:rPr>
          <w:rStyle w:val="dirhlt2Char"/>
          <w:i/>
        </w:rPr>
        <w:t>machine learning algorithm</w:t>
      </w:r>
      <w:r>
        <w:t xml:space="preserve"> has to predict how much a particular user will </w:t>
      </w:r>
      <w:r w:rsidRPr="00346B7C">
        <w:rPr>
          <w:rStyle w:val="dirhlt2Char"/>
          <w:i/>
        </w:rPr>
        <w:t>like</w:t>
      </w:r>
      <w:r>
        <w:t xml:space="preserve"> a particular </w:t>
      </w:r>
      <w:r w:rsidRPr="00346B7C">
        <w:rPr>
          <w:rStyle w:val="dirhlt2Char"/>
          <w:i/>
        </w:rPr>
        <w:t>movie</w:t>
      </w:r>
      <w:r>
        <w:t xml:space="preserve">. The training data for this competition consists of </w:t>
      </w:r>
      <w:r w:rsidRPr="00346B7C">
        <w:rPr>
          <w:i/>
          <w:color w:val="2763CF" w:themeColor="accent6"/>
        </w:rPr>
        <w:t>100 million ratings</w:t>
      </w:r>
      <w:r>
        <w:t xml:space="preserve"> of </w:t>
      </w:r>
      <w:r w:rsidRPr="00346B7C">
        <w:rPr>
          <w:i/>
          <w:color w:val="2763CF" w:themeColor="accent6"/>
        </w:rPr>
        <w:t>18,000 movies</w:t>
      </w:r>
      <w:r>
        <w:t xml:space="preserve"> by </w:t>
      </w:r>
      <w:r w:rsidRPr="00346B7C">
        <w:rPr>
          <w:rStyle w:val="dirhlt2Char"/>
          <w:i/>
        </w:rPr>
        <w:t>half a million users</w:t>
      </w:r>
      <w:r>
        <w:t>.</w:t>
      </w:r>
    </w:p>
    <w:p w:rsidR="00FD18C6" w:rsidRDefault="00FD18C6" w:rsidP="00FD18C6">
      <w:pPr>
        <w:pStyle w:val="ndir"/>
      </w:pPr>
    </w:p>
    <w:p w:rsidR="00FD18C6" w:rsidRDefault="00FD18C6" w:rsidP="00FD18C6">
      <w:pPr>
        <w:pStyle w:val="ndir"/>
        <w:ind w:left="360"/>
      </w:pPr>
      <w:r>
        <w:t xml:space="preserve">So it's quite a big data set. It's not the kind of thing anybody at the time imagined a </w:t>
      </w:r>
      <w:r w:rsidRPr="00346B7C">
        <w:rPr>
          <w:rStyle w:val="dirhlt2Char"/>
          <w:i/>
        </w:rPr>
        <w:t>Boltzmann Machine</w:t>
      </w:r>
      <w:r>
        <w:t xml:space="preserve"> could deal with. As we'll see, there's an </w:t>
      </w:r>
      <w:r w:rsidRPr="00346B7C">
        <w:rPr>
          <w:i/>
          <w:color w:val="2763CF" w:themeColor="accent6"/>
        </w:rPr>
        <w:t>important trick</w:t>
      </w:r>
      <w:r>
        <w:t xml:space="preserve"> to being able to get a RBM to cope with the fact that— </w:t>
      </w:r>
      <w:r w:rsidRPr="00346B7C">
        <w:rPr>
          <w:i/>
          <w:color w:val="2763CF" w:themeColor="accent6"/>
        </w:rPr>
        <w:t>nearly all the ratings of nearly all the movies are missing</w:t>
      </w:r>
      <w:r>
        <w:t>.</w:t>
      </w:r>
    </w:p>
    <w:p w:rsidR="00FD18C6" w:rsidRPr="00FF103C" w:rsidRDefault="00FD18C6" w:rsidP="00FD18C6">
      <w:pPr>
        <w:pStyle w:val="ndir"/>
        <w:rPr>
          <w:sz w:val="8"/>
          <w:szCs w:val="8"/>
        </w:rPr>
      </w:pPr>
    </w:p>
    <w:p w:rsidR="00FD18C6" w:rsidRDefault="00FD18C6" w:rsidP="00FD18C6">
      <w:pPr>
        <w:pStyle w:val="ndir"/>
        <w:ind w:firstLine="360"/>
      </w:pPr>
      <w:r>
        <w:t xml:space="preserve">But when we use this trick, we're able to train </w:t>
      </w:r>
      <w:proofErr w:type="gramStart"/>
      <w:r>
        <w:t>models, that</w:t>
      </w:r>
      <w:proofErr w:type="gramEnd"/>
      <w:r>
        <w:t xml:space="preserve"> are very useful in practice, and were in fact used in the winning entry.</w:t>
      </w:r>
    </w:p>
    <w:p w:rsidR="00FD18C6" w:rsidRDefault="00FD18C6" w:rsidP="00FD18C6">
      <w:pPr>
        <w:pStyle w:val="ndir"/>
      </w:pPr>
    </w:p>
    <w:p w:rsidR="00FD18C6" w:rsidRDefault="00FD18C6" w:rsidP="00FD18C6">
      <w:pPr>
        <w:pStyle w:val="ndir"/>
      </w:pPr>
    </w:p>
    <w:p w:rsidR="00FD18C6" w:rsidRPr="002F74D3" w:rsidRDefault="00FD18C6" w:rsidP="00FD18C6">
      <w:pPr>
        <w:pStyle w:val="ndir"/>
        <w:numPr>
          <w:ilvl w:val="0"/>
          <w:numId w:val="21"/>
        </w:numPr>
        <w:rPr>
          <w:rFonts w:ascii="Adelle" w:hAnsi="Adelle"/>
          <w:b/>
          <w:color w:val="2763CF" w:themeColor="accent6"/>
          <w:sz w:val="20"/>
        </w:rPr>
      </w:pPr>
      <w:r w:rsidRPr="002F74D3">
        <w:rPr>
          <w:rFonts w:ascii="Adelle" w:hAnsi="Adelle"/>
          <w:b/>
          <w:color w:val="2763CF" w:themeColor="accent6"/>
          <w:sz w:val="20"/>
        </w:rPr>
        <w:t>Collaborative filtering: The Netflix competition</w:t>
      </w:r>
    </w:p>
    <w:p w:rsidR="00FD18C6" w:rsidRPr="00DB441A" w:rsidRDefault="00FD18C6" w:rsidP="00FD18C6">
      <w:pPr>
        <w:pStyle w:val="ndir"/>
        <w:rPr>
          <w:sz w:val="8"/>
          <w:szCs w:val="8"/>
        </w:rPr>
      </w:pPr>
    </w:p>
    <w:p w:rsidR="00FD18C6" w:rsidRDefault="00FD18C6" w:rsidP="00FD18C6">
      <w:pPr>
        <w:pStyle w:val="ndir"/>
        <w:ind w:firstLine="360"/>
      </w:pPr>
      <w:r>
        <w:t xml:space="preserve">Let's explain how </w:t>
      </w:r>
      <w:r w:rsidRPr="00DC204B">
        <w:rPr>
          <w:rStyle w:val="dirhlt2Char"/>
          <w:i/>
        </w:rPr>
        <w:t>RBMs</w:t>
      </w:r>
      <w:r>
        <w:t xml:space="preserve"> were used for </w:t>
      </w:r>
      <w:r w:rsidRPr="00DC204B">
        <w:rPr>
          <w:rStyle w:val="dirhlt2Char"/>
          <w:i/>
        </w:rPr>
        <w:t>collaborative filtering</w:t>
      </w:r>
      <w:r>
        <w:t xml:space="preserve"> in the </w:t>
      </w:r>
      <w:r w:rsidRPr="00DC204B">
        <w:rPr>
          <w:i/>
          <w:color w:val="2763CF" w:themeColor="accent6"/>
        </w:rPr>
        <w:t>Netflix competition</w:t>
      </w:r>
      <w:r>
        <w:t>.</w:t>
      </w:r>
    </w:p>
    <w:p w:rsidR="00FD18C6" w:rsidRDefault="00FD18C6" w:rsidP="00FD18C6">
      <w:pPr>
        <w:pStyle w:val="ndir"/>
      </w:pPr>
    </w:p>
    <w:p w:rsidR="00FD18C6" w:rsidRDefault="00FD18C6" w:rsidP="00FD18C6">
      <w:pPr>
        <w:pStyle w:val="ndir"/>
        <w:numPr>
          <w:ilvl w:val="0"/>
          <w:numId w:val="17"/>
        </w:numPr>
      </w:pPr>
      <w:r>
        <w:t xml:space="preserve">In that competition, you're </w:t>
      </w:r>
      <w:r w:rsidRPr="00586F39">
        <w:rPr>
          <w:i/>
          <w:color w:val="2763CF" w:themeColor="accent6"/>
        </w:rPr>
        <w:t>given</w:t>
      </w:r>
      <w:r>
        <w:t xml:space="preserve"> </w:t>
      </w:r>
      <w:r w:rsidRPr="00586F39">
        <w:rPr>
          <w:rStyle w:val="dirhlt2Char"/>
          <w:i/>
        </w:rPr>
        <w:t>most of the ratings</w:t>
      </w:r>
      <w:r>
        <w:t xml:space="preserve"> that </w:t>
      </w:r>
      <w:r w:rsidRPr="00586F39">
        <w:rPr>
          <w:rStyle w:val="codeHLT2Char"/>
          <w:color w:val="00AEC0" w:themeColor="accent5"/>
        </w:rPr>
        <w:t>5</w:t>
      </w:r>
      <w:proofErr w:type="gramStart"/>
      <w:r w:rsidRPr="00586F39">
        <w:rPr>
          <w:rStyle w:val="codeHLT2Char"/>
          <w:color w:val="00AEC0" w:themeColor="accent5"/>
        </w:rPr>
        <w:t>,00,000</w:t>
      </w:r>
      <w:proofErr w:type="gramEnd"/>
      <w:r w:rsidRPr="00586F39">
        <w:rPr>
          <w:rStyle w:val="codeHLT2Char"/>
          <w:color w:val="00AEC0" w:themeColor="accent5"/>
        </w:rPr>
        <w:t xml:space="preserve"> users</w:t>
      </w:r>
      <w:r>
        <w:t xml:space="preserve"> gave to </w:t>
      </w:r>
      <w:r w:rsidRPr="00586F39">
        <w:rPr>
          <w:rStyle w:val="codeHLT2Char"/>
          <w:color w:val="00AEC0" w:themeColor="accent5"/>
        </w:rPr>
        <w:t>18,000 movies</w:t>
      </w:r>
      <w:r>
        <w:t xml:space="preserve">, and </w:t>
      </w:r>
      <w:r w:rsidRPr="00276B90">
        <w:rPr>
          <w:rStyle w:val="dirhlt2Char"/>
          <w:i/>
        </w:rPr>
        <w:t>each movie</w:t>
      </w:r>
      <w:r>
        <w:t xml:space="preserve"> gets rated on a </w:t>
      </w:r>
      <w:r w:rsidRPr="00276B90">
        <w:rPr>
          <w:rStyle w:val="dirhlt2Char"/>
          <w:i/>
        </w:rPr>
        <w:t>scale</w:t>
      </w:r>
      <w:r>
        <w:t xml:space="preserve"> from </w:t>
      </w:r>
      <w:r w:rsidRPr="00276B90">
        <w:rPr>
          <w:rStyle w:val="codeHLT2Char"/>
          <w:color w:val="2763CF" w:themeColor="accent6"/>
        </w:rPr>
        <w:t>1</w:t>
      </w:r>
      <w:r>
        <w:t xml:space="preserve"> to </w:t>
      </w:r>
      <w:r w:rsidRPr="00276B90">
        <w:rPr>
          <w:rStyle w:val="codeHLT2Char"/>
          <w:color w:val="2763CF" w:themeColor="accent6"/>
        </w:rPr>
        <w:t>5</w:t>
      </w:r>
      <w:r>
        <w:t xml:space="preserve">. </w:t>
      </w:r>
    </w:p>
    <w:p w:rsidR="00FD18C6" w:rsidRDefault="00FD18C6" w:rsidP="00FD18C6">
      <w:pPr>
        <w:pStyle w:val="ndir"/>
        <w:numPr>
          <w:ilvl w:val="0"/>
          <w:numId w:val="18"/>
        </w:numPr>
      </w:pPr>
      <w:r w:rsidRPr="00CD524F">
        <w:rPr>
          <w:rStyle w:val="dirhlt2Char"/>
          <w:i/>
        </w:rPr>
        <w:t>Each user</w:t>
      </w:r>
      <w:r>
        <w:t xml:space="preserve">, of course, only </w:t>
      </w:r>
      <w:r w:rsidRPr="00CD524F">
        <w:rPr>
          <w:rStyle w:val="dirhlt2Char"/>
          <w:i/>
        </w:rPr>
        <w:t>rates</w:t>
      </w:r>
      <w:r>
        <w:t xml:space="preserve"> a </w:t>
      </w:r>
      <w:r w:rsidRPr="00CD524F">
        <w:rPr>
          <w:rStyle w:val="dirhlt2Char"/>
          <w:i/>
        </w:rPr>
        <w:t>small fraction</w:t>
      </w:r>
      <w:r>
        <w:t xml:space="preserve"> of the movies. But even so, there's about a hundred million ratings, so it's quite a big data set.</w:t>
      </w:r>
    </w:p>
    <w:p w:rsidR="00FD18C6" w:rsidRDefault="00FD18C6" w:rsidP="00FD18C6">
      <w:pPr>
        <w:pStyle w:val="ndir"/>
        <w:numPr>
          <w:ilvl w:val="0"/>
          <w:numId w:val="18"/>
        </w:numPr>
      </w:pPr>
      <w:r>
        <w:t xml:space="preserve">You have to </w:t>
      </w:r>
      <w:r w:rsidRPr="00CD524F">
        <w:rPr>
          <w:rStyle w:val="dirhlt2Char"/>
          <w:i/>
          <w:color w:val="2763CF" w:themeColor="accent6"/>
        </w:rPr>
        <w:t>predict</w:t>
      </w:r>
      <w:r>
        <w:t xml:space="preserve"> the ratings that the users gave to the </w:t>
      </w:r>
      <w:r w:rsidRPr="00CD524F">
        <w:rPr>
          <w:rStyle w:val="dirhlt2Char"/>
          <w:i/>
          <w:color w:val="2763CF" w:themeColor="accent6"/>
        </w:rPr>
        <w:t>held out movies</w:t>
      </w:r>
      <w:r>
        <w:t>, and if you can do that well you get a big prize.</w:t>
      </w:r>
    </w:p>
    <w:p w:rsidR="00FD18C6" w:rsidRDefault="00FD18C6" w:rsidP="00FD18C6">
      <w:pPr>
        <w:pStyle w:val="ndir"/>
        <w:numPr>
          <w:ilvl w:val="0"/>
          <w:numId w:val="18"/>
        </w:numPr>
      </w:pPr>
      <w:r>
        <w:t xml:space="preserve"> You actually win a million dollars if you're the best person at doing that.</w:t>
      </w:r>
    </w:p>
    <w:p w:rsidR="00FD18C6" w:rsidRDefault="00FD18C6" w:rsidP="00FD18C6">
      <w:pPr>
        <w:pStyle w:val="ndir"/>
      </w:pPr>
    </w:p>
    <w:p w:rsidR="00FD18C6" w:rsidRDefault="00FD18C6" w:rsidP="00FD18C6">
      <w:pPr>
        <w:pStyle w:val="ndir"/>
        <w:numPr>
          <w:ilvl w:val="0"/>
          <w:numId w:val="17"/>
        </w:numPr>
      </w:pPr>
      <w:r>
        <w:t xml:space="preserve">You can draw the ratings in a big matrix like this— where we have </w:t>
      </w:r>
      <w:r w:rsidRPr="001A7196">
        <w:rPr>
          <w:rStyle w:val="dirhlt2Char"/>
          <w:i/>
        </w:rPr>
        <w:t>movies</w:t>
      </w:r>
      <w:r>
        <w:t xml:space="preserve"> across the </w:t>
      </w:r>
      <w:r w:rsidRPr="001A7196">
        <w:rPr>
          <w:rStyle w:val="dirhlt2Char"/>
          <w:i/>
        </w:rPr>
        <w:t>top</w:t>
      </w:r>
      <w:r>
        <w:t xml:space="preserve">, and </w:t>
      </w:r>
      <w:r w:rsidRPr="001A7196">
        <w:rPr>
          <w:rStyle w:val="dirhlt2Char"/>
          <w:i/>
        </w:rPr>
        <w:t>users</w:t>
      </w:r>
      <w:r>
        <w:t xml:space="preserve"> down the </w:t>
      </w:r>
      <w:r w:rsidRPr="001A7196">
        <w:rPr>
          <w:rStyle w:val="dirhlt2Char"/>
          <w:i/>
        </w:rPr>
        <w:t>side</w:t>
      </w:r>
      <w:r>
        <w:t>, for example:</w:t>
      </w:r>
    </w:p>
    <w:p w:rsidR="00FD18C6" w:rsidRDefault="00FD18C6" w:rsidP="00FD18C6">
      <w:pPr>
        <w:pStyle w:val="ndir"/>
        <w:numPr>
          <w:ilvl w:val="0"/>
          <w:numId w:val="18"/>
        </w:numPr>
      </w:pPr>
      <w:r>
        <w:t>User two (</w:t>
      </w:r>
      <w:r w:rsidRPr="00DB441A">
        <w:rPr>
          <w:rStyle w:val="codeHLT2Char"/>
          <w:color w:val="00AEC0" w:themeColor="accent5"/>
        </w:rPr>
        <w:t>U2</w:t>
      </w:r>
      <w:r>
        <w:t xml:space="preserve">) gave a </w:t>
      </w:r>
      <w:r w:rsidRPr="00DB441A">
        <w:rPr>
          <w:i/>
        </w:rPr>
        <w:t>rating</w:t>
      </w:r>
      <w:r>
        <w:t xml:space="preserve"> of </w:t>
      </w:r>
      <w:r w:rsidRPr="00DB441A">
        <w:rPr>
          <w:rStyle w:val="codeHLT2Char"/>
          <w:color w:val="00AEC0" w:themeColor="accent5"/>
        </w:rPr>
        <w:t>5</w:t>
      </w:r>
      <w:r>
        <w:t xml:space="preserve"> to movie one (</w:t>
      </w:r>
      <w:r w:rsidRPr="00DB441A">
        <w:rPr>
          <w:rStyle w:val="codeHLT2Char"/>
          <w:color w:val="00AEC0" w:themeColor="accent5"/>
        </w:rPr>
        <w:t>M1</w:t>
      </w:r>
      <w:r>
        <w:t xml:space="preserve">), and a </w:t>
      </w:r>
      <w:r w:rsidRPr="00DB441A">
        <w:rPr>
          <w:i/>
        </w:rPr>
        <w:t>rating</w:t>
      </w:r>
      <w:r>
        <w:t xml:space="preserve"> of </w:t>
      </w:r>
      <w:r w:rsidRPr="00DB441A">
        <w:rPr>
          <w:rStyle w:val="codeHLT2Char"/>
          <w:color w:val="00AEC0" w:themeColor="accent5"/>
        </w:rPr>
        <w:t>1</w:t>
      </w:r>
      <w:r>
        <w:t xml:space="preserve"> to movie three (</w:t>
      </w:r>
      <w:r w:rsidRPr="00DB441A">
        <w:rPr>
          <w:rStyle w:val="codeHLT2Char"/>
          <w:color w:val="00AEC0" w:themeColor="accent5"/>
        </w:rPr>
        <w:t>M3</w:t>
      </w:r>
      <w:r>
        <w:t>).</w:t>
      </w:r>
    </w:p>
    <w:p w:rsidR="00FD18C6" w:rsidRDefault="00FD18C6" w:rsidP="00FD18C6">
      <w:pPr>
        <w:pStyle w:val="ndir"/>
        <w:numPr>
          <w:ilvl w:val="0"/>
          <w:numId w:val="18"/>
        </w:numPr>
      </w:pPr>
      <w:r>
        <w:t>User four (</w:t>
      </w:r>
      <w:r w:rsidRPr="00DB441A">
        <w:rPr>
          <w:rStyle w:val="codeHLT2Char"/>
          <w:color w:val="00AEC0" w:themeColor="accent5"/>
        </w:rPr>
        <w:t>U</w:t>
      </w:r>
      <w:r>
        <w:rPr>
          <w:rStyle w:val="codeHLT2Char"/>
          <w:color w:val="00AEC0" w:themeColor="accent5"/>
        </w:rPr>
        <w:t>4</w:t>
      </w:r>
      <w:r>
        <w:t xml:space="preserve">) gave a rating of </w:t>
      </w:r>
      <w:r w:rsidRPr="00DB441A">
        <w:rPr>
          <w:rStyle w:val="codeHLT2Char"/>
          <w:color w:val="00AEC0" w:themeColor="accent5"/>
        </w:rPr>
        <w:t>4</w:t>
      </w:r>
      <w:r>
        <w:t xml:space="preserve"> to movie one (</w:t>
      </w:r>
      <w:r w:rsidRPr="00DB441A">
        <w:rPr>
          <w:rStyle w:val="codeHLT2Char"/>
          <w:color w:val="00AEC0" w:themeColor="accent5"/>
        </w:rPr>
        <w:t>M1</w:t>
      </w:r>
      <w:r>
        <w:t xml:space="preserve">), and the </w:t>
      </w:r>
      <w:r w:rsidRPr="00DB441A">
        <w:rPr>
          <w:rStyle w:val="dirhlt2Char"/>
          <w:i/>
        </w:rPr>
        <w:t>question is</w:t>
      </w:r>
      <w:r>
        <w:t>— what rating did he/she give to movie three (</w:t>
      </w:r>
      <w:r w:rsidRPr="00DB441A">
        <w:rPr>
          <w:rStyle w:val="codeHLT2Char"/>
          <w:color w:val="00AEC0" w:themeColor="accent5"/>
        </w:rPr>
        <w:t>M3</w:t>
      </w:r>
      <w:r>
        <w:t>).</w:t>
      </w:r>
    </w:p>
    <w:p w:rsidR="00FD18C6" w:rsidRDefault="00FD18C6" w:rsidP="00FD18C6">
      <w:pPr>
        <w:pStyle w:val="ndir"/>
        <w:numPr>
          <w:ilvl w:val="0"/>
          <w:numId w:val="18"/>
        </w:numPr>
      </w:pPr>
      <w:r>
        <w:t>You might decide he/she (</w:t>
      </w:r>
      <w:r w:rsidRPr="00DB441A">
        <w:rPr>
          <w:rStyle w:val="codeHLT2Char"/>
          <w:color w:val="00AEC0" w:themeColor="accent5"/>
        </w:rPr>
        <w:t>U4</w:t>
      </w:r>
      <w:r>
        <w:t>) is quite like user two (</w:t>
      </w:r>
      <w:r w:rsidRPr="00DB441A">
        <w:rPr>
          <w:rStyle w:val="codeHLT2Char"/>
          <w:color w:val="00AEC0" w:themeColor="accent5"/>
        </w:rPr>
        <w:t>U2</w:t>
      </w:r>
      <w:r>
        <w:t>) because he rated movie 1 (</w:t>
      </w:r>
      <w:r w:rsidRPr="00DB441A">
        <w:rPr>
          <w:rStyle w:val="codeHLT2Char"/>
          <w:color w:val="00AEC0" w:themeColor="accent5"/>
        </w:rPr>
        <w:t>M1</w:t>
      </w:r>
      <w:r>
        <w:t>) the same way. So maybe like user two, he/she (</w:t>
      </w:r>
      <w:r w:rsidRPr="00DB441A">
        <w:rPr>
          <w:rStyle w:val="codeHLT2Char"/>
          <w:color w:val="00AEC0" w:themeColor="accent5"/>
        </w:rPr>
        <w:t>U3</w:t>
      </w:r>
      <w:r>
        <w:t>) hated movie three (</w:t>
      </w:r>
      <w:r w:rsidRPr="00DB441A">
        <w:rPr>
          <w:rStyle w:val="codeHLT2Char"/>
          <w:color w:val="00AEC0" w:themeColor="accent5"/>
        </w:rPr>
        <w:t>M3</w:t>
      </w:r>
      <w:r>
        <w:t>).</w:t>
      </w:r>
    </w:p>
    <w:p w:rsidR="00FD18C6" w:rsidRDefault="00FD18C6" w:rsidP="00FD18C6">
      <w:pPr>
        <w:pStyle w:val="ndir"/>
        <w:numPr>
          <w:ilvl w:val="0"/>
          <w:numId w:val="18"/>
        </w:numPr>
      </w:pPr>
      <w:r>
        <w:t>On the other hand, user four (</w:t>
      </w:r>
      <w:r w:rsidRPr="00DB441A">
        <w:rPr>
          <w:rStyle w:val="codeHLT2Char"/>
          <w:color w:val="00AEC0" w:themeColor="accent5"/>
        </w:rPr>
        <w:t>U4</w:t>
      </w:r>
      <w:r>
        <w:t>) liked movie six (</w:t>
      </w:r>
      <w:r w:rsidRPr="00DB441A">
        <w:rPr>
          <w:rStyle w:val="codeHLT2Char"/>
          <w:color w:val="00AEC0" w:themeColor="accent5"/>
        </w:rPr>
        <w:t>M6</w:t>
      </w:r>
      <w:r>
        <w:t xml:space="preserve">), and gave rating </w:t>
      </w:r>
      <w:r w:rsidRPr="00DB441A">
        <w:rPr>
          <w:rStyle w:val="codeHLT2Char"/>
          <w:color w:val="00AEC0" w:themeColor="accent5"/>
        </w:rPr>
        <w:t>5</w:t>
      </w:r>
      <w:r>
        <w:t xml:space="preserve">. So maybe </w:t>
      </w:r>
      <w:r w:rsidRPr="00DB441A">
        <w:rPr>
          <w:rStyle w:val="codeHLT2Char"/>
          <w:color w:val="00AEC0" w:themeColor="accent5"/>
        </w:rPr>
        <w:t>U5</w:t>
      </w:r>
      <w:r>
        <w:t xml:space="preserve"> likes all the movies. </w:t>
      </w:r>
    </w:p>
    <w:p w:rsidR="00FD18C6" w:rsidRDefault="00FD18C6" w:rsidP="00FD18C6">
      <w:pPr>
        <w:pStyle w:val="ndir"/>
      </w:pPr>
    </w:p>
    <w:tbl>
      <w:tblPr>
        <w:tblStyle w:val="TableGrid"/>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34"/>
        <w:gridCol w:w="567"/>
        <w:gridCol w:w="567"/>
        <w:gridCol w:w="567"/>
        <w:gridCol w:w="567"/>
        <w:gridCol w:w="567"/>
        <w:gridCol w:w="567"/>
      </w:tblGrid>
      <w:tr w:rsidR="00FD18C6" w:rsidRPr="009F1394" w:rsidTr="00FD18C6">
        <w:trPr>
          <w:jc w:val="center"/>
        </w:trPr>
        <w:tc>
          <w:tcPr>
            <w:tcW w:w="534" w:type="dxa"/>
            <w:shd w:val="clear" w:color="auto" w:fill="79A0E5" w:themeFill="accent6" w:themeFillTint="99"/>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79A0E5" w:themeFill="accent6" w:themeFillTint="99"/>
            <w:vAlign w:val="center"/>
          </w:tcPr>
          <w:p w:rsidR="00FD18C6" w:rsidRPr="009F1394" w:rsidRDefault="00FD18C6" w:rsidP="00FD18C6">
            <w:pPr>
              <w:pStyle w:val="ndir"/>
              <w:spacing w:before="20" w:after="20"/>
              <w:jc w:val="center"/>
              <w:rPr>
                <w:rFonts w:asciiTheme="minorHAnsi" w:hAnsiTheme="minorHAnsi" w:cstheme="minorHAnsi"/>
                <w:color w:val="FFFFFF" w:themeColor="background1"/>
              </w:rPr>
            </w:pPr>
            <w:r w:rsidRPr="009F1394">
              <w:rPr>
                <w:rFonts w:asciiTheme="minorHAnsi" w:hAnsiTheme="minorHAnsi" w:cstheme="minorHAnsi"/>
                <w:color w:val="FFFFFF" w:themeColor="background1"/>
              </w:rPr>
              <w:t>M1</w:t>
            </w:r>
          </w:p>
        </w:tc>
        <w:tc>
          <w:tcPr>
            <w:tcW w:w="567" w:type="dxa"/>
            <w:shd w:val="clear" w:color="auto" w:fill="79A0E5" w:themeFill="accent6" w:themeFillTint="99"/>
            <w:vAlign w:val="center"/>
          </w:tcPr>
          <w:p w:rsidR="00FD18C6" w:rsidRPr="009F1394" w:rsidRDefault="00FD18C6" w:rsidP="00FD18C6">
            <w:pPr>
              <w:pStyle w:val="ndir"/>
              <w:spacing w:before="20" w:after="20"/>
              <w:jc w:val="center"/>
              <w:rPr>
                <w:rFonts w:asciiTheme="minorHAnsi" w:hAnsiTheme="minorHAnsi" w:cstheme="minorHAnsi"/>
                <w:color w:val="FFFFFF" w:themeColor="background1"/>
              </w:rPr>
            </w:pPr>
            <w:r w:rsidRPr="009F1394">
              <w:rPr>
                <w:rFonts w:asciiTheme="minorHAnsi" w:hAnsiTheme="minorHAnsi" w:cstheme="minorHAnsi"/>
                <w:color w:val="FFFFFF" w:themeColor="background1"/>
              </w:rPr>
              <w:t>M2</w:t>
            </w:r>
          </w:p>
        </w:tc>
        <w:tc>
          <w:tcPr>
            <w:tcW w:w="567" w:type="dxa"/>
            <w:shd w:val="clear" w:color="auto" w:fill="79A0E5" w:themeFill="accent6" w:themeFillTint="99"/>
            <w:vAlign w:val="center"/>
          </w:tcPr>
          <w:p w:rsidR="00FD18C6" w:rsidRPr="009F1394" w:rsidRDefault="00FD18C6" w:rsidP="00FD18C6">
            <w:pPr>
              <w:pStyle w:val="ndir"/>
              <w:spacing w:before="20" w:after="20"/>
              <w:jc w:val="center"/>
              <w:rPr>
                <w:rFonts w:asciiTheme="minorHAnsi" w:hAnsiTheme="minorHAnsi" w:cstheme="minorHAnsi"/>
                <w:color w:val="FFFFFF" w:themeColor="background1"/>
              </w:rPr>
            </w:pPr>
            <w:r w:rsidRPr="009F1394">
              <w:rPr>
                <w:rFonts w:asciiTheme="minorHAnsi" w:hAnsiTheme="minorHAnsi" w:cstheme="minorHAnsi"/>
                <w:color w:val="FFFFFF" w:themeColor="background1"/>
              </w:rPr>
              <w:t>M3</w:t>
            </w:r>
          </w:p>
        </w:tc>
        <w:tc>
          <w:tcPr>
            <w:tcW w:w="567" w:type="dxa"/>
            <w:shd w:val="clear" w:color="auto" w:fill="79A0E5" w:themeFill="accent6" w:themeFillTint="99"/>
            <w:vAlign w:val="center"/>
          </w:tcPr>
          <w:p w:rsidR="00FD18C6" w:rsidRPr="009F1394" w:rsidRDefault="00FD18C6" w:rsidP="00FD18C6">
            <w:pPr>
              <w:pStyle w:val="ndir"/>
              <w:spacing w:before="20" w:after="20"/>
              <w:jc w:val="center"/>
              <w:rPr>
                <w:rFonts w:asciiTheme="minorHAnsi" w:hAnsiTheme="minorHAnsi" w:cstheme="minorHAnsi"/>
                <w:color w:val="FFFFFF" w:themeColor="background1"/>
              </w:rPr>
            </w:pPr>
            <w:r w:rsidRPr="009F1394">
              <w:rPr>
                <w:rFonts w:asciiTheme="minorHAnsi" w:hAnsiTheme="minorHAnsi" w:cstheme="minorHAnsi"/>
                <w:color w:val="FFFFFF" w:themeColor="background1"/>
              </w:rPr>
              <w:t>M4</w:t>
            </w:r>
          </w:p>
        </w:tc>
        <w:tc>
          <w:tcPr>
            <w:tcW w:w="567" w:type="dxa"/>
            <w:shd w:val="clear" w:color="auto" w:fill="79A0E5" w:themeFill="accent6" w:themeFillTint="99"/>
            <w:vAlign w:val="center"/>
          </w:tcPr>
          <w:p w:rsidR="00FD18C6" w:rsidRPr="009F1394" w:rsidRDefault="00FD18C6" w:rsidP="00FD18C6">
            <w:pPr>
              <w:pStyle w:val="ndir"/>
              <w:spacing w:before="20" w:after="20"/>
              <w:jc w:val="center"/>
              <w:rPr>
                <w:rFonts w:asciiTheme="minorHAnsi" w:hAnsiTheme="minorHAnsi" w:cstheme="minorHAnsi"/>
                <w:color w:val="FFFFFF" w:themeColor="background1"/>
              </w:rPr>
            </w:pPr>
            <w:r w:rsidRPr="009F1394">
              <w:rPr>
                <w:rFonts w:asciiTheme="minorHAnsi" w:hAnsiTheme="minorHAnsi" w:cstheme="minorHAnsi"/>
                <w:color w:val="FFFFFF" w:themeColor="background1"/>
              </w:rPr>
              <w:t>M5</w:t>
            </w:r>
          </w:p>
        </w:tc>
        <w:tc>
          <w:tcPr>
            <w:tcW w:w="567" w:type="dxa"/>
            <w:shd w:val="clear" w:color="auto" w:fill="79A0E5" w:themeFill="accent6" w:themeFillTint="99"/>
            <w:vAlign w:val="center"/>
          </w:tcPr>
          <w:p w:rsidR="00FD18C6" w:rsidRPr="009F1394" w:rsidRDefault="00FD18C6" w:rsidP="00FD18C6">
            <w:pPr>
              <w:pStyle w:val="ndir"/>
              <w:spacing w:before="20" w:after="20"/>
              <w:jc w:val="center"/>
              <w:rPr>
                <w:rFonts w:asciiTheme="minorHAnsi" w:hAnsiTheme="minorHAnsi" w:cstheme="minorHAnsi"/>
                <w:color w:val="FFFFFF" w:themeColor="background1"/>
              </w:rPr>
            </w:pPr>
            <w:r w:rsidRPr="009F1394">
              <w:rPr>
                <w:rFonts w:asciiTheme="minorHAnsi" w:hAnsiTheme="minorHAnsi" w:cstheme="minorHAnsi"/>
                <w:color w:val="FFFFFF" w:themeColor="background1"/>
              </w:rPr>
              <w:t>M6</w:t>
            </w:r>
          </w:p>
        </w:tc>
      </w:tr>
      <w:tr w:rsidR="00FD18C6" w:rsidRPr="009F1394" w:rsidTr="00FD18C6">
        <w:trPr>
          <w:jc w:val="center"/>
        </w:trPr>
        <w:tc>
          <w:tcPr>
            <w:tcW w:w="534" w:type="dxa"/>
            <w:shd w:val="clear" w:color="auto" w:fill="79A0E5" w:themeFill="accent6" w:themeFillTint="99"/>
            <w:vAlign w:val="center"/>
          </w:tcPr>
          <w:p w:rsidR="00FD18C6" w:rsidRPr="009F1394" w:rsidRDefault="00FD18C6" w:rsidP="00FD18C6">
            <w:pPr>
              <w:pStyle w:val="ndir"/>
              <w:spacing w:before="20" w:after="20"/>
              <w:jc w:val="center"/>
              <w:rPr>
                <w:rFonts w:asciiTheme="minorHAnsi" w:hAnsiTheme="minorHAnsi" w:cstheme="minorHAnsi"/>
                <w:color w:val="FFFFFF" w:themeColor="background1"/>
              </w:rPr>
            </w:pPr>
            <w:r w:rsidRPr="009F1394">
              <w:rPr>
                <w:rFonts w:asciiTheme="minorHAnsi" w:hAnsiTheme="minorHAnsi" w:cstheme="minorHAnsi"/>
                <w:color w:val="FFFFFF" w:themeColor="background1"/>
              </w:rPr>
              <w:t>U1</w:t>
            </w: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r w:rsidRPr="009F1394">
              <w:rPr>
                <w:rFonts w:asciiTheme="minorHAnsi" w:hAnsiTheme="minorHAnsi" w:cstheme="minorHAnsi"/>
              </w:rPr>
              <w:t>3</w:t>
            </w: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p>
        </w:tc>
      </w:tr>
      <w:tr w:rsidR="00FD18C6" w:rsidRPr="009F1394" w:rsidTr="00FD18C6">
        <w:trPr>
          <w:jc w:val="center"/>
        </w:trPr>
        <w:tc>
          <w:tcPr>
            <w:tcW w:w="534" w:type="dxa"/>
            <w:shd w:val="clear" w:color="auto" w:fill="79A0E5" w:themeFill="accent6" w:themeFillTint="99"/>
            <w:vAlign w:val="center"/>
          </w:tcPr>
          <w:p w:rsidR="00FD18C6" w:rsidRPr="009F1394" w:rsidRDefault="00FD18C6" w:rsidP="00FD18C6">
            <w:pPr>
              <w:pStyle w:val="ndir"/>
              <w:spacing w:before="20" w:after="20"/>
              <w:jc w:val="center"/>
              <w:rPr>
                <w:rFonts w:asciiTheme="minorHAnsi" w:hAnsiTheme="minorHAnsi" w:cstheme="minorHAnsi"/>
                <w:color w:val="FFFFFF" w:themeColor="background1"/>
              </w:rPr>
            </w:pPr>
            <w:r w:rsidRPr="009F1394">
              <w:rPr>
                <w:rFonts w:asciiTheme="minorHAnsi" w:hAnsiTheme="minorHAnsi" w:cstheme="minorHAnsi"/>
                <w:color w:val="FFFFFF" w:themeColor="background1"/>
              </w:rPr>
              <w:t>U2</w:t>
            </w: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rPr>
            </w:pPr>
            <w:r w:rsidRPr="009F1394">
              <w:rPr>
                <w:rFonts w:asciiTheme="minorHAnsi" w:hAnsiTheme="minorHAnsi" w:cstheme="minorHAnsi"/>
              </w:rPr>
              <w:t>5</w:t>
            </w: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rPr>
            </w:pPr>
            <w:r w:rsidRPr="009F1394">
              <w:rPr>
                <w:rFonts w:asciiTheme="minorHAnsi" w:hAnsiTheme="minorHAnsi" w:cstheme="minorHAnsi"/>
              </w:rPr>
              <w:t>1</w:t>
            </w: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rPr>
            </w:pPr>
          </w:p>
        </w:tc>
      </w:tr>
      <w:tr w:rsidR="00FD18C6" w:rsidRPr="009F1394" w:rsidTr="00FD18C6">
        <w:trPr>
          <w:jc w:val="center"/>
        </w:trPr>
        <w:tc>
          <w:tcPr>
            <w:tcW w:w="534" w:type="dxa"/>
            <w:shd w:val="clear" w:color="auto" w:fill="79A0E5" w:themeFill="accent6" w:themeFillTint="99"/>
            <w:vAlign w:val="center"/>
          </w:tcPr>
          <w:p w:rsidR="00FD18C6" w:rsidRPr="009F1394" w:rsidRDefault="00FD18C6" w:rsidP="00FD18C6">
            <w:pPr>
              <w:pStyle w:val="ndir"/>
              <w:spacing w:before="20" w:after="20"/>
              <w:jc w:val="center"/>
              <w:rPr>
                <w:rFonts w:asciiTheme="minorHAnsi" w:hAnsiTheme="minorHAnsi" w:cstheme="minorHAnsi"/>
                <w:color w:val="FFFFFF" w:themeColor="background1"/>
              </w:rPr>
            </w:pPr>
            <w:r w:rsidRPr="009F1394">
              <w:rPr>
                <w:rFonts w:asciiTheme="minorHAnsi" w:hAnsiTheme="minorHAnsi" w:cstheme="minorHAnsi"/>
                <w:color w:val="FFFFFF" w:themeColor="background1"/>
              </w:rPr>
              <w:t>U3</w:t>
            </w: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r w:rsidRPr="009F1394">
              <w:rPr>
                <w:rFonts w:asciiTheme="minorHAnsi" w:hAnsiTheme="minorHAnsi" w:cstheme="minorHAnsi"/>
              </w:rPr>
              <w:t>3</w:t>
            </w: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r w:rsidRPr="009F1394">
              <w:rPr>
                <w:rFonts w:asciiTheme="minorHAnsi" w:hAnsiTheme="minorHAnsi" w:cstheme="minorHAnsi"/>
              </w:rPr>
              <w:t>5</w:t>
            </w: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p>
        </w:tc>
      </w:tr>
      <w:tr w:rsidR="00FD18C6" w:rsidRPr="009F1394" w:rsidTr="00FD18C6">
        <w:trPr>
          <w:jc w:val="center"/>
        </w:trPr>
        <w:tc>
          <w:tcPr>
            <w:tcW w:w="534" w:type="dxa"/>
            <w:shd w:val="clear" w:color="auto" w:fill="79A0E5" w:themeFill="accent6" w:themeFillTint="99"/>
            <w:vAlign w:val="center"/>
          </w:tcPr>
          <w:p w:rsidR="00FD18C6" w:rsidRPr="009F1394" w:rsidRDefault="00FD18C6" w:rsidP="00FD18C6">
            <w:pPr>
              <w:pStyle w:val="ndir"/>
              <w:spacing w:before="20" w:after="20"/>
              <w:jc w:val="center"/>
              <w:rPr>
                <w:rFonts w:asciiTheme="minorHAnsi" w:hAnsiTheme="minorHAnsi" w:cstheme="minorHAnsi"/>
                <w:color w:val="FFFFFF" w:themeColor="background1"/>
              </w:rPr>
            </w:pPr>
            <w:r w:rsidRPr="009F1394">
              <w:rPr>
                <w:rFonts w:asciiTheme="minorHAnsi" w:hAnsiTheme="minorHAnsi" w:cstheme="minorHAnsi"/>
                <w:color w:val="FFFFFF" w:themeColor="background1"/>
              </w:rPr>
              <w:t>U4</w:t>
            </w: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rPr>
            </w:pPr>
            <w:r w:rsidRPr="009F1394">
              <w:rPr>
                <w:rFonts w:asciiTheme="minorHAnsi" w:hAnsiTheme="minorHAnsi" w:cstheme="minorHAnsi"/>
              </w:rPr>
              <w:t>4</w:t>
            </w: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b/>
                <w:color w:val="E80061" w:themeColor="accent4"/>
              </w:rPr>
            </w:pPr>
            <w:r w:rsidRPr="009F1394">
              <w:rPr>
                <w:rFonts w:asciiTheme="minorHAnsi" w:hAnsiTheme="minorHAnsi" w:cstheme="minorHAnsi"/>
                <w:b/>
                <w:color w:val="E80061" w:themeColor="accent4"/>
              </w:rPr>
              <w:t>?</w:t>
            </w: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rPr>
            </w:pPr>
            <w:r w:rsidRPr="009F1394">
              <w:rPr>
                <w:rFonts w:asciiTheme="minorHAnsi" w:hAnsiTheme="minorHAnsi" w:cstheme="minorHAnsi"/>
              </w:rPr>
              <w:t>5</w:t>
            </w:r>
          </w:p>
        </w:tc>
      </w:tr>
      <w:tr w:rsidR="00FD18C6" w:rsidRPr="009F1394" w:rsidTr="00FD18C6">
        <w:trPr>
          <w:jc w:val="center"/>
        </w:trPr>
        <w:tc>
          <w:tcPr>
            <w:tcW w:w="534" w:type="dxa"/>
            <w:shd w:val="clear" w:color="auto" w:fill="79A0E5" w:themeFill="accent6" w:themeFillTint="99"/>
            <w:vAlign w:val="center"/>
          </w:tcPr>
          <w:p w:rsidR="00FD18C6" w:rsidRPr="009F1394" w:rsidRDefault="00FD18C6" w:rsidP="00FD18C6">
            <w:pPr>
              <w:pStyle w:val="ndir"/>
              <w:spacing w:before="20" w:after="20"/>
              <w:jc w:val="center"/>
              <w:rPr>
                <w:rFonts w:asciiTheme="minorHAnsi" w:hAnsiTheme="minorHAnsi" w:cstheme="minorHAnsi"/>
                <w:color w:val="FFFFFF" w:themeColor="background1"/>
              </w:rPr>
            </w:pPr>
            <w:r w:rsidRPr="009F1394">
              <w:rPr>
                <w:rFonts w:asciiTheme="minorHAnsi" w:hAnsiTheme="minorHAnsi" w:cstheme="minorHAnsi"/>
                <w:color w:val="FFFFFF" w:themeColor="background1"/>
              </w:rPr>
              <w:t>U5</w:t>
            </w: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r w:rsidRPr="009F1394">
              <w:rPr>
                <w:rFonts w:asciiTheme="minorHAnsi" w:hAnsiTheme="minorHAnsi" w:cstheme="minorHAnsi"/>
              </w:rPr>
              <w:t>4</w:t>
            </w: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D2DFF6" w:themeFill="accent6" w:themeFillTint="33"/>
            <w:vAlign w:val="center"/>
          </w:tcPr>
          <w:p w:rsidR="00FD18C6" w:rsidRPr="009F1394" w:rsidRDefault="00FD18C6" w:rsidP="00FD18C6">
            <w:pPr>
              <w:pStyle w:val="ndir"/>
              <w:spacing w:before="20" w:after="20"/>
              <w:jc w:val="center"/>
              <w:rPr>
                <w:rFonts w:asciiTheme="minorHAnsi" w:hAnsiTheme="minorHAnsi" w:cstheme="minorHAnsi"/>
              </w:rPr>
            </w:pPr>
          </w:p>
        </w:tc>
      </w:tr>
      <w:tr w:rsidR="00FD18C6" w:rsidRPr="009F1394" w:rsidTr="00FD18C6">
        <w:trPr>
          <w:jc w:val="center"/>
        </w:trPr>
        <w:tc>
          <w:tcPr>
            <w:tcW w:w="534" w:type="dxa"/>
            <w:shd w:val="clear" w:color="auto" w:fill="79A0E5" w:themeFill="accent6" w:themeFillTint="99"/>
            <w:vAlign w:val="center"/>
          </w:tcPr>
          <w:p w:rsidR="00FD18C6" w:rsidRPr="009F1394" w:rsidRDefault="00FD18C6" w:rsidP="00FD18C6">
            <w:pPr>
              <w:pStyle w:val="ndir"/>
              <w:spacing w:before="20" w:after="20"/>
              <w:jc w:val="center"/>
              <w:rPr>
                <w:rFonts w:asciiTheme="minorHAnsi" w:hAnsiTheme="minorHAnsi" w:cstheme="minorHAnsi"/>
                <w:color w:val="FFFFFF" w:themeColor="background1"/>
              </w:rPr>
            </w:pPr>
            <w:r w:rsidRPr="009F1394">
              <w:rPr>
                <w:rFonts w:asciiTheme="minorHAnsi" w:hAnsiTheme="minorHAnsi" w:cstheme="minorHAnsi"/>
                <w:color w:val="FFFFFF" w:themeColor="background1"/>
              </w:rPr>
              <w:t>U6</w:t>
            </w: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rPr>
            </w:pP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rPr>
            </w:pPr>
            <w:r w:rsidRPr="009F1394">
              <w:rPr>
                <w:rFonts w:asciiTheme="minorHAnsi" w:hAnsiTheme="minorHAnsi" w:cstheme="minorHAnsi"/>
              </w:rPr>
              <w:t>2</w:t>
            </w:r>
          </w:p>
        </w:tc>
        <w:tc>
          <w:tcPr>
            <w:tcW w:w="567" w:type="dxa"/>
            <w:shd w:val="clear" w:color="auto" w:fill="F2F2F2" w:themeFill="background1" w:themeFillShade="F2"/>
            <w:vAlign w:val="center"/>
          </w:tcPr>
          <w:p w:rsidR="00FD18C6" w:rsidRPr="009F1394" w:rsidRDefault="00FD18C6" w:rsidP="00FD18C6">
            <w:pPr>
              <w:pStyle w:val="ndir"/>
              <w:spacing w:before="20" w:after="20"/>
              <w:jc w:val="center"/>
              <w:rPr>
                <w:rFonts w:asciiTheme="minorHAnsi" w:hAnsiTheme="minorHAnsi" w:cstheme="minorHAnsi"/>
              </w:rPr>
            </w:pPr>
          </w:p>
        </w:tc>
      </w:tr>
    </w:tbl>
    <w:p w:rsidR="00FD18C6" w:rsidRDefault="00FD18C6" w:rsidP="00FD18C6">
      <w:pPr>
        <w:pStyle w:val="ndir"/>
      </w:pPr>
    </w:p>
    <w:p w:rsidR="00FD18C6" w:rsidRDefault="00FD18C6" w:rsidP="00FD18C6">
      <w:pPr>
        <w:pStyle w:val="ndir"/>
        <w:ind w:firstLine="720"/>
      </w:pPr>
      <w:r>
        <w:t xml:space="preserve">By the time you've done that much </w:t>
      </w:r>
      <w:r w:rsidRPr="00807FB5">
        <w:rPr>
          <w:rStyle w:val="dirhlt2Char"/>
          <w:i/>
        </w:rPr>
        <w:t>reasoning</w:t>
      </w:r>
      <w:r>
        <w:t xml:space="preserve">, you realize you better use some </w:t>
      </w:r>
      <w:r w:rsidRPr="00807FB5">
        <w:rPr>
          <w:rStyle w:val="dirhlt2Char"/>
          <w:i/>
        </w:rPr>
        <w:t>statistics</w:t>
      </w:r>
      <w:r>
        <w:t>.</w:t>
      </w:r>
    </w:p>
    <w:p w:rsidR="00FD18C6" w:rsidRDefault="00FD18C6" w:rsidP="00FD18C6">
      <w:pPr>
        <w:pStyle w:val="ndir"/>
      </w:pPr>
    </w:p>
    <w:p w:rsidR="00FD18C6" w:rsidRDefault="00FD18C6" w:rsidP="00FD18C6">
      <w:pPr>
        <w:pStyle w:val="ndir"/>
      </w:pPr>
    </w:p>
    <w:p w:rsidR="00FF103C" w:rsidRDefault="00FF103C" w:rsidP="00FD18C6">
      <w:pPr>
        <w:pStyle w:val="ndir"/>
      </w:pPr>
    </w:p>
    <w:p w:rsidR="00FD18C6" w:rsidRPr="002F74D3" w:rsidRDefault="00FD18C6" w:rsidP="00FD18C6">
      <w:pPr>
        <w:pStyle w:val="ndir"/>
        <w:numPr>
          <w:ilvl w:val="0"/>
          <w:numId w:val="21"/>
        </w:numPr>
        <w:rPr>
          <w:rFonts w:ascii="Adelle" w:hAnsi="Adelle"/>
          <w:b/>
          <w:color w:val="2763CF" w:themeColor="accent6"/>
          <w:sz w:val="20"/>
        </w:rPr>
      </w:pPr>
      <w:proofErr w:type="spellStart"/>
      <w:r w:rsidRPr="002F74D3">
        <w:rPr>
          <w:rFonts w:ascii="Adelle" w:hAnsi="Adelle"/>
          <w:b/>
          <w:color w:val="2763CF" w:themeColor="accent6"/>
          <w:sz w:val="20"/>
        </w:rPr>
        <w:t>Lets</w:t>
      </w:r>
      <w:proofErr w:type="spellEnd"/>
      <w:r w:rsidRPr="002F74D3">
        <w:rPr>
          <w:rFonts w:ascii="Adelle" w:hAnsi="Adelle"/>
          <w:b/>
          <w:color w:val="2763CF" w:themeColor="accent6"/>
          <w:sz w:val="20"/>
        </w:rPr>
        <w:t xml:space="preserve"> use a “language model”</w:t>
      </w:r>
    </w:p>
    <w:p w:rsidR="00FD18C6" w:rsidRPr="004F4F12" w:rsidRDefault="00FD18C6" w:rsidP="00FD18C6">
      <w:pPr>
        <w:pStyle w:val="ndir"/>
        <w:rPr>
          <w:sz w:val="8"/>
          <w:szCs w:val="8"/>
        </w:rPr>
      </w:pPr>
    </w:p>
    <w:p w:rsidR="00FD18C6" w:rsidRDefault="00FD18C6" w:rsidP="00FD18C6">
      <w:pPr>
        <w:pStyle w:val="ndir"/>
        <w:ind w:left="360"/>
      </w:pPr>
      <w:r>
        <w:t xml:space="preserve">Let's start by trying to use a </w:t>
      </w:r>
      <w:r w:rsidRPr="004F4F12">
        <w:rPr>
          <w:rStyle w:val="dirhlt2Char"/>
          <w:i/>
        </w:rPr>
        <w:t>language model</w:t>
      </w:r>
      <w:r>
        <w:t xml:space="preserve"> (it sounds bizarre, but as we'll see </w:t>
      </w:r>
      <w:proofErr w:type="gramStart"/>
      <w:r>
        <w:t>it's</w:t>
      </w:r>
      <w:proofErr w:type="gramEnd"/>
      <w:r>
        <w:t xml:space="preserve"> </w:t>
      </w:r>
      <w:r w:rsidRPr="004F4F12">
        <w:rPr>
          <w:i/>
        </w:rPr>
        <w:t>equivalent</w:t>
      </w:r>
      <w:r>
        <w:t xml:space="preserve"> to a </w:t>
      </w:r>
      <w:r w:rsidRPr="004F4F12">
        <w:rPr>
          <w:i/>
        </w:rPr>
        <w:t>standard method</w:t>
      </w:r>
      <w:r>
        <w:t xml:space="preserve">). So we can write the </w:t>
      </w:r>
      <w:r w:rsidRPr="004F4F12">
        <w:rPr>
          <w:rStyle w:val="dirhlt2Char"/>
          <w:i/>
        </w:rPr>
        <w:t>data</w:t>
      </w:r>
      <w:r>
        <w:t xml:space="preserve"> as a </w:t>
      </w:r>
      <w:r w:rsidRPr="004F4F12">
        <w:rPr>
          <w:i/>
          <w:color w:val="2763CF" w:themeColor="accent6"/>
        </w:rPr>
        <w:t>string of triples</w:t>
      </w:r>
      <w:r>
        <w:t xml:space="preserve">, much like </w:t>
      </w:r>
      <w:r w:rsidRPr="004F4F12">
        <w:rPr>
          <w:rStyle w:val="dirhlt2Char"/>
          <w:i/>
        </w:rPr>
        <w:t>family trees</w:t>
      </w:r>
      <w:r>
        <w:t xml:space="preserve">. </w:t>
      </w:r>
    </w:p>
    <w:p w:rsidR="00FD18C6" w:rsidRPr="00FF103C" w:rsidRDefault="00FD18C6" w:rsidP="00FD18C6">
      <w:pPr>
        <w:pStyle w:val="ndir"/>
        <w:rPr>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196"/>
        <w:gridCol w:w="3487"/>
      </w:tblGrid>
      <w:tr w:rsidR="00FD18C6" w:rsidTr="00FF103C">
        <w:tc>
          <w:tcPr>
            <w:tcW w:w="7196" w:type="dxa"/>
          </w:tcPr>
          <w:p w:rsidR="00FD18C6" w:rsidRPr="00FF103C" w:rsidRDefault="00FD18C6" w:rsidP="00FD18C6">
            <w:pPr>
              <w:pStyle w:val="ndir"/>
              <w:rPr>
                <w:sz w:val="8"/>
                <w:szCs w:val="8"/>
              </w:rPr>
            </w:pPr>
          </w:p>
          <w:p w:rsidR="00FD18C6" w:rsidRDefault="00FD18C6" w:rsidP="00FD18C6">
            <w:pPr>
              <w:pStyle w:val="ndir"/>
              <w:numPr>
                <w:ilvl w:val="0"/>
                <w:numId w:val="17"/>
              </w:numPr>
            </w:pPr>
            <w:r>
              <w:t xml:space="preserve">So, the </w:t>
            </w:r>
            <w:r w:rsidRPr="00BD65D9">
              <w:rPr>
                <w:rStyle w:val="dirhlt2Char"/>
                <w:i/>
              </w:rPr>
              <w:t>data</w:t>
            </w:r>
            <w:r>
              <w:t xml:space="preserve"> is </w:t>
            </w:r>
            <w:r w:rsidRPr="00BD65D9">
              <w:rPr>
                <w:i/>
                <w:color w:val="2763CF" w:themeColor="accent6"/>
              </w:rPr>
              <w:t>strings of triples</w:t>
            </w:r>
            <w:r>
              <w:t xml:space="preserve">. Each triple has a form: </w:t>
            </w:r>
            <w:r w:rsidRPr="00BD65D9">
              <w:rPr>
                <w:rStyle w:val="codeHLT2Char"/>
                <w:color w:val="00AEC0" w:themeColor="accent5"/>
              </w:rPr>
              <w:t>User</w:t>
            </w:r>
            <w:r>
              <w:t xml:space="preserve">, </w:t>
            </w:r>
            <w:r w:rsidRPr="00BD65D9">
              <w:rPr>
                <w:rStyle w:val="codeHLT2Char"/>
                <w:color w:val="00AEC0" w:themeColor="accent5"/>
              </w:rPr>
              <w:t>Movie</w:t>
            </w:r>
            <w:r>
              <w:t xml:space="preserve"> and </w:t>
            </w:r>
            <w:r w:rsidRPr="00BD65D9">
              <w:rPr>
                <w:rStyle w:val="codeHLT2Char"/>
                <w:color w:val="00AEC0" w:themeColor="accent5"/>
              </w:rPr>
              <w:t>Rating</w:t>
            </w:r>
            <w:r>
              <w:t>.</w:t>
            </w:r>
          </w:p>
          <w:p w:rsidR="00FD18C6" w:rsidRDefault="00FD18C6" w:rsidP="00FD18C6">
            <w:pPr>
              <w:pStyle w:val="ndir"/>
              <w:numPr>
                <w:ilvl w:val="0"/>
                <w:numId w:val="30"/>
              </w:numPr>
            </w:pPr>
            <w:r>
              <w:t xml:space="preserve">Here's some of the data on that table shown on the previous section. </w:t>
            </w:r>
          </w:p>
          <w:p w:rsidR="00FD18C6" w:rsidRDefault="00FD18C6" w:rsidP="00FD18C6">
            <w:pPr>
              <w:pStyle w:val="ndir"/>
              <w:numPr>
                <w:ilvl w:val="0"/>
                <w:numId w:val="30"/>
              </w:numPr>
            </w:pPr>
            <w:r w:rsidRPr="00BD65D9">
              <w:t xml:space="preserve">We just have to </w:t>
            </w:r>
            <w:r w:rsidRPr="00BD65D9">
              <w:rPr>
                <w:rStyle w:val="dirhlt2Char"/>
                <w:i/>
              </w:rPr>
              <w:t>predict</w:t>
            </w:r>
            <w:r w:rsidRPr="00BD65D9">
              <w:t xml:space="preserve"> the </w:t>
            </w:r>
            <w:r w:rsidRPr="00BD65D9">
              <w:rPr>
                <w:rStyle w:val="dirhlt2Char"/>
                <w:i/>
              </w:rPr>
              <w:t>third term</w:t>
            </w:r>
            <w:r w:rsidRPr="00BD65D9">
              <w:t xml:space="preserve"> of a triple.</w:t>
            </w:r>
          </w:p>
          <w:p w:rsidR="00FD18C6" w:rsidRDefault="00FD18C6" w:rsidP="00FD18C6">
            <w:pPr>
              <w:pStyle w:val="ndir"/>
            </w:pPr>
          </w:p>
        </w:tc>
        <w:tc>
          <w:tcPr>
            <w:tcW w:w="3487" w:type="dxa"/>
          </w:tcPr>
          <w:p w:rsidR="00FD18C6" w:rsidRPr="00FF103C" w:rsidRDefault="00FD18C6" w:rsidP="00FD18C6">
            <w:pPr>
              <w:pStyle w:val="ndir"/>
              <w:rPr>
                <w:sz w:val="8"/>
                <w:szCs w:val="8"/>
              </w:rPr>
            </w:pPr>
          </w:p>
          <w:p w:rsidR="00FD18C6" w:rsidRPr="00BD65D9" w:rsidRDefault="00FD18C6" w:rsidP="00FD18C6">
            <w:pPr>
              <w:pStyle w:val="ndir"/>
              <w:ind w:left="720"/>
              <w:rPr>
                <w:rFonts w:asciiTheme="minorHAnsi" w:hAnsiTheme="minorHAnsi" w:cstheme="minorHAnsi"/>
                <w:color w:val="00AEC0" w:themeColor="accent5"/>
              </w:rPr>
            </w:pPr>
            <w:r w:rsidRPr="00AA797F">
              <w:rPr>
                <w:rFonts w:asciiTheme="minorHAnsi" w:hAnsiTheme="minorHAnsi" w:cstheme="minorHAnsi"/>
                <w:color w:val="00AEC0" w:themeColor="accent5"/>
                <w:shd w:val="clear" w:color="auto" w:fill="D9FFFF" w:themeFill="accent2"/>
              </w:rPr>
              <w:t>U2  M1  5</w:t>
            </w:r>
          </w:p>
          <w:p w:rsidR="00FD18C6" w:rsidRPr="00BD65D9" w:rsidRDefault="00FD18C6" w:rsidP="00FD18C6">
            <w:pPr>
              <w:pStyle w:val="ndir"/>
              <w:ind w:left="720"/>
              <w:rPr>
                <w:rFonts w:asciiTheme="minorHAnsi" w:hAnsiTheme="minorHAnsi" w:cstheme="minorHAnsi"/>
                <w:color w:val="00AEC0" w:themeColor="accent5"/>
              </w:rPr>
            </w:pPr>
            <w:r w:rsidRPr="00AA797F">
              <w:rPr>
                <w:rFonts w:asciiTheme="minorHAnsi" w:hAnsiTheme="minorHAnsi" w:cstheme="minorHAnsi"/>
                <w:color w:val="00AEC0" w:themeColor="accent5"/>
                <w:shd w:val="clear" w:color="auto" w:fill="D9FFFF" w:themeFill="accent2"/>
              </w:rPr>
              <w:t>U2  M3  1</w:t>
            </w:r>
          </w:p>
          <w:p w:rsidR="00FD18C6" w:rsidRPr="00BD65D9" w:rsidRDefault="00FD18C6" w:rsidP="00FD18C6">
            <w:pPr>
              <w:pStyle w:val="ndir"/>
              <w:ind w:left="720"/>
              <w:rPr>
                <w:rFonts w:asciiTheme="minorHAnsi" w:hAnsiTheme="minorHAnsi" w:cstheme="minorHAnsi"/>
                <w:color w:val="00AEC0" w:themeColor="accent5"/>
              </w:rPr>
            </w:pPr>
            <w:r w:rsidRPr="00AA797F">
              <w:rPr>
                <w:rFonts w:asciiTheme="minorHAnsi" w:hAnsiTheme="minorHAnsi" w:cstheme="minorHAnsi"/>
                <w:color w:val="00AEC0" w:themeColor="accent5"/>
                <w:shd w:val="clear" w:color="auto" w:fill="D9FFFF" w:themeFill="accent2"/>
              </w:rPr>
              <w:t>U4  M1  4</w:t>
            </w:r>
          </w:p>
          <w:p w:rsidR="00FD18C6" w:rsidRPr="00BD65D9" w:rsidRDefault="00FD18C6" w:rsidP="00FD18C6">
            <w:pPr>
              <w:pStyle w:val="ndir"/>
              <w:ind w:left="720"/>
              <w:rPr>
                <w:rFonts w:asciiTheme="minorHAnsi" w:hAnsiTheme="minorHAnsi" w:cstheme="minorHAnsi"/>
                <w:color w:val="00AEC0" w:themeColor="accent5"/>
              </w:rPr>
            </w:pPr>
            <w:proofErr w:type="gramStart"/>
            <w:r w:rsidRPr="00AA797F">
              <w:rPr>
                <w:rFonts w:asciiTheme="minorHAnsi" w:hAnsiTheme="minorHAnsi" w:cstheme="minorHAnsi"/>
                <w:color w:val="00AEC0" w:themeColor="accent5"/>
                <w:shd w:val="clear" w:color="auto" w:fill="D9FFFF" w:themeFill="accent2"/>
              </w:rPr>
              <w:t>U4  M3</w:t>
            </w:r>
            <w:proofErr w:type="gramEnd"/>
            <w:r w:rsidRPr="00AA797F">
              <w:rPr>
                <w:rFonts w:asciiTheme="minorHAnsi" w:hAnsiTheme="minorHAnsi" w:cstheme="minorHAnsi"/>
                <w:color w:val="00AEC0" w:themeColor="accent5"/>
                <w:shd w:val="clear" w:color="auto" w:fill="D9FFFF" w:themeFill="accent2"/>
              </w:rPr>
              <w:t xml:space="preserve">  </w:t>
            </w:r>
            <w:r w:rsidRPr="00AA797F">
              <w:rPr>
                <w:rFonts w:asciiTheme="minorHAnsi" w:hAnsiTheme="minorHAnsi" w:cstheme="minorHAnsi"/>
                <w:b/>
                <w:color w:val="E80061" w:themeColor="accent4"/>
                <w:shd w:val="clear" w:color="auto" w:fill="D9FFFF" w:themeFill="accent2"/>
              </w:rPr>
              <w:t>?</w:t>
            </w:r>
          </w:p>
          <w:p w:rsidR="00FD18C6" w:rsidRPr="00FF103C" w:rsidRDefault="00FD18C6" w:rsidP="00FD18C6">
            <w:pPr>
              <w:pStyle w:val="ndir"/>
              <w:rPr>
                <w:sz w:val="8"/>
                <w:szCs w:val="8"/>
              </w:rPr>
            </w:pPr>
          </w:p>
        </w:tc>
      </w:tr>
      <w:tr w:rsidR="00FF103C" w:rsidTr="00FF103C">
        <w:tc>
          <w:tcPr>
            <w:tcW w:w="7196" w:type="dxa"/>
          </w:tcPr>
          <w:p w:rsidR="00FF103C" w:rsidRDefault="00FF103C" w:rsidP="00FF103C">
            <w:pPr>
              <w:pStyle w:val="ndir"/>
              <w:numPr>
                <w:ilvl w:val="0"/>
                <w:numId w:val="17"/>
              </w:numPr>
            </w:pPr>
            <w:r>
              <w:t xml:space="preserve">So if we built a </w:t>
            </w:r>
            <w:r w:rsidRPr="00B54868">
              <w:rPr>
                <w:rStyle w:val="dirhlt2Char"/>
                <w:i/>
                <w:color w:val="2763CF" w:themeColor="accent6"/>
              </w:rPr>
              <w:t>language model</w:t>
            </w:r>
            <w:r>
              <w:t xml:space="preserve">, what we would do is— we'd convert each </w:t>
            </w:r>
            <w:r w:rsidRPr="00B54868">
              <w:rPr>
                <w:rStyle w:val="dirhlt2Char"/>
                <w:i/>
              </w:rPr>
              <w:t>user</w:t>
            </w:r>
            <w:r>
              <w:t xml:space="preserve"> into a </w:t>
            </w:r>
            <w:r w:rsidRPr="00B54868">
              <w:rPr>
                <w:rStyle w:val="dirhlt2Char"/>
                <w:i/>
              </w:rPr>
              <w:t>vector features</w:t>
            </w:r>
            <w:r>
              <w:t xml:space="preserve"> for that user, (i.e. a vector that we learned) and we converted </w:t>
            </w:r>
            <w:r w:rsidRPr="00B54868">
              <w:rPr>
                <w:rStyle w:val="dirhlt2Char"/>
                <w:i/>
              </w:rPr>
              <w:t>movie</w:t>
            </w:r>
            <w:r>
              <w:t xml:space="preserve"> into a </w:t>
            </w:r>
            <w:r w:rsidRPr="00B54868">
              <w:rPr>
                <w:rStyle w:val="dirhlt2Char"/>
                <w:i/>
              </w:rPr>
              <w:t>vector features</w:t>
            </w:r>
            <w:r>
              <w:t xml:space="preserve"> for that movie, (a vector that we learned) and from those </w:t>
            </w:r>
            <w:r w:rsidRPr="00B54868">
              <w:rPr>
                <w:i/>
                <w:color w:val="2763CF" w:themeColor="accent6"/>
              </w:rPr>
              <w:t>two feature vectors</w:t>
            </w:r>
            <w:r>
              <w:t xml:space="preserve">, we </w:t>
            </w:r>
            <w:r w:rsidRPr="00B54868">
              <w:rPr>
                <w:i/>
                <w:color w:val="2763CF" w:themeColor="accent6"/>
              </w:rPr>
              <w:t>try and predict</w:t>
            </w:r>
            <w:r>
              <w:t xml:space="preserve"> the </w:t>
            </w:r>
            <w:r w:rsidRPr="00B54868">
              <w:rPr>
                <w:i/>
                <w:color w:val="2763CF" w:themeColor="accent6"/>
              </w:rPr>
              <w:t>rating</w:t>
            </w:r>
            <w:r>
              <w:t>.</w:t>
            </w:r>
          </w:p>
          <w:p w:rsidR="00FF103C" w:rsidRDefault="00FF103C" w:rsidP="00FF103C">
            <w:pPr>
              <w:pStyle w:val="ndir"/>
              <w:numPr>
                <w:ilvl w:val="0"/>
                <w:numId w:val="30"/>
              </w:numPr>
            </w:pPr>
            <w:r>
              <w:t xml:space="preserve">Now, the obvious way to do this is to put it in a </w:t>
            </w:r>
            <w:r w:rsidRPr="00B54868">
              <w:rPr>
                <w:rStyle w:val="dirhlt2Char"/>
                <w:i/>
              </w:rPr>
              <w:t>big hidden layer</w:t>
            </w:r>
            <w:r>
              <w:t xml:space="preserve">, and make the </w:t>
            </w:r>
            <w:r w:rsidRPr="00B54868">
              <w:rPr>
                <w:i/>
                <w:color w:val="2763CF" w:themeColor="accent6"/>
              </w:rPr>
              <w:t>feature vectors</w:t>
            </w:r>
            <w:r>
              <w:t xml:space="preserve"> </w:t>
            </w:r>
            <w:r w:rsidRPr="00B54868">
              <w:rPr>
                <w:rStyle w:val="dirhlt2Char"/>
                <w:i/>
              </w:rPr>
              <w:t>feed</w:t>
            </w:r>
            <w:r>
              <w:t xml:space="preserve"> into the </w:t>
            </w:r>
            <w:r w:rsidRPr="00B54868">
              <w:rPr>
                <w:i/>
                <w:color w:val="2763CF" w:themeColor="accent6"/>
              </w:rPr>
              <w:t>hidden layer</w:t>
            </w:r>
            <w:r>
              <w:t xml:space="preserve"> and then have the </w:t>
            </w:r>
            <w:r w:rsidRPr="00B54868">
              <w:rPr>
                <w:rStyle w:val="dirhlt2Char"/>
                <w:i/>
              </w:rPr>
              <w:t>hidden layer</w:t>
            </w:r>
            <w:r>
              <w:t xml:space="preserve"> </w:t>
            </w:r>
            <w:r w:rsidRPr="00B54868">
              <w:rPr>
                <w:i/>
                <w:color w:val="2763CF" w:themeColor="accent6"/>
              </w:rPr>
              <w:t>predict</w:t>
            </w:r>
            <w:r>
              <w:t xml:space="preserve"> the </w:t>
            </w:r>
            <w:r w:rsidRPr="00B54868">
              <w:rPr>
                <w:i/>
                <w:color w:val="2763CF" w:themeColor="accent6"/>
              </w:rPr>
              <w:t>rating</w:t>
            </w:r>
            <w:r>
              <w:t>.</w:t>
            </w:r>
          </w:p>
          <w:p w:rsidR="00FF103C" w:rsidRPr="00FF103C" w:rsidRDefault="00FF103C" w:rsidP="00FF103C">
            <w:pPr>
              <w:pStyle w:val="ndir"/>
            </w:pPr>
          </w:p>
        </w:tc>
        <w:tc>
          <w:tcPr>
            <w:tcW w:w="3487" w:type="dxa"/>
          </w:tcPr>
          <w:p w:rsidR="00FF103C" w:rsidRDefault="00FF103C" w:rsidP="00AA797F">
            <w:pPr>
              <w:pStyle w:val="ndir"/>
              <w:jc w:val="center"/>
            </w:pPr>
            <w:r w:rsidRPr="00FF103C">
              <w:drawing>
                <wp:inline distT="0" distB="0" distL="0" distR="0">
                  <wp:extent cx="765696" cy="1298214"/>
                  <wp:effectExtent l="19050" t="0" r="0" b="0"/>
                  <wp:docPr id="4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a:srcRect/>
                          <a:stretch>
                            <a:fillRect/>
                          </a:stretch>
                        </pic:blipFill>
                        <pic:spPr bwMode="auto">
                          <a:xfrm>
                            <a:off x="0" y="0"/>
                            <a:ext cx="765138" cy="1297268"/>
                          </a:xfrm>
                          <a:prstGeom prst="rect">
                            <a:avLst/>
                          </a:prstGeom>
                          <a:noFill/>
                          <a:ln w="9525">
                            <a:noFill/>
                            <a:miter lim="800000"/>
                            <a:headEnd/>
                            <a:tailEnd/>
                          </a:ln>
                        </pic:spPr>
                      </pic:pic>
                    </a:graphicData>
                  </a:graphic>
                </wp:inline>
              </w:drawing>
            </w:r>
          </w:p>
        </w:tc>
      </w:tr>
    </w:tbl>
    <w:p w:rsidR="00FD18C6" w:rsidRDefault="00FD18C6" w:rsidP="00FD18C6">
      <w:pPr>
        <w:pStyle w:val="ndir"/>
      </w:pPr>
    </w:p>
    <w:p w:rsidR="00FF103C" w:rsidRDefault="00FF103C" w:rsidP="00FD18C6">
      <w:pPr>
        <w:pStyle w:val="ndi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196"/>
        <w:gridCol w:w="3487"/>
      </w:tblGrid>
      <w:tr w:rsidR="00FF103C" w:rsidTr="001544A5">
        <w:tc>
          <w:tcPr>
            <w:tcW w:w="7196" w:type="dxa"/>
          </w:tcPr>
          <w:p w:rsidR="00FF103C" w:rsidRPr="00AA797F" w:rsidRDefault="00FF103C" w:rsidP="00FD18C6">
            <w:pPr>
              <w:pStyle w:val="ndir"/>
              <w:rPr>
                <w:sz w:val="8"/>
                <w:szCs w:val="8"/>
              </w:rPr>
            </w:pPr>
          </w:p>
          <w:p w:rsidR="00FF103C" w:rsidRDefault="00FF103C" w:rsidP="00FF103C">
            <w:pPr>
              <w:pStyle w:val="ndir"/>
              <w:numPr>
                <w:ilvl w:val="0"/>
                <w:numId w:val="17"/>
              </w:numPr>
            </w:pPr>
            <w:r>
              <w:t xml:space="preserve">We tried that, and we </w:t>
            </w:r>
            <w:r w:rsidRPr="00413BEB">
              <w:rPr>
                <w:rStyle w:val="dirhlt2Char"/>
                <w:i/>
              </w:rPr>
              <w:t>couldn't get</w:t>
            </w:r>
            <w:r>
              <w:t xml:space="preserve"> that to work </w:t>
            </w:r>
            <w:r w:rsidRPr="00413BEB">
              <w:rPr>
                <w:rStyle w:val="dirhlt2Char"/>
                <w:i/>
              </w:rPr>
              <w:t>any better</w:t>
            </w:r>
            <w:r>
              <w:t xml:space="preserve"> than a </w:t>
            </w:r>
            <w:r w:rsidRPr="00413BEB">
              <w:rPr>
                <w:rStyle w:val="dirhlt2Char"/>
                <w:i/>
              </w:rPr>
              <w:t>very simple method</w:t>
            </w:r>
            <w:r>
              <w:t xml:space="preserve">. </w:t>
            </w:r>
            <w:proofErr w:type="gramStart"/>
            <w:r>
              <w:t xml:space="preserve">Which is simply— to take the </w:t>
            </w:r>
            <w:r w:rsidRPr="00413BEB">
              <w:rPr>
                <w:rStyle w:val="dirhlt2Char"/>
                <w:i/>
              </w:rPr>
              <w:t xml:space="preserve">scalar </w:t>
            </w:r>
            <w:r>
              <w:rPr>
                <w:rStyle w:val="dirhlt2Char"/>
                <w:i/>
              </w:rPr>
              <w:t>-</w:t>
            </w:r>
            <w:r w:rsidRPr="00413BEB">
              <w:rPr>
                <w:rStyle w:val="dirhlt2Char"/>
                <w:i/>
              </w:rPr>
              <w:t xml:space="preserve">product </w:t>
            </w:r>
            <w:r>
              <w:t xml:space="preserve">of the </w:t>
            </w:r>
            <w:r w:rsidRPr="00413BEB">
              <w:rPr>
                <w:i/>
                <w:color w:val="2763CF" w:themeColor="accent6"/>
              </w:rPr>
              <w:t>feature vector</w:t>
            </w:r>
            <w:r>
              <w:t xml:space="preserve"> for the </w:t>
            </w:r>
            <w:r w:rsidRPr="00413BEB">
              <w:rPr>
                <w:rStyle w:val="dirhlt2Char"/>
                <w:i/>
              </w:rPr>
              <w:t xml:space="preserve">user </w:t>
            </w:r>
            <w:r>
              <w:t xml:space="preserve">and the </w:t>
            </w:r>
            <w:r w:rsidRPr="00413BEB">
              <w:rPr>
                <w:i/>
                <w:color w:val="2763CF" w:themeColor="accent6"/>
              </w:rPr>
              <w:t>feature vector</w:t>
            </w:r>
            <w:r>
              <w:t xml:space="preserve"> for the </w:t>
            </w:r>
            <w:r w:rsidRPr="00413BEB">
              <w:rPr>
                <w:rStyle w:val="dirhlt2Char"/>
                <w:i/>
              </w:rPr>
              <w:t>movie</w:t>
            </w:r>
            <w:r>
              <w:t>.</w:t>
            </w:r>
            <w:proofErr w:type="gramEnd"/>
            <w:r>
              <w:t xml:space="preserve"> </w:t>
            </w:r>
          </w:p>
          <w:p w:rsidR="00FF103C" w:rsidRDefault="00FF103C" w:rsidP="00FF103C">
            <w:pPr>
              <w:pStyle w:val="ndir"/>
              <w:numPr>
                <w:ilvl w:val="0"/>
                <w:numId w:val="30"/>
              </w:numPr>
            </w:pPr>
            <w:r>
              <w:t xml:space="preserve">You just </w:t>
            </w:r>
            <w:r w:rsidRPr="00413BEB">
              <w:rPr>
                <w:i/>
                <w:color w:val="2763CF" w:themeColor="accent6"/>
              </w:rPr>
              <w:t>multiply</w:t>
            </w:r>
            <w:r>
              <w:t xml:space="preserve"> them together </w:t>
            </w:r>
            <w:r w:rsidRPr="00413BEB">
              <w:rPr>
                <w:i/>
                <w:color w:val="2763CF" w:themeColor="accent6"/>
              </w:rPr>
              <w:t>point wise</w:t>
            </w:r>
            <w:r>
              <w:t xml:space="preserve">, </w:t>
            </w:r>
            <w:r w:rsidRPr="00413BEB">
              <w:rPr>
                <w:rStyle w:val="dirhlt2Char"/>
                <w:i/>
              </w:rPr>
              <w:t>add</w:t>
            </w:r>
            <w:r>
              <w:t xml:space="preserve"> it up, and output that as your </w:t>
            </w:r>
            <w:r w:rsidRPr="00413BEB">
              <w:rPr>
                <w:rStyle w:val="dirhlt2Char"/>
                <w:i/>
              </w:rPr>
              <w:t>rating</w:t>
            </w:r>
            <w:r>
              <w:t>.</w:t>
            </w:r>
          </w:p>
          <w:p w:rsidR="00FF103C" w:rsidRDefault="00FF103C" w:rsidP="00FF103C">
            <w:pPr>
              <w:pStyle w:val="ndir"/>
              <w:numPr>
                <w:ilvl w:val="0"/>
                <w:numId w:val="30"/>
              </w:numPr>
            </w:pPr>
            <w:r>
              <w:t xml:space="preserve">So it's not even a </w:t>
            </w:r>
            <w:r w:rsidRPr="00413BEB">
              <w:rPr>
                <w:i/>
                <w:color w:val="2763CF" w:themeColor="accent6"/>
              </w:rPr>
              <w:t>soft max</w:t>
            </w:r>
            <w:r>
              <w:t xml:space="preserve">, you actually </w:t>
            </w:r>
            <w:r w:rsidRPr="00413BEB">
              <w:rPr>
                <w:rStyle w:val="dirhlt2Char"/>
                <w:i/>
              </w:rPr>
              <w:t>output</w:t>
            </w:r>
            <w:r>
              <w:t xml:space="preserve"> whatever real number you get form the </w:t>
            </w:r>
            <w:r w:rsidRPr="00413BEB">
              <w:rPr>
                <w:rStyle w:val="dirhlt2Char"/>
                <w:i/>
              </w:rPr>
              <w:t>scalar product</w:t>
            </w:r>
            <w:r>
              <w:t xml:space="preserve">. </w:t>
            </w:r>
          </w:p>
          <w:p w:rsidR="00FF103C" w:rsidRDefault="00FF103C" w:rsidP="00FF103C">
            <w:pPr>
              <w:pStyle w:val="ndir"/>
              <w:numPr>
                <w:ilvl w:val="0"/>
                <w:numId w:val="30"/>
              </w:numPr>
            </w:pPr>
            <w:r>
              <w:t xml:space="preserve">Now that's exactly equivalent to doing something else, which is normally called a </w:t>
            </w:r>
            <w:r w:rsidRPr="00413BEB">
              <w:rPr>
                <w:i/>
                <w:color w:val="2763CF" w:themeColor="accent6"/>
              </w:rPr>
              <w:t>Matrix Factorization model</w:t>
            </w:r>
            <w:r>
              <w:t>.</w:t>
            </w:r>
          </w:p>
          <w:p w:rsidR="00FF103C" w:rsidRDefault="00FF103C" w:rsidP="00FD18C6">
            <w:pPr>
              <w:pStyle w:val="ndir"/>
            </w:pPr>
          </w:p>
        </w:tc>
        <w:tc>
          <w:tcPr>
            <w:tcW w:w="3487" w:type="dxa"/>
          </w:tcPr>
          <w:p w:rsidR="00AA797F" w:rsidRPr="00AA797F" w:rsidRDefault="00AA797F" w:rsidP="00FF103C">
            <w:pPr>
              <w:pStyle w:val="ndir"/>
              <w:jc w:val="center"/>
              <w:rPr>
                <w:sz w:val="8"/>
                <w:szCs w:val="8"/>
              </w:rPr>
            </w:pPr>
          </w:p>
          <w:p w:rsidR="00FF103C" w:rsidRDefault="00FF103C" w:rsidP="00FF103C">
            <w:pPr>
              <w:pStyle w:val="ndir"/>
              <w:jc w:val="center"/>
            </w:pPr>
            <w:r w:rsidRPr="00FF103C">
              <w:drawing>
                <wp:inline distT="0" distB="0" distL="0" distR="0">
                  <wp:extent cx="829864" cy="1426191"/>
                  <wp:effectExtent l="19050" t="0" r="8336" b="0"/>
                  <wp:docPr id="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4"/>
                          <a:srcRect/>
                          <a:stretch>
                            <a:fillRect/>
                          </a:stretch>
                        </pic:blipFill>
                        <pic:spPr bwMode="auto">
                          <a:xfrm>
                            <a:off x="0" y="0"/>
                            <a:ext cx="830398" cy="1427109"/>
                          </a:xfrm>
                          <a:prstGeom prst="rect">
                            <a:avLst/>
                          </a:prstGeom>
                          <a:noFill/>
                          <a:ln w="9525">
                            <a:noFill/>
                            <a:miter lim="800000"/>
                            <a:headEnd/>
                            <a:tailEnd/>
                          </a:ln>
                        </pic:spPr>
                      </pic:pic>
                    </a:graphicData>
                  </a:graphic>
                </wp:inline>
              </w:drawing>
            </w:r>
          </w:p>
          <w:p w:rsidR="00AA797F" w:rsidRPr="00AA797F" w:rsidRDefault="00AA797F" w:rsidP="00FF103C">
            <w:pPr>
              <w:pStyle w:val="ndir"/>
              <w:jc w:val="center"/>
              <w:rPr>
                <w:sz w:val="8"/>
                <w:szCs w:val="8"/>
              </w:rPr>
            </w:pPr>
          </w:p>
        </w:tc>
      </w:tr>
      <w:tr w:rsidR="00AA797F" w:rsidTr="001544A5">
        <w:tc>
          <w:tcPr>
            <w:tcW w:w="7196" w:type="dxa"/>
          </w:tcPr>
          <w:p w:rsidR="00AA797F" w:rsidRDefault="00AA797F" w:rsidP="00AA797F">
            <w:pPr>
              <w:pStyle w:val="ndir"/>
            </w:pPr>
          </w:p>
          <w:p w:rsidR="00AA797F" w:rsidRDefault="00AA797F" w:rsidP="00AA797F">
            <w:pPr>
              <w:pStyle w:val="ndir"/>
              <w:numPr>
                <w:ilvl w:val="0"/>
                <w:numId w:val="17"/>
              </w:numPr>
            </w:pPr>
            <w:r w:rsidRPr="00413BEB">
              <w:rPr>
                <w:b/>
                <w:i/>
                <w:color w:val="2763CF" w:themeColor="accent6"/>
              </w:rPr>
              <w:t>Matrix Factorization model:</w:t>
            </w:r>
            <w:r w:rsidRPr="00413BEB">
              <w:t xml:space="preserve"> </w:t>
            </w:r>
            <w:r>
              <w:t xml:space="preserve">If we arrange the </w:t>
            </w:r>
            <w:r w:rsidRPr="00413BEB">
              <w:rPr>
                <w:i/>
                <w:color w:val="2763CF" w:themeColor="accent6"/>
              </w:rPr>
              <w:t>user features</w:t>
            </w:r>
            <w:r>
              <w:t xml:space="preserve"> down the </w:t>
            </w:r>
            <w:r w:rsidRPr="00413BEB">
              <w:rPr>
                <w:rStyle w:val="dirhlt2Char"/>
                <w:i/>
              </w:rPr>
              <w:t>rows</w:t>
            </w:r>
            <w:r>
              <w:t xml:space="preserve"> and the </w:t>
            </w:r>
            <w:r w:rsidRPr="00413BEB">
              <w:rPr>
                <w:i/>
                <w:color w:val="2763CF" w:themeColor="accent6"/>
              </w:rPr>
              <w:t>movie features</w:t>
            </w:r>
            <w:r>
              <w:t xml:space="preserve"> above the </w:t>
            </w:r>
            <w:r w:rsidRPr="00413BEB">
              <w:rPr>
                <w:rStyle w:val="dirhlt2Char"/>
                <w:i/>
              </w:rPr>
              <w:t>columns</w:t>
            </w:r>
            <w:r>
              <w:t xml:space="preserve">, we can see that— if we multiply, that </w:t>
            </w:r>
            <w:r w:rsidRPr="00413BEB">
              <w:rPr>
                <w:rStyle w:val="dirhlt2Char"/>
                <w:i/>
              </w:rPr>
              <w:t>matrix</w:t>
            </w:r>
            <w:r>
              <w:t xml:space="preserve"> of </w:t>
            </w:r>
            <m:oMath>
              <m:r>
                <w:rPr>
                  <w:rFonts w:ascii="Cambria Math" w:hAnsi="Cambria Math"/>
                  <w:color w:val="E80061" w:themeColor="accent4"/>
                </w:rPr>
                <m:t>users×features</m:t>
              </m:r>
            </m:oMath>
            <w:r>
              <w:t xml:space="preserve"> by the </w:t>
            </w:r>
            <w:r w:rsidRPr="00092D63">
              <w:rPr>
                <w:rStyle w:val="dirhlt2Char"/>
                <w:i/>
              </w:rPr>
              <w:t>matrix</w:t>
            </w:r>
            <w:r>
              <w:t xml:space="preserve"> of </w:t>
            </w:r>
            <m:oMath>
              <m:r>
                <w:rPr>
                  <w:rFonts w:ascii="Cambria Math" w:hAnsi="Cambria Math"/>
                  <w:color w:val="E80061" w:themeColor="accent4"/>
                </w:rPr>
                <m:t>features×movies</m:t>
              </m:r>
            </m:oMath>
            <w:r>
              <w:t xml:space="preserve">, then we'll get </w:t>
            </w:r>
            <w:r w:rsidRPr="00092D63">
              <w:rPr>
                <w:rStyle w:val="dirhlt2Char"/>
                <w:i/>
              </w:rPr>
              <w:t>predictions</w:t>
            </w:r>
            <w:r>
              <w:t xml:space="preserve"> for the </w:t>
            </w:r>
            <w:r w:rsidRPr="00092D63">
              <w:rPr>
                <w:rStyle w:val="dirhlt2Char"/>
                <w:i/>
              </w:rPr>
              <w:t>ratings</w:t>
            </w:r>
            <w:r>
              <w:t>.</w:t>
            </w:r>
          </w:p>
          <w:p w:rsidR="00AA797F" w:rsidRDefault="00AA797F" w:rsidP="00AA797F">
            <w:pPr>
              <w:pStyle w:val="ndir"/>
              <w:numPr>
                <w:ilvl w:val="0"/>
                <w:numId w:val="30"/>
              </w:numPr>
            </w:pPr>
            <w:r>
              <w:t xml:space="preserve">And it will be exactly </w:t>
            </w:r>
            <w:r w:rsidRPr="00092D63">
              <w:rPr>
                <w:rStyle w:val="dirhlt2Char"/>
                <w:i/>
              </w:rPr>
              <w:t>equivalent</w:t>
            </w:r>
            <w:r>
              <w:t xml:space="preserve"> to the </w:t>
            </w:r>
            <w:r w:rsidRPr="00092D63">
              <w:rPr>
                <w:rStyle w:val="dirhlt2Char"/>
                <w:i/>
              </w:rPr>
              <w:t>language model</w:t>
            </w:r>
            <w:r>
              <w:t xml:space="preserve"> that's beside it. </w:t>
            </w:r>
          </w:p>
          <w:p w:rsidR="00AA797F" w:rsidRDefault="00AA797F" w:rsidP="00AA797F">
            <w:pPr>
              <w:pStyle w:val="ndir"/>
              <w:numPr>
                <w:ilvl w:val="0"/>
                <w:numId w:val="30"/>
              </w:numPr>
            </w:pPr>
            <w:r>
              <w:t xml:space="preserve">So the </w:t>
            </w:r>
            <w:r w:rsidRPr="00092D63">
              <w:rPr>
                <w:i/>
                <w:color w:val="2763CF" w:themeColor="accent6"/>
              </w:rPr>
              <w:t>Matrix Factorization Model</w:t>
            </w:r>
            <w:r>
              <w:t xml:space="preserve"> is the most commonly used model for </w:t>
            </w:r>
            <w:r w:rsidRPr="00092D63">
              <w:rPr>
                <w:i/>
                <w:color w:val="2763CF" w:themeColor="accent6"/>
              </w:rPr>
              <w:t>Collaborative Filtering</w:t>
            </w:r>
            <w:r>
              <w:t xml:space="preserve"> like this, and it works pretty well.</w:t>
            </w:r>
          </w:p>
          <w:p w:rsidR="00AA797F" w:rsidRDefault="00AA797F" w:rsidP="00AA797F">
            <w:pPr>
              <w:pStyle w:val="ndir"/>
            </w:pPr>
          </w:p>
          <w:p w:rsidR="00AA797F" w:rsidRDefault="00AA797F" w:rsidP="00AA797F">
            <w:pPr>
              <w:pStyle w:val="ndir"/>
              <w:jc w:val="center"/>
              <w:rPr>
                <w:szCs w:val="8"/>
              </w:rPr>
            </w:pPr>
          </w:p>
          <w:p w:rsidR="00AA797F" w:rsidRPr="00AA797F" w:rsidRDefault="00AA797F" w:rsidP="00AA797F">
            <w:pPr>
              <w:pStyle w:val="ndir"/>
              <w:jc w:val="center"/>
              <w:rPr>
                <w:szCs w:val="8"/>
              </w:rPr>
            </w:pPr>
          </w:p>
        </w:tc>
        <w:tc>
          <w:tcPr>
            <w:tcW w:w="3487" w:type="dxa"/>
          </w:tcPr>
          <w:p w:rsidR="00AA797F" w:rsidRDefault="00AA797F" w:rsidP="001544A5">
            <w:pPr>
              <w:pStyle w:val="ndir"/>
            </w:pPr>
          </w:p>
          <w:p w:rsidR="00AA797F" w:rsidRPr="00AA797F" w:rsidRDefault="00AA797F" w:rsidP="00AA797F">
            <w:pPr>
              <w:pStyle w:val="ndir"/>
              <w:jc w:val="center"/>
            </w:pPr>
            <w:r w:rsidRPr="00AA797F">
              <w:drawing>
                <wp:inline distT="0" distB="0" distL="0" distR="0">
                  <wp:extent cx="1314153" cy="1849272"/>
                  <wp:effectExtent l="19050" t="0" r="297" b="0"/>
                  <wp:docPr id="5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5"/>
                          <a:srcRect/>
                          <a:stretch>
                            <a:fillRect/>
                          </a:stretch>
                        </pic:blipFill>
                        <pic:spPr bwMode="auto">
                          <a:xfrm>
                            <a:off x="0" y="0"/>
                            <a:ext cx="1313651" cy="1848566"/>
                          </a:xfrm>
                          <a:prstGeom prst="rect">
                            <a:avLst/>
                          </a:prstGeom>
                          <a:noFill/>
                          <a:ln w="9525">
                            <a:noFill/>
                            <a:miter lim="800000"/>
                            <a:headEnd/>
                            <a:tailEnd/>
                          </a:ln>
                        </pic:spPr>
                      </pic:pic>
                    </a:graphicData>
                  </a:graphic>
                </wp:inline>
              </w:drawing>
            </w:r>
          </w:p>
        </w:tc>
      </w:tr>
    </w:tbl>
    <w:p w:rsidR="001544A5" w:rsidRDefault="001544A5" w:rsidP="00FD18C6">
      <w:pPr>
        <w:pStyle w:val="ndir"/>
      </w:pPr>
    </w:p>
    <w:p w:rsidR="00FD18C6" w:rsidRPr="002F74D3" w:rsidRDefault="00FD18C6" w:rsidP="00FD18C6">
      <w:pPr>
        <w:pStyle w:val="ndir"/>
        <w:numPr>
          <w:ilvl w:val="0"/>
          <w:numId w:val="21"/>
        </w:numPr>
        <w:rPr>
          <w:rFonts w:ascii="Adelle" w:hAnsi="Adelle"/>
          <w:b/>
          <w:color w:val="2763CF" w:themeColor="accent6"/>
          <w:sz w:val="20"/>
        </w:rPr>
      </w:pPr>
      <w:r w:rsidRPr="002F74D3">
        <w:rPr>
          <w:rFonts w:ascii="Adelle" w:hAnsi="Adelle"/>
          <w:b/>
          <w:color w:val="2763CF" w:themeColor="accent6"/>
          <w:sz w:val="20"/>
        </w:rPr>
        <w:t xml:space="preserve">An RBM alternative to </w:t>
      </w:r>
      <w:r>
        <w:rPr>
          <w:rFonts w:ascii="Adelle" w:hAnsi="Adelle"/>
          <w:b/>
          <w:color w:val="2763CF" w:themeColor="accent6"/>
          <w:sz w:val="20"/>
        </w:rPr>
        <w:t>"</w:t>
      </w:r>
      <w:r w:rsidRPr="002F74D3">
        <w:rPr>
          <w:rFonts w:ascii="Adelle" w:hAnsi="Adelle"/>
          <w:b/>
          <w:color w:val="2763CF" w:themeColor="accent6"/>
          <w:sz w:val="20"/>
        </w:rPr>
        <w:t>Matrix Factorization</w:t>
      </w:r>
      <w:r>
        <w:rPr>
          <w:rFonts w:ascii="Adelle" w:hAnsi="Adelle"/>
          <w:b/>
          <w:color w:val="2763CF" w:themeColor="accent6"/>
          <w:sz w:val="20"/>
        </w:rPr>
        <w:t>"</w:t>
      </w:r>
    </w:p>
    <w:p w:rsidR="00FD18C6" w:rsidRPr="00AA797F" w:rsidRDefault="00FD18C6" w:rsidP="00FD18C6">
      <w:pPr>
        <w:pStyle w:val="ndir"/>
        <w:rPr>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196"/>
        <w:gridCol w:w="3487"/>
      </w:tblGrid>
      <w:tr w:rsidR="00FD18C6" w:rsidTr="001544A5">
        <w:tc>
          <w:tcPr>
            <w:tcW w:w="7196" w:type="dxa"/>
          </w:tcPr>
          <w:p w:rsidR="00FD18C6" w:rsidRPr="00AA797F" w:rsidRDefault="00FD18C6" w:rsidP="00FD18C6">
            <w:pPr>
              <w:pStyle w:val="ndir"/>
              <w:rPr>
                <w:sz w:val="8"/>
                <w:szCs w:val="8"/>
              </w:rPr>
            </w:pPr>
          </w:p>
          <w:p w:rsidR="00AA797F" w:rsidRDefault="00AA797F" w:rsidP="00AA797F">
            <w:pPr>
              <w:pStyle w:val="ndir"/>
              <w:ind w:left="360"/>
            </w:pPr>
            <w:r>
              <w:t xml:space="preserve">Now let's consider an </w:t>
            </w:r>
            <w:r w:rsidRPr="00350A9D">
              <w:rPr>
                <w:rStyle w:val="dirhlt2Char"/>
                <w:i/>
              </w:rPr>
              <w:t>alternative</w:t>
            </w:r>
            <w:r>
              <w:t xml:space="preserve"> model, using a </w:t>
            </w:r>
            <w:r w:rsidRPr="00350A9D">
              <w:rPr>
                <w:rStyle w:val="dirhlt2Char"/>
                <w:i/>
              </w:rPr>
              <w:t>RBM</w:t>
            </w:r>
            <w:r>
              <w:t xml:space="preserve">. It's not obvious how you would apply a RBM to this problem, so we had to do some thinking. In the end we decided that— </w:t>
            </w:r>
          </w:p>
          <w:p w:rsidR="00AA797F" w:rsidRDefault="00AA797F" w:rsidP="00FD18C6">
            <w:pPr>
              <w:pStyle w:val="ndir"/>
            </w:pPr>
          </w:p>
          <w:p w:rsidR="00AA797F" w:rsidRDefault="00AA797F" w:rsidP="00AA797F">
            <w:pPr>
              <w:pStyle w:val="ndir"/>
              <w:numPr>
                <w:ilvl w:val="0"/>
                <w:numId w:val="17"/>
              </w:numPr>
            </w:pPr>
            <w:r>
              <w:t xml:space="preserve">We would treat each </w:t>
            </w:r>
            <w:r w:rsidRPr="00350A9D">
              <w:rPr>
                <w:rStyle w:val="dirhlt2Char"/>
                <w:i/>
                <w:color w:val="2763CF" w:themeColor="accent6"/>
              </w:rPr>
              <w:t>user</w:t>
            </w:r>
            <w:r>
              <w:t xml:space="preserve"> as a </w:t>
            </w:r>
            <w:r w:rsidRPr="00350A9D">
              <w:rPr>
                <w:rStyle w:val="dirhlt2Char"/>
                <w:i/>
                <w:color w:val="2763CF" w:themeColor="accent6"/>
              </w:rPr>
              <w:t>training case</w:t>
            </w:r>
            <w:r>
              <w:t xml:space="preserve">. </w:t>
            </w:r>
          </w:p>
          <w:p w:rsidR="00AA797F" w:rsidRDefault="00AA797F" w:rsidP="00AA797F">
            <w:pPr>
              <w:pStyle w:val="ndir"/>
              <w:numPr>
                <w:ilvl w:val="0"/>
                <w:numId w:val="30"/>
              </w:numPr>
            </w:pPr>
            <w:proofErr w:type="gramStart"/>
            <w:r>
              <w:t>i.e</w:t>
            </w:r>
            <w:proofErr w:type="gramEnd"/>
            <w:r>
              <w:t xml:space="preserve">. a </w:t>
            </w:r>
            <w:r w:rsidRPr="00EA029D">
              <w:rPr>
                <w:rStyle w:val="dirhlt2Char"/>
                <w:i/>
              </w:rPr>
              <w:t>user</w:t>
            </w:r>
            <w:r>
              <w:t xml:space="preserve"> is a </w:t>
            </w:r>
            <w:r w:rsidRPr="00EA029D">
              <w:rPr>
                <w:rStyle w:val="dirhlt2Char"/>
                <w:i/>
              </w:rPr>
              <w:t>vector</w:t>
            </w:r>
            <w:r>
              <w:t xml:space="preserve"> of movie ratings.</w:t>
            </w:r>
          </w:p>
          <w:p w:rsidR="00AA797F" w:rsidRDefault="00AA797F" w:rsidP="00AA797F">
            <w:pPr>
              <w:pStyle w:val="ndir"/>
              <w:numPr>
                <w:ilvl w:val="0"/>
                <w:numId w:val="30"/>
              </w:numPr>
            </w:pPr>
            <w:r>
              <w:t xml:space="preserve">For each movie we would have a </w:t>
            </w:r>
            <w:r w:rsidRPr="00EA029D">
              <w:rPr>
                <w:rStyle w:val="dirhlt2Char"/>
                <w:i/>
              </w:rPr>
              <w:t>visible unit</w:t>
            </w:r>
            <w:r>
              <w:t xml:space="preserve"> that had </w:t>
            </w:r>
            <w:r w:rsidRPr="00EA029D">
              <w:rPr>
                <w:rStyle w:val="dirhlt2Char"/>
                <w:i/>
              </w:rPr>
              <w:t>5 alternative values</w:t>
            </w:r>
            <w:r>
              <w:t xml:space="preserve">. </w:t>
            </w:r>
          </w:p>
          <w:p w:rsidR="00AA797F" w:rsidRDefault="00AA797F" w:rsidP="00AA797F">
            <w:pPr>
              <w:pStyle w:val="ndir"/>
              <w:numPr>
                <w:ilvl w:val="0"/>
                <w:numId w:val="30"/>
              </w:numPr>
            </w:pPr>
            <w:r>
              <w:t xml:space="preserve">So the visible units instead of being </w:t>
            </w:r>
            <w:proofErr w:type="gramStart"/>
            <w:r w:rsidRPr="00EA029D">
              <w:rPr>
                <w:rStyle w:val="dirhlt2Char"/>
                <w:i/>
                <w:color w:val="2763CF" w:themeColor="accent6"/>
              </w:rPr>
              <w:t>binary</w:t>
            </w:r>
            <w:r>
              <w:t>,</w:t>
            </w:r>
            <w:proofErr w:type="gramEnd"/>
            <w:r>
              <w:t xml:space="preserve"> are </w:t>
            </w:r>
            <w:r w:rsidRPr="00EA029D">
              <w:rPr>
                <w:i/>
                <w:color w:val="2763CF" w:themeColor="accent6"/>
              </w:rPr>
              <w:t xml:space="preserve">5-way </w:t>
            </w:r>
            <w:proofErr w:type="spellStart"/>
            <w:r w:rsidRPr="00EA029D">
              <w:rPr>
                <w:i/>
                <w:color w:val="2763CF" w:themeColor="accent6"/>
              </w:rPr>
              <w:t>softmaxes</w:t>
            </w:r>
            <w:proofErr w:type="spellEnd"/>
            <w:r>
              <w:t>.</w:t>
            </w:r>
          </w:p>
          <w:p w:rsidR="00AA797F" w:rsidRDefault="00AA797F" w:rsidP="00FD18C6">
            <w:pPr>
              <w:pStyle w:val="ndir"/>
            </w:pPr>
          </w:p>
        </w:tc>
        <w:tc>
          <w:tcPr>
            <w:tcW w:w="3487" w:type="dxa"/>
          </w:tcPr>
          <w:p w:rsidR="00AA797F" w:rsidRPr="00AA797F" w:rsidRDefault="00AA797F" w:rsidP="00AA797F">
            <w:pPr>
              <w:pStyle w:val="ndir"/>
              <w:rPr>
                <w:sz w:val="8"/>
                <w:szCs w:val="8"/>
              </w:rPr>
            </w:pPr>
          </w:p>
          <w:p w:rsidR="00AA797F" w:rsidRDefault="00AA797F" w:rsidP="00FD18C6">
            <w:pPr>
              <w:pStyle w:val="ndir"/>
              <w:jc w:val="center"/>
            </w:pPr>
            <w:r w:rsidRPr="00AA797F">
              <w:drawing>
                <wp:inline distT="0" distB="0" distL="0" distR="0">
                  <wp:extent cx="1962128" cy="1399951"/>
                  <wp:effectExtent l="19050" t="0" r="22" b="0"/>
                  <wp:docPr id="6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6"/>
                          <a:srcRect/>
                          <a:stretch>
                            <a:fillRect/>
                          </a:stretch>
                        </pic:blipFill>
                        <pic:spPr bwMode="auto">
                          <a:xfrm>
                            <a:off x="0" y="0"/>
                            <a:ext cx="1963149" cy="1400680"/>
                          </a:xfrm>
                          <a:prstGeom prst="rect">
                            <a:avLst/>
                          </a:prstGeom>
                          <a:noFill/>
                          <a:ln w="9525">
                            <a:noFill/>
                            <a:miter lim="800000"/>
                            <a:headEnd/>
                            <a:tailEnd/>
                          </a:ln>
                        </pic:spPr>
                      </pic:pic>
                    </a:graphicData>
                  </a:graphic>
                </wp:inline>
              </w:drawing>
            </w:r>
          </w:p>
          <w:p w:rsidR="00AA797F" w:rsidRPr="00AA797F" w:rsidRDefault="00AA797F" w:rsidP="00AA797F">
            <w:pPr>
              <w:pStyle w:val="ndir"/>
              <w:rPr>
                <w:sz w:val="8"/>
                <w:szCs w:val="8"/>
              </w:rPr>
            </w:pPr>
          </w:p>
        </w:tc>
      </w:tr>
      <w:tr w:rsidR="001544A5" w:rsidTr="001544A5">
        <w:tc>
          <w:tcPr>
            <w:tcW w:w="7196" w:type="dxa"/>
          </w:tcPr>
          <w:p w:rsidR="001544A5" w:rsidRPr="001544A5" w:rsidRDefault="001544A5" w:rsidP="001544A5">
            <w:pPr>
              <w:pStyle w:val="ndir"/>
              <w:rPr>
                <w:sz w:val="8"/>
                <w:szCs w:val="8"/>
              </w:rPr>
            </w:pPr>
          </w:p>
          <w:p w:rsidR="001544A5" w:rsidRDefault="001544A5" w:rsidP="001544A5">
            <w:pPr>
              <w:pStyle w:val="ndir"/>
              <w:numPr>
                <w:ilvl w:val="0"/>
                <w:numId w:val="17"/>
              </w:numPr>
            </w:pPr>
            <w:r>
              <w:t xml:space="preserve">The network of our </w:t>
            </w:r>
            <w:r w:rsidRPr="009106AE">
              <w:rPr>
                <w:i/>
                <w:color w:val="2763CF" w:themeColor="accent6"/>
              </w:rPr>
              <w:t>Restrictive Boltzmann Machine</w:t>
            </w:r>
            <w:r>
              <w:t xml:space="preserve"> looks like this:</w:t>
            </w:r>
          </w:p>
          <w:p w:rsidR="001544A5" w:rsidRDefault="001544A5" w:rsidP="001544A5">
            <w:pPr>
              <w:pStyle w:val="ndir"/>
              <w:numPr>
                <w:ilvl w:val="0"/>
                <w:numId w:val="30"/>
              </w:numPr>
            </w:pPr>
            <w:r>
              <w:t xml:space="preserve">Each of </w:t>
            </w:r>
            <w:proofErr w:type="spellStart"/>
            <w:proofErr w:type="gramStart"/>
            <w:r>
              <w:t>it's</w:t>
            </w:r>
            <w:proofErr w:type="spellEnd"/>
            <w:proofErr w:type="gramEnd"/>
            <w:r>
              <w:t xml:space="preserve"> visible units is a </w:t>
            </w:r>
            <w:r w:rsidRPr="009106AE">
              <w:rPr>
                <w:i/>
                <w:color w:val="2763CF" w:themeColor="accent6"/>
              </w:rPr>
              <w:t xml:space="preserve">5-way </w:t>
            </w:r>
            <w:proofErr w:type="spellStart"/>
            <w:r w:rsidRPr="009106AE">
              <w:rPr>
                <w:i/>
                <w:color w:val="2763CF" w:themeColor="accent6"/>
              </w:rPr>
              <w:t>softmax</w:t>
            </w:r>
            <w:proofErr w:type="spellEnd"/>
            <w:r>
              <w:t xml:space="preserve">, with </w:t>
            </w:r>
            <w:r w:rsidRPr="009106AE">
              <w:rPr>
                <w:rStyle w:val="dirhlt2Char"/>
                <w:i/>
              </w:rPr>
              <w:t>one visible unit per movie</w:t>
            </w:r>
            <w:r>
              <w:t xml:space="preserve">. You might start worrying about there being </w:t>
            </w:r>
            <w:r w:rsidRPr="009106AE">
              <w:rPr>
                <w:rStyle w:val="codeHLT2Char"/>
                <w:color w:val="00AEC0" w:themeColor="accent5"/>
              </w:rPr>
              <w:t>18,000</w:t>
            </w:r>
            <w:r w:rsidRPr="00052236">
              <w:t xml:space="preserve"> </w:t>
            </w:r>
            <w:r w:rsidRPr="009106AE">
              <w:rPr>
                <w:rStyle w:val="dirhlt2Char"/>
                <w:i/>
                <w:color w:val="2763CF" w:themeColor="accent6"/>
              </w:rPr>
              <w:t>visible units</w:t>
            </w:r>
            <w:r>
              <w:t xml:space="preserve"> here.</w:t>
            </w:r>
          </w:p>
          <w:p w:rsidR="001544A5" w:rsidRDefault="001544A5" w:rsidP="001544A5">
            <w:pPr>
              <w:pStyle w:val="ndir"/>
              <w:numPr>
                <w:ilvl w:val="0"/>
                <w:numId w:val="30"/>
              </w:numPr>
            </w:pPr>
            <w:r>
              <w:t xml:space="preserve">Then we had about </w:t>
            </w:r>
            <w:r w:rsidRPr="009106AE">
              <w:rPr>
                <w:rStyle w:val="codeHLT2Char"/>
                <w:color w:val="00AEC0" w:themeColor="accent5"/>
              </w:rPr>
              <w:t>100</w:t>
            </w:r>
            <w:r>
              <w:t xml:space="preserve"> </w:t>
            </w:r>
            <w:r w:rsidRPr="00052236">
              <w:rPr>
                <w:rStyle w:val="dirhlt2Char"/>
                <w:i/>
                <w:color w:val="2763CF" w:themeColor="accent6"/>
              </w:rPr>
              <w:t>binary hidden units</w:t>
            </w:r>
            <w:r>
              <w:t xml:space="preserve">. </w:t>
            </w:r>
          </w:p>
          <w:p w:rsidR="001544A5" w:rsidRDefault="001544A5" w:rsidP="001544A5">
            <w:pPr>
              <w:pStyle w:val="ndir"/>
              <w:numPr>
                <w:ilvl w:val="0"/>
                <w:numId w:val="30"/>
              </w:numPr>
            </w:pPr>
            <w:r w:rsidRPr="00052236">
              <w:rPr>
                <w:i/>
                <w:color w:val="2763CF" w:themeColor="accent6"/>
              </w:rPr>
              <w:t>Each hidden unit</w:t>
            </w:r>
            <w:r>
              <w:t xml:space="preserve"> is </w:t>
            </w:r>
            <w:r w:rsidRPr="00052236">
              <w:rPr>
                <w:rStyle w:val="dirhlt2Char"/>
                <w:i/>
              </w:rPr>
              <w:t>connected</w:t>
            </w:r>
            <w:r>
              <w:t xml:space="preserve"> to all 5 values of the </w:t>
            </w:r>
            <w:proofErr w:type="spellStart"/>
            <w:r w:rsidRPr="00052236">
              <w:rPr>
                <w:rStyle w:val="dirhlt2Char"/>
                <w:i/>
              </w:rPr>
              <w:t>softmax</w:t>
            </w:r>
            <w:proofErr w:type="spellEnd"/>
            <w:r>
              <w:t xml:space="preserve"> and it also has a </w:t>
            </w:r>
            <w:r w:rsidRPr="00052236">
              <w:rPr>
                <w:rStyle w:val="dirhlt2Char"/>
                <w:i/>
              </w:rPr>
              <w:t>bias</w:t>
            </w:r>
            <w:r>
              <w:t>.</w:t>
            </w:r>
          </w:p>
          <w:p w:rsidR="001544A5" w:rsidRPr="00052236" w:rsidRDefault="001544A5" w:rsidP="001544A5">
            <w:pPr>
              <w:pStyle w:val="ndir"/>
              <w:rPr>
                <w:sz w:val="8"/>
                <w:szCs w:val="8"/>
              </w:rPr>
            </w:pPr>
          </w:p>
          <w:p w:rsidR="001544A5" w:rsidRDefault="001544A5" w:rsidP="001544A5">
            <w:pPr>
              <w:pStyle w:val="ndir"/>
              <w:ind w:firstLine="720"/>
            </w:pPr>
            <w:r>
              <w:t xml:space="preserve">So we can see the number of parameters we'll have is large. </w:t>
            </w:r>
          </w:p>
          <w:p w:rsidR="001544A5" w:rsidRDefault="001544A5" w:rsidP="001544A5">
            <w:pPr>
              <w:pStyle w:val="ndir"/>
            </w:pPr>
          </w:p>
          <w:p w:rsidR="001544A5" w:rsidRDefault="001544A5" w:rsidP="001544A5">
            <w:pPr>
              <w:pStyle w:val="ndir"/>
              <w:numPr>
                <w:ilvl w:val="0"/>
                <w:numId w:val="17"/>
              </w:numPr>
            </w:pPr>
            <w:r>
              <w:t xml:space="preserve">The </w:t>
            </w:r>
            <w:r w:rsidRPr="00E212B7">
              <w:rPr>
                <w:i/>
                <w:color w:val="2763CF" w:themeColor="accent6"/>
              </w:rPr>
              <w:t>CD</w:t>
            </w:r>
            <w:r>
              <w:rPr>
                <w:i/>
                <w:color w:val="2763CF" w:themeColor="accent6"/>
              </w:rPr>
              <w:t xml:space="preserve"> (Contrastive Divergence)</w:t>
            </w:r>
            <w:r w:rsidRPr="00E212B7">
              <w:rPr>
                <w:i/>
                <w:color w:val="2763CF" w:themeColor="accent6"/>
              </w:rPr>
              <w:t xml:space="preserve"> learning rule</w:t>
            </w:r>
            <w:r>
              <w:t xml:space="preserve"> for </w:t>
            </w:r>
            <w:proofErr w:type="spellStart"/>
            <w:proofErr w:type="gramStart"/>
            <w:r w:rsidRPr="00E212B7">
              <w:rPr>
                <w:i/>
                <w:color w:val="2763CF" w:themeColor="accent6"/>
              </w:rPr>
              <w:t>softmax</w:t>
            </w:r>
            <w:proofErr w:type="spellEnd"/>
            <w:r>
              <w:t>,</w:t>
            </w:r>
            <w:proofErr w:type="gramEnd"/>
            <w:r>
              <w:t xml:space="preserve"> incidentally is exactly the </w:t>
            </w:r>
            <w:r w:rsidRPr="00E212B7">
              <w:rPr>
                <w:rStyle w:val="dirhlt2Char"/>
                <w:i/>
              </w:rPr>
              <w:t>same</w:t>
            </w:r>
            <w:r>
              <w:t xml:space="preserve"> as for a </w:t>
            </w:r>
            <w:r w:rsidRPr="00E212B7">
              <w:rPr>
                <w:rStyle w:val="dirhlt2Char"/>
                <w:i/>
              </w:rPr>
              <w:t>binary unit</w:t>
            </w:r>
            <w:r>
              <w:t xml:space="preserve">. And as we mentioned that we've got about a </w:t>
            </w:r>
            <w:r w:rsidRPr="00E212B7">
              <w:rPr>
                <w:rStyle w:val="dirhlt2Char"/>
                <w:i/>
              </w:rPr>
              <w:t>100 hidden units</w:t>
            </w:r>
            <w:r>
              <w:t>.</w:t>
            </w:r>
          </w:p>
          <w:p w:rsidR="001544A5" w:rsidRPr="001544A5" w:rsidRDefault="001544A5" w:rsidP="001544A5">
            <w:pPr>
              <w:pStyle w:val="ndir"/>
              <w:rPr>
                <w:sz w:val="8"/>
                <w:szCs w:val="8"/>
              </w:rPr>
            </w:pPr>
          </w:p>
        </w:tc>
        <w:tc>
          <w:tcPr>
            <w:tcW w:w="3487" w:type="dxa"/>
          </w:tcPr>
          <w:p w:rsidR="001544A5" w:rsidRDefault="001544A5" w:rsidP="001544A5">
            <w:pPr>
              <w:pStyle w:val="ndir"/>
            </w:pPr>
          </w:p>
          <w:p w:rsidR="001544A5" w:rsidRDefault="001544A5" w:rsidP="001544A5">
            <w:pPr>
              <w:pStyle w:val="ndir"/>
              <w:jc w:val="center"/>
            </w:pPr>
            <w:r w:rsidRPr="001544A5">
              <w:drawing>
                <wp:inline distT="0" distB="0" distL="0" distR="0">
                  <wp:extent cx="1650934" cy="1528549"/>
                  <wp:effectExtent l="19050" t="0" r="6416" b="0"/>
                  <wp:docPr id="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7"/>
                          <a:srcRect/>
                          <a:stretch>
                            <a:fillRect/>
                          </a:stretch>
                        </pic:blipFill>
                        <pic:spPr bwMode="auto">
                          <a:xfrm>
                            <a:off x="0" y="0"/>
                            <a:ext cx="1653798" cy="1531200"/>
                          </a:xfrm>
                          <a:prstGeom prst="rect">
                            <a:avLst/>
                          </a:prstGeom>
                          <a:noFill/>
                          <a:ln w="9525">
                            <a:noFill/>
                            <a:miter lim="800000"/>
                            <a:headEnd/>
                            <a:tailEnd/>
                          </a:ln>
                        </pic:spPr>
                      </pic:pic>
                    </a:graphicData>
                  </a:graphic>
                </wp:inline>
              </w:drawing>
            </w:r>
          </w:p>
          <w:p w:rsidR="001544A5" w:rsidRPr="001544A5" w:rsidRDefault="001544A5" w:rsidP="001544A5">
            <w:pPr>
              <w:pStyle w:val="ndir"/>
            </w:pPr>
          </w:p>
        </w:tc>
      </w:tr>
    </w:tbl>
    <w:p w:rsidR="00FD18C6" w:rsidRPr="00AA797F" w:rsidRDefault="00FD18C6" w:rsidP="00FD18C6">
      <w:pPr>
        <w:pStyle w:val="ndir"/>
        <w:rPr>
          <w:sz w:val="8"/>
          <w:szCs w:val="8"/>
        </w:rPr>
      </w:pPr>
    </w:p>
    <w:p w:rsidR="00FD18C6" w:rsidRDefault="00FD18C6" w:rsidP="00FD18C6">
      <w:pPr>
        <w:pStyle w:val="ndir"/>
        <w:numPr>
          <w:ilvl w:val="0"/>
          <w:numId w:val="17"/>
        </w:numPr>
      </w:pPr>
      <w:r>
        <w:t xml:space="preserve">What we're going to do is— learn a model and then try and </w:t>
      </w:r>
      <w:r w:rsidRPr="00506C5E">
        <w:rPr>
          <w:rStyle w:val="dirhlt2Char"/>
          <w:i/>
        </w:rPr>
        <w:t>fill in</w:t>
      </w:r>
      <w:r>
        <w:t xml:space="preserve"> one of the </w:t>
      </w:r>
      <w:r w:rsidRPr="00E212B7">
        <w:rPr>
          <w:rStyle w:val="dirhlt2Char"/>
          <w:i/>
        </w:rPr>
        <w:t>missing values</w:t>
      </w:r>
      <w:r>
        <w:t xml:space="preserve"> using the model.</w:t>
      </w:r>
    </w:p>
    <w:p w:rsidR="00FD18C6" w:rsidRDefault="00FD18C6" w:rsidP="00FD18C6">
      <w:pPr>
        <w:pStyle w:val="ndir"/>
        <w:numPr>
          <w:ilvl w:val="0"/>
          <w:numId w:val="30"/>
        </w:numPr>
      </w:pPr>
      <w:r>
        <w:t>One of the visible values is unknown.</w:t>
      </w:r>
    </w:p>
    <w:p w:rsidR="00FD18C6" w:rsidRDefault="00FD18C6" w:rsidP="00FD18C6">
      <w:pPr>
        <w:pStyle w:val="ndir"/>
        <w:numPr>
          <w:ilvl w:val="0"/>
          <w:numId w:val="30"/>
        </w:numPr>
      </w:pPr>
      <w:r>
        <w:t>It needs to be filled in by the model.</w:t>
      </w:r>
    </w:p>
    <w:p w:rsidR="00FD18C6" w:rsidRDefault="00FD18C6" w:rsidP="00FD18C6">
      <w:pPr>
        <w:pStyle w:val="ndir"/>
      </w:pPr>
    </w:p>
    <w:p w:rsidR="00FD18C6" w:rsidRDefault="00FD18C6" w:rsidP="00FD18C6">
      <w:pPr>
        <w:pStyle w:val="ndir"/>
      </w:pPr>
    </w:p>
    <w:p w:rsidR="00FD18C6" w:rsidRDefault="00FD18C6" w:rsidP="00FD18C6">
      <w:pPr>
        <w:pStyle w:val="ndir"/>
      </w:pPr>
    </w:p>
    <w:p w:rsidR="00FD18C6" w:rsidRPr="002F74D3" w:rsidRDefault="00FD18C6" w:rsidP="00FD18C6">
      <w:pPr>
        <w:pStyle w:val="ndir"/>
        <w:numPr>
          <w:ilvl w:val="0"/>
          <w:numId w:val="21"/>
        </w:numPr>
        <w:rPr>
          <w:rFonts w:ascii="Adelle" w:hAnsi="Adelle"/>
          <w:b/>
          <w:color w:val="2763CF" w:themeColor="accent6"/>
          <w:sz w:val="20"/>
        </w:rPr>
      </w:pPr>
      <w:r w:rsidRPr="002F74D3">
        <w:rPr>
          <w:rFonts w:ascii="Adelle" w:hAnsi="Adelle"/>
          <w:b/>
          <w:color w:val="2763CF" w:themeColor="accent6"/>
          <w:sz w:val="20"/>
        </w:rPr>
        <w:t>How to avoid dealing with all those missing ratings</w:t>
      </w:r>
    </w:p>
    <w:p w:rsidR="00FD18C6" w:rsidRPr="00FB54BA" w:rsidRDefault="00FD18C6" w:rsidP="00FD18C6">
      <w:pPr>
        <w:pStyle w:val="ndir"/>
        <w:rPr>
          <w:sz w:val="8"/>
          <w:szCs w:val="8"/>
        </w:rPr>
      </w:pPr>
    </w:p>
    <w:p w:rsidR="00FD18C6" w:rsidRDefault="00FD18C6" w:rsidP="00FD18C6">
      <w:pPr>
        <w:pStyle w:val="ndir"/>
        <w:ind w:left="360"/>
      </w:pPr>
      <w:r>
        <w:t xml:space="preserve">Now the problem with this approach is— we don't want to have </w:t>
      </w:r>
      <w:r w:rsidRPr="00FB54BA">
        <w:rPr>
          <w:rStyle w:val="dirhlt2Char"/>
          <w:i/>
        </w:rPr>
        <w:t xml:space="preserve">an RBM with 18,000 </w:t>
      </w:r>
      <w:r w:rsidRPr="00FB54BA">
        <w:rPr>
          <w:rStyle w:val="dirhlt2Char"/>
          <w:i/>
          <w:color w:val="2763CF" w:themeColor="accent6"/>
        </w:rPr>
        <w:t>visible units</w:t>
      </w:r>
      <w:r>
        <w:t xml:space="preserve">. Only a </w:t>
      </w:r>
      <w:r w:rsidRPr="00FB54BA">
        <w:rPr>
          <w:rStyle w:val="dirhlt2Char"/>
          <w:i/>
        </w:rPr>
        <w:t>few</w:t>
      </w:r>
      <w:r>
        <w:t xml:space="preserve"> of which have </w:t>
      </w:r>
      <w:r w:rsidRPr="00FB54BA">
        <w:rPr>
          <w:rStyle w:val="dirhlt2Char"/>
          <w:i/>
        </w:rPr>
        <w:t>known values</w:t>
      </w:r>
      <w:r>
        <w:t xml:space="preserve">. That's a huge number of </w:t>
      </w:r>
      <w:r w:rsidRPr="00FB54BA">
        <w:rPr>
          <w:rStyle w:val="dirhlt2Char"/>
          <w:i/>
        </w:rPr>
        <w:t>missing values</w:t>
      </w:r>
      <w:r>
        <w:t xml:space="preserve"> to begin with. And there's a neat </w:t>
      </w:r>
      <w:r w:rsidRPr="00FB54BA">
        <w:rPr>
          <w:rStyle w:val="dirhlt2Char"/>
          <w:i/>
        </w:rPr>
        <w:t>way around</w:t>
      </w:r>
      <w:r>
        <w:t xml:space="preserve"> that.</w:t>
      </w:r>
    </w:p>
    <w:p w:rsidR="00FD18C6" w:rsidRDefault="00FD18C6" w:rsidP="00FD18C6">
      <w:pPr>
        <w:pStyle w:val="ndir"/>
      </w:pPr>
    </w:p>
    <w:p w:rsidR="00FD18C6" w:rsidRDefault="00FD18C6" w:rsidP="00FD18C6">
      <w:pPr>
        <w:pStyle w:val="ndir"/>
        <w:numPr>
          <w:ilvl w:val="0"/>
          <w:numId w:val="17"/>
        </w:numPr>
      </w:pPr>
      <w:r>
        <w:t xml:space="preserve">For </w:t>
      </w:r>
      <w:r w:rsidRPr="00265111">
        <w:rPr>
          <w:i/>
          <w:color w:val="2763CF" w:themeColor="accent6"/>
        </w:rPr>
        <w:t>each user</w:t>
      </w:r>
      <w:r>
        <w:t xml:space="preserve"> we use an RBM that only has </w:t>
      </w:r>
      <w:r w:rsidRPr="00265111">
        <w:rPr>
          <w:rStyle w:val="dirhlt2Char"/>
          <w:i/>
        </w:rPr>
        <w:t xml:space="preserve">as many </w:t>
      </w:r>
      <w:r w:rsidRPr="00265111">
        <w:rPr>
          <w:rStyle w:val="dirhlt2Char"/>
          <w:i/>
          <w:color w:val="2763CF" w:themeColor="accent6"/>
        </w:rPr>
        <w:t>visible units</w:t>
      </w:r>
      <w:r w:rsidRPr="00265111">
        <w:rPr>
          <w:rStyle w:val="dirhlt2Char"/>
          <w:i/>
        </w:rPr>
        <w:t xml:space="preserve"> as the </w:t>
      </w:r>
      <w:r w:rsidRPr="00265111">
        <w:rPr>
          <w:rStyle w:val="dirhlt2Char"/>
          <w:i/>
          <w:color w:val="2763CF" w:themeColor="accent6"/>
        </w:rPr>
        <w:t>movies</w:t>
      </w:r>
      <w:r w:rsidRPr="00265111">
        <w:rPr>
          <w:rStyle w:val="dirhlt2Char"/>
          <w:i/>
        </w:rPr>
        <w:t xml:space="preserve"> that the </w:t>
      </w:r>
      <w:r w:rsidRPr="00265111">
        <w:rPr>
          <w:rStyle w:val="dirhlt2Char"/>
          <w:i/>
          <w:color w:val="2763CF" w:themeColor="accent6"/>
        </w:rPr>
        <w:t>user rated</w:t>
      </w:r>
      <w:r>
        <w:t xml:space="preserve">. So, it's possible that </w:t>
      </w:r>
      <w:r w:rsidRPr="00265111">
        <w:rPr>
          <w:rStyle w:val="dirhlt2Char"/>
          <w:i/>
        </w:rPr>
        <w:t>every user</w:t>
      </w:r>
      <w:r>
        <w:t xml:space="preserve"> will correspond to a </w:t>
      </w:r>
      <w:r w:rsidRPr="00265111">
        <w:rPr>
          <w:rStyle w:val="dirhlt2Char"/>
          <w:i/>
        </w:rPr>
        <w:t>different RBM</w:t>
      </w:r>
      <w:r>
        <w:t xml:space="preserve">, with a </w:t>
      </w:r>
      <w:r w:rsidRPr="00265111">
        <w:rPr>
          <w:rStyle w:val="dirhlt2Char"/>
          <w:i/>
        </w:rPr>
        <w:t>different subset</w:t>
      </w:r>
      <w:r>
        <w:t xml:space="preserve">, with the </w:t>
      </w:r>
      <w:r w:rsidRPr="00265111">
        <w:rPr>
          <w:rStyle w:val="dirhlt2Char"/>
          <w:i/>
        </w:rPr>
        <w:t>visible units</w:t>
      </w:r>
      <w:r>
        <w:t>.</w:t>
      </w:r>
    </w:p>
    <w:p w:rsidR="00FD18C6" w:rsidRDefault="00FD18C6" w:rsidP="00FD18C6">
      <w:pPr>
        <w:pStyle w:val="ndir"/>
        <w:numPr>
          <w:ilvl w:val="0"/>
          <w:numId w:val="30"/>
        </w:numPr>
      </w:pPr>
      <w:r>
        <w:t xml:space="preserve">For </w:t>
      </w:r>
      <w:r w:rsidRPr="00265111">
        <w:rPr>
          <w:rStyle w:val="dirhlt2Char"/>
          <w:i/>
        </w:rPr>
        <w:t>each user</w:t>
      </w:r>
      <w:r>
        <w:t xml:space="preserve">, use an RBM that only has </w:t>
      </w:r>
      <w:r w:rsidRPr="00265111">
        <w:rPr>
          <w:rStyle w:val="dirhlt2Char"/>
          <w:i/>
        </w:rPr>
        <w:t>visible units</w:t>
      </w:r>
      <w:r>
        <w:t xml:space="preserve"> for the </w:t>
      </w:r>
      <w:r w:rsidRPr="00265111">
        <w:rPr>
          <w:rStyle w:val="dirhlt2Char"/>
          <w:i/>
        </w:rPr>
        <w:t>movies the user rated</w:t>
      </w:r>
      <w:r>
        <w:t>.</w:t>
      </w:r>
    </w:p>
    <w:p w:rsidR="00FD18C6" w:rsidRDefault="00FD18C6" w:rsidP="00FD18C6">
      <w:pPr>
        <w:pStyle w:val="ndir"/>
      </w:pPr>
    </w:p>
    <w:p w:rsidR="001544A5" w:rsidRDefault="001544A5" w:rsidP="00FD18C6">
      <w:pPr>
        <w:pStyle w:val="ndir"/>
      </w:pPr>
    </w:p>
    <w:p w:rsidR="001544A5" w:rsidRDefault="001544A5" w:rsidP="00FD18C6">
      <w:pPr>
        <w:pStyle w:val="ndir"/>
      </w:pPr>
    </w:p>
    <w:p w:rsidR="00FD18C6" w:rsidRDefault="00FD18C6" w:rsidP="00FD18C6">
      <w:pPr>
        <w:pStyle w:val="ndir"/>
        <w:numPr>
          <w:ilvl w:val="0"/>
          <w:numId w:val="17"/>
        </w:numPr>
      </w:pPr>
      <w:r>
        <w:t xml:space="preserve">So instead of </w:t>
      </w:r>
      <w:r w:rsidRPr="00265111">
        <w:rPr>
          <w:rStyle w:val="dirhlt2Char"/>
          <w:i/>
        </w:rPr>
        <w:t>one RBM for all users</w:t>
      </w:r>
      <w:r>
        <w:t xml:space="preserve">, we have a </w:t>
      </w:r>
      <w:r w:rsidRPr="00265111">
        <w:rPr>
          <w:rStyle w:val="dirhlt2Char"/>
          <w:i/>
        </w:rPr>
        <w:t>different RBM</w:t>
      </w:r>
      <w:r>
        <w:t xml:space="preserve"> for </w:t>
      </w:r>
      <w:r w:rsidRPr="00265111">
        <w:rPr>
          <w:rStyle w:val="dirhlt2Char"/>
          <w:i/>
        </w:rPr>
        <w:t>every user</w:t>
      </w:r>
      <w:r>
        <w:t xml:space="preserve">. Now, all of these RBMs are going to share the same weights. </w:t>
      </w:r>
    </w:p>
    <w:p w:rsidR="00FD18C6" w:rsidRDefault="00FD18C6" w:rsidP="00FD18C6">
      <w:pPr>
        <w:pStyle w:val="ndir"/>
        <w:numPr>
          <w:ilvl w:val="0"/>
          <w:numId w:val="30"/>
        </w:numPr>
      </w:pPr>
      <w:proofErr w:type="gramStart"/>
      <w:r>
        <w:t>i.e</w:t>
      </w:r>
      <w:proofErr w:type="gramEnd"/>
      <w:r>
        <w:t xml:space="preserve">. we know which move is which, so if </w:t>
      </w:r>
      <w:r w:rsidRPr="00B92400">
        <w:rPr>
          <w:rStyle w:val="dirhlt2Char"/>
          <w:i/>
        </w:rPr>
        <w:t>two users</w:t>
      </w:r>
      <w:r>
        <w:t xml:space="preserve"> saw the </w:t>
      </w:r>
      <w:r w:rsidRPr="00B92400">
        <w:rPr>
          <w:rStyle w:val="dirhlt2Char"/>
          <w:i/>
        </w:rPr>
        <w:t>same movie</w:t>
      </w:r>
      <w:r>
        <w:t xml:space="preserve"> and </w:t>
      </w:r>
      <w:r w:rsidRPr="00B92400">
        <w:rPr>
          <w:rStyle w:val="dirhlt2Char"/>
          <w:i/>
        </w:rPr>
        <w:t>rated</w:t>
      </w:r>
      <w:r>
        <w:t xml:space="preserve"> the same movie, the </w:t>
      </w:r>
      <w:r w:rsidRPr="00B92400">
        <w:rPr>
          <w:rStyle w:val="dirhlt2Char"/>
          <w:i/>
        </w:rPr>
        <w:t>weights</w:t>
      </w:r>
      <w:r>
        <w:t xml:space="preserve"> from that movie to the </w:t>
      </w:r>
      <w:r w:rsidRPr="00B92400">
        <w:rPr>
          <w:rStyle w:val="dirhlt2Char"/>
          <w:i/>
        </w:rPr>
        <w:t>hidden units</w:t>
      </w:r>
      <w:r>
        <w:t xml:space="preserve"> will be the </w:t>
      </w:r>
      <w:r w:rsidRPr="00B92400">
        <w:rPr>
          <w:rStyle w:val="dirhlt2Char"/>
          <w:i/>
        </w:rPr>
        <w:t>same</w:t>
      </w:r>
      <w:r>
        <w:t xml:space="preserve"> for those </w:t>
      </w:r>
      <w:r w:rsidRPr="00C80099">
        <w:rPr>
          <w:rStyle w:val="dirhlt2Char"/>
          <w:i/>
        </w:rPr>
        <w:t>two users</w:t>
      </w:r>
      <w:r>
        <w:t xml:space="preserve">. So we're doing an awful lot of </w:t>
      </w:r>
      <w:r w:rsidRPr="00C80099">
        <w:rPr>
          <w:i/>
          <w:color w:val="2763CF" w:themeColor="accent6"/>
        </w:rPr>
        <w:t>weight sharing</w:t>
      </w:r>
      <w:r>
        <w:t xml:space="preserve"> here.</w:t>
      </w:r>
    </w:p>
    <w:p w:rsidR="00FD18C6" w:rsidRDefault="00FD18C6" w:rsidP="00FD18C6">
      <w:pPr>
        <w:pStyle w:val="ndir"/>
        <w:numPr>
          <w:ilvl w:val="0"/>
          <w:numId w:val="30"/>
        </w:numPr>
      </w:pPr>
      <w:r>
        <w:t xml:space="preserve">All these </w:t>
      </w:r>
      <w:r w:rsidRPr="008026D5">
        <w:rPr>
          <w:rStyle w:val="dirhlt2Char"/>
          <w:i/>
        </w:rPr>
        <w:t>RBMs</w:t>
      </w:r>
      <w:r>
        <w:t xml:space="preserve"> use the </w:t>
      </w:r>
      <w:r w:rsidRPr="008026D5">
        <w:rPr>
          <w:rStyle w:val="dirhlt2Char"/>
          <w:i/>
        </w:rPr>
        <w:t>same hidden units</w:t>
      </w:r>
      <w:r>
        <w:t>.</w:t>
      </w:r>
    </w:p>
    <w:p w:rsidR="00FD18C6" w:rsidRDefault="00FD18C6" w:rsidP="00FD18C6">
      <w:pPr>
        <w:pStyle w:val="ndir"/>
        <w:numPr>
          <w:ilvl w:val="0"/>
          <w:numId w:val="30"/>
        </w:numPr>
      </w:pPr>
      <w:r>
        <w:t xml:space="preserve">The </w:t>
      </w:r>
      <w:r w:rsidRPr="00C80099">
        <w:rPr>
          <w:rStyle w:val="dirhlt2Char"/>
          <w:i/>
        </w:rPr>
        <w:t>weights</w:t>
      </w:r>
      <w:r>
        <w:t xml:space="preserve"> from </w:t>
      </w:r>
      <w:r w:rsidRPr="00C80099">
        <w:rPr>
          <w:rStyle w:val="dirhlt2Char"/>
          <w:i/>
        </w:rPr>
        <w:t>each hidden unit</w:t>
      </w:r>
      <w:r>
        <w:t xml:space="preserve"> to </w:t>
      </w:r>
      <w:r w:rsidRPr="00C80099">
        <w:rPr>
          <w:rStyle w:val="dirhlt2Char"/>
          <w:i/>
        </w:rPr>
        <w:t>each movie</w:t>
      </w:r>
      <w:r>
        <w:t xml:space="preserve"> are </w:t>
      </w:r>
      <w:r w:rsidRPr="00C80099">
        <w:rPr>
          <w:rStyle w:val="dirhlt2Char"/>
          <w:i/>
        </w:rPr>
        <w:t>shared</w:t>
      </w:r>
      <w:r>
        <w:t xml:space="preserve"> by all the users who rated that movie. </w:t>
      </w:r>
    </w:p>
    <w:p w:rsidR="00FD18C6" w:rsidRDefault="00FD18C6" w:rsidP="00FD18C6">
      <w:pPr>
        <w:pStyle w:val="ndir"/>
        <w:numPr>
          <w:ilvl w:val="0"/>
          <w:numId w:val="30"/>
        </w:numPr>
      </w:pPr>
      <w:r>
        <w:t xml:space="preserve">And that's </w:t>
      </w:r>
      <w:r w:rsidRPr="006060DA">
        <w:rPr>
          <w:rStyle w:val="dirhlt2Char"/>
          <w:i/>
        </w:rPr>
        <w:t>lucky</w:t>
      </w:r>
      <w:r>
        <w:t xml:space="preserve">, because for </w:t>
      </w:r>
      <w:r w:rsidRPr="006060DA">
        <w:rPr>
          <w:rStyle w:val="dirhlt2Char"/>
          <w:i/>
        </w:rPr>
        <w:t>each user</w:t>
      </w:r>
      <w:r>
        <w:t xml:space="preserve">, we only get </w:t>
      </w:r>
      <w:r w:rsidRPr="006060DA">
        <w:rPr>
          <w:rStyle w:val="dirhlt2Char"/>
          <w:i/>
        </w:rPr>
        <w:t>one training case</w:t>
      </w:r>
      <w:r>
        <w:t>.</w:t>
      </w:r>
    </w:p>
    <w:p w:rsidR="00FD18C6" w:rsidRDefault="00FD18C6" w:rsidP="00FD18C6">
      <w:pPr>
        <w:pStyle w:val="ndir"/>
      </w:pPr>
    </w:p>
    <w:p w:rsidR="00FD18C6" w:rsidRDefault="00FD18C6" w:rsidP="00FD18C6">
      <w:pPr>
        <w:pStyle w:val="ndir"/>
        <w:numPr>
          <w:ilvl w:val="0"/>
          <w:numId w:val="17"/>
        </w:numPr>
      </w:pPr>
      <w:r w:rsidRPr="006060DA">
        <w:rPr>
          <w:i/>
          <w:color w:val="2763CF" w:themeColor="accent6"/>
        </w:rPr>
        <w:t>Each user-specific RBM only gets one training case:</w:t>
      </w:r>
      <w:r>
        <w:t xml:space="preserve"> We make this </w:t>
      </w:r>
      <w:r w:rsidRPr="006060DA">
        <w:rPr>
          <w:rStyle w:val="dirhlt2Char"/>
          <w:i/>
        </w:rPr>
        <w:t>specific RBM</w:t>
      </w:r>
      <w:r>
        <w:t xml:space="preserve"> for </w:t>
      </w:r>
      <w:r w:rsidRPr="006060DA">
        <w:rPr>
          <w:rStyle w:val="dirhlt2Char"/>
          <w:i/>
        </w:rPr>
        <w:t>each user</w:t>
      </w:r>
      <w:r>
        <w:t xml:space="preserve"> with the right architecture, (i.e. the right number of </w:t>
      </w:r>
      <w:r w:rsidRPr="006060DA">
        <w:rPr>
          <w:rStyle w:val="dirhlt2Char"/>
          <w:i/>
        </w:rPr>
        <w:t>visible units</w:t>
      </w:r>
      <w:r>
        <w:t xml:space="preserve"> for the </w:t>
      </w:r>
      <w:r w:rsidRPr="006060DA">
        <w:rPr>
          <w:rStyle w:val="dirhlt2Char"/>
          <w:i/>
        </w:rPr>
        <w:t>movies</w:t>
      </w:r>
      <w:r>
        <w:t xml:space="preserve"> that the user </w:t>
      </w:r>
      <w:r w:rsidRPr="006060DA">
        <w:rPr>
          <w:rStyle w:val="dirhlt2Char"/>
          <w:i/>
        </w:rPr>
        <w:t>rated</w:t>
      </w:r>
      <w:r>
        <w:t xml:space="preserve">). </w:t>
      </w:r>
    </w:p>
    <w:p w:rsidR="00FD18C6" w:rsidRDefault="00FD18C6" w:rsidP="00FD18C6">
      <w:pPr>
        <w:pStyle w:val="ndir"/>
        <w:numPr>
          <w:ilvl w:val="0"/>
          <w:numId w:val="30"/>
        </w:numPr>
      </w:pPr>
      <w:r>
        <w:t xml:space="preserve">So now there's </w:t>
      </w:r>
      <w:r w:rsidRPr="006060DA">
        <w:rPr>
          <w:rStyle w:val="dirhlt2Char"/>
          <w:i/>
        </w:rPr>
        <w:t>only one training case</w:t>
      </w:r>
      <w:r>
        <w:t xml:space="preserve">, which is that </w:t>
      </w:r>
      <w:r w:rsidRPr="00EE7857">
        <w:rPr>
          <w:rStyle w:val="dirhlt2Char"/>
          <w:i/>
          <w:color w:val="2763CF" w:themeColor="accent6"/>
        </w:rPr>
        <w:t>rating vector</w:t>
      </w:r>
      <w:r>
        <w:t>.</w:t>
      </w:r>
    </w:p>
    <w:p w:rsidR="00FD18C6" w:rsidRDefault="00FD18C6" w:rsidP="00FD18C6">
      <w:pPr>
        <w:pStyle w:val="ndir"/>
        <w:numPr>
          <w:ilvl w:val="0"/>
          <w:numId w:val="30"/>
        </w:numPr>
      </w:pPr>
      <w:r w:rsidRPr="00EE7857">
        <w:rPr>
          <w:i/>
          <w:color w:val="2763CF" w:themeColor="accent6"/>
        </w:rPr>
        <w:t>The weight-sharing makes this OK:</w:t>
      </w:r>
      <w:r>
        <w:t xml:space="preserve"> All of these half a million </w:t>
      </w:r>
      <w:r w:rsidRPr="00EE7857">
        <w:rPr>
          <w:rStyle w:val="dirhlt2Char"/>
          <w:i/>
        </w:rPr>
        <w:t>training cases share weights</w:t>
      </w:r>
      <w:r>
        <w:t xml:space="preserve"> to </w:t>
      </w:r>
      <w:r w:rsidRPr="00EE7857">
        <w:rPr>
          <w:rStyle w:val="dirhlt2Char"/>
          <w:i/>
        </w:rPr>
        <w:t>hidden units</w:t>
      </w:r>
      <w:r>
        <w:t>. So the learning works fine.</w:t>
      </w:r>
    </w:p>
    <w:p w:rsidR="00FD18C6" w:rsidRDefault="00FD18C6" w:rsidP="00FD18C6">
      <w:pPr>
        <w:pStyle w:val="ndir"/>
      </w:pPr>
    </w:p>
    <w:p w:rsidR="00FD18C6" w:rsidRDefault="00FD18C6" w:rsidP="00FD18C6">
      <w:pPr>
        <w:pStyle w:val="ndir"/>
        <w:numPr>
          <w:ilvl w:val="0"/>
          <w:numId w:val="17"/>
        </w:numPr>
      </w:pPr>
      <w:r w:rsidRPr="00EE7857">
        <w:rPr>
          <w:i/>
          <w:color w:val="2763CF" w:themeColor="accent6"/>
        </w:rPr>
        <w:t>The models are trained with CD1 then CD3, CD5 &amp; CD9:</w:t>
      </w:r>
      <w:r>
        <w:t xml:space="preserve"> The models are trained with </w:t>
      </w:r>
      <w:r w:rsidRPr="00A74510">
        <w:rPr>
          <w:rStyle w:val="codeHLT2Char"/>
          <w:color w:val="00AEC0" w:themeColor="accent5"/>
        </w:rPr>
        <w:t>CD1</w:t>
      </w:r>
      <w:r>
        <w:t xml:space="preserve"> and then after a while with </w:t>
      </w:r>
      <w:r w:rsidRPr="00A74510">
        <w:rPr>
          <w:rStyle w:val="codeHLT2Char"/>
          <w:color w:val="00AEC0" w:themeColor="accent5"/>
        </w:rPr>
        <w:t>CD3</w:t>
      </w:r>
      <w:r>
        <w:t xml:space="preserve"> (i.e. you go </w:t>
      </w:r>
      <w:r w:rsidRPr="00A74510">
        <w:rPr>
          <w:rStyle w:val="dirhlt2Char"/>
          <w:i/>
        </w:rPr>
        <w:t>up</w:t>
      </w:r>
      <w:r>
        <w:t xml:space="preserve"> and </w:t>
      </w:r>
      <w:r w:rsidRPr="00A74510">
        <w:rPr>
          <w:rStyle w:val="dirhlt2Char"/>
          <w:i/>
        </w:rPr>
        <w:t>down</w:t>
      </w:r>
      <w:r>
        <w:t xml:space="preserve"> 3 times before you collect the </w:t>
      </w:r>
      <w:r w:rsidRPr="00A74510">
        <w:rPr>
          <w:rStyle w:val="dirhlt2Char"/>
          <w:i/>
        </w:rPr>
        <w:t>statistics</w:t>
      </w:r>
      <w:r>
        <w:t xml:space="preserve"> for the </w:t>
      </w:r>
      <w:r w:rsidRPr="00A74510">
        <w:rPr>
          <w:rStyle w:val="dirhlt2Char"/>
          <w:i/>
        </w:rPr>
        <w:t>negative phase</w:t>
      </w:r>
      <w:r>
        <w:t xml:space="preserve">) and then with </w:t>
      </w:r>
      <w:r w:rsidRPr="00A74510">
        <w:rPr>
          <w:rStyle w:val="codeHLT2Char"/>
          <w:i/>
        </w:rPr>
        <w:t>CD5</w:t>
      </w:r>
      <w:r>
        <w:t xml:space="preserve"> and then </w:t>
      </w:r>
      <w:r w:rsidRPr="00A74510">
        <w:rPr>
          <w:rStyle w:val="codeHLT2Char"/>
          <w:i/>
        </w:rPr>
        <w:t>CD9</w:t>
      </w:r>
      <w:r>
        <w:t>.</w:t>
      </w:r>
    </w:p>
    <w:p w:rsidR="00FD18C6" w:rsidRDefault="00FD18C6" w:rsidP="00FD18C6">
      <w:pPr>
        <w:pStyle w:val="ndir"/>
      </w:pPr>
    </w:p>
    <w:p w:rsidR="00FD18C6" w:rsidRDefault="00FD18C6" w:rsidP="00FD18C6">
      <w:pPr>
        <w:pStyle w:val="ndir"/>
      </w:pPr>
    </w:p>
    <w:p w:rsidR="00FD18C6" w:rsidRDefault="00FD18C6" w:rsidP="00FD18C6">
      <w:pPr>
        <w:pStyle w:val="ndir"/>
      </w:pPr>
    </w:p>
    <w:p w:rsidR="00FD18C6" w:rsidRPr="002F74D3" w:rsidRDefault="00FD18C6" w:rsidP="00FD18C6">
      <w:pPr>
        <w:pStyle w:val="ndir"/>
        <w:numPr>
          <w:ilvl w:val="0"/>
          <w:numId w:val="21"/>
        </w:numPr>
        <w:rPr>
          <w:rFonts w:ascii="Adelle" w:hAnsi="Adelle"/>
          <w:b/>
          <w:color w:val="2763CF" w:themeColor="accent6"/>
          <w:sz w:val="20"/>
        </w:rPr>
      </w:pPr>
      <w:r w:rsidRPr="002F74D3">
        <w:rPr>
          <w:rFonts w:ascii="Adelle" w:hAnsi="Adelle"/>
          <w:b/>
          <w:color w:val="2763CF" w:themeColor="accent6"/>
          <w:sz w:val="20"/>
        </w:rPr>
        <w:t>How well does it work?</w:t>
      </w:r>
      <w:r>
        <w:rPr>
          <w:rFonts w:ascii="Adelle" w:hAnsi="Adelle"/>
          <w:b/>
          <w:color w:val="2763CF" w:themeColor="accent6"/>
          <w:sz w:val="20"/>
        </w:rPr>
        <w:t xml:space="preserve"> </w:t>
      </w:r>
      <w:r w:rsidRPr="002F74D3">
        <w:rPr>
          <w:rFonts w:ascii="Adelle" w:hAnsi="Adelle"/>
          <w:b/>
          <w:color w:val="2763CF" w:themeColor="accent6"/>
          <w:sz w:val="20"/>
        </w:rPr>
        <w:t>(</w:t>
      </w:r>
      <w:proofErr w:type="spellStart"/>
      <w:r w:rsidRPr="002F74D3">
        <w:rPr>
          <w:rFonts w:ascii="Adelle" w:hAnsi="Adelle"/>
          <w:b/>
          <w:color w:val="2763CF" w:themeColor="accent6"/>
          <w:sz w:val="20"/>
        </w:rPr>
        <w:t>Salakhutdinov</w:t>
      </w:r>
      <w:proofErr w:type="spellEnd"/>
      <w:r w:rsidRPr="002F74D3">
        <w:rPr>
          <w:rFonts w:ascii="Adelle" w:hAnsi="Adelle"/>
          <w:b/>
          <w:color w:val="2763CF" w:themeColor="accent6"/>
          <w:sz w:val="20"/>
        </w:rPr>
        <w:t xml:space="preserve"> et al. 2007)</w:t>
      </w:r>
    </w:p>
    <w:p w:rsidR="00FD18C6" w:rsidRPr="009C7EB9" w:rsidRDefault="00FD18C6" w:rsidP="00FD18C6">
      <w:pPr>
        <w:pStyle w:val="ndir"/>
        <w:rPr>
          <w:sz w:val="8"/>
          <w:szCs w:val="8"/>
        </w:rPr>
      </w:pPr>
    </w:p>
    <w:p w:rsidR="00FD18C6" w:rsidRDefault="00FD18C6" w:rsidP="00FD18C6">
      <w:pPr>
        <w:pStyle w:val="ndir"/>
        <w:numPr>
          <w:ilvl w:val="0"/>
          <w:numId w:val="17"/>
        </w:numPr>
      </w:pPr>
      <w:r>
        <w:t xml:space="preserve">The </w:t>
      </w:r>
      <w:r w:rsidRPr="004B29BD">
        <w:rPr>
          <w:rStyle w:val="dirhlt2Char"/>
          <w:i/>
          <w:color w:val="2763CF" w:themeColor="accent6"/>
        </w:rPr>
        <w:t>RBM's</w:t>
      </w:r>
      <w:r>
        <w:t xml:space="preserve"> work about as well as the </w:t>
      </w:r>
      <w:r w:rsidRPr="000806A9">
        <w:rPr>
          <w:rStyle w:val="dirhlt2Char"/>
          <w:i/>
          <w:color w:val="2763CF" w:themeColor="accent6"/>
        </w:rPr>
        <w:t>Matrix Factorization</w:t>
      </w:r>
      <w:r>
        <w:t xml:space="preserve"> methods but they give very </w:t>
      </w:r>
      <w:r w:rsidRPr="004B29BD">
        <w:rPr>
          <w:rStyle w:val="dirhlt2Char"/>
          <w:i/>
        </w:rPr>
        <w:t>different errors</w:t>
      </w:r>
      <w:r>
        <w:t>.</w:t>
      </w:r>
    </w:p>
    <w:p w:rsidR="00FD18C6" w:rsidRDefault="00FD18C6" w:rsidP="00FD18C6">
      <w:pPr>
        <w:pStyle w:val="ndir"/>
        <w:numPr>
          <w:ilvl w:val="0"/>
          <w:numId w:val="30"/>
        </w:numPr>
      </w:pPr>
      <w:r>
        <w:t xml:space="preserve">So </w:t>
      </w:r>
      <w:r w:rsidRPr="009C7EB9">
        <w:rPr>
          <w:rStyle w:val="dirhlt2Char"/>
          <w:i/>
        </w:rPr>
        <w:t xml:space="preserve">averaging </w:t>
      </w:r>
      <w:r>
        <w:t xml:space="preserve">the </w:t>
      </w:r>
      <w:r w:rsidRPr="004B29BD">
        <w:rPr>
          <w:rStyle w:val="dirhlt2Char"/>
          <w:i/>
        </w:rPr>
        <w:t>predictions</w:t>
      </w:r>
      <w:r>
        <w:t xml:space="preserve"> of the </w:t>
      </w:r>
      <w:r w:rsidRPr="004B29BD">
        <w:rPr>
          <w:i/>
          <w:color w:val="2763CF" w:themeColor="accent6"/>
        </w:rPr>
        <w:t>RBM's</w:t>
      </w:r>
      <w:r>
        <w:t xml:space="preserve"> with the </w:t>
      </w:r>
      <w:r w:rsidRPr="004B29BD">
        <w:rPr>
          <w:rStyle w:val="dirhlt2Char"/>
          <w:i/>
        </w:rPr>
        <w:t>predictions</w:t>
      </w:r>
      <w:r>
        <w:t xml:space="preserve"> of the </w:t>
      </w:r>
      <w:r w:rsidRPr="004B29BD">
        <w:rPr>
          <w:i/>
          <w:color w:val="2763CF" w:themeColor="accent6"/>
        </w:rPr>
        <w:t>Matrix Factorization</w:t>
      </w:r>
      <w:r>
        <w:t xml:space="preserve"> methods, you get a big win.</w:t>
      </w:r>
    </w:p>
    <w:p w:rsidR="00FD18C6" w:rsidRDefault="00FD18C6" w:rsidP="00FD18C6">
      <w:pPr>
        <w:pStyle w:val="ndir"/>
      </w:pPr>
    </w:p>
    <w:p w:rsidR="00FD18C6" w:rsidRDefault="00FD18C6" w:rsidP="00FD18C6">
      <w:pPr>
        <w:pStyle w:val="ndir"/>
        <w:numPr>
          <w:ilvl w:val="0"/>
          <w:numId w:val="17"/>
        </w:numPr>
      </w:pPr>
      <w:r>
        <w:t xml:space="preserve">The winning group actually used multiple </w:t>
      </w:r>
      <w:r w:rsidRPr="009C7EB9">
        <w:rPr>
          <w:rStyle w:val="dirhlt2Char"/>
          <w:i/>
        </w:rPr>
        <w:t>different RBM models</w:t>
      </w:r>
      <w:r>
        <w:t xml:space="preserve"> in their average and </w:t>
      </w:r>
      <w:r w:rsidRPr="009C7EB9">
        <w:rPr>
          <w:rStyle w:val="dirhlt2Char"/>
          <w:i/>
        </w:rPr>
        <w:t>multiple different matrix factorization models</w:t>
      </w:r>
      <w:r>
        <w:t xml:space="preserve"> and we think probably other models as well (of over a hundred models).</w:t>
      </w:r>
    </w:p>
    <w:p w:rsidR="00FD18C6" w:rsidRDefault="00FD18C6" w:rsidP="00FD18C6">
      <w:pPr>
        <w:pStyle w:val="ndir"/>
        <w:numPr>
          <w:ilvl w:val="0"/>
          <w:numId w:val="30"/>
        </w:numPr>
      </w:pPr>
      <w:r>
        <w:t xml:space="preserve">Their main models were </w:t>
      </w:r>
      <w:r w:rsidRPr="009C7EB9">
        <w:rPr>
          <w:i/>
          <w:color w:val="2763CF" w:themeColor="accent6"/>
        </w:rPr>
        <w:t>Matrix Factorization</w:t>
      </w:r>
      <w:r>
        <w:t xml:space="preserve"> models and </w:t>
      </w:r>
      <w:r w:rsidRPr="009C7EB9">
        <w:rPr>
          <w:i/>
          <w:color w:val="2763CF" w:themeColor="accent6"/>
        </w:rPr>
        <w:t>RBMs</w:t>
      </w:r>
      <w:r>
        <w:t xml:space="preserve"> (according to Hinton).</w:t>
      </w:r>
    </w:p>
    <w:p w:rsidR="00FD18C6" w:rsidRDefault="00FD18C6" w:rsidP="00FD18C6">
      <w:pPr>
        <w:pStyle w:val="ndir"/>
      </w:pPr>
    </w:p>
    <w:p w:rsidR="00FD18C6" w:rsidRDefault="00FD18C6" w:rsidP="00FD18C6">
      <w:pPr>
        <w:pStyle w:val="ndir"/>
      </w:pPr>
    </w:p>
    <w:p w:rsidR="00FD18C6" w:rsidRDefault="00FD18C6" w:rsidP="00FD18C6">
      <w:pPr>
        <w:pStyle w:val="ndir"/>
      </w:pPr>
    </w:p>
    <w:p w:rsidR="00FD18C6" w:rsidRDefault="00FD18C6" w:rsidP="00FD18C6">
      <w:pPr>
        <w:pStyle w:val="ndir"/>
      </w:pPr>
    </w:p>
    <w:p w:rsidR="00FD18C6" w:rsidRDefault="00FD18C6" w:rsidP="002D5AB6">
      <w:pPr>
        <w:pStyle w:val="ndir"/>
      </w:pPr>
    </w:p>
    <w:sectPr w:rsidR="00FD18C6" w:rsidSect="00432B79">
      <w:pgSz w:w="11907" w:h="16839" w:code="9"/>
      <w:pgMar w:top="432" w:right="720" w:bottom="432" w:left="720" w:header="0" w:footer="0" w:gutter="0"/>
      <w:cols w:space="720"/>
      <w:noEndnote/>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irectaSerif">
    <w:altName w:val="Arial"/>
    <w:panose1 w:val="00000000000000000000"/>
    <w:charset w:val="00"/>
    <w:family w:val="modern"/>
    <w:notTrueType/>
    <w:pitch w:val="variable"/>
    <w:sig w:usb0="00000007" w:usb1="00000001" w:usb2="00000000" w:usb3="00000000" w:csb0="00000093" w:csb1="00000000"/>
  </w:font>
  <w:font w:name="Calibri">
    <w:panose1 w:val="020F0502020204030204"/>
    <w:charset w:val="00"/>
    <w:family w:val="swiss"/>
    <w:pitch w:val="variable"/>
    <w:sig w:usb0="E4002EFF" w:usb1="C000247B" w:usb2="00000009" w:usb3="00000000" w:csb0="000001FF" w:csb1="00000000"/>
  </w:font>
  <w:font w:name="Fira Code">
    <w:altName w:val="MS Gothic"/>
    <w:panose1 w:val="00000000000000000000"/>
    <w:charset w:val="00"/>
    <w:family w:val="modern"/>
    <w:notTrueType/>
    <w:pitch w:val="fixed"/>
    <w:sig w:usb0="40000287" w:usb1="02003801" w:usb2="00000000" w:usb3="00000000" w:csb0="0000009F" w:csb1="00000000"/>
  </w:font>
  <w:font w:name="DirectaSerifHeavy-Italic">
    <w:altName w:val="Arial"/>
    <w:panose1 w:val="00000000000000000000"/>
    <w:charset w:val="00"/>
    <w:family w:val="modern"/>
    <w:notTrueType/>
    <w:pitch w:val="variable"/>
    <w:sig w:usb0="00000007" w:usb1="00000001" w:usb2="00000000" w:usb3="00000000" w:csb0="00000093" w:csb1="00000000"/>
  </w:font>
  <w:font w:name="Prototype">
    <w:altName w:val="Times New Roman"/>
    <w:panose1 w:val="02000400000000000000"/>
    <w:charset w:val="00"/>
    <w:family w:val="auto"/>
    <w:pitch w:val="variable"/>
    <w:sig w:usb0="800000A7" w:usb1="00000000" w:usb2="00000040" w:usb3="00000000" w:csb0="00000009" w:csb1="00000000"/>
  </w:font>
  <w:font w:name="DirectaSerifMedium">
    <w:panose1 w:val="00000000000000000000"/>
    <w:charset w:val="00"/>
    <w:family w:val="modern"/>
    <w:notTrueType/>
    <w:pitch w:val="variable"/>
    <w:sig w:usb0="00000007" w:usb1="00000001" w:usb2="00000000" w:usb3="00000000" w:csb0="00000093" w:csb1="00000000"/>
  </w:font>
  <w:font w:name="Fira Code Medium">
    <w:panose1 w:val="00000000000000000000"/>
    <w:charset w:val="00"/>
    <w:family w:val="modern"/>
    <w:notTrueType/>
    <w:pitch w:val="fixed"/>
    <w:sig w:usb0="40000287" w:usb1="02003801" w:usb2="00000000" w:usb3="00000000" w:csb0="0000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NeueLT Std Lt">
    <w:panose1 w:val="00000000000000000000"/>
    <w:charset w:val="00"/>
    <w:family w:val="swiss"/>
    <w:notTrueType/>
    <w:pitch w:val="variable"/>
    <w:sig w:usb0="800000AF" w:usb1="4000204A" w:usb2="00000000" w:usb3="00000000" w:csb0="00000001" w:csb1="00000000"/>
  </w:font>
  <w:font w:name="Adelle">
    <w:altName w:val="Corbel"/>
    <w:panose1 w:val="02000503000000020004"/>
    <w:charset w:val="00"/>
    <w:family w:val="auto"/>
    <w:pitch w:val="variable"/>
    <w:sig w:usb0="80000087" w:usb1="0000004B" w:usb2="00000000" w:usb3="00000000" w:csb0="0000008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A14F8"/>
    <w:multiLevelType w:val="hybridMultilevel"/>
    <w:tmpl w:val="262817CE"/>
    <w:lvl w:ilvl="0" w:tplc="92E2912C">
      <w:start w:val="1"/>
      <w:numFmt w:val="bullet"/>
      <w:lvlText w:val=""/>
      <w:lvlJc w:val="left"/>
      <w:pPr>
        <w:ind w:left="360" w:hanging="360"/>
      </w:pPr>
      <w:rPr>
        <w:rFonts w:ascii="Wingdings" w:hAnsi="Wingdings" w:hint="default"/>
        <w:b/>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9B5B9A"/>
    <w:multiLevelType w:val="hybridMultilevel"/>
    <w:tmpl w:val="6A06E1B2"/>
    <w:lvl w:ilvl="0" w:tplc="28DAB702">
      <w:numFmt w:val="bullet"/>
      <w:lvlText w:val=""/>
      <w:lvlJc w:val="left"/>
      <w:pPr>
        <w:ind w:left="720" w:hanging="360"/>
      </w:pPr>
      <w:rPr>
        <w:rFonts w:ascii="Wingdings" w:eastAsia="Times New Roman" w:hAnsi="Wingdings" w:cs="Courier New" w:hint="default"/>
        <w:i w:val="0"/>
        <w:color w:val="2763CF" w:themeColor="accent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CBD6002"/>
    <w:multiLevelType w:val="hybridMultilevel"/>
    <w:tmpl w:val="D1E621FE"/>
    <w:lvl w:ilvl="0" w:tplc="554EEB98">
      <w:numFmt w:val="bullet"/>
      <w:lvlText w:val="-"/>
      <w:lvlJc w:val="left"/>
      <w:pPr>
        <w:ind w:left="1080" w:hanging="360"/>
      </w:pPr>
      <w:rPr>
        <w:rFonts w:ascii="DirectaSerif" w:eastAsia="Times New Roman" w:hAnsi="DirectaSerif" w:cs="Courier New" w:hint="default"/>
        <w:color w:val="00AEC0" w:themeColor="accent5"/>
        <w:sz w:val="24"/>
        <w:szCs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nsid w:val="0F7C4D4B"/>
    <w:multiLevelType w:val="hybridMultilevel"/>
    <w:tmpl w:val="EF1CA9C0"/>
    <w:lvl w:ilvl="0" w:tplc="8A3EE8AC">
      <w:start w:val="1"/>
      <w:numFmt w:val="bullet"/>
      <w:lvlText w:val=""/>
      <w:lvlJc w:val="left"/>
      <w:pPr>
        <w:ind w:left="720" w:hanging="360"/>
      </w:pPr>
      <w:rPr>
        <w:rFonts w:ascii="Wingdings" w:hAnsi="Wingdings" w:hint="default"/>
        <w:b w:val="0"/>
        <w:i w:val="0"/>
        <w:sz w:val="32"/>
        <w:szCs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F916BC0"/>
    <w:multiLevelType w:val="hybridMultilevel"/>
    <w:tmpl w:val="F31AEACC"/>
    <w:lvl w:ilvl="0" w:tplc="2FC02958">
      <w:numFmt w:val="bullet"/>
      <w:lvlText w:val=""/>
      <w:lvlJc w:val="left"/>
      <w:pPr>
        <w:ind w:left="1080" w:hanging="360"/>
      </w:pPr>
      <w:rPr>
        <w:rFonts w:ascii="Wingdings" w:eastAsia="Times New Roman" w:hAnsi="Wingdings" w:cs="Courier New" w:hint="default"/>
        <w:color w:val="E80061" w:themeColor="accent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nsid w:val="104132ED"/>
    <w:multiLevelType w:val="hybridMultilevel"/>
    <w:tmpl w:val="A46A107A"/>
    <w:lvl w:ilvl="0" w:tplc="C53AC184">
      <w:start w:val="1"/>
      <w:numFmt w:val="bullet"/>
      <w:lvlText w:val=""/>
      <w:lvlJc w:val="left"/>
      <w:pPr>
        <w:ind w:left="720" w:hanging="360"/>
      </w:pPr>
      <w:rPr>
        <w:rFonts w:ascii="Wingdings" w:hAnsi="Wingdings" w:hint="default"/>
        <w:b/>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BA3D7B"/>
    <w:multiLevelType w:val="hybridMultilevel"/>
    <w:tmpl w:val="E22A15FE"/>
    <w:lvl w:ilvl="0" w:tplc="738895A2">
      <w:numFmt w:val="bullet"/>
      <w:lvlText w:val=""/>
      <w:lvlJc w:val="left"/>
      <w:pPr>
        <w:ind w:left="720" w:hanging="360"/>
      </w:pPr>
      <w:rPr>
        <w:rFonts w:ascii="Symbol" w:eastAsia="Times New Roman" w:hAnsi="Symbol" w:cs="Courier New" w:hint="default"/>
        <w:color w:val="E80061" w:themeColor="accent4"/>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9D70BCD"/>
    <w:multiLevelType w:val="hybridMultilevel"/>
    <w:tmpl w:val="B01EE394"/>
    <w:lvl w:ilvl="0" w:tplc="A1B42774">
      <w:start w:val="1"/>
      <w:numFmt w:val="bullet"/>
      <w:lvlText w:val=""/>
      <w:lvlJc w:val="left"/>
      <w:pPr>
        <w:ind w:left="720" w:hanging="360"/>
      </w:pPr>
      <w:rPr>
        <w:rFonts w:ascii="Wingdings" w:hAnsi="Wingdings" w:hint="default"/>
        <w:b w:val="0"/>
        <w:i w:val="0"/>
        <w:color w:val="2763CF" w:themeColor="accent6"/>
        <w:sz w:val="32"/>
        <w:szCs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B6C3BAC"/>
    <w:multiLevelType w:val="hybridMultilevel"/>
    <w:tmpl w:val="02D64CC6"/>
    <w:lvl w:ilvl="0" w:tplc="554EEB98">
      <w:numFmt w:val="bullet"/>
      <w:lvlText w:val="-"/>
      <w:lvlJc w:val="left"/>
      <w:pPr>
        <w:ind w:left="1080" w:hanging="360"/>
      </w:pPr>
      <w:rPr>
        <w:rFonts w:ascii="DirectaSerif" w:eastAsia="Times New Roman" w:hAnsi="DirectaSerif" w:cs="Courier New" w:hint="default"/>
        <w:color w:val="00AEC0" w:themeColor="accent5"/>
        <w:sz w:val="24"/>
        <w:szCs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nsid w:val="1EDD35A8"/>
    <w:multiLevelType w:val="hybridMultilevel"/>
    <w:tmpl w:val="20CC7F3C"/>
    <w:lvl w:ilvl="0" w:tplc="819CC0C4">
      <w:start w:val="1"/>
      <w:numFmt w:val="bullet"/>
      <w:lvlText w:val=""/>
      <w:lvlJc w:val="left"/>
      <w:pPr>
        <w:ind w:left="360" w:hanging="360"/>
      </w:pPr>
      <w:rPr>
        <w:rFonts w:ascii="Wingdings" w:hAnsi="Wingdings" w:hint="default"/>
        <w:b w:val="0"/>
        <w:sz w:val="32"/>
        <w:szCs w:val="3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nsid w:val="29DC2A12"/>
    <w:multiLevelType w:val="hybridMultilevel"/>
    <w:tmpl w:val="DDDAA8F0"/>
    <w:lvl w:ilvl="0" w:tplc="B2864DE8">
      <w:start w:val="1"/>
      <w:numFmt w:val="bullet"/>
      <w:lvlText w:val=""/>
      <w:lvlJc w:val="left"/>
      <w:pPr>
        <w:ind w:left="360" w:hanging="360"/>
      </w:pPr>
      <w:rPr>
        <w:rFonts w:ascii="Wingdings" w:hAnsi="Wingdings" w:hint="default"/>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1F53B44"/>
    <w:multiLevelType w:val="hybridMultilevel"/>
    <w:tmpl w:val="9306B228"/>
    <w:lvl w:ilvl="0" w:tplc="554EEB98">
      <w:numFmt w:val="bullet"/>
      <w:lvlText w:val="-"/>
      <w:lvlJc w:val="left"/>
      <w:pPr>
        <w:ind w:left="1080" w:hanging="360"/>
      </w:pPr>
      <w:rPr>
        <w:rFonts w:ascii="DirectaSerif" w:eastAsia="Times New Roman" w:hAnsi="DirectaSerif" w:cs="Courier New" w:hint="default"/>
        <w:color w:val="00AEC0" w:themeColor="accent5"/>
        <w:sz w:val="24"/>
        <w:szCs w:val="24"/>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nsid w:val="35885673"/>
    <w:multiLevelType w:val="hybridMultilevel"/>
    <w:tmpl w:val="DC565300"/>
    <w:lvl w:ilvl="0" w:tplc="A796BEDE">
      <w:start w:val="1"/>
      <w:numFmt w:val="bullet"/>
      <w:lvlText w:val=""/>
      <w:lvlJc w:val="left"/>
      <w:pPr>
        <w:ind w:left="720" w:hanging="360"/>
      </w:pPr>
      <w:rPr>
        <w:rFonts w:ascii="Wingdings" w:eastAsia="Times New Roman" w:hAnsi="Wingdings" w:cs="Courier New" w:hint="default"/>
        <w:color w:val="00AEC0" w:themeColor="accent5"/>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594246C"/>
    <w:multiLevelType w:val="hybridMultilevel"/>
    <w:tmpl w:val="5306A6AE"/>
    <w:lvl w:ilvl="0" w:tplc="9BC092B0">
      <w:start w:val="1"/>
      <w:numFmt w:val="bullet"/>
      <w:lvlText w:val=""/>
      <w:lvlJc w:val="left"/>
      <w:pPr>
        <w:ind w:left="360" w:hanging="360"/>
      </w:pPr>
      <w:rPr>
        <w:rFonts w:ascii="Wingdings" w:hAnsi="Wingdings" w:hint="default"/>
        <w:b w:val="0"/>
        <w:sz w:val="32"/>
        <w:szCs w:val="3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nsid w:val="3CB41554"/>
    <w:multiLevelType w:val="hybridMultilevel"/>
    <w:tmpl w:val="880815EE"/>
    <w:lvl w:ilvl="0" w:tplc="9BC092B0">
      <w:start w:val="1"/>
      <w:numFmt w:val="bullet"/>
      <w:lvlText w:val=""/>
      <w:lvlJc w:val="left"/>
      <w:pPr>
        <w:ind w:left="360" w:hanging="360"/>
      </w:pPr>
      <w:rPr>
        <w:rFonts w:ascii="Wingdings" w:hAnsi="Wingdings" w:hint="default"/>
        <w:b w:val="0"/>
        <w:sz w:val="32"/>
        <w:szCs w:val="3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nsid w:val="3F9D1891"/>
    <w:multiLevelType w:val="hybridMultilevel"/>
    <w:tmpl w:val="4628EE72"/>
    <w:lvl w:ilvl="0" w:tplc="8A3EE8AC">
      <w:start w:val="1"/>
      <w:numFmt w:val="bullet"/>
      <w:lvlText w:val=""/>
      <w:lvlJc w:val="left"/>
      <w:pPr>
        <w:ind w:left="720" w:hanging="360"/>
      </w:pPr>
      <w:rPr>
        <w:rFonts w:ascii="Wingdings" w:hAnsi="Wingdings" w:hint="default"/>
        <w:b w:val="0"/>
        <w:i w:val="0"/>
        <w:sz w:val="32"/>
        <w:szCs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5CB3C61"/>
    <w:multiLevelType w:val="hybridMultilevel"/>
    <w:tmpl w:val="27ECF8AC"/>
    <w:lvl w:ilvl="0" w:tplc="97506E02">
      <w:numFmt w:val="bullet"/>
      <w:lvlText w:val=""/>
      <w:lvlJc w:val="left"/>
      <w:pPr>
        <w:ind w:left="720" w:hanging="360"/>
      </w:pPr>
      <w:rPr>
        <w:rFonts w:ascii="Symbol" w:eastAsia="Times New Roman" w:hAnsi="Symbol" w:cs="Courier New" w:hint="default"/>
        <w:color w:val="E80061" w:themeColor="accent4"/>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942321F"/>
    <w:multiLevelType w:val="hybridMultilevel"/>
    <w:tmpl w:val="FD6C9E22"/>
    <w:lvl w:ilvl="0" w:tplc="19BA35BA">
      <w:start w:val="11"/>
      <w:numFmt w:val="bullet"/>
      <w:lvlText w:val=""/>
      <w:lvlJc w:val="left"/>
      <w:pPr>
        <w:ind w:left="360" w:hanging="360"/>
      </w:pPr>
      <w:rPr>
        <w:rFonts w:ascii="Wingdings" w:eastAsia="Times New Roman" w:hAnsi="Wingdings" w:cs="Courier New" w:hint="default"/>
        <w:color w:val="2763CF" w:themeColor="accent6"/>
        <w:sz w:val="32"/>
        <w:szCs w:val="3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nsid w:val="4AFD17BF"/>
    <w:multiLevelType w:val="hybridMultilevel"/>
    <w:tmpl w:val="4D6EDB62"/>
    <w:lvl w:ilvl="0" w:tplc="D02CB1F0">
      <w:start w:val="1"/>
      <w:numFmt w:val="bullet"/>
      <w:lvlText w:val=""/>
      <w:lvlJc w:val="left"/>
      <w:pPr>
        <w:ind w:left="1440" w:hanging="360"/>
      </w:pPr>
      <w:rPr>
        <w:rFonts w:ascii="Wingdings" w:hAnsi="Wingdings" w:hint="default"/>
        <w:color w:val="00AEC0" w:themeColor="accent5"/>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nsid w:val="4E1821DB"/>
    <w:multiLevelType w:val="hybridMultilevel"/>
    <w:tmpl w:val="594406D0"/>
    <w:lvl w:ilvl="0" w:tplc="92E2912C">
      <w:start w:val="1"/>
      <w:numFmt w:val="bullet"/>
      <w:lvlText w:val=""/>
      <w:lvlJc w:val="left"/>
      <w:pPr>
        <w:ind w:left="360" w:hanging="360"/>
      </w:pPr>
      <w:rPr>
        <w:rFonts w:ascii="Wingdings" w:hAnsi="Wingdings" w:hint="default"/>
        <w:b/>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EFF5568"/>
    <w:multiLevelType w:val="hybridMultilevel"/>
    <w:tmpl w:val="83A24AFE"/>
    <w:lvl w:ilvl="0" w:tplc="92E2912C">
      <w:start w:val="1"/>
      <w:numFmt w:val="bullet"/>
      <w:lvlText w:val=""/>
      <w:lvlJc w:val="left"/>
      <w:pPr>
        <w:ind w:left="360" w:hanging="360"/>
      </w:pPr>
      <w:rPr>
        <w:rFonts w:ascii="Wingdings" w:hAnsi="Wingdings" w:hint="default"/>
        <w:b/>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243146E"/>
    <w:multiLevelType w:val="hybridMultilevel"/>
    <w:tmpl w:val="C7941BD0"/>
    <w:lvl w:ilvl="0" w:tplc="407667DC">
      <w:start w:val="1"/>
      <w:numFmt w:val="bullet"/>
      <w:lvlText w:val=""/>
      <w:lvlJc w:val="left"/>
      <w:pPr>
        <w:ind w:left="360" w:hanging="360"/>
      </w:pPr>
      <w:rPr>
        <w:rFonts w:ascii="Wingdings" w:hAnsi="Wingdings" w:hint="default"/>
        <w:b/>
        <w:i w:val="0"/>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E344AC3"/>
    <w:multiLevelType w:val="hybridMultilevel"/>
    <w:tmpl w:val="05BEBCD8"/>
    <w:lvl w:ilvl="0" w:tplc="443AB2FC">
      <w:start w:val="1"/>
      <w:numFmt w:val="bullet"/>
      <w:lvlText w:val=""/>
      <w:lvlJc w:val="left"/>
      <w:pPr>
        <w:ind w:left="1080" w:hanging="360"/>
      </w:pPr>
      <w:rPr>
        <w:rFonts w:ascii="Wingdings" w:hAnsi="Wingdings" w:hint="default"/>
        <w:color w:val="00AEC0" w:themeColor="accent5"/>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6596066F"/>
    <w:multiLevelType w:val="hybridMultilevel"/>
    <w:tmpl w:val="244609DA"/>
    <w:lvl w:ilvl="0" w:tplc="774409A8">
      <w:start w:val="1"/>
      <w:numFmt w:val="bullet"/>
      <w:lvlText w:val=""/>
      <w:lvlJc w:val="left"/>
      <w:pPr>
        <w:ind w:left="720" w:hanging="360"/>
      </w:pPr>
      <w:rPr>
        <w:rFonts w:ascii="Wingdings" w:hAnsi="Wingdings" w:hint="default"/>
        <w:b/>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90D6547"/>
    <w:multiLevelType w:val="hybridMultilevel"/>
    <w:tmpl w:val="296EBCD8"/>
    <w:lvl w:ilvl="0" w:tplc="3E54A642">
      <w:numFmt w:val="bullet"/>
      <w:lvlText w:val="-"/>
      <w:lvlJc w:val="left"/>
      <w:pPr>
        <w:ind w:left="1080" w:hanging="360"/>
      </w:pPr>
      <w:rPr>
        <w:rFonts w:ascii="DirectaSerif" w:eastAsia="Times New Roman" w:hAnsi="DirectaSerif" w:cs="Courier New" w:hint="default"/>
        <w:color w:val="00AEC0" w:themeColor="accent5"/>
        <w:sz w:val="24"/>
        <w:szCs w:val="24"/>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nsid w:val="6A2E3594"/>
    <w:multiLevelType w:val="hybridMultilevel"/>
    <w:tmpl w:val="55E6CB96"/>
    <w:lvl w:ilvl="0" w:tplc="08090003">
      <w:start w:val="1"/>
      <w:numFmt w:val="bullet"/>
      <w:lvlText w:val="o"/>
      <w:lvlJc w:val="left"/>
      <w:pPr>
        <w:ind w:left="1437" w:hanging="360"/>
      </w:pPr>
      <w:rPr>
        <w:rFonts w:ascii="Courier New" w:hAnsi="Courier New" w:cs="Courier New"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26">
    <w:nsid w:val="6BCD59BD"/>
    <w:multiLevelType w:val="hybridMultilevel"/>
    <w:tmpl w:val="EB5CD5A8"/>
    <w:lvl w:ilvl="0" w:tplc="92E2912C">
      <w:start w:val="1"/>
      <w:numFmt w:val="bullet"/>
      <w:lvlText w:val=""/>
      <w:lvlJc w:val="left"/>
      <w:pPr>
        <w:ind w:left="360" w:hanging="360"/>
      </w:pPr>
      <w:rPr>
        <w:rFonts w:ascii="Wingdings" w:hAnsi="Wingdings" w:hint="default"/>
        <w:b/>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8AF147E"/>
    <w:multiLevelType w:val="hybridMultilevel"/>
    <w:tmpl w:val="45B24CB2"/>
    <w:lvl w:ilvl="0" w:tplc="B256326E">
      <w:start w:val="1"/>
      <w:numFmt w:val="bullet"/>
      <w:lvlText w:val=""/>
      <w:lvlJc w:val="left"/>
      <w:pPr>
        <w:ind w:left="1080" w:hanging="360"/>
      </w:pPr>
      <w:rPr>
        <w:rFonts w:ascii="Wingdings" w:hAnsi="Wingdings" w:hint="default"/>
        <w:color w:val="00AEC0" w:themeColor="accent5"/>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nsid w:val="79AF1032"/>
    <w:multiLevelType w:val="hybridMultilevel"/>
    <w:tmpl w:val="79E495EC"/>
    <w:lvl w:ilvl="0" w:tplc="1DEE748E">
      <w:start w:val="1"/>
      <w:numFmt w:val="bullet"/>
      <w:lvlText w:val=""/>
      <w:lvlJc w:val="left"/>
      <w:pPr>
        <w:ind w:left="360" w:hanging="360"/>
      </w:pPr>
      <w:rPr>
        <w:rFonts w:ascii="Wingdings" w:hAnsi="Wingdings" w:hint="default"/>
        <w:b/>
        <w:i/>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E8B62D2"/>
    <w:multiLevelType w:val="hybridMultilevel"/>
    <w:tmpl w:val="3716B5BC"/>
    <w:lvl w:ilvl="0" w:tplc="CE866A58">
      <w:start w:val="12"/>
      <w:numFmt w:val="bullet"/>
      <w:lvlText w:val=""/>
      <w:lvlJc w:val="left"/>
      <w:pPr>
        <w:ind w:left="720" w:hanging="360"/>
      </w:pPr>
      <w:rPr>
        <w:rFonts w:ascii="Wingdings" w:eastAsia="Times New Roman" w:hAnsi="Wingdings" w:cs="Courier New" w:hint="default"/>
        <w:color w:val="2763CF" w:themeColor="accent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0"/>
  </w:num>
  <w:num w:numId="4">
    <w:abstractNumId w:val="10"/>
  </w:num>
  <w:num w:numId="5">
    <w:abstractNumId w:val="23"/>
  </w:num>
  <w:num w:numId="6">
    <w:abstractNumId w:val="28"/>
  </w:num>
  <w:num w:numId="7">
    <w:abstractNumId w:val="21"/>
  </w:num>
  <w:num w:numId="8">
    <w:abstractNumId w:val="26"/>
  </w:num>
  <w:num w:numId="9">
    <w:abstractNumId w:val="19"/>
  </w:num>
  <w:num w:numId="10">
    <w:abstractNumId w:val="17"/>
  </w:num>
  <w:num w:numId="11">
    <w:abstractNumId w:val="7"/>
  </w:num>
  <w:num w:numId="12">
    <w:abstractNumId w:val="13"/>
  </w:num>
  <w:num w:numId="13">
    <w:abstractNumId w:val="12"/>
  </w:num>
  <w:num w:numId="14">
    <w:abstractNumId w:val="6"/>
  </w:num>
  <w:num w:numId="15">
    <w:abstractNumId w:val="24"/>
  </w:num>
  <w:num w:numId="16">
    <w:abstractNumId w:val="14"/>
  </w:num>
  <w:num w:numId="17">
    <w:abstractNumId w:val="16"/>
  </w:num>
  <w:num w:numId="18">
    <w:abstractNumId w:val="11"/>
  </w:num>
  <w:num w:numId="19">
    <w:abstractNumId w:val="4"/>
  </w:num>
  <w:num w:numId="20">
    <w:abstractNumId w:val="25"/>
  </w:num>
  <w:num w:numId="21">
    <w:abstractNumId w:val="9"/>
  </w:num>
  <w:num w:numId="22">
    <w:abstractNumId w:val="29"/>
  </w:num>
  <w:num w:numId="23">
    <w:abstractNumId w:val="22"/>
  </w:num>
  <w:num w:numId="24">
    <w:abstractNumId w:val="15"/>
  </w:num>
  <w:num w:numId="25">
    <w:abstractNumId w:val="27"/>
  </w:num>
  <w:num w:numId="26">
    <w:abstractNumId w:val="3"/>
  </w:num>
  <w:num w:numId="27">
    <w:abstractNumId w:val="8"/>
  </w:num>
  <w:num w:numId="28">
    <w:abstractNumId w:val="18"/>
  </w:num>
  <w:num w:numId="29">
    <w:abstractNumId w:val="1"/>
  </w:num>
  <w:num w:numId="30">
    <w:abstractNumId w:val="2"/>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compat>
    <w:useFELayout/>
  </w:compat>
  <w:rsids>
    <w:rsidRoot w:val="0011072E"/>
    <w:rsid w:val="00007E25"/>
    <w:rsid w:val="00010911"/>
    <w:rsid w:val="0001169F"/>
    <w:rsid w:val="000169EF"/>
    <w:rsid w:val="00016C76"/>
    <w:rsid w:val="000212E0"/>
    <w:rsid w:val="00021549"/>
    <w:rsid w:val="0002327E"/>
    <w:rsid w:val="00033F17"/>
    <w:rsid w:val="00035735"/>
    <w:rsid w:val="00037427"/>
    <w:rsid w:val="00047DAB"/>
    <w:rsid w:val="00050100"/>
    <w:rsid w:val="00062CA4"/>
    <w:rsid w:val="00063BB8"/>
    <w:rsid w:val="00077677"/>
    <w:rsid w:val="000846A2"/>
    <w:rsid w:val="00091A6B"/>
    <w:rsid w:val="00092546"/>
    <w:rsid w:val="000B1CB0"/>
    <w:rsid w:val="000B2D7D"/>
    <w:rsid w:val="000B3CF5"/>
    <w:rsid w:val="000B7381"/>
    <w:rsid w:val="000B7F3E"/>
    <w:rsid w:val="000C6597"/>
    <w:rsid w:val="000D5CD8"/>
    <w:rsid w:val="000D7A41"/>
    <w:rsid w:val="000E07D9"/>
    <w:rsid w:val="000E2442"/>
    <w:rsid w:val="000E30B7"/>
    <w:rsid w:val="000E6C55"/>
    <w:rsid w:val="000F2336"/>
    <w:rsid w:val="000F613C"/>
    <w:rsid w:val="00106BA9"/>
    <w:rsid w:val="00110474"/>
    <w:rsid w:val="0011072E"/>
    <w:rsid w:val="00111116"/>
    <w:rsid w:val="001263E1"/>
    <w:rsid w:val="0012662B"/>
    <w:rsid w:val="00126935"/>
    <w:rsid w:val="00135098"/>
    <w:rsid w:val="0013639F"/>
    <w:rsid w:val="00143391"/>
    <w:rsid w:val="00143431"/>
    <w:rsid w:val="001544A5"/>
    <w:rsid w:val="0015476A"/>
    <w:rsid w:val="00155A56"/>
    <w:rsid w:val="001633C7"/>
    <w:rsid w:val="001659EE"/>
    <w:rsid w:val="00171A6D"/>
    <w:rsid w:val="00172381"/>
    <w:rsid w:val="00176D90"/>
    <w:rsid w:val="001842C3"/>
    <w:rsid w:val="001945D4"/>
    <w:rsid w:val="00196012"/>
    <w:rsid w:val="00197785"/>
    <w:rsid w:val="001A0396"/>
    <w:rsid w:val="001B5151"/>
    <w:rsid w:val="001C3EE9"/>
    <w:rsid w:val="001D3A42"/>
    <w:rsid w:val="001D4539"/>
    <w:rsid w:val="001E3388"/>
    <w:rsid w:val="0020592B"/>
    <w:rsid w:val="0020675D"/>
    <w:rsid w:val="002149F4"/>
    <w:rsid w:val="00221804"/>
    <w:rsid w:val="002232AF"/>
    <w:rsid w:val="0023270D"/>
    <w:rsid w:val="00235537"/>
    <w:rsid w:val="00240CD9"/>
    <w:rsid w:val="00263C08"/>
    <w:rsid w:val="002709C7"/>
    <w:rsid w:val="00271CDB"/>
    <w:rsid w:val="00277D81"/>
    <w:rsid w:val="00290FA0"/>
    <w:rsid w:val="002A071A"/>
    <w:rsid w:val="002C14D4"/>
    <w:rsid w:val="002C23EE"/>
    <w:rsid w:val="002C2469"/>
    <w:rsid w:val="002C3617"/>
    <w:rsid w:val="002C5187"/>
    <w:rsid w:val="002D5AB6"/>
    <w:rsid w:val="002D5C94"/>
    <w:rsid w:val="002E37AB"/>
    <w:rsid w:val="002E4B34"/>
    <w:rsid w:val="002E5140"/>
    <w:rsid w:val="002E73BD"/>
    <w:rsid w:val="002F5D9F"/>
    <w:rsid w:val="002F5F7D"/>
    <w:rsid w:val="002F705A"/>
    <w:rsid w:val="002F74D3"/>
    <w:rsid w:val="00300180"/>
    <w:rsid w:val="003144FC"/>
    <w:rsid w:val="003178F3"/>
    <w:rsid w:val="003244D1"/>
    <w:rsid w:val="0034161C"/>
    <w:rsid w:val="0035198D"/>
    <w:rsid w:val="00357E49"/>
    <w:rsid w:val="0036719D"/>
    <w:rsid w:val="0037489D"/>
    <w:rsid w:val="00375687"/>
    <w:rsid w:val="00380494"/>
    <w:rsid w:val="00381FC9"/>
    <w:rsid w:val="00385F57"/>
    <w:rsid w:val="003A4552"/>
    <w:rsid w:val="003A68D3"/>
    <w:rsid w:val="003A7225"/>
    <w:rsid w:val="003B0172"/>
    <w:rsid w:val="003B09C3"/>
    <w:rsid w:val="003C4914"/>
    <w:rsid w:val="003C575D"/>
    <w:rsid w:val="003C5BC0"/>
    <w:rsid w:val="003D7739"/>
    <w:rsid w:val="0040373F"/>
    <w:rsid w:val="0040503C"/>
    <w:rsid w:val="0040709A"/>
    <w:rsid w:val="00410ED4"/>
    <w:rsid w:val="004152E1"/>
    <w:rsid w:val="00417205"/>
    <w:rsid w:val="004204E0"/>
    <w:rsid w:val="004242B6"/>
    <w:rsid w:val="00431802"/>
    <w:rsid w:val="00432B79"/>
    <w:rsid w:val="004448BF"/>
    <w:rsid w:val="00447AF9"/>
    <w:rsid w:val="00455FB5"/>
    <w:rsid w:val="004610B4"/>
    <w:rsid w:val="0046286D"/>
    <w:rsid w:val="00471CDF"/>
    <w:rsid w:val="004769CF"/>
    <w:rsid w:val="004C6B14"/>
    <w:rsid w:val="004D3566"/>
    <w:rsid w:val="004D4C6E"/>
    <w:rsid w:val="004D58FF"/>
    <w:rsid w:val="004E6521"/>
    <w:rsid w:val="004F0FF0"/>
    <w:rsid w:val="004F383C"/>
    <w:rsid w:val="004F4A6C"/>
    <w:rsid w:val="00500308"/>
    <w:rsid w:val="00511320"/>
    <w:rsid w:val="005204EE"/>
    <w:rsid w:val="00526CE8"/>
    <w:rsid w:val="00532E2A"/>
    <w:rsid w:val="0053607C"/>
    <w:rsid w:val="005377CB"/>
    <w:rsid w:val="00541297"/>
    <w:rsid w:val="005445FC"/>
    <w:rsid w:val="005454F3"/>
    <w:rsid w:val="00545F7E"/>
    <w:rsid w:val="005508DA"/>
    <w:rsid w:val="00551B9C"/>
    <w:rsid w:val="0056071F"/>
    <w:rsid w:val="00564703"/>
    <w:rsid w:val="005752D3"/>
    <w:rsid w:val="0057664D"/>
    <w:rsid w:val="00591276"/>
    <w:rsid w:val="005A7CA1"/>
    <w:rsid w:val="005B6EBC"/>
    <w:rsid w:val="005C4B54"/>
    <w:rsid w:val="005D1E82"/>
    <w:rsid w:val="005E3BEE"/>
    <w:rsid w:val="005E62EE"/>
    <w:rsid w:val="005E6512"/>
    <w:rsid w:val="0060458C"/>
    <w:rsid w:val="006104A3"/>
    <w:rsid w:val="00625DC6"/>
    <w:rsid w:val="00627933"/>
    <w:rsid w:val="006303C3"/>
    <w:rsid w:val="00630466"/>
    <w:rsid w:val="00630EAE"/>
    <w:rsid w:val="0063340C"/>
    <w:rsid w:val="00640406"/>
    <w:rsid w:val="00640E0C"/>
    <w:rsid w:val="00643FA9"/>
    <w:rsid w:val="00665351"/>
    <w:rsid w:val="00682025"/>
    <w:rsid w:val="00694578"/>
    <w:rsid w:val="006A7C0E"/>
    <w:rsid w:val="006B15F6"/>
    <w:rsid w:val="006C0F04"/>
    <w:rsid w:val="006C39AA"/>
    <w:rsid w:val="006C6524"/>
    <w:rsid w:val="006D0D95"/>
    <w:rsid w:val="006D5830"/>
    <w:rsid w:val="006D6A91"/>
    <w:rsid w:val="006D6EBB"/>
    <w:rsid w:val="006E1A08"/>
    <w:rsid w:val="00702796"/>
    <w:rsid w:val="007027C3"/>
    <w:rsid w:val="007038C3"/>
    <w:rsid w:val="007118B9"/>
    <w:rsid w:val="00717CB9"/>
    <w:rsid w:val="007330F1"/>
    <w:rsid w:val="0073705E"/>
    <w:rsid w:val="00741D33"/>
    <w:rsid w:val="00750123"/>
    <w:rsid w:val="00754DD6"/>
    <w:rsid w:val="00756612"/>
    <w:rsid w:val="0076171E"/>
    <w:rsid w:val="007658AA"/>
    <w:rsid w:val="00770977"/>
    <w:rsid w:val="00770DD5"/>
    <w:rsid w:val="00776128"/>
    <w:rsid w:val="007937CD"/>
    <w:rsid w:val="007962CB"/>
    <w:rsid w:val="007A2A45"/>
    <w:rsid w:val="007B2814"/>
    <w:rsid w:val="007B3E90"/>
    <w:rsid w:val="007B6B6F"/>
    <w:rsid w:val="007E006F"/>
    <w:rsid w:val="007F0B23"/>
    <w:rsid w:val="007F2611"/>
    <w:rsid w:val="007F3806"/>
    <w:rsid w:val="008020BB"/>
    <w:rsid w:val="00810110"/>
    <w:rsid w:val="008178C4"/>
    <w:rsid w:val="00834A27"/>
    <w:rsid w:val="0083540F"/>
    <w:rsid w:val="00835615"/>
    <w:rsid w:val="00837747"/>
    <w:rsid w:val="0084602C"/>
    <w:rsid w:val="00850643"/>
    <w:rsid w:val="00852BA1"/>
    <w:rsid w:val="00857028"/>
    <w:rsid w:val="00873E11"/>
    <w:rsid w:val="00881A56"/>
    <w:rsid w:val="00884CFC"/>
    <w:rsid w:val="00893997"/>
    <w:rsid w:val="00894C6A"/>
    <w:rsid w:val="00895F15"/>
    <w:rsid w:val="008B639B"/>
    <w:rsid w:val="008C264E"/>
    <w:rsid w:val="008C6025"/>
    <w:rsid w:val="008C6AFD"/>
    <w:rsid w:val="008E4658"/>
    <w:rsid w:val="0090152C"/>
    <w:rsid w:val="00910549"/>
    <w:rsid w:val="0091143C"/>
    <w:rsid w:val="009124FB"/>
    <w:rsid w:val="00916B79"/>
    <w:rsid w:val="00920BC6"/>
    <w:rsid w:val="00921818"/>
    <w:rsid w:val="009325C6"/>
    <w:rsid w:val="009337A2"/>
    <w:rsid w:val="00933F4D"/>
    <w:rsid w:val="00937F63"/>
    <w:rsid w:val="009420C3"/>
    <w:rsid w:val="00955FD1"/>
    <w:rsid w:val="009606FD"/>
    <w:rsid w:val="009648CF"/>
    <w:rsid w:val="00967FC1"/>
    <w:rsid w:val="00973A3F"/>
    <w:rsid w:val="00973EC0"/>
    <w:rsid w:val="0098142B"/>
    <w:rsid w:val="00983FBB"/>
    <w:rsid w:val="00987C67"/>
    <w:rsid w:val="00991240"/>
    <w:rsid w:val="009B0040"/>
    <w:rsid w:val="009B6C2A"/>
    <w:rsid w:val="009C4D32"/>
    <w:rsid w:val="009F3B9B"/>
    <w:rsid w:val="00A01E16"/>
    <w:rsid w:val="00A02189"/>
    <w:rsid w:val="00A02834"/>
    <w:rsid w:val="00A03B24"/>
    <w:rsid w:val="00A065EE"/>
    <w:rsid w:val="00A17CD2"/>
    <w:rsid w:val="00A2037C"/>
    <w:rsid w:val="00A20C73"/>
    <w:rsid w:val="00A23F3D"/>
    <w:rsid w:val="00A27315"/>
    <w:rsid w:val="00A402D3"/>
    <w:rsid w:val="00A426FE"/>
    <w:rsid w:val="00A4293F"/>
    <w:rsid w:val="00A440C8"/>
    <w:rsid w:val="00A47C28"/>
    <w:rsid w:val="00A52C5D"/>
    <w:rsid w:val="00A603B5"/>
    <w:rsid w:val="00A61AEA"/>
    <w:rsid w:val="00A71A4F"/>
    <w:rsid w:val="00A7265A"/>
    <w:rsid w:val="00A82278"/>
    <w:rsid w:val="00A860F9"/>
    <w:rsid w:val="00AA4BAE"/>
    <w:rsid w:val="00AA797F"/>
    <w:rsid w:val="00AB4215"/>
    <w:rsid w:val="00AC0065"/>
    <w:rsid w:val="00AC61AA"/>
    <w:rsid w:val="00AD0F28"/>
    <w:rsid w:val="00AE3DDC"/>
    <w:rsid w:val="00AE4817"/>
    <w:rsid w:val="00B12E4F"/>
    <w:rsid w:val="00B15AE2"/>
    <w:rsid w:val="00B2161D"/>
    <w:rsid w:val="00B254B8"/>
    <w:rsid w:val="00B306CF"/>
    <w:rsid w:val="00B318C5"/>
    <w:rsid w:val="00B35F6D"/>
    <w:rsid w:val="00B41033"/>
    <w:rsid w:val="00B448B4"/>
    <w:rsid w:val="00B44AB7"/>
    <w:rsid w:val="00B4722F"/>
    <w:rsid w:val="00B52151"/>
    <w:rsid w:val="00B565F7"/>
    <w:rsid w:val="00B62083"/>
    <w:rsid w:val="00B63D0F"/>
    <w:rsid w:val="00B77A35"/>
    <w:rsid w:val="00B84B48"/>
    <w:rsid w:val="00B8725B"/>
    <w:rsid w:val="00B93B9C"/>
    <w:rsid w:val="00BA0BE6"/>
    <w:rsid w:val="00BB1390"/>
    <w:rsid w:val="00BB4CAC"/>
    <w:rsid w:val="00BC7FDB"/>
    <w:rsid w:val="00BD4427"/>
    <w:rsid w:val="00BD5938"/>
    <w:rsid w:val="00BE5819"/>
    <w:rsid w:val="00BF5A94"/>
    <w:rsid w:val="00C01546"/>
    <w:rsid w:val="00C10203"/>
    <w:rsid w:val="00C10B7D"/>
    <w:rsid w:val="00C11118"/>
    <w:rsid w:val="00C16EFC"/>
    <w:rsid w:val="00C17EB4"/>
    <w:rsid w:val="00C215E5"/>
    <w:rsid w:val="00C300BB"/>
    <w:rsid w:val="00C310F5"/>
    <w:rsid w:val="00C31ED8"/>
    <w:rsid w:val="00C320A4"/>
    <w:rsid w:val="00C32B2D"/>
    <w:rsid w:val="00C4137D"/>
    <w:rsid w:val="00C41C5B"/>
    <w:rsid w:val="00C46FA8"/>
    <w:rsid w:val="00C4703C"/>
    <w:rsid w:val="00C47EC3"/>
    <w:rsid w:val="00C5167B"/>
    <w:rsid w:val="00C62CBA"/>
    <w:rsid w:val="00C66D98"/>
    <w:rsid w:val="00C7467E"/>
    <w:rsid w:val="00C77885"/>
    <w:rsid w:val="00C810A6"/>
    <w:rsid w:val="00C847A5"/>
    <w:rsid w:val="00C872FC"/>
    <w:rsid w:val="00CB2B28"/>
    <w:rsid w:val="00CC4320"/>
    <w:rsid w:val="00CD19A4"/>
    <w:rsid w:val="00CD4474"/>
    <w:rsid w:val="00CE1E50"/>
    <w:rsid w:val="00CE28D3"/>
    <w:rsid w:val="00CF5511"/>
    <w:rsid w:val="00D01396"/>
    <w:rsid w:val="00D054C7"/>
    <w:rsid w:val="00D059C8"/>
    <w:rsid w:val="00D10525"/>
    <w:rsid w:val="00D12E5C"/>
    <w:rsid w:val="00D15E3D"/>
    <w:rsid w:val="00D17B86"/>
    <w:rsid w:val="00D26246"/>
    <w:rsid w:val="00D37ACA"/>
    <w:rsid w:val="00D42F81"/>
    <w:rsid w:val="00D45F9E"/>
    <w:rsid w:val="00D46A04"/>
    <w:rsid w:val="00D73247"/>
    <w:rsid w:val="00D76C15"/>
    <w:rsid w:val="00D822E6"/>
    <w:rsid w:val="00D82E46"/>
    <w:rsid w:val="00D85CFE"/>
    <w:rsid w:val="00D95E95"/>
    <w:rsid w:val="00DB17B9"/>
    <w:rsid w:val="00DB4EE7"/>
    <w:rsid w:val="00DC017B"/>
    <w:rsid w:val="00DC0227"/>
    <w:rsid w:val="00DC06BA"/>
    <w:rsid w:val="00DC0D30"/>
    <w:rsid w:val="00DC1F50"/>
    <w:rsid w:val="00DC3430"/>
    <w:rsid w:val="00DC48BB"/>
    <w:rsid w:val="00DC4DBB"/>
    <w:rsid w:val="00DC5C58"/>
    <w:rsid w:val="00DD5CA8"/>
    <w:rsid w:val="00DE5B8E"/>
    <w:rsid w:val="00DE6794"/>
    <w:rsid w:val="00DF442D"/>
    <w:rsid w:val="00DF5567"/>
    <w:rsid w:val="00E00F88"/>
    <w:rsid w:val="00E05285"/>
    <w:rsid w:val="00E13534"/>
    <w:rsid w:val="00E16E7C"/>
    <w:rsid w:val="00E2084F"/>
    <w:rsid w:val="00E25BB4"/>
    <w:rsid w:val="00E4391E"/>
    <w:rsid w:val="00E449A8"/>
    <w:rsid w:val="00E50374"/>
    <w:rsid w:val="00E517D1"/>
    <w:rsid w:val="00E5782C"/>
    <w:rsid w:val="00E661D4"/>
    <w:rsid w:val="00E677CD"/>
    <w:rsid w:val="00E764A5"/>
    <w:rsid w:val="00E803CA"/>
    <w:rsid w:val="00E9125E"/>
    <w:rsid w:val="00E92B8F"/>
    <w:rsid w:val="00E952AC"/>
    <w:rsid w:val="00E967F9"/>
    <w:rsid w:val="00EA515F"/>
    <w:rsid w:val="00EB0252"/>
    <w:rsid w:val="00EB1F0C"/>
    <w:rsid w:val="00EB5098"/>
    <w:rsid w:val="00EC14A8"/>
    <w:rsid w:val="00ED1E63"/>
    <w:rsid w:val="00ED3618"/>
    <w:rsid w:val="00EE1F67"/>
    <w:rsid w:val="00EF5F36"/>
    <w:rsid w:val="00F00CCB"/>
    <w:rsid w:val="00F067C5"/>
    <w:rsid w:val="00F41CA8"/>
    <w:rsid w:val="00F42D6D"/>
    <w:rsid w:val="00F5408F"/>
    <w:rsid w:val="00F57F42"/>
    <w:rsid w:val="00F61E62"/>
    <w:rsid w:val="00F7065C"/>
    <w:rsid w:val="00F93F1C"/>
    <w:rsid w:val="00FB0E4D"/>
    <w:rsid w:val="00FC20AA"/>
    <w:rsid w:val="00FC56E9"/>
    <w:rsid w:val="00FD18C6"/>
    <w:rsid w:val="00FF103C"/>
    <w:rsid w:val="00FF12F7"/>
    <w:rsid w:val="00FF1A45"/>
    <w:rsid w:val="00FF1C8E"/>
    <w:rsid w:val="00FF3E3A"/>
    <w:rsid w:val="00FF542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04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E764A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rsid w:val="00983FBB"/>
    <w:pPr>
      <w:ind w:left="720"/>
      <w:contextualSpacing/>
    </w:pPr>
  </w:style>
  <w:style w:type="character" w:customStyle="1" w:styleId="ListParagraphChar">
    <w:name w:val="List Paragraph Char"/>
    <w:basedOn w:val="DefaultParagraphFont"/>
    <w:link w:val="ListParagraph"/>
    <w:uiPriority w:val="34"/>
    <w:rsid w:val="00983FBB"/>
  </w:style>
  <w:style w:type="paragraph" w:customStyle="1" w:styleId="ndir">
    <w:name w:val="n_dir"/>
    <w:basedOn w:val="Normal"/>
    <w:link w:val="ndirChar"/>
    <w:qFormat/>
    <w:rsid w:val="00983FBB"/>
    <w:pPr>
      <w:spacing w:after="0" w:line="240" w:lineRule="auto"/>
      <w:jc w:val="both"/>
    </w:pPr>
    <w:rPr>
      <w:rFonts w:ascii="DirectaSerif" w:eastAsia="Times New Roman" w:hAnsi="DirectaSerif" w:cs="Courier New"/>
      <w:color w:val="000000"/>
      <w:sz w:val="18"/>
      <w:szCs w:val="18"/>
    </w:rPr>
  </w:style>
  <w:style w:type="character" w:customStyle="1" w:styleId="ndirChar">
    <w:name w:val="n_dir Char"/>
    <w:basedOn w:val="DefaultParagraphFont"/>
    <w:link w:val="ndir"/>
    <w:rsid w:val="00983FBB"/>
    <w:rPr>
      <w:rFonts w:ascii="DirectaSerif" w:eastAsia="Times New Roman" w:hAnsi="DirectaSerif" w:cs="Courier New"/>
      <w:color w:val="000000"/>
      <w:sz w:val="18"/>
      <w:szCs w:val="18"/>
    </w:rPr>
  </w:style>
  <w:style w:type="paragraph" w:customStyle="1" w:styleId="fira">
    <w:name w:val="fira"/>
    <w:basedOn w:val="ListParagraph"/>
    <w:link w:val="firaChar"/>
    <w:qFormat/>
    <w:rsid w:val="00ED1E63"/>
    <w:pPr>
      <w:spacing w:after="0" w:line="240" w:lineRule="auto"/>
      <w:ind w:left="0"/>
    </w:pPr>
    <w:rPr>
      <w:rFonts w:ascii="Fira Code" w:eastAsia="Times New Roman" w:hAnsi="Fira Code" w:cs="Courier New"/>
      <w:color w:val="000000"/>
      <w:sz w:val="18"/>
      <w:szCs w:val="18"/>
    </w:rPr>
  </w:style>
  <w:style w:type="paragraph" w:customStyle="1" w:styleId="dirBI">
    <w:name w:val="dir_B_I"/>
    <w:basedOn w:val="ndir"/>
    <w:link w:val="dirBIChar"/>
    <w:qFormat/>
    <w:rsid w:val="00C01546"/>
    <w:rPr>
      <w:rFonts w:ascii="DirectaSerifHeavy-Italic" w:hAnsi="DirectaSerifHeavy-Italic"/>
    </w:rPr>
  </w:style>
  <w:style w:type="character" w:customStyle="1" w:styleId="firaChar">
    <w:name w:val="fira Char"/>
    <w:basedOn w:val="ListParagraphChar"/>
    <w:link w:val="fira"/>
    <w:rsid w:val="00ED1E63"/>
    <w:rPr>
      <w:rFonts w:ascii="Fira Code" w:eastAsia="Times New Roman" w:hAnsi="Fira Code" w:cs="Courier New"/>
      <w:color w:val="000000"/>
      <w:sz w:val="18"/>
      <w:szCs w:val="18"/>
    </w:rPr>
  </w:style>
  <w:style w:type="paragraph" w:customStyle="1" w:styleId="prototype">
    <w:name w:val="prototype"/>
    <w:basedOn w:val="dirBI"/>
    <w:link w:val="prototypeChar"/>
    <w:qFormat/>
    <w:rsid w:val="00C01546"/>
    <w:rPr>
      <w:rFonts w:ascii="Prototype" w:hAnsi="Prototype" w:cs="Prototype"/>
    </w:rPr>
  </w:style>
  <w:style w:type="character" w:customStyle="1" w:styleId="dirBIChar">
    <w:name w:val="dir_B_I Char"/>
    <w:basedOn w:val="ndirChar"/>
    <w:link w:val="dirBI"/>
    <w:rsid w:val="00C01546"/>
    <w:rPr>
      <w:rFonts w:ascii="DirectaSerifHeavy-Italic" w:hAnsi="DirectaSerifHeavy-Italic"/>
    </w:rPr>
  </w:style>
  <w:style w:type="character" w:customStyle="1" w:styleId="prototypeChar">
    <w:name w:val="prototype Char"/>
    <w:basedOn w:val="dirBIChar"/>
    <w:link w:val="prototype"/>
    <w:rsid w:val="00C01546"/>
    <w:rPr>
      <w:rFonts w:ascii="Prototype" w:hAnsi="Prototype" w:cs="Prototype"/>
    </w:rPr>
  </w:style>
  <w:style w:type="paragraph" w:customStyle="1" w:styleId="smd">
    <w:name w:val="smd"/>
    <w:basedOn w:val="ndir"/>
    <w:link w:val="smdChar"/>
    <w:rsid w:val="00ED1E63"/>
    <w:rPr>
      <w:rFonts w:ascii="DirectaSerifMedium" w:hAnsi="DirectaSerifMedium"/>
      <w:sz w:val="14"/>
      <w:szCs w:val="14"/>
    </w:rPr>
  </w:style>
  <w:style w:type="character" w:customStyle="1" w:styleId="smdChar">
    <w:name w:val="smd Char"/>
    <w:basedOn w:val="ndirChar"/>
    <w:link w:val="smd"/>
    <w:rsid w:val="00ED1E63"/>
    <w:rPr>
      <w:rFonts w:ascii="DirectaSerifMedium" w:hAnsi="DirectaSerifMedium"/>
      <w:sz w:val="14"/>
      <w:szCs w:val="14"/>
    </w:rPr>
  </w:style>
  <w:style w:type="table" w:styleId="TableGrid">
    <w:name w:val="Table Grid"/>
    <w:basedOn w:val="TableNormal"/>
    <w:uiPriority w:val="59"/>
    <w:rsid w:val="00B44AB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sc211">
    <w:name w:val="sc211"/>
    <w:basedOn w:val="DefaultParagraphFont"/>
    <w:rsid w:val="00007E25"/>
    <w:rPr>
      <w:rFonts w:ascii="Fira Code Medium" w:hAnsi="Fira Code Medium" w:hint="default"/>
      <w:color w:val="000000"/>
      <w:sz w:val="20"/>
      <w:szCs w:val="20"/>
      <w:shd w:val="clear" w:color="auto" w:fill="A6CAF0"/>
    </w:rPr>
  </w:style>
  <w:style w:type="character" w:customStyle="1" w:styleId="sc26">
    <w:name w:val="sc26"/>
    <w:basedOn w:val="DefaultParagraphFont"/>
    <w:rsid w:val="00007E25"/>
    <w:rPr>
      <w:rFonts w:ascii="Fira Code Medium" w:hAnsi="Fira Code Medium" w:hint="default"/>
      <w:color w:val="000000"/>
      <w:sz w:val="20"/>
      <w:szCs w:val="20"/>
    </w:rPr>
  </w:style>
  <w:style w:type="character" w:customStyle="1" w:styleId="sc01">
    <w:name w:val="sc01"/>
    <w:basedOn w:val="DefaultParagraphFont"/>
    <w:rsid w:val="00007E25"/>
    <w:rPr>
      <w:rFonts w:ascii="Fira Code Medium" w:hAnsi="Fira Code Medium" w:hint="default"/>
      <w:b/>
      <w:bCs/>
      <w:color w:val="000000"/>
      <w:sz w:val="20"/>
      <w:szCs w:val="20"/>
    </w:rPr>
  </w:style>
  <w:style w:type="character" w:customStyle="1" w:styleId="sc11">
    <w:name w:val="sc11"/>
    <w:basedOn w:val="DefaultParagraphFont"/>
    <w:rsid w:val="00007E25"/>
    <w:rPr>
      <w:rFonts w:ascii="Fira Code Medium" w:hAnsi="Fira Code Medium" w:hint="default"/>
      <w:color w:val="0000FF"/>
      <w:sz w:val="20"/>
      <w:szCs w:val="20"/>
    </w:rPr>
  </w:style>
  <w:style w:type="character" w:customStyle="1" w:styleId="sc0">
    <w:name w:val="sc0"/>
    <w:basedOn w:val="DefaultParagraphFont"/>
    <w:rsid w:val="00016C76"/>
    <w:rPr>
      <w:rFonts w:ascii="Fira Code Medium" w:hAnsi="Fira Code Medium" w:hint="default"/>
      <w:color w:val="000000"/>
      <w:sz w:val="20"/>
      <w:szCs w:val="20"/>
    </w:rPr>
  </w:style>
  <w:style w:type="character" w:customStyle="1" w:styleId="cm-meta">
    <w:name w:val="cm-meta"/>
    <w:basedOn w:val="DefaultParagraphFont"/>
    <w:rsid w:val="00235537"/>
  </w:style>
  <w:style w:type="character" w:customStyle="1" w:styleId="cm-tag">
    <w:name w:val="cm-tag"/>
    <w:basedOn w:val="DefaultParagraphFont"/>
    <w:rsid w:val="00235537"/>
  </w:style>
  <w:style w:type="character" w:customStyle="1" w:styleId="cm-attribute">
    <w:name w:val="cm-attribute"/>
    <w:basedOn w:val="DefaultParagraphFont"/>
    <w:rsid w:val="00235537"/>
  </w:style>
  <w:style w:type="character" w:customStyle="1" w:styleId="cm-string">
    <w:name w:val="cm-string"/>
    <w:basedOn w:val="DefaultParagraphFont"/>
    <w:rsid w:val="00235537"/>
  </w:style>
  <w:style w:type="character" w:customStyle="1" w:styleId="cm-comment">
    <w:name w:val="cm-comment"/>
    <w:basedOn w:val="DefaultParagraphFont"/>
    <w:rsid w:val="00235537"/>
  </w:style>
  <w:style w:type="paragraph" w:customStyle="1" w:styleId="sfir">
    <w:name w:val="s_fir"/>
    <w:basedOn w:val="Normal"/>
    <w:link w:val="sfirChar"/>
    <w:rsid w:val="00E449A8"/>
    <w:pPr>
      <w:spacing w:after="0" w:line="140" w:lineRule="atLeast"/>
    </w:pPr>
    <w:rPr>
      <w:rFonts w:ascii="Fira Code Medium" w:eastAsia="Times New Roman" w:hAnsi="Fira Code Medium" w:cs="Consolas"/>
      <w:color w:val="535353"/>
      <w:sz w:val="18"/>
      <w:szCs w:val="18"/>
    </w:rPr>
  </w:style>
  <w:style w:type="character" w:customStyle="1" w:styleId="sfirChar">
    <w:name w:val="s_fir Char"/>
    <w:basedOn w:val="DefaultParagraphFont"/>
    <w:link w:val="sfir"/>
    <w:rsid w:val="00E449A8"/>
    <w:rPr>
      <w:rFonts w:ascii="Fira Code Medium" w:eastAsia="Times New Roman" w:hAnsi="Fira Code Medium" w:cs="Consolas"/>
      <w:color w:val="535353"/>
      <w:sz w:val="18"/>
      <w:szCs w:val="18"/>
    </w:rPr>
  </w:style>
  <w:style w:type="character" w:customStyle="1" w:styleId="cm-property">
    <w:name w:val="cm-property"/>
    <w:basedOn w:val="DefaultParagraphFont"/>
    <w:rsid w:val="00C320A4"/>
  </w:style>
  <w:style w:type="character" w:customStyle="1" w:styleId="cm-number">
    <w:name w:val="cm-number"/>
    <w:basedOn w:val="DefaultParagraphFont"/>
    <w:rsid w:val="00C320A4"/>
  </w:style>
  <w:style w:type="character" w:customStyle="1" w:styleId="cm-keyword">
    <w:name w:val="cm-keyword"/>
    <w:basedOn w:val="DefaultParagraphFont"/>
    <w:rsid w:val="00AE4817"/>
  </w:style>
  <w:style w:type="character" w:customStyle="1" w:styleId="cm-variable">
    <w:name w:val="cm-variable"/>
    <w:basedOn w:val="DefaultParagraphFont"/>
    <w:rsid w:val="00AE4817"/>
  </w:style>
  <w:style w:type="paragraph" w:customStyle="1" w:styleId="scon">
    <w:name w:val="scon"/>
    <w:basedOn w:val="Normal"/>
    <w:link w:val="sconChar"/>
    <w:qFormat/>
    <w:rsid w:val="00AE4817"/>
    <w:pPr>
      <w:spacing w:after="0" w:line="140" w:lineRule="atLeast"/>
    </w:pPr>
    <w:rPr>
      <w:rFonts w:ascii="Consolas" w:eastAsia="Times New Roman" w:hAnsi="Consolas" w:cs="Consolas"/>
      <w:color w:val="446FBD"/>
      <w:sz w:val="18"/>
    </w:rPr>
  </w:style>
  <w:style w:type="character" w:customStyle="1" w:styleId="sconChar">
    <w:name w:val="scon Char"/>
    <w:basedOn w:val="DefaultParagraphFont"/>
    <w:link w:val="scon"/>
    <w:rsid w:val="00AE4817"/>
    <w:rPr>
      <w:rFonts w:ascii="Consolas" w:eastAsia="Times New Roman" w:hAnsi="Consolas" w:cs="Consolas"/>
      <w:color w:val="446FBD"/>
      <w:sz w:val="18"/>
    </w:rPr>
  </w:style>
  <w:style w:type="paragraph" w:styleId="BalloonText">
    <w:name w:val="Balloon Text"/>
    <w:basedOn w:val="Normal"/>
    <w:link w:val="BalloonTextChar"/>
    <w:uiPriority w:val="99"/>
    <w:semiHidden/>
    <w:unhideWhenUsed/>
    <w:rsid w:val="004E65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6521"/>
    <w:rPr>
      <w:rFonts w:ascii="Tahoma" w:hAnsi="Tahoma" w:cs="Tahoma"/>
      <w:sz w:val="16"/>
      <w:szCs w:val="16"/>
    </w:rPr>
  </w:style>
  <w:style w:type="character" w:customStyle="1" w:styleId="cm-qualifier">
    <w:name w:val="cm-qualifier"/>
    <w:basedOn w:val="DefaultParagraphFont"/>
    <w:rsid w:val="00C66D98"/>
  </w:style>
  <w:style w:type="character" w:customStyle="1" w:styleId="cm-atom">
    <w:name w:val="cm-atom"/>
    <w:basedOn w:val="DefaultParagraphFont"/>
    <w:rsid w:val="00C66D98"/>
  </w:style>
  <w:style w:type="character" w:customStyle="1" w:styleId="cm-builtin">
    <w:name w:val="cm-builtin"/>
    <w:basedOn w:val="DefaultParagraphFont"/>
    <w:rsid w:val="00C66D98"/>
  </w:style>
  <w:style w:type="paragraph" w:customStyle="1" w:styleId="codeHLT1">
    <w:name w:val="code_HLT_1"/>
    <w:basedOn w:val="Normal"/>
    <w:link w:val="codeHLT1Char"/>
    <w:qFormat/>
    <w:rsid w:val="007937CD"/>
    <w:pPr>
      <w:shd w:val="clear" w:color="auto" w:fill="EEFFDD"/>
      <w:spacing w:after="0" w:line="135" w:lineRule="atLeast"/>
      <w:ind w:left="720"/>
    </w:pPr>
    <w:rPr>
      <w:rFonts w:ascii="Consolas" w:eastAsia="Times New Roman" w:hAnsi="Consolas" w:cs="Times New Roman"/>
      <w:color w:val="5D5D5F"/>
      <w:sz w:val="18"/>
      <w:szCs w:val="10"/>
      <w:lang w:val="en-GB" w:eastAsia="en-GB"/>
    </w:rPr>
  </w:style>
  <w:style w:type="character" w:customStyle="1" w:styleId="codeHLT1Char">
    <w:name w:val="code_HLT_1 Char"/>
    <w:basedOn w:val="DefaultParagraphFont"/>
    <w:link w:val="codeHLT1"/>
    <w:rsid w:val="007937CD"/>
    <w:rPr>
      <w:rFonts w:ascii="Consolas" w:eastAsia="Times New Roman" w:hAnsi="Consolas" w:cs="Times New Roman"/>
      <w:color w:val="5D5D5F"/>
      <w:sz w:val="18"/>
      <w:szCs w:val="10"/>
      <w:shd w:val="clear" w:color="auto" w:fill="EEFFDD"/>
      <w:lang w:val="en-GB" w:eastAsia="en-GB"/>
    </w:rPr>
  </w:style>
  <w:style w:type="paragraph" w:customStyle="1" w:styleId="codeHLT2">
    <w:name w:val="code_HLT_2"/>
    <w:basedOn w:val="codeHLT1"/>
    <w:link w:val="codeHLT2Char"/>
    <w:qFormat/>
    <w:rsid w:val="007937CD"/>
    <w:pPr>
      <w:shd w:val="clear" w:color="auto" w:fill="D9FFFF"/>
    </w:pPr>
  </w:style>
  <w:style w:type="character" w:customStyle="1" w:styleId="codeHLT2Char">
    <w:name w:val="code_HLT_2 Char"/>
    <w:basedOn w:val="codeHLT1Char"/>
    <w:link w:val="codeHLT2"/>
    <w:rsid w:val="007937CD"/>
    <w:rPr>
      <w:shd w:val="clear" w:color="auto" w:fill="D9FFFF"/>
    </w:rPr>
  </w:style>
  <w:style w:type="paragraph" w:customStyle="1" w:styleId="dirhlt1">
    <w:name w:val="dir_hlt_1"/>
    <w:basedOn w:val="ndir"/>
    <w:link w:val="dirhlt1Char"/>
    <w:qFormat/>
    <w:rsid w:val="00CB2B28"/>
    <w:pPr>
      <w:shd w:val="clear" w:color="auto" w:fill="FFFEDD"/>
    </w:pPr>
  </w:style>
  <w:style w:type="paragraph" w:customStyle="1" w:styleId="dirhlt2">
    <w:name w:val="dir_hlt_2"/>
    <w:basedOn w:val="dirhlt1"/>
    <w:link w:val="dirhlt2Char"/>
    <w:qFormat/>
    <w:rsid w:val="00375687"/>
    <w:pPr>
      <w:shd w:val="clear" w:color="auto" w:fill="EAF0FC"/>
    </w:pPr>
  </w:style>
  <w:style w:type="character" w:customStyle="1" w:styleId="dirhlt1Char">
    <w:name w:val="dir_hlt_1 Char"/>
    <w:basedOn w:val="ndirChar"/>
    <w:link w:val="dirhlt1"/>
    <w:rsid w:val="00CB2B28"/>
    <w:rPr>
      <w:shd w:val="clear" w:color="auto" w:fill="FFFEDD"/>
    </w:rPr>
  </w:style>
  <w:style w:type="character" w:customStyle="1" w:styleId="dirhlt2Char">
    <w:name w:val="dir_hlt_2 Char"/>
    <w:basedOn w:val="dirhlt1Char"/>
    <w:link w:val="dirhlt2"/>
    <w:rsid w:val="00375687"/>
    <w:rPr>
      <w:shd w:val="clear" w:color="auto" w:fill="EAF0FC"/>
    </w:rPr>
  </w:style>
  <w:style w:type="paragraph" w:customStyle="1" w:styleId="ThmHDnG">
    <w:name w:val="Thm_HDnG"/>
    <w:basedOn w:val="dirhlt1"/>
    <w:link w:val="ThmHDnGChar"/>
    <w:qFormat/>
    <w:rsid w:val="001B5151"/>
    <w:rPr>
      <w:rFonts w:ascii="Tahoma" w:hAnsi="Tahoma" w:cs="Tahoma"/>
      <w:color w:val="FFFA65" w:themeColor="accent1" w:themeShade="BF"/>
      <w:sz w:val="20"/>
    </w:rPr>
  </w:style>
  <w:style w:type="character" w:customStyle="1" w:styleId="ThmHDnGChar">
    <w:name w:val="Thm_HDnG Char"/>
    <w:basedOn w:val="dirhlt1Char"/>
    <w:link w:val="ThmHDnG"/>
    <w:rsid w:val="001B5151"/>
    <w:rPr>
      <w:rFonts w:ascii="Tahoma" w:hAnsi="Tahoma" w:cs="Tahoma"/>
      <w:color w:val="FFFA65" w:themeColor="accent1" w:themeShade="BF"/>
      <w:sz w:val="20"/>
      <w:shd w:val="clear" w:color="auto" w:fill="FFFF00"/>
    </w:rPr>
  </w:style>
  <w:style w:type="character" w:styleId="PlaceholderText">
    <w:name w:val="Placeholder Text"/>
    <w:basedOn w:val="DefaultParagraphFont"/>
    <w:uiPriority w:val="99"/>
    <w:semiHidden/>
    <w:rsid w:val="00EE1F67"/>
    <w:rPr>
      <w:color w:val="808080"/>
    </w:rPr>
  </w:style>
</w:styles>
</file>

<file path=word/webSettings.xml><?xml version="1.0" encoding="utf-8"?>
<w:webSettings xmlns:r="http://schemas.openxmlformats.org/officeDocument/2006/relationships" xmlns:w="http://schemas.openxmlformats.org/wordprocessingml/2006/main">
  <w:divs>
    <w:div w:id="126164586">
      <w:bodyDiv w:val="1"/>
      <w:marLeft w:val="0"/>
      <w:marRight w:val="0"/>
      <w:marTop w:val="0"/>
      <w:marBottom w:val="0"/>
      <w:divBdr>
        <w:top w:val="none" w:sz="0" w:space="0" w:color="auto"/>
        <w:left w:val="none" w:sz="0" w:space="0" w:color="auto"/>
        <w:bottom w:val="none" w:sz="0" w:space="0" w:color="auto"/>
        <w:right w:val="none" w:sz="0" w:space="0" w:color="auto"/>
      </w:divBdr>
      <w:divsChild>
        <w:div w:id="1998532905">
          <w:marLeft w:val="0"/>
          <w:marRight w:val="0"/>
          <w:marTop w:val="0"/>
          <w:marBottom w:val="0"/>
          <w:divBdr>
            <w:top w:val="none" w:sz="0" w:space="0" w:color="auto"/>
            <w:left w:val="none" w:sz="0" w:space="0" w:color="auto"/>
            <w:bottom w:val="none" w:sz="0" w:space="0" w:color="auto"/>
            <w:right w:val="none" w:sz="0" w:space="0" w:color="auto"/>
          </w:divBdr>
          <w:divsChild>
            <w:div w:id="1494297406">
              <w:marLeft w:val="0"/>
              <w:marRight w:val="0"/>
              <w:marTop w:val="0"/>
              <w:marBottom w:val="0"/>
              <w:divBdr>
                <w:top w:val="none" w:sz="0" w:space="0" w:color="auto"/>
                <w:left w:val="none" w:sz="0" w:space="0" w:color="auto"/>
                <w:bottom w:val="none" w:sz="0" w:space="0" w:color="auto"/>
                <w:right w:val="none" w:sz="0" w:space="0" w:color="auto"/>
              </w:divBdr>
            </w:div>
            <w:div w:id="2126956">
              <w:marLeft w:val="0"/>
              <w:marRight w:val="0"/>
              <w:marTop w:val="0"/>
              <w:marBottom w:val="0"/>
              <w:divBdr>
                <w:top w:val="none" w:sz="0" w:space="0" w:color="auto"/>
                <w:left w:val="none" w:sz="0" w:space="0" w:color="auto"/>
                <w:bottom w:val="none" w:sz="0" w:space="0" w:color="auto"/>
                <w:right w:val="none" w:sz="0" w:space="0" w:color="auto"/>
              </w:divBdr>
            </w:div>
            <w:div w:id="123079806">
              <w:marLeft w:val="0"/>
              <w:marRight w:val="0"/>
              <w:marTop w:val="0"/>
              <w:marBottom w:val="0"/>
              <w:divBdr>
                <w:top w:val="none" w:sz="0" w:space="0" w:color="auto"/>
                <w:left w:val="none" w:sz="0" w:space="0" w:color="auto"/>
                <w:bottom w:val="none" w:sz="0" w:space="0" w:color="auto"/>
                <w:right w:val="none" w:sz="0" w:space="0" w:color="auto"/>
              </w:divBdr>
            </w:div>
            <w:div w:id="986595472">
              <w:marLeft w:val="0"/>
              <w:marRight w:val="0"/>
              <w:marTop w:val="0"/>
              <w:marBottom w:val="0"/>
              <w:divBdr>
                <w:top w:val="none" w:sz="0" w:space="0" w:color="auto"/>
                <w:left w:val="none" w:sz="0" w:space="0" w:color="auto"/>
                <w:bottom w:val="none" w:sz="0" w:space="0" w:color="auto"/>
                <w:right w:val="none" w:sz="0" w:space="0" w:color="auto"/>
              </w:divBdr>
            </w:div>
            <w:div w:id="1959675642">
              <w:marLeft w:val="0"/>
              <w:marRight w:val="0"/>
              <w:marTop w:val="0"/>
              <w:marBottom w:val="0"/>
              <w:divBdr>
                <w:top w:val="none" w:sz="0" w:space="0" w:color="auto"/>
                <w:left w:val="none" w:sz="0" w:space="0" w:color="auto"/>
                <w:bottom w:val="none" w:sz="0" w:space="0" w:color="auto"/>
                <w:right w:val="none" w:sz="0" w:space="0" w:color="auto"/>
              </w:divBdr>
            </w:div>
            <w:div w:id="2034381806">
              <w:marLeft w:val="0"/>
              <w:marRight w:val="0"/>
              <w:marTop w:val="0"/>
              <w:marBottom w:val="0"/>
              <w:divBdr>
                <w:top w:val="none" w:sz="0" w:space="0" w:color="auto"/>
                <w:left w:val="none" w:sz="0" w:space="0" w:color="auto"/>
                <w:bottom w:val="none" w:sz="0" w:space="0" w:color="auto"/>
                <w:right w:val="none" w:sz="0" w:space="0" w:color="auto"/>
              </w:divBdr>
            </w:div>
            <w:div w:id="1185749528">
              <w:marLeft w:val="0"/>
              <w:marRight w:val="0"/>
              <w:marTop w:val="0"/>
              <w:marBottom w:val="0"/>
              <w:divBdr>
                <w:top w:val="none" w:sz="0" w:space="0" w:color="auto"/>
                <w:left w:val="none" w:sz="0" w:space="0" w:color="auto"/>
                <w:bottom w:val="none" w:sz="0" w:space="0" w:color="auto"/>
                <w:right w:val="none" w:sz="0" w:space="0" w:color="auto"/>
              </w:divBdr>
            </w:div>
            <w:div w:id="711803938">
              <w:marLeft w:val="0"/>
              <w:marRight w:val="0"/>
              <w:marTop w:val="0"/>
              <w:marBottom w:val="0"/>
              <w:divBdr>
                <w:top w:val="none" w:sz="0" w:space="0" w:color="auto"/>
                <w:left w:val="none" w:sz="0" w:space="0" w:color="auto"/>
                <w:bottom w:val="none" w:sz="0" w:space="0" w:color="auto"/>
                <w:right w:val="none" w:sz="0" w:space="0" w:color="auto"/>
              </w:divBdr>
            </w:div>
            <w:div w:id="1535119584">
              <w:marLeft w:val="0"/>
              <w:marRight w:val="0"/>
              <w:marTop w:val="0"/>
              <w:marBottom w:val="0"/>
              <w:divBdr>
                <w:top w:val="none" w:sz="0" w:space="0" w:color="auto"/>
                <w:left w:val="none" w:sz="0" w:space="0" w:color="auto"/>
                <w:bottom w:val="none" w:sz="0" w:space="0" w:color="auto"/>
                <w:right w:val="none" w:sz="0" w:space="0" w:color="auto"/>
              </w:divBdr>
            </w:div>
            <w:div w:id="1563951750">
              <w:marLeft w:val="0"/>
              <w:marRight w:val="0"/>
              <w:marTop w:val="0"/>
              <w:marBottom w:val="0"/>
              <w:divBdr>
                <w:top w:val="none" w:sz="0" w:space="0" w:color="auto"/>
                <w:left w:val="none" w:sz="0" w:space="0" w:color="auto"/>
                <w:bottom w:val="none" w:sz="0" w:space="0" w:color="auto"/>
                <w:right w:val="none" w:sz="0" w:space="0" w:color="auto"/>
              </w:divBdr>
            </w:div>
            <w:div w:id="1596355440">
              <w:marLeft w:val="0"/>
              <w:marRight w:val="0"/>
              <w:marTop w:val="0"/>
              <w:marBottom w:val="0"/>
              <w:divBdr>
                <w:top w:val="none" w:sz="0" w:space="0" w:color="auto"/>
                <w:left w:val="none" w:sz="0" w:space="0" w:color="auto"/>
                <w:bottom w:val="none" w:sz="0" w:space="0" w:color="auto"/>
                <w:right w:val="none" w:sz="0" w:space="0" w:color="auto"/>
              </w:divBdr>
            </w:div>
            <w:div w:id="867110603">
              <w:marLeft w:val="0"/>
              <w:marRight w:val="0"/>
              <w:marTop w:val="0"/>
              <w:marBottom w:val="0"/>
              <w:divBdr>
                <w:top w:val="none" w:sz="0" w:space="0" w:color="auto"/>
                <w:left w:val="none" w:sz="0" w:space="0" w:color="auto"/>
                <w:bottom w:val="none" w:sz="0" w:space="0" w:color="auto"/>
                <w:right w:val="none" w:sz="0" w:space="0" w:color="auto"/>
              </w:divBdr>
            </w:div>
            <w:div w:id="262107363">
              <w:marLeft w:val="0"/>
              <w:marRight w:val="0"/>
              <w:marTop w:val="0"/>
              <w:marBottom w:val="0"/>
              <w:divBdr>
                <w:top w:val="none" w:sz="0" w:space="0" w:color="auto"/>
                <w:left w:val="none" w:sz="0" w:space="0" w:color="auto"/>
                <w:bottom w:val="none" w:sz="0" w:space="0" w:color="auto"/>
                <w:right w:val="none" w:sz="0" w:space="0" w:color="auto"/>
              </w:divBdr>
            </w:div>
            <w:div w:id="155400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9677">
      <w:bodyDiv w:val="1"/>
      <w:marLeft w:val="0"/>
      <w:marRight w:val="0"/>
      <w:marTop w:val="0"/>
      <w:marBottom w:val="0"/>
      <w:divBdr>
        <w:top w:val="none" w:sz="0" w:space="0" w:color="auto"/>
        <w:left w:val="none" w:sz="0" w:space="0" w:color="auto"/>
        <w:bottom w:val="none" w:sz="0" w:space="0" w:color="auto"/>
        <w:right w:val="none" w:sz="0" w:space="0" w:color="auto"/>
      </w:divBdr>
      <w:divsChild>
        <w:div w:id="1227061023">
          <w:marLeft w:val="0"/>
          <w:marRight w:val="0"/>
          <w:marTop w:val="0"/>
          <w:marBottom w:val="0"/>
          <w:divBdr>
            <w:top w:val="none" w:sz="0" w:space="0" w:color="auto"/>
            <w:left w:val="none" w:sz="0" w:space="0" w:color="auto"/>
            <w:bottom w:val="none" w:sz="0" w:space="0" w:color="auto"/>
            <w:right w:val="none" w:sz="0" w:space="0" w:color="auto"/>
          </w:divBdr>
          <w:divsChild>
            <w:div w:id="659039710">
              <w:marLeft w:val="0"/>
              <w:marRight w:val="0"/>
              <w:marTop w:val="0"/>
              <w:marBottom w:val="0"/>
              <w:divBdr>
                <w:top w:val="none" w:sz="0" w:space="0" w:color="auto"/>
                <w:left w:val="none" w:sz="0" w:space="0" w:color="auto"/>
                <w:bottom w:val="none" w:sz="0" w:space="0" w:color="auto"/>
                <w:right w:val="none" w:sz="0" w:space="0" w:color="auto"/>
              </w:divBdr>
            </w:div>
            <w:div w:id="943851930">
              <w:marLeft w:val="0"/>
              <w:marRight w:val="0"/>
              <w:marTop w:val="0"/>
              <w:marBottom w:val="0"/>
              <w:divBdr>
                <w:top w:val="none" w:sz="0" w:space="0" w:color="auto"/>
                <w:left w:val="none" w:sz="0" w:space="0" w:color="auto"/>
                <w:bottom w:val="none" w:sz="0" w:space="0" w:color="auto"/>
                <w:right w:val="none" w:sz="0" w:space="0" w:color="auto"/>
              </w:divBdr>
            </w:div>
            <w:div w:id="1794907218">
              <w:marLeft w:val="0"/>
              <w:marRight w:val="0"/>
              <w:marTop w:val="0"/>
              <w:marBottom w:val="0"/>
              <w:divBdr>
                <w:top w:val="none" w:sz="0" w:space="0" w:color="auto"/>
                <w:left w:val="none" w:sz="0" w:space="0" w:color="auto"/>
                <w:bottom w:val="none" w:sz="0" w:space="0" w:color="auto"/>
                <w:right w:val="none" w:sz="0" w:space="0" w:color="auto"/>
              </w:divBdr>
            </w:div>
            <w:div w:id="2058046271">
              <w:marLeft w:val="0"/>
              <w:marRight w:val="0"/>
              <w:marTop w:val="0"/>
              <w:marBottom w:val="0"/>
              <w:divBdr>
                <w:top w:val="none" w:sz="0" w:space="0" w:color="auto"/>
                <w:left w:val="none" w:sz="0" w:space="0" w:color="auto"/>
                <w:bottom w:val="none" w:sz="0" w:space="0" w:color="auto"/>
                <w:right w:val="none" w:sz="0" w:space="0" w:color="auto"/>
              </w:divBdr>
            </w:div>
            <w:div w:id="1141074125">
              <w:marLeft w:val="0"/>
              <w:marRight w:val="0"/>
              <w:marTop w:val="0"/>
              <w:marBottom w:val="0"/>
              <w:divBdr>
                <w:top w:val="none" w:sz="0" w:space="0" w:color="auto"/>
                <w:left w:val="none" w:sz="0" w:space="0" w:color="auto"/>
                <w:bottom w:val="none" w:sz="0" w:space="0" w:color="auto"/>
                <w:right w:val="none" w:sz="0" w:space="0" w:color="auto"/>
              </w:divBdr>
            </w:div>
            <w:div w:id="50240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96566">
      <w:bodyDiv w:val="1"/>
      <w:marLeft w:val="0"/>
      <w:marRight w:val="0"/>
      <w:marTop w:val="0"/>
      <w:marBottom w:val="0"/>
      <w:divBdr>
        <w:top w:val="none" w:sz="0" w:space="0" w:color="auto"/>
        <w:left w:val="none" w:sz="0" w:space="0" w:color="auto"/>
        <w:bottom w:val="none" w:sz="0" w:space="0" w:color="auto"/>
        <w:right w:val="none" w:sz="0" w:space="0" w:color="auto"/>
      </w:divBdr>
      <w:divsChild>
        <w:div w:id="445273291">
          <w:marLeft w:val="0"/>
          <w:marRight w:val="0"/>
          <w:marTop w:val="0"/>
          <w:marBottom w:val="0"/>
          <w:divBdr>
            <w:top w:val="none" w:sz="0" w:space="0" w:color="auto"/>
            <w:left w:val="none" w:sz="0" w:space="0" w:color="auto"/>
            <w:bottom w:val="none" w:sz="0" w:space="0" w:color="auto"/>
            <w:right w:val="none" w:sz="0" w:space="0" w:color="auto"/>
          </w:divBdr>
        </w:div>
        <w:div w:id="445003280">
          <w:marLeft w:val="0"/>
          <w:marRight w:val="0"/>
          <w:marTop w:val="0"/>
          <w:marBottom w:val="0"/>
          <w:divBdr>
            <w:top w:val="none" w:sz="0" w:space="0" w:color="auto"/>
            <w:left w:val="none" w:sz="0" w:space="0" w:color="auto"/>
            <w:bottom w:val="none" w:sz="0" w:space="0" w:color="auto"/>
            <w:right w:val="none" w:sz="0" w:space="0" w:color="auto"/>
          </w:divBdr>
        </w:div>
        <w:div w:id="335034254">
          <w:marLeft w:val="0"/>
          <w:marRight w:val="0"/>
          <w:marTop w:val="0"/>
          <w:marBottom w:val="0"/>
          <w:divBdr>
            <w:top w:val="none" w:sz="0" w:space="0" w:color="auto"/>
            <w:left w:val="none" w:sz="0" w:space="0" w:color="auto"/>
            <w:bottom w:val="none" w:sz="0" w:space="0" w:color="auto"/>
            <w:right w:val="none" w:sz="0" w:space="0" w:color="auto"/>
          </w:divBdr>
        </w:div>
        <w:div w:id="1265504629">
          <w:marLeft w:val="0"/>
          <w:marRight w:val="0"/>
          <w:marTop w:val="0"/>
          <w:marBottom w:val="0"/>
          <w:divBdr>
            <w:top w:val="none" w:sz="0" w:space="0" w:color="auto"/>
            <w:left w:val="none" w:sz="0" w:space="0" w:color="auto"/>
            <w:bottom w:val="none" w:sz="0" w:space="0" w:color="auto"/>
            <w:right w:val="none" w:sz="0" w:space="0" w:color="auto"/>
          </w:divBdr>
        </w:div>
        <w:div w:id="822165925">
          <w:marLeft w:val="0"/>
          <w:marRight w:val="0"/>
          <w:marTop w:val="0"/>
          <w:marBottom w:val="0"/>
          <w:divBdr>
            <w:top w:val="none" w:sz="0" w:space="0" w:color="auto"/>
            <w:left w:val="none" w:sz="0" w:space="0" w:color="auto"/>
            <w:bottom w:val="none" w:sz="0" w:space="0" w:color="auto"/>
            <w:right w:val="none" w:sz="0" w:space="0" w:color="auto"/>
          </w:divBdr>
        </w:div>
        <w:div w:id="2103606622">
          <w:marLeft w:val="0"/>
          <w:marRight w:val="0"/>
          <w:marTop w:val="0"/>
          <w:marBottom w:val="0"/>
          <w:divBdr>
            <w:top w:val="none" w:sz="0" w:space="0" w:color="auto"/>
            <w:left w:val="none" w:sz="0" w:space="0" w:color="auto"/>
            <w:bottom w:val="none" w:sz="0" w:space="0" w:color="auto"/>
            <w:right w:val="none" w:sz="0" w:space="0" w:color="auto"/>
          </w:divBdr>
        </w:div>
        <w:div w:id="548304658">
          <w:marLeft w:val="0"/>
          <w:marRight w:val="0"/>
          <w:marTop w:val="0"/>
          <w:marBottom w:val="0"/>
          <w:divBdr>
            <w:top w:val="none" w:sz="0" w:space="0" w:color="auto"/>
            <w:left w:val="none" w:sz="0" w:space="0" w:color="auto"/>
            <w:bottom w:val="none" w:sz="0" w:space="0" w:color="auto"/>
            <w:right w:val="none" w:sz="0" w:space="0" w:color="auto"/>
          </w:divBdr>
        </w:div>
        <w:div w:id="691686112">
          <w:marLeft w:val="0"/>
          <w:marRight w:val="0"/>
          <w:marTop w:val="0"/>
          <w:marBottom w:val="0"/>
          <w:divBdr>
            <w:top w:val="none" w:sz="0" w:space="0" w:color="auto"/>
            <w:left w:val="none" w:sz="0" w:space="0" w:color="auto"/>
            <w:bottom w:val="none" w:sz="0" w:space="0" w:color="auto"/>
            <w:right w:val="none" w:sz="0" w:space="0" w:color="auto"/>
          </w:divBdr>
        </w:div>
        <w:div w:id="492261959">
          <w:marLeft w:val="0"/>
          <w:marRight w:val="0"/>
          <w:marTop w:val="0"/>
          <w:marBottom w:val="0"/>
          <w:divBdr>
            <w:top w:val="none" w:sz="0" w:space="0" w:color="auto"/>
            <w:left w:val="none" w:sz="0" w:space="0" w:color="auto"/>
            <w:bottom w:val="none" w:sz="0" w:space="0" w:color="auto"/>
            <w:right w:val="none" w:sz="0" w:space="0" w:color="auto"/>
          </w:divBdr>
        </w:div>
        <w:div w:id="302925679">
          <w:marLeft w:val="0"/>
          <w:marRight w:val="0"/>
          <w:marTop w:val="0"/>
          <w:marBottom w:val="0"/>
          <w:divBdr>
            <w:top w:val="none" w:sz="0" w:space="0" w:color="auto"/>
            <w:left w:val="none" w:sz="0" w:space="0" w:color="auto"/>
            <w:bottom w:val="none" w:sz="0" w:space="0" w:color="auto"/>
            <w:right w:val="none" w:sz="0" w:space="0" w:color="auto"/>
          </w:divBdr>
        </w:div>
        <w:div w:id="251623628">
          <w:marLeft w:val="0"/>
          <w:marRight w:val="0"/>
          <w:marTop w:val="0"/>
          <w:marBottom w:val="0"/>
          <w:divBdr>
            <w:top w:val="none" w:sz="0" w:space="0" w:color="auto"/>
            <w:left w:val="none" w:sz="0" w:space="0" w:color="auto"/>
            <w:bottom w:val="none" w:sz="0" w:space="0" w:color="auto"/>
            <w:right w:val="none" w:sz="0" w:space="0" w:color="auto"/>
          </w:divBdr>
        </w:div>
        <w:div w:id="1743328448">
          <w:marLeft w:val="0"/>
          <w:marRight w:val="0"/>
          <w:marTop w:val="0"/>
          <w:marBottom w:val="0"/>
          <w:divBdr>
            <w:top w:val="none" w:sz="0" w:space="0" w:color="auto"/>
            <w:left w:val="none" w:sz="0" w:space="0" w:color="auto"/>
            <w:bottom w:val="none" w:sz="0" w:space="0" w:color="auto"/>
            <w:right w:val="none" w:sz="0" w:space="0" w:color="auto"/>
          </w:divBdr>
        </w:div>
        <w:div w:id="560403479">
          <w:marLeft w:val="0"/>
          <w:marRight w:val="0"/>
          <w:marTop w:val="0"/>
          <w:marBottom w:val="0"/>
          <w:divBdr>
            <w:top w:val="none" w:sz="0" w:space="0" w:color="auto"/>
            <w:left w:val="none" w:sz="0" w:space="0" w:color="auto"/>
            <w:bottom w:val="none" w:sz="0" w:space="0" w:color="auto"/>
            <w:right w:val="none" w:sz="0" w:space="0" w:color="auto"/>
          </w:divBdr>
        </w:div>
        <w:div w:id="1227961084">
          <w:marLeft w:val="0"/>
          <w:marRight w:val="0"/>
          <w:marTop w:val="0"/>
          <w:marBottom w:val="0"/>
          <w:divBdr>
            <w:top w:val="none" w:sz="0" w:space="0" w:color="auto"/>
            <w:left w:val="none" w:sz="0" w:space="0" w:color="auto"/>
            <w:bottom w:val="none" w:sz="0" w:space="0" w:color="auto"/>
            <w:right w:val="none" w:sz="0" w:space="0" w:color="auto"/>
          </w:divBdr>
        </w:div>
        <w:div w:id="2031444857">
          <w:marLeft w:val="0"/>
          <w:marRight w:val="0"/>
          <w:marTop w:val="0"/>
          <w:marBottom w:val="0"/>
          <w:divBdr>
            <w:top w:val="none" w:sz="0" w:space="0" w:color="auto"/>
            <w:left w:val="none" w:sz="0" w:space="0" w:color="auto"/>
            <w:bottom w:val="none" w:sz="0" w:space="0" w:color="auto"/>
            <w:right w:val="none" w:sz="0" w:space="0" w:color="auto"/>
          </w:divBdr>
        </w:div>
        <w:div w:id="763766751">
          <w:marLeft w:val="0"/>
          <w:marRight w:val="0"/>
          <w:marTop w:val="0"/>
          <w:marBottom w:val="0"/>
          <w:divBdr>
            <w:top w:val="none" w:sz="0" w:space="0" w:color="auto"/>
            <w:left w:val="none" w:sz="0" w:space="0" w:color="auto"/>
            <w:bottom w:val="none" w:sz="0" w:space="0" w:color="auto"/>
            <w:right w:val="none" w:sz="0" w:space="0" w:color="auto"/>
          </w:divBdr>
        </w:div>
        <w:div w:id="574778610">
          <w:marLeft w:val="0"/>
          <w:marRight w:val="0"/>
          <w:marTop w:val="0"/>
          <w:marBottom w:val="0"/>
          <w:divBdr>
            <w:top w:val="none" w:sz="0" w:space="0" w:color="auto"/>
            <w:left w:val="none" w:sz="0" w:space="0" w:color="auto"/>
            <w:bottom w:val="none" w:sz="0" w:space="0" w:color="auto"/>
            <w:right w:val="none" w:sz="0" w:space="0" w:color="auto"/>
          </w:divBdr>
        </w:div>
        <w:div w:id="606160500">
          <w:marLeft w:val="0"/>
          <w:marRight w:val="0"/>
          <w:marTop w:val="0"/>
          <w:marBottom w:val="0"/>
          <w:divBdr>
            <w:top w:val="none" w:sz="0" w:space="0" w:color="auto"/>
            <w:left w:val="none" w:sz="0" w:space="0" w:color="auto"/>
            <w:bottom w:val="none" w:sz="0" w:space="0" w:color="auto"/>
            <w:right w:val="none" w:sz="0" w:space="0" w:color="auto"/>
          </w:divBdr>
        </w:div>
        <w:div w:id="2116749663">
          <w:marLeft w:val="0"/>
          <w:marRight w:val="0"/>
          <w:marTop w:val="0"/>
          <w:marBottom w:val="0"/>
          <w:divBdr>
            <w:top w:val="none" w:sz="0" w:space="0" w:color="auto"/>
            <w:left w:val="none" w:sz="0" w:space="0" w:color="auto"/>
            <w:bottom w:val="none" w:sz="0" w:space="0" w:color="auto"/>
            <w:right w:val="none" w:sz="0" w:space="0" w:color="auto"/>
          </w:divBdr>
        </w:div>
        <w:div w:id="2074303728">
          <w:marLeft w:val="0"/>
          <w:marRight w:val="0"/>
          <w:marTop w:val="0"/>
          <w:marBottom w:val="0"/>
          <w:divBdr>
            <w:top w:val="none" w:sz="0" w:space="0" w:color="auto"/>
            <w:left w:val="none" w:sz="0" w:space="0" w:color="auto"/>
            <w:bottom w:val="none" w:sz="0" w:space="0" w:color="auto"/>
            <w:right w:val="none" w:sz="0" w:space="0" w:color="auto"/>
          </w:divBdr>
        </w:div>
        <w:div w:id="2010060261">
          <w:marLeft w:val="0"/>
          <w:marRight w:val="0"/>
          <w:marTop w:val="0"/>
          <w:marBottom w:val="0"/>
          <w:divBdr>
            <w:top w:val="none" w:sz="0" w:space="0" w:color="auto"/>
            <w:left w:val="none" w:sz="0" w:space="0" w:color="auto"/>
            <w:bottom w:val="none" w:sz="0" w:space="0" w:color="auto"/>
            <w:right w:val="none" w:sz="0" w:space="0" w:color="auto"/>
          </w:divBdr>
        </w:div>
        <w:div w:id="198132512">
          <w:marLeft w:val="0"/>
          <w:marRight w:val="0"/>
          <w:marTop w:val="0"/>
          <w:marBottom w:val="0"/>
          <w:divBdr>
            <w:top w:val="none" w:sz="0" w:space="0" w:color="auto"/>
            <w:left w:val="none" w:sz="0" w:space="0" w:color="auto"/>
            <w:bottom w:val="none" w:sz="0" w:space="0" w:color="auto"/>
            <w:right w:val="none" w:sz="0" w:space="0" w:color="auto"/>
          </w:divBdr>
        </w:div>
        <w:div w:id="995499838">
          <w:marLeft w:val="0"/>
          <w:marRight w:val="0"/>
          <w:marTop w:val="0"/>
          <w:marBottom w:val="0"/>
          <w:divBdr>
            <w:top w:val="none" w:sz="0" w:space="0" w:color="auto"/>
            <w:left w:val="none" w:sz="0" w:space="0" w:color="auto"/>
            <w:bottom w:val="none" w:sz="0" w:space="0" w:color="auto"/>
            <w:right w:val="none" w:sz="0" w:space="0" w:color="auto"/>
          </w:divBdr>
        </w:div>
        <w:div w:id="350424222">
          <w:marLeft w:val="0"/>
          <w:marRight w:val="0"/>
          <w:marTop w:val="0"/>
          <w:marBottom w:val="0"/>
          <w:divBdr>
            <w:top w:val="none" w:sz="0" w:space="0" w:color="auto"/>
            <w:left w:val="none" w:sz="0" w:space="0" w:color="auto"/>
            <w:bottom w:val="none" w:sz="0" w:space="0" w:color="auto"/>
            <w:right w:val="none" w:sz="0" w:space="0" w:color="auto"/>
          </w:divBdr>
        </w:div>
        <w:div w:id="469980362">
          <w:marLeft w:val="0"/>
          <w:marRight w:val="0"/>
          <w:marTop w:val="0"/>
          <w:marBottom w:val="0"/>
          <w:divBdr>
            <w:top w:val="none" w:sz="0" w:space="0" w:color="auto"/>
            <w:left w:val="none" w:sz="0" w:space="0" w:color="auto"/>
            <w:bottom w:val="none" w:sz="0" w:space="0" w:color="auto"/>
            <w:right w:val="none" w:sz="0" w:space="0" w:color="auto"/>
          </w:divBdr>
        </w:div>
        <w:div w:id="1886871997">
          <w:marLeft w:val="0"/>
          <w:marRight w:val="0"/>
          <w:marTop w:val="0"/>
          <w:marBottom w:val="0"/>
          <w:divBdr>
            <w:top w:val="none" w:sz="0" w:space="0" w:color="auto"/>
            <w:left w:val="none" w:sz="0" w:space="0" w:color="auto"/>
            <w:bottom w:val="none" w:sz="0" w:space="0" w:color="auto"/>
            <w:right w:val="none" w:sz="0" w:space="0" w:color="auto"/>
          </w:divBdr>
        </w:div>
        <w:div w:id="782385281">
          <w:marLeft w:val="0"/>
          <w:marRight w:val="0"/>
          <w:marTop w:val="0"/>
          <w:marBottom w:val="0"/>
          <w:divBdr>
            <w:top w:val="none" w:sz="0" w:space="0" w:color="auto"/>
            <w:left w:val="none" w:sz="0" w:space="0" w:color="auto"/>
            <w:bottom w:val="none" w:sz="0" w:space="0" w:color="auto"/>
            <w:right w:val="none" w:sz="0" w:space="0" w:color="auto"/>
          </w:divBdr>
        </w:div>
        <w:div w:id="731075135">
          <w:marLeft w:val="0"/>
          <w:marRight w:val="0"/>
          <w:marTop w:val="0"/>
          <w:marBottom w:val="0"/>
          <w:divBdr>
            <w:top w:val="none" w:sz="0" w:space="0" w:color="auto"/>
            <w:left w:val="none" w:sz="0" w:space="0" w:color="auto"/>
            <w:bottom w:val="none" w:sz="0" w:space="0" w:color="auto"/>
            <w:right w:val="none" w:sz="0" w:space="0" w:color="auto"/>
          </w:divBdr>
        </w:div>
        <w:div w:id="1562792856">
          <w:marLeft w:val="0"/>
          <w:marRight w:val="0"/>
          <w:marTop w:val="0"/>
          <w:marBottom w:val="0"/>
          <w:divBdr>
            <w:top w:val="none" w:sz="0" w:space="0" w:color="auto"/>
            <w:left w:val="none" w:sz="0" w:space="0" w:color="auto"/>
            <w:bottom w:val="none" w:sz="0" w:space="0" w:color="auto"/>
            <w:right w:val="none" w:sz="0" w:space="0" w:color="auto"/>
          </w:divBdr>
        </w:div>
      </w:divsChild>
    </w:div>
    <w:div w:id="257107197">
      <w:bodyDiv w:val="1"/>
      <w:marLeft w:val="0"/>
      <w:marRight w:val="0"/>
      <w:marTop w:val="0"/>
      <w:marBottom w:val="0"/>
      <w:divBdr>
        <w:top w:val="none" w:sz="0" w:space="0" w:color="auto"/>
        <w:left w:val="none" w:sz="0" w:space="0" w:color="auto"/>
        <w:bottom w:val="none" w:sz="0" w:space="0" w:color="auto"/>
        <w:right w:val="none" w:sz="0" w:space="0" w:color="auto"/>
      </w:divBdr>
      <w:divsChild>
        <w:div w:id="1707563306">
          <w:marLeft w:val="0"/>
          <w:marRight w:val="0"/>
          <w:marTop w:val="0"/>
          <w:marBottom w:val="0"/>
          <w:divBdr>
            <w:top w:val="none" w:sz="0" w:space="0" w:color="auto"/>
            <w:left w:val="none" w:sz="0" w:space="0" w:color="auto"/>
            <w:bottom w:val="none" w:sz="0" w:space="0" w:color="auto"/>
            <w:right w:val="none" w:sz="0" w:space="0" w:color="auto"/>
          </w:divBdr>
        </w:div>
        <w:div w:id="822739224">
          <w:marLeft w:val="0"/>
          <w:marRight w:val="0"/>
          <w:marTop w:val="0"/>
          <w:marBottom w:val="0"/>
          <w:divBdr>
            <w:top w:val="none" w:sz="0" w:space="0" w:color="auto"/>
            <w:left w:val="none" w:sz="0" w:space="0" w:color="auto"/>
            <w:bottom w:val="none" w:sz="0" w:space="0" w:color="auto"/>
            <w:right w:val="none" w:sz="0" w:space="0" w:color="auto"/>
          </w:divBdr>
        </w:div>
        <w:div w:id="192114151">
          <w:marLeft w:val="0"/>
          <w:marRight w:val="0"/>
          <w:marTop w:val="0"/>
          <w:marBottom w:val="0"/>
          <w:divBdr>
            <w:top w:val="none" w:sz="0" w:space="0" w:color="auto"/>
            <w:left w:val="none" w:sz="0" w:space="0" w:color="auto"/>
            <w:bottom w:val="none" w:sz="0" w:space="0" w:color="auto"/>
            <w:right w:val="none" w:sz="0" w:space="0" w:color="auto"/>
          </w:divBdr>
        </w:div>
        <w:div w:id="1912764766">
          <w:marLeft w:val="0"/>
          <w:marRight w:val="0"/>
          <w:marTop w:val="0"/>
          <w:marBottom w:val="0"/>
          <w:divBdr>
            <w:top w:val="none" w:sz="0" w:space="0" w:color="auto"/>
            <w:left w:val="none" w:sz="0" w:space="0" w:color="auto"/>
            <w:bottom w:val="none" w:sz="0" w:space="0" w:color="auto"/>
            <w:right w:val="none" w:sz="0" w:space="0" w:color="auto"/>
          </w:divBdr>
        </w:div>
        <w:div w:id="1143497417">
          <w:marLeft w:val="0"/>
          <w:marRight w:val="0"/>
          <w:marTop w:val="0"/>
          <w:marBottom w:val="0"/>
          <w:divBdr>
            <w:top w:val="none" w:sz="0" w:space="0" w:color="auto"/>
            <w:left w:val="none" w:sz="0" w:space="0" w:color="auto"/>
            <w:bottom w:val="none" w:sz="0" w:space="0" w:color="auto"/>
            <w:right w:val="none" w:sz="0" w:space="0" w:color="auto"/>
          </w:divBdr>
        </w:div>
        <w:div w:id="1893737456">
          <w:marLeft w:val="0"/>
          <w:marRight w:val="0"/>
          <w:marTop w:val="0"/>
          <w:marBottom w:val="0"/>
          <w:divBdr>
            <w:top w:val="none" w:sz="0" w:space="0" w:color="auto"/>
            <w:left w:val="none" w:sz="0" w:space="0" w:color="auto"/>
            <w:bottom w:val="none" w:sz="0" w:space="0" w:color="auto"/>
            <w:right w:val="none" w:sz="0" w:space="0" w:color="auto"/>
          </w:divBdr>
        </w:div>
        <w:div w:id="1087773345">
          <w:marLeft w:val="0"/>
          <w:marRight w:val="0"/>
          <w:marTop w:val="0"/>
          <w:marBottom w:val="0"/>
          <w:divBdr>
            <w:top w:val="none" w:sz="0" w:space="0" w:color="auto"/>
            <w:left w:val="none" w:sz="0" w:space="0" w:color="auto"/>
            <w:bottom w:val="none" w:sz="0" w:space="0" w:color="auto"/>
            <w:right w:val="none" w:sz="0" w:space="0" w:color="auto"/>
          </w:divBdr>
        </w:div>
        <w:div w:id="549458784">
          <w:marLeft w:val="0"/>
          <w:marRight w:val="0"/>
          <w:marTop w:val="0"/>
          <w:marBottom w:val="0"/>
          <w:divBdr>
            <w:top w:val="none" w:sz="0" w:space="0" w:color="auto"/>
            <w:left w:val="none" w:sz="0" w:space="0" w:color="auto"/>
            <w:bottom w:val="none" w:sz="0" w:space="0" w:color="auto"/>
            <w:right w:val="none" w:sz="0" w:space="0" w:color="auto"/>
          </w:divBdr>
        </w:div>
        <w:div w:id="1651907868">
          <w:marLeft w:val="0"/>
          <w:marRight w:val="0"/>
          <w:marTop w:val="0"/>
          <w:marBottom w:val="0"/>
          <w:divBdr>
            <w:top w:val="none" w:sz="0" w:space="0" w:color="auto"/>
            <w:left w:val="none" w:sz="0" w:space="0" w:color="auto"/>
            <w:bottom w:val="none" w:sz="0" w:space="0" w:color="auto"/>
            <w:right w:val="none" w:sz="0" w:space="0" w:color="auto"/>
          </w:divBdr>
        </w:div>
        <w:div w:id="1538398132">
          <w:marLeft w:val="0"/>
          <w:marRight w:val="0"/>
          <w:marTop w:val="0"/>
          <w:marBottom w:val="0"/>
          <w:divBdr>
            <w:top w:val="none" w:sz="0" w:space="0" w:color="auto"/>
            <w:left w:val="none" w:sz="0" w:space="0" w:color="auto"/>
            <w:bottom w:val="none" w:sz="0" w:space="0" w:color="auto"/>
            <w:right w:val="none" w:sz="0" w:space="0" w:color="auto"/>
          </w:divBdr>
        </w:div>
        <w:div w:id="1431774081">
          <w:marLeft w:val="0"/>
          <w:marRight w:val="0"/>
          <w:marTop w:val="0"/>
          <w:marBottom w:val="0"/>
          <w:divBdr>
            <w:top w:val="none" w:sz="0" w:space="0" w:color="auto"/>
            <w:left w:val="none" w:sz="0" w:space="0" w:color="auto"/>
            <w:bottom w:val="none" w:sz="0" w:space="0" w:color="auto"/>
            <w:right w:val="none" w:sz="0" w:space="0" w:color="auto"/>
          </w:divBdr>
        </w:div>
        <w:div w:id="569655524">
          <w:marLeft w:val="0"/>
          <w:marRight w:val="0"/>
          <w:marTop w:val="0"/>
          <w:marBottom w:val="0"/>
          <w:divBdr>
            <w:top w:val="none" w:sz="0" w:space="0" w:color="auto"/>
            <w:left w:val="none" w:sz="0" w:space="0" w:color="auto"/>
            <w:bottom w:val="none" w:sz="0" w:space="0" w:color="auto"/>
            <w:right w:val="none" w:sz="0" w:space="0" w:color="auto"/>
          </w:divBdr>
        </w:div>
        <w:div w:id="2109766694">
          <w:marLeft w:val="0"/>
          <w:marRight w:val="0"/>
          <w:marTop w:val="0"/>
          <w:marBottom w:val="0"/>
          <w:divBdr>
            <w:top w:val="none" w:sz="0" w:space="0" w:color="auto"/>
            <w:left w:val="none" w:sz="0" w:space="0" w:color="auto"/>
            <w:bottom w:val="none" w:sz="0" w:space="0" w:color="auto"/>
            <w:right w:val="none" w:sz="0" w:space="0" w:color="auto"/>
          </w:divBdr>
        </w:div>
        <w:div w:id="1583299671">
          <w:marLeft w:val="0"/>
          <w:marRight w:val="0"/>
          <w:marTop w:val="0"/>
          <w:marBottom w:val="0"/>
          <w:divBdr>
            <w:top w:val="none" w:sz="0" w:space="0" w:color="auto"/>
            <w:left w:val="none" w:sz="0" w:space="0" w:color="auto"/>
            <w:bottom w:val="none" w:sz="0" w:space="0" w:color="auto"/>
            <w:right w:val="none" w:sz="0" w:space="0" w:color="auto"/>
          </w:divBdr>
        </w:div>
        <w:div w:id="2007979434">
          <w:marLeft w:val="0"/>
          <w:marRight w:val="0"/>
          <w:marTop w:val="0"/>
          <w:marBottom w:val="0"/>
          <w:divBdr>
            <w:top w:val="none" w:sz="0" w:space="0" w:color="auto"/>
            <w:left w:val="none" w:sz="0" w:space="0" w:color="auto"/>
            <w:bottom w:val="none" w:sz="0" w:space="0" w:color="auto"/>
            <w:right w:val="none" w:sz="0" w:space="0" w:color="auto"/>
          </w:divBdr>
        </w:div>
        <w:div w:id="1990088104">
          <w:marLeft w:val="0"/>
          <w:marRight w:val="0"/>
          <w:marTop w:val="0"/>
          <w:marBottom w:val="0"/>
          <w:divBdr>
            <w:top w:val="none" w:sz="0" w:space="0" w:color="auto"/>
            <w:left w:val="none" w:sz="0" w:space="0" w:color="auto"/>
            <w:bottom w:val="none" w:sz="0" w:space="0" w:color="auto"/>
            <w:right w:val="none" w:sz="0" w:space="0" w:color="auto"/>
          </w:divBdr>
        </w:div>
        <w:div w:id="983895821">
          <w:marLeft w:val="0"/>
          <w:marRight w:val="0"/>
          <w:marTop w:val="0"/>
          <w:marBottom w:val="0"/>
          <w:divBdr>
            <w:top w:val="none" w:sz="0" w:space="0" w:color="auto"/>
            <w:left w:val="none" w:sz="0" w:space="0" w:color="auto"/>
            <w:bottom w:val="none" w:sz="0" w:space="0" w:color="auto"/>
            <w:right w:val="none" w:sz="0" w:space="0" w:color="auto"/>
          </w:divBdr>
        </w:div>
        <w:div w:id="1990285154">
          <w:marLeft w:val="0"/>
          <w:marRight w:val="0"/>
          <w:marTop w:val="0"/>
          <w:marBottom w:val="0"/>
          <w:divBdr>
            <w:top w:val="none" w:sz="0" w:space="0" w:color="auto"/>
            <w:left w:val="none" w:sz="0" w:space="0" w:color="auto"/>
            <w:bottom w:val="none" w:sz="0" w:space="0" w:color="auto"/>
            <w:right w:val="none" w:sz="0" w:space="0" w:color="auto"/>
          </w:divBdr>
        </w:div>
        <w:div w:id="1699158016">
          <w:marLeft w:val="0"/>
          <w:marRight w:val="0"/>
          <w:marTop w:val="0"/>
          <w:marBottom w:val="0"/>
          <w:divBdr>
            <w:top w:val="none" w:sz="0" w:space="0" w:color="auto"/>
            <w:left w:val="none" w:sz="0" w:space="0" w:color="auto"/>
            <w:bottom w:val="none" w:sz="0" w:space="0" w:color="auto"/>
            <w:right w:val="none" w:sz="0" w:space="0" w:color="auto"/>
          </w:divBdr>
        </w:div>
        <w:div w:id="1394431038">
          <w:marLeft w:val="0"/>
          <w:marRight w:val="0"/>
          <w:marTop w:val="0"/>
          <w:marBottom w:val="0"/>
          <w:divBdr>
            <w:top w:val="none" w:sz="0" w:space="0" w:color="auto"/>
            <w:left w:val="none" w:sz="0" w:space="0" w:color="auto"/>
            <w:bottom w:val="none" w:sz="0" w:space="0" w:color="auto"/>
            <w:right w:val="none" w:sz="0" w:space="0" w:color="auto"/>
          </w:divBdr>
        </w:div>
        <w:div w:id="43916329">
          <w:marLeft w:val="0"/>
          <w:marRight w:val="0"/>
          <w:marTop w:val="0"/>
          <w:marBottom w:val="0"/>
          <w:divBdr>
            <w:top w:val="none" w:sz="0" w:space="0" w:color="auto"/>
            <w:left w:val="none" w:sz="0" w:space="0" w:color="auto"/>
            <w:bottom w:val="none" w:sz="0" w:space="0" w:color="auto"/>
            <w:right w:val="none" w:sz="0" w:space="0" w:color="auto"/>
          </w:divBdr>
        </w:div>
        <w:div w:id="1875387060">
          <w:marLeft w:val="0"/>
          <w:marRight w:val="0"/>
          <w:marTop w:val="0"/>
          <w:marBottom w:val="0"/>
          <w:divBdr>
            <w:top w:val="none" w:sz="0" w:space="0" w:color="auto"/>
            <w:left w:val="none" w:sz="0" w:space="0" w:color="auto"/>
            <w:bottom w:val="none" w:sz="0" w:space="0" w:color="auto"/>
            <w:right w:val="none" w:sz="0" w:space="0" w:color="auto"/>
          </w:divBdr>
        </w:div>
        <w:div w:id="1740904728">
          <w:marLeft w:val="0"/>
          <w:marRight w:val="0"/>
          <w:marTop w:val="0"/>
          <w:marBottom w:val="0"/>
          <w:divBdr>
            <w:top w:val="none" w:sz="0" w:space="0" w:color="auto"/>
            <w:left w:val="none" w:sz="0" w:space="0" w:color="auto"/>
            <w:bottom w:val="none" w:sz="0" w:space="0" w:color="auto"/>
            <w:right w:val="none" w:sz="0" w:space="0" w:color="auto"/>
          </w:divBdr>
        </w:div>
        <w:div w:id="903296742">
          <w:marLeft w:val="0"/>
          <w:marRight w:val="0"/>
          <w:marTop w:val="0"/>
          <w:marBottom w:val="0"/>
          <w:divBdr>
            <w:top w:val="none" w:sz="0" w:space="0" w:color="auto"/>
            <w:left w:val="none" w:sz="0" w:space="0" w:color="auto"/>
            <w:bottom w:val="none" w:sz="0" w:space="0" w:color="auto"/>
            <w:right w:val="none" w:sz="0" w:space="0" w:color="auto"/>
          </w:divBdr>
        </w:div>
        <w:div w:id="476412131">
          <w:marLeft w:val="0"/>
          <w:marRight w:val="0"/>
          <w:marTop w:val="0"/>
          <w:marBottom w:val="0"/>
          <w:divBdr>
            <w:top w:val="none" w:sz="0" w:space="0" w:color="auto"/>
            <w:left w:val="none" w:sz="0" w:space="0" w:color="auto"/>
            <w:bottom w:val="none" w:sz="0" w:space="0" w:color="auto"/>
            <w:right w:val="none" w:sz="0" w:space="0" w:color="auto"/>
          </w:divBdr>
        </w:div>
        <w:div w:id="1080178421">
          <w:marLeft w:val="0"/>
          <w:marRight w:val="0"/>
          <w:marTop w:val="0"/>
          <w:marBottom w:val="0"/>
          <w:divBdr>
            <w:top w:val="none" w:sz="0" w:space="0" w:color="auto"/>
            <w:left w:val="none" w:sz="0" w:space="0" w:color="auto"/>
            <w:bottom w:val="none" w:sz="0" w:space="0" w:color="auto"/>
            <w:right w:val="none" w:sz="0" w:space="0" w:color="auto"/>
          </w:divBdr>
        </w:div>
        <w:div w:id="2111922745">
          <w:marLeft w:val="0"/>
          <w:marRight w:val="0"/>
          <w:marTop w:val="0"/>
          <w:marBottom w:val="0"/>
          <w:divBdr>
            <w:top w:val="none" w:sz="0" w:space="0" w:color="auto"/>
            <w:left w:val="none" w:sz="0" w:space="0" w:color="auto"/>
            <w:bottom w:val="none" w:sz="0" w:space="0" w:color="auto"/>
            <w:right w:val="none" w:sz="0" w:space="0" w:color="auto"/>
          </w:divBdr>
        </w:div>
        <w:div w:id="1366515858">
          <w:marLeft w:val="0"/>
          <w:marRight w:val="0"/>
          <w:marTop w:val="0"/>
          <w:marBottom w:val="0"/>
          <w:divBdr>
            <w:top w:val="none" w:sz="0" w:space="0" w:color="auto"/>
            <w:left w:val="none" w:sz="0" w:space="0" w:color="auto"/>
            <w:bottom w:val="none" w:sz="0" w:space="0" w:color="auto"/>
            <w:right w:val="none" w:sz="0" w:space="0" w:color="auto"/>
          </w:divBdr>
        </w:div>
        <w:div w:id="1407844947">
          <w:marLeft w:val="0"/>
          <w:marRight w:val="0"/>
          <w:marTop w:val="0"/>
          <w:marBottom w:val="0"/>
          <w:divBdr>
            <w:top w:val="none" w:sz="0" w:space="0" w:color="auto"/>
            <w:left w:val="none" w:sz="0" w:space="0" w:color="auto"/>
            <w:bottom w:val="none" w:sz="0" w:space="0" w:color="auto"/>
            <w:right w:val="none" w:sz="0" w:space="0" w:color="auto"/>
          </w:divBdr>
        </w:div>
        <w:div w:id="674848164">
          <w:marLeft w:val="0"/>
          <w:marRight w:val="0"/>
          <w:marTop w:val="0"/>
          <w:marBottom w:val="0"/>
          <w:divBdr>
            <w:top w:val="none" w:sz="0" w:space="0" w:color="auto"/>
            <w:left w:val="none" w:sz="0" w:space="0" w:color="auto"/>
            <w:bottom w:val="none" w:sz="0" w:space="0" w:color="auto"/>
            <w:right w:val="none" w:sz="0" w:space="0" w:color="auto"/>
          </w:divBdr>
        </w:div>
      </w:divsChild>
    </w:div>
    <w:div w:id="294019957">
      <w:bodyDiv w:val="1"/>
      <w:marLeft w:val="0"/>
      <w:marRight w:val="0"/>
      <w:marTop w:val="0"/>
      <w:marBottom w:val="0"/>
      <w:divBdr>
        <w:top w:val="none" w:sz="0" w:space="0" w:color="auto"/>
        <w:left w:val="none" w:sz="0" w:space="0" w:color="auto"/>
        <w:bottom w:val="none" w:sz="0" w:space="0" w:color="auto"/>
        <w:right w:val="none" w:sz="0" w:space="0" w:color="auto"/>
      </w:divBdr>
      <w:divsChild>
        <w:div w:id="2100563174">
          <w:marLeft w:val="0"/>
          <w:marRight w:val="0"/>
          <w:marTop w:val="0"/>
          <w:marBottom w:val="0"/>
          <w:divBdr>
            <w:top w:val="none" w:sz="0" w:space="0" w:color="auto"/>
            <w:left w:val="none" w:sz="0" w:space="0" w:color="auto"/>
            <w:bottom w:val="none" w:sz="0" w:space="0" w:color="auto"/>
            <w:right w:val="none" w:sz="0" w:space="0" w:color="auto"/>
          </w:divBdr>
        </w:div>
        <w:div w:id="1527139463">
          <w:marLeft w:val="0"/>
          <w:marRight w:val="0"/>
          <w:marTop w:val="0"/>
          <w:marBottom w:val="0"/>
          <w:divBdr>
            <w:top w:val="none" w:sz="0" w:space="0" w:color="auto"/>
            <w:left w:val="none" w:sz="0" w:space="0" w:color="auto"/>
            <w:bottom w:val="none" w:sz="0" w:space="0" w:color="auto"/>
            <w:right w:val="none" w:sz="0" w:space="0" w:color="auto"/>
          </w:divBdr>
        </w:div>
        <w:div w:id="129985974">
          <w:marLeft w:val="0"/>
          <w:marRight w:val="0"/>
          <w:marTop w:val="0"/>
          <w:marBottom w:val="0"/>
          <w:divBdr>
            <w:top w:val="none" w:sz="0" w:space="0" w:color="auto"/>
            <w:left w:val="none" w:sz="0" w:space="0" w:color="auto"/>
            <w:bottom w:val="none" w:sz="0" w:space="0" w:color="auto"/>
            <w:right w:val="none" w:sz="0" w:space="0" w:color="auto"/>
          </w:divBdr>
        </w:div>
      </w:divsChild>
    </w:div>
    <w:div w:id="424614161">
      <w:bodyDiv w:val="1"/>
      <w:marLeft w:val="0"/>
      <w:marRight w:val="0"/>
      <w:marTop w:val="0"/>
      <w:marBottom w:val="0"/>
      <w:divBdr>
        <w:top w:val="none" w:sz="0" w:space="0" w:color="auto"/>
        <w:left w:val="none" w:sz="0" w:space="0" w:color="auto"/>
        <w:bottom w:val="none" w:sz="0" w:space="0" w:color="auto"/>
        <w:right w:val="none" w:sz="0" w:space="0" w:color="auto"/>
      </w:divBdr>
      <w:divsChild>
        <w:div w:id="195044595">
          <w:marLeft w:val="0"/>
          <w:marRight w:val="0"/>
          <w:marTop w:val="0"/>
          <w:marBottom w:val="0"/>
          <w:divBdr>
            <w:top w:val="none" w:sz="0" w:space="0" w:color="auto"/>
            <w:left w:val="none" w:sz="0" w:space="0" w:color="auto"/>
            <w:bottom w:val="none" w:sz="0" w:space="0" w:color="auto"/>
            <w:right w:val="none" w:sz="0" w:space="0" w:color="auto"/>
          </w:divBdr>
        </w:div>
        <w:div w:id="122122302">
          <w:marLeft w:val="0"/>
          <w:marRight w:val="0"/>
          <w:marTop w:val="0"/>
          <w:marBottom w:val="0"/>
          <w:divBdr>
            <w:top w:val="none" w:sz="0" w:space="0" w:color="auto"/>
            <w:left w:val="none" w:sz="0" w:space="0" w:color="auto"/>
            <w:bottom w:val="none" w:sz="0" w:space="0" w:color="auto"/>
            <w:right w:val="none" w:sz="0" w:space="0" w:color="auto"/>
          </w:divBdr>
        </w:div>
        <w:div w:id="577256151">
          <w:marLeft w:val="0"/>
          <w:marRight w:val="0"/>
          <w:marTop w:val="0"/>
          <w:marBottom w:val="0"/>
          <w:divBdr>
            <w:top w:val="none" w:sz="0" w:space="0" w:color="auto"/>
            <w:left w:val="none" w:sz="0" w:space="0" w:color="auto"/>
            <w:bottom w:val="none" w:sz="0" w:space="0" w:color="auto"/>
            <w:right w:val="none" w:sz="0" w:space="0" w:color="auto"/>
          </w:divBdr>
        </w:div>
        <w:div w:id="1654144827">
          <w:marLeft w:val="0"/>
          <w:marRight w:val="0"/>
          <w:marTop w:val="0"/>
          <w:marBottom w:val="0"/>
          <w:divBdr>
            <w:top w:val="none" w:sz="0" w:space="0" w:color="auto"/>
            <w:left w:val="none" w:sz="0" w:space="0" w:color="auto"/>
            <w:bottom w:val="none" w:sz="0" w:space="0" w:color="auto"/>
            <w:right w:val="none" w:sz="0" w:space="0" w:color="auto"/>
          </w:divBdr>
        </w:div>
        <w:div w:id="1420131095">
          <w:marLeft w:val="0"/>
          <w:marRight w:val="0"/>
          <w:marTop w:val="0"/>
          <w:marBottom w:val="0"/>
          <w:divBdr>
            <w:top w:val="none" w:sz="0" w:space="0" w:color="auto"/>
            <w:left w:val="none" w:sz="0" w:space="0" w:color="auto"/>
            <w:bottom w:val="none" w:sz="0" w:space="0" w:color="auto"/>
            <w:right w:val="none" w:sz="0" w:space="0" w:color="auto"/>
          </w:divBdr>
        </w:div>
        <w:div w:id="1040939497">
          <w:marLeft w:val="0"/>
          <w:marRight w:val="0"/>
          <w:marTop w:val="0"/>
          <w:marBottom w:val="0"/>
          <w:divBdr>
            <w:top w:val="none" w:sz="0" w:space="0" w:color="auto"/>
            <w:left w:val="none" w:sz="0" w:space="0" w:color="auto"/>
            <w:bottom w:val="none" w:sz="0" w:space="0" w:color="auto"/>
            <w:right w:val="none" w:sz="0" w:space="0" w:color="auto"/>
          </w:divBdr>
        </w:div>
        <w:div w:id="398791524">
          <w:marLeft w:val="0"/>
          <w:marRight w:val="0"/>
          <w:marTop w:val="0"/>
          <w:marBottom w:val="0"/>
          <w:divBdr>
            <w:top w:val="none" w:sz="0" w:space="0" w:color="auto"/>
            <w:left w:val="none" w:sz="0" w:space="0" w:color="auto"/>
            <w:bottom w:val="none" w:sz="0" w:space="0" w:color="auto"/>
            <w:right w:val="none" w:sz="0" w:space="0" w:color="auto"/>
          </w:divBdr>
        </w:div>
        <w:div w:id="27990624">
          <w:marLeft w:val="0"/>
          <w:marRight w:val="0"/>
          <w:marTop w:val="0"/>
          <w:marBottom w:val="0"/>
          <w:divBdr>
            <w:top w:val="none" w:sz="0" w:space="0" w:color="auto"/>
            <w:left w:val="none" w:sz="0" w:space="0" w:color="auto"/>
            <w:bottom w:val="none" w:sz="0" w:space="0" w:color="auto"/>
            <w:right w:val="none" w:sz="0" w:space="0" w:color="auto"/>
          </w:divBdr>
        </w:div>
        <w:div w:id="1781680047">
          <w:marLeft w:val="0"/>
          <w:marRight w:val="0"/>
          <w:marTop w:val="0"/>
          <w:marBottom w:val="0"/>
          <w:divBdr>
            <w:top w:val="none" w:sz="0" w:space="0" w:color="auto"/>
            <w:left w:val="none" w:sz="0" w:space="0" w:color="auto"/>
            <w:bottom w:val="none" w:sz="0" w:space="0" w:color="auto"/>
            <w:right w:val="none" w:sz="0" w:space="0" w:color="auto"/>
          </w:divBdr>
        </w:div>
        <w:div w:id="602764636">
          <w:marLeft w:val="0"/>
          <w:marRight w:val="0"/>
          <w:marTop w:val="0"/>
          <w:marBottom w:val="0"/>
          <w:divBdr>
            <w:top w:val="none" w:sz="0" w:space="0" w:color="auto"/>
            <w:left w:val="none" w:sz="0" w:space="0" w:color="auto"/>
            <w:bottom w:val="none" w:sz="0" w:space="0" w:color="auto"/>
            <w:right w:val="none" w:sz="0" w:space="0" w:color="auto"/>
          </w:divBdr>
        </w:div>
        <w:div w:id="1791050887">
          <w:marLeft w:val="0"/>
          <w:marRight w:val="0"/>
          <w:marTop w:val="0"/>
          <w:marBottom w:val="0"/>
          <w:divBdr>
            <w:top w:val="none" w:sz="0" w:space="0" w:color="auto"/>
            <w:left w:val="none" w:sz="0" w:space="0" w:color="auto"/>
            <w:bottom w:val="none" w:sz="0" w:space="0" w:color="auto"/>
            <w:right w:val="none" w:sz="0" w:space="0" w:color="auto"/>
          </w:divBdr>
        </w:div>
      </w:divsChild>
    </w:div>
    <w:div w:id="720859211">
      <w:bodyDiv w:val="1"/>
      <w:marLeft w:val="0"/>
      <w:marRight w:val="0"/>
      <w:marTop w:val="0"/>
      <w:marBottom w:val="0"/>
      <w:divBdr>
        <w:top w:val="none" w:sz="0" w:space="0" w:color="auto"/>
        <w:left w:val="none" w:sz="0" w:space="0" w:color="auto"/>
        <w:bottom w:val="none" w:sz="0" w:space="0" w:color="auto"/>
        <w:right w:val="none" w:sz="0" w:space="0" w:color="auto"/>
      </w:divBdr>
      <w:divsChild>
        <w:div w:id="400640940">
          <w:marLeft w:val="0"/>
          <w:marRight w:val="0"/>
          <w:marTop w:val="0"/>
          <w:marBottom w:val="0"/>
          <w:divBdr>
            <w:top w:val="none" w:sz="0" w:space="0" w:color="auto"/>
            <w:left w:val="none" w:sz="0" w:space="0" w:color="auto"/>
            <w:bottom w:val="none" w:sz="0" w:space="0" w:color="auto"/>
            <w:right w:val="none" w:sz="0" w:space="0" w:color="auto"/>
          </w:divBdr>
        </w:div>
      </w:divsChild>
    </w:div>
    <w:div w:id="808403897">
      <w:bodyDiv w:val="1"/>
      <w:marLeft w:val="0"/>
      <w:marRight w:val="0"/>
      <w:marTop w:val="0"/>
      <w:marBottom w:val="0"/>
      <w:divBdr>
        <w:top w:val="none" w:sz="0" w:space="0" w:color="auto"/>
        <w:left w:val="none" w:sz="0" w:space="0" w:color="auto"/>
        <w:bottom w:val="none" w:sz="0" w:space="0" w:color="auto"/>
        <w:right w:val="none" w:sz="0" w:space="0" w:color="auto"/>
      </w:divBdr>
      <w:divsChild>
        <w:div w:id="519243783">
          <w:marLeft w:val="0"/>
          <w:marRight w:val="0"/>
          <w:marTop w:val="0"/>
          <w:marBottom w:val="0"/>
          <w:divBdr>
            <w:top w:val="none" w:sz="0" w:space="0" w:color="auto"/>
            <w:left w:val="none" w:sz="0" w:space="0" w:color="auto"/>
            <w:bottom w:val="none" w:sz="0" w:space="0" w:color="auto"/>
            <w:right w:val="none" w:sz="0" w:space="0" w:color="auto"/>
          </w:divBdr>
        </w:div>
        <w:div w:id="1878541359">
          <w:marLeft w:val="0"/>
          <w:marRight w:val="0"/>
          <w:marTop w:val="0"/>
          <w:marBottom w:val="0"/>
          <w:divBdr>
            <w:top w:val="none" w:sz="0" w:space="0" w:color="auto"/>
            <w:left w:val="none" w:sz="0" w:space="0" w:color="auto"/>
            <w:bottom w:val="none" w:sz="0" w:space="0" w:color="auto"/>
            <w:right w:val="none" w:sz="0" w:space="0" w:color="auto"/>
          </w:divBdr>
        </w:div>
        <w:div w:id="1457026664">
          <w:marLeft w:val="0"/>
          <w:marRight w:val="0"/>
          <w:marTop w:val="0"/>
          <w:marBottom w:val="0"/>
          <w:divBdr>
            <w:top w:val="none" w:sz="0" w:space="0" w:color="auto"/>
            <w:left w:val="none" w:sz="0" w:space="0" w:color="auto"/>
            <w:bottom w:val="none" w:sz="0" w:space="0" w:color="auto"/>
            <w:right w:val="none" w:sz="0" w:space="0" w:color="auto"/>
          </w:divBdr>
        </w:div>
      </w:divsChild>
    </w:div>
    <w:div w:id="920988786">
      <w:bodyDiv w:val="1"/>
      <w:marLeft w:val="0"/>
      <w:marRight w:val="0"/>
      <w:marTop w:val="0"/>
      <w:marBottom w:val="0"/>
      <w:divBdr>
        <w:top w:val="none" w:sz="0" w:space="0" w:color="auto"/>
        <w:left w:val="none" w:sz="0" w:space="0" w:color="auto"/>
        <w:bottom w:val="none" w:sz="0" w:space="0" w:color="auto"/>
        <w:right w:val="none" w:sz="0" w:space="0" w:color="auto"/>
      </w:divBdr>
      <w:divsChild>
        <w:div w:id="631642351">
          <w:marLeft w:val="0"/>
          <w:marRight w:val="0"/>
          <w:marTop w:val="0"/>
          <w:marBottom w:val="0"/>
          <w:divBdr>
            <w:top w:val="none" w:sz="0" w:space="0" w:color="auto"/>
            <w:left w:val="none" w:sz="0" w:space="0" w:color="auto"/>
            <w:bottom w:val="none" w:sz="0" w:space="0" w:color="auto"/>
            <w:right w:val="none" w:sz="0" w:space="0" w:color="auto"/>
          </w:divBdr>
        </w:div>
        <w:div w:id="178086753">
          <w:marLeft w:val="0"/>
          <w:marRight w:val="0"/>
          <w:marTop w:val="0"/>
          <w:marBottom w:val="0"/>
          <w:divBdr>
            <w:top w:val="none" w:sz="0" w:space="0" w:color="auto"/>
            <w:left w:val="none" w:sz="0" w:space="0" w:color="auto"/>
            <w:bottom w:val="none" w:sz="0" w:space="0" w:color="auto"/>
            <w:right w:val="none" w:sz="0" w:space="0" w:color="auto"/>
          </w:divBdr>
        </w:div>
        <w:div w:id="758137254">
          <w:marLeft w:val="0"/>
          <w:marRight w:val="0"/>
          <w:marTop w:val="0"/>
          <w:marBottom w:val="0"/>
          <w:divBdr>
            <w:top w:val="none" w:sz="0" w:space="0" w:color="auto"/>
            <w:left w:val="none" w:sz="0" w:space="0" w:color="auto"/>
            <w:bottom w:val="none" w:sz="0" w:space="0" w:color="auto"/>
            <w:right w:val="none" w:sz="0" w:space="0" w:color="auto"/>
          </w:divBdr>
        </w:div>
        <w:div w:id="302662709">
          <w:marLeft w:val="0"/>
          <w:marRight w:val="0"/>
          <w:marTop w:val="0"/>
          <w:marBottom w:val="0"/>
          <w:divBdr>
            <w:top w:val="none" w:sz="0" w:space="0" w:color="auto"/>
            <w:left w:val="none" w:sz="0" w:space="0" w:color="auto"/>
            <w:bottom w:val="none" w:sz="0" w:space="0" w:color="auto"/>
            <w:right w:val="none" w:sz="0" w:space="0" w:color="auto"/>
          </w:divBdr>
        </w:div>
        <w:div w:id="1000936373">
          <w:marLeft w:val="0"/>
          <w:marRight w:val="0"/>
          <w:marTop w:val="0"/>
          <w:marBottom w:val="0"/>
          <w:divBdr>
            <w:top w:val="none" w:sz="0" w:space="0" w:color="auto"/>
            <w:left w:val="none" w:sz="0" w:space="0" w:color="auto"/>
            <w:bottom w:val="none" w:sz="0" w:space="0" w:color="auto"/>
            <w:right w:val="none" w:sz="0" w:space="0" w:color="auto"/>
          </w:divBdr>
        </w:div>
        <w:div w:id="489911414">
          <w:marLeft w:val="0"/>
          <w:marRight w:val="0"/>
          <w:marTop w:val="0"/>
          <w:marBottom w:val="0"/>
          <w:divBdr>
            <w:top w:val="none" w:sz="0" w:space="0" w:color="auto"/>
            <w:left w:val="none" w:sz="0" w:space="0" w:color="auto"/>
            <w:bottom w:val="none" w:sz="0" w:space="0" w:color="auto"/>
            <w:right w:val="none" w:sz="0" w:space="0" w:color="auto"/>
          </w:divBdr>
        </w:div>
        <w:div w:id="235282270">
          <w:marLeft w:val="0"/>
          <w:marRight w:val="0"/>
          <w:marTop w:val="0"/>
          <w:marBottom w:val="0"/>
          <w:divBdr>
            <w:top w:val="none" w:sz="0" w:space="0" w:color="auto"/>
            <w:left w:val="none" w:sz="0" w:space="0" w:color="auto"/>
            <w:bottom w:val="none" w:sz="0" w:space="0" w:color="auto"/>
            <w:right w:val="none" w:sz="0" w:space="0" w:color="auto"/>
          </w:divBdr>
        </w:div>
        <w:div w:id="1493598191">
          <w:marLeft w:val="0"/>
          <w:marRight w:val="0"/>
          <w:marTop w:val="0"/>
          <w:marBottom w:val="0"/>
          <w:divBdr>
            <w:top w:val="none" w:sz="0" w:space="0" w:color="auto"/>
            <w:left w:val="none" w:sz="0" w:space="0" w:color="auto"/>
            <w:bottom w:val="none" w:sz="0" w:space="0" w:color="auto"/>
            <w:right w:val="none" w:sz="0" w:space="0" w:color="auto"/>
          </w:divBdr>
        </w:div>
        <w:div w:id="642738502">
          <w:marLeft w:val="0"/>
          <w:marRight w:val="0"/>
          <w:marTop w:val="0"/>
          <w:marBottom w:val="0"/>
          <w:divBdr>
            <w:top w:val="none" w:sz="0" w:space="0" w:color="auto"/>
            <w:left w:val="none" w:sz="0" w:space="0" w:color="auto"/>
            <w:bottom w:val="none" w:sz="0" w:space="0" w:color="auto"/>
            <w:right w:val="none" w:sz="0" w:space="0" w:color="auto"/>
          </w:divBdr>
        </w:div>
        <w:div w:id="1272005744">
          <w:marLeft w:val="0"/>
          <w:marRight w:val="0"/>
          <w:marTop w:val="0"/>
          <w:marBottom w:val="0"/>
          <w:divBdr>
            <w:top w:val="none" w:sz="0" w:space="0" w:color="auto"/>
            <w:left w:val="none" w:sz="0" w:space="0" w:color="auto"/>
            <w:bottom w:val="none" w:sz="0" w:space="0" w:color="auto"/>
            <w:right w:val="none" w:sz="0" w:space="0" w:color="auto"/>
          </w:divBdr>
        </w:div>
        <w:div w:id="227423264">
          <w:marLeft w:val="0"/>
          <w:marRight w:val="0"/>
          <w:marTop w:val="0"/>
          <w:marBottom w:val="0"/>
          <w:divBdr>
            <w:top w:val="none" w:sz="0" w:space="0" w:color="auto"/>
            <w:left w:val="none" w:sz="0" w:space="0" w:color="auto"/>
            <w:bottom w:val="none" w:sz="0" w:space="0" w:color="auto"/>
            <w:right w:val="none" w:sz="0" w:space="0" w:color="auto"/>
          </w:divBdr>
        </w:div>
        <w:div w:id="967080756">
          <w:marLeft w:val="0"/>
          <w:marRight w:val="0"/>
          <w:marTop w:val="0"/>
          <w:marBottom w:val="0"/>
          <w:divBdr>
            <w:top w:val="none" w:sz="0" w:space="0" w:color="auto"/>
            <w:left w:val="none" w:sz="0" w:space="0" w:color="auto"/>
            <w:bottom w:val="none" w:sz="0" w:space="0" w:color="auto"/>
            <w:right w:val="none" w:sz="0" w:space="0" w:color="auto"/>
          </w:divBdr>
        </w:div>
        <w:div w:id="829297157">
          <w:marLeft w:val="0"/>
          <w:marRight w:val="0"/>
          <w:marTop w:val="0"/>
          <w:marBottom w:val="0"/>
          <w:divBdr>
            <w:top w:val="none" w:sz="0" w:space="0" w:color="auto"/>
            <w:left w:val="none" w:sz="0" w:space="0" w:color="auto"/>
            <w:bottom w:val="none" w:sz="0" w:space="0" w:color="auto"/>
            <w:right w:val="none" w:sz="0" w:space="0" w:color="auto"/>
          </w:divBdr>
        </w:div>
        <w:div w:id="1521121443">
          <w:marLeft w:val="0"/>
          <w:marRight w:val="0"/>
          <w:marTop w:val="0"/>
          <w:marBottom w:val="0"/>
          <w:divBdr>
            <w:top w:val="none" w:sz="0" w:space="0" w:color="auto"/>
            <w:left w:val="none" w:sz="0" w:space="0" w:color="auto"/>
            <w:bottom w:val="none" w:sz="0" w:space="0" w:color="auto"/>
            <w:right w:val="none" w:sz="0" w:space="0" w:color="auto"/>
          </w:divBdr>
        </w:div>
        <w:div w:id="731661117">
          <w:marLeft w:val="0"/>
          <w:marRight w:val="0"/>
          <w:marTop w:val="0"/>
          <w:marBottom w:val="0"/>
          <w:divBdr>
            <w:top w:val="none" w:sz="0" w:space="0" w:color="auto"/>
            <w:left w:val="none" w:sz="0" w:space="0" w:color="auto"/>
            <w:bottom w:val="none" w:sz="0" w:space="0" w:color="auto"/>
            <w:right w:val="none" w:sz="0" w:space="0" w:color="auto"/>
          </w:divBdr>
        </w:div>
        <w:div w:id="291980083">
          <w:marLeft w:val="0"/>
          <w:marRight w:val="0"/>
          <w:marTop w:val="0"/>
          <w:marBottom w:val="0"/>
          <w:divBdr>
            <w:top w:val="none" w:sz="0" w:space="0" w:color="auto"/>
            <w:left w:val="none" w:sz="0" w:space="0" w:color="auto"/>
            <w:bottom w:val="none" w:sz="0" w:space="0" w:color="auto"/>
            <w:right w:val="none" w:sz="0" w:space="0" w:color="auto"/>
          </w:divBdr>
        </w:div>
        <w:div w:id="321085827">
          <w:marLeft w:val="0"/>
          <w:marRight w:val="0"/>
          <w:marTop w:val="0"/>
          <w:marBottom w:val="0"/>
          <w:divBdr>
            <w:top w:val="none" w:sz="0" w:space="0" w:color="auto"/>
            <w:left w:val="none" w:sz="0" w:space="0" w:color="auto"/>
            <w:bottom w:val="none" w:sz="0" w:space="0" w:color="auto"/>
            <w:right w:val="none" w:sz="0" w:space="0" w:color="auto"/>
          </w:divBdr>
        </w:div>
        <w:div w:id="290016490">
          <w:marLeft w:val="0"/>
          <w:marRight w:val="0"/>
          <w:marTop w:val="0"/>
          <w:marBottom w:val="0"/>
          <w:divBdr>
            <w:top w:val="none" w:sz="0" w:space="0" w:color="auto"/>
            <w:left w:val="none" w:sz="0" w:space="0" w:color="auto"/>
            <w:bottom w:val="none" w:sz="0" w:space="0" w:color="auto"/>
            <w:right w:val="none" w:sz="0" w:space="0" w:color="auto"/>
          </w:divBdr>
        </w:div>
        <w:div w:id="1127158806">
          <w:marLeft w:val="0"/>
          <w:marRight w:val="0"/>
          <w:marTop w:val="0"/>
          <w:marBottom w:val="0"/>
          <w:divBdr>
            <w:top w:val="none" w:sz="0" w:space="0" w:color="auto"/>
            <w:left w:val="none" w:sz="0" w:space="0" w:color="auto"/>
            <w:bottom w:val="none" w:sz="0" w:space="0" w:color="auto"/>
            <w:right w:val="none" w:sz="0" w:space="0" w:color="auto"/>
          </w:divBdr>
        </w:div>
        <w:div w:id="720207021">
          <w:marLeft w:val="0"/>
          <w:marRight w:val="0"/>
          <w:marTop w:val="0"/>
          <w:marBottom w:val="0"/>
          <w:divBdr>
            <w:top w:val="none" w:sz="0" w:space="0" w:color="auto"/>
            <w:left w:val="none" w:sz="0" w:space="0" w:color="auto"/>
            <w:bottom w:val="none" w:sz="0" w:space="0" w:color="auto"/>
            <w:right w:val="none" w:sz="0" w:space="0" w:color="auto"/>
          </w:divBdr>
        </w:div>
        <w:div w:id="513567980">
          <w:marLeft w:val="0"/>
          <w:marRight w:val="0"/>
          <w:marTop w:val="0"/>
          <w:marBottom w:val="0"/>
          <w:divBdr>
            <w:top w:val="none" w:sz="0" w:space="0" w:color="auto"/>
            <w:left w:val="none" w:sz="0" w:space="0" w:color="auto"/>
            <w:bottom w:val="none" w:sz="0" w:space="0" w:color="auto"/>
            <w:right w:val="none" w:sz="0" w:space="0" w:color="auto"/>
          </w:divBdr>
        </w:div>
        <w:div w:id="1081752735">
          <w:marLeft w:val="0"/>
          <w:marRight w:val="0"/>
          <w:marTop w:val="0"/>
          <w:marBottom w:val="0"/>
          <w:divBdr>
            <w:top w:val="none" w:sz="0" w:space="0" w:color="auto"/>
            <w:left w:val="none" w:sz="0" w:space="0" w:color="auto"/>
            <w:bottom w:val="none" w:sz="0" w:space="0" w:color="auto"/>
            <w:right w:val="none" w:sz="0" w:space="0" w:color="auto"/>
          </w:divBdr>
        </w:div>
        <w:div w:id="1114400824">
          <w:marLeft w:val="0"/>
          <w:marRight w:val="0"/>
          <w:marTop w:val="0"/>
          <w:marBottom w:val="0"/>
          <w:divBdr>
            <w:top w:val="none" w:sz="0" w:space="0" w:color="auto"/>
            <w:left w:val="none" w:sz="0" w:space="0" w:color="auto"/>
            <w:bottom w:val="none" w:sz="0" w:space="0" w:color="auto"/>
            <w:right w:val="none" w:sz="0" w:space="0" w:color="auto"/>
          </w:divBdr>
        </w:div>
        <w:div w:id="1122067750">
          <w:marLeft w:val="0"/>
          <w:marRight w:val="0"/>
          <w:marTop w:val="0"/>
          <w:marBottom w:val="0"/>
          <w:divBdr>
            <w:top w:val="none" w:sz="0" w:space="0" w:color="auto"/>
            <w:left w:val="none" w:sz="0" w:space="0" w:color="auto"/>
            <w:bottom w:val="none" w:sz="0" w:space="0" w:color="auto"/>
            <w:right w:val="none" w:sz="0" w:space="0" w:color="auto"/>
          </w:divBdr>
        </w:div>
        <w:div w:id="377507614">
          <w:marLeft w:val="0"/>
          <w:marRight w:val="0"/>
          <w:marTop w:val="0"/>
          <w:marBottom w:val="0"/>
          <w:divBdr>
            <w:top w:val="none" w:sz="0" w:space="0" w:color="auto"/>
            <w:left w:val="none" w:sz="0" w:space="0" w:color="auto"/>
            <w:bottom w:val="none" w:sz="0" w:space="0" w:color="auto"/>
            <w:right w:val="none" w:sz="0" w:space="0" w:color="auto"/>
          </w:divBdr>
        </w:div>
        <w:div w:id="1672561161">
          <w:marLeft w:val="0"/>
          <w:marRight w:val="0"/>
          <w:marTop w:val="0"/>
          <w:marBottom w:val="0"/>
          <w:divBdr>
            <w:top w:val="none" w:sz="0" w:space="0" w:color="auto"/>
            <w:left w:val="none" w:sz="0" w:space="0" w:color="auto"/>
            <w:bottom w:val="none" w:sz="0" w:space="0" w:color="auto"/>
            <w:right w:val="none" w:sz="0" w:space="0" w:color="auto"/>
          </w:divBdr>
        </w:div>
        <w:div w:id="2087455568">
          <w:marLeft w:val="0"/>
          <w:marRight w:val="0"/>
          <w:marTop w:val="0"/>
          <w:marBottom w:val="0"/>
          <w:divBdr>
            <w:top w:val="none" w:sz="0" w:space="0" w:color="auto"/>
            <w:left w:val="none" w:sz="0" w:space="0" w:color="auto"/>
            <w:bottom w:val="none" w:sz="0" w:space="0" w:color="auto"/>
            <w:right w:val="none" w:sz="0" w:space="0" w:color="auto"/>
          </w:divBdr>
        </w:div>
        <w:div w:id="71853475">
          <w:marLeft w:val="0"/>
          <w:marRight w:val="0"/>
          <w:marTop w:val="0"/>
          <w:marBottom w:val="0"/>
          <w:divBdr>
            <w:top w:val="none" w:sz="0" w:space="0" w:color="auto"/>
            <w:left w:val="none" w:sz="0" w:space="0" w:color="auto"/>
            <w:bottom w:val="none" w:sz="0" w:space="0" w:color="auto"/>
            <w:right w:val="none" w:sz="0" w:space="0" w:color="auto"/>
          </w:divBdr>
        </w:div>
        <w:div w:id="849416805">
          <w:marLeft w:val="0"/>
          <w:marRight w:val="0"/>
          <w:marTop w:val="0"/>
          <w:marBottom w:val="0"/>
          <w:divBdr>
            <w:top w:val="none" w:sz="0" w:space="0" w:color="auto"/>
            <w:left w:val="none" w:sz="0" w:space="0" w:color="auto"/>
            <w:bottom w:val="none" w:sz="0" w:space="0" w:color="auto"/>
            <w:right w:val="none" w:sz="0" w:space="0" w:color="auto"/>
          </w:divBdr>
        </w:div>
      </w:divsChild>
    </w:div>
    <w:div w:id="1296564772">
      <w:bodyDiv w:val="1"/>
      <w:marLeft w:val="0"/>
      <w:marRight w:val="0"/>
      <w:marTop w:val="0"/>
      <w:marBottom w:val="0"/>
      <w:divBdr>
        <w:top w:val="none" w:sz="0" w:space="0" w:color="auto"/>
        <w:left w:val="none" w:sz="0" w:space="0" w:color="auto"/>
        <w:bottom w:val="none" w:sz="0" w:space="0" w:color="auto"/>
        <w:right w:val="none" w:sz="0" w:space="0" w:color="auto"/>
      </w:divBdr>
      <w:divsChild>
        <w:div w:id="1573468823">
          <w:marLeft w:val="0"/>
          <w:marRight w:val="0"/>
          <w:marTop w:val="0"/>
          <w:marBottom w:val="0"/>
          <w:divBdr>
            <w:top w:val="none" w:sz="0" w:space="0" w:color="auto"/>
            <w:left w:val="none" w:sz="0" w:space="0" w:color="auto"/>
            <w:bottom w:val="none" w:sz="0" w:space="0" w:color="auto"/>
            <w:right w:val="none" w:sz="0" w:space="0" w:color="auto"/>
          </w:divBdr>
        </w:div>
        <w:div w:id="1449008058">
          <w:marLeft w:val="0"/>
          <w:marRight w:val="0"/>
          <w:marTop w:val="0"/>
          <w:marBottom w:val="0"/>
          <w:divBdr>
            <w:top w:val="none" w:sz="0" w:space="0" w:color="auto"/>
            <w:left w:val="none" w:sz="0" w:space="0" w:color="auto"/>
            <w:bottom w:val="none" w:sz="0" w:space="0" w:color="auto"/>
            <w:right w:val="none" w:sz="0" w:space="0" w:color="auto"/>
          </w:divBdr>
        </w:div>
        <w:div w:id="738788945">
          <w:marLeft w:val="0"/>
          <w:marRight w:val="0"/>
          <w:marTop w:val="0"/>
          <w:marBottom w:val="0"/>
          <w:divBdr>
            <w:top w:val="none" w:sz="0" w:space="0" w:color="auto"/>
            <w:left w:val="none" w:sz="0" w:space="0" w:color="auto"/>
            <w:bottom w:val="none" w:sz="0" w:space="0" w:color="auto"/>
            <w:right w:val="none" w:sz="0" w:space="0" w:color="auto"/>
          </w:divBdr>
        </w:div>
      </w:divsChild>
    </w:div>
    <w:div w:id="1322659079">
      <w:bodyDiv w:val="1"/>
      <w:marLeft w:val="0"/>
      <w:marRight w:val="0"/>
      <w:marTop w:val="0"/>
      <w:marBottom w:val="0"/>
      <w:divBdr>
        <w:top w:val="none" w:sz="0" w:space="0" w:color="auto"/>
        <w:left w:val="none" w:sz="0" w:space="0" w:color="auto"/>
        <w:bottom w:val="none" w:sz="0" w:space="0" w:color="auto"/>
        <w:right w:val="none" w:sz="0" w:space="0" w:color="auto"/>
      </w:divBdr>
      <w:divsChild>
        <w:div w:id="813907965">
          <w:marLeft w:val="0"/>
          <w:marRight w:val="0"/>
          <w:marTop w:val="0"/>
          <w:marBottom w:val="0"/>
          <w:divBdr>
            <w:top w:val="none" w:sz="0" w:space="0" w:color="auto"/>
            <w:left w:val="none" w:sz="0" w:space="0" w:color="auto"/>
            <w:bottom w:val="none" w:sz="0" w:space="0" w:color="auto"/>
            <w:right w:val="none" w:sz="0" w:space="0" w:color="auto"/>
          </w:divBdr>
        </w:div>
        <w:div w:id="1503934827">
          <w:marLeft w:val="0"/>
          <w:marRight w:val="0"/>
          <w:marTop w:val="0"/>
          <w:marBottom w:val="0"/>
          <w:divBdr>
            <w:top w:val="none" w:sz="0" w:space="0" w:color="auto"/>
            <w:left w:val="none" w:sz="0" w:space="0" w:color="auto"/>
            <w:bottom w:val="none" w:sz="0" w:space="0" w:color="auto"/>
            <w:right w:val="none" w:sz="0" w:space="0" w:color="auto"/>
          </w:divBdr>
        </w:div>
        <w:div w:id="1695643968">
          <w:marLeft w:val="0"/>
          <w:marRight w:val="0"/>
          <w:marTop w:val="0"/>
          <w:marBottom w:val="0"/>
          <w:divBdr>
            <w:top w:val="none" w:sz="0" w:space="0" w:color="auto"/>
            <w:left w:val="none" w:sz="0" w:space="0" w:color="auto"/>
            <w:bottom w:val="none" w:sz="0" w:space="0" w:color="auto"/>
            <w:right w:val="none" w:sz="0" w:space="0" w:color="auto"/>
          </w:divBdr>
        </w:div>
        <w:div w:id="905606384">
          <w:marLeft w:val="0"/>
          <w:marRight w:val="0"/>
          <w:marTop w:val="0"/>
          <w:marBottom w:val="0"/>
          <w:divBdr>
            <w:top w:val="none" w:sz="0" w:space="0" w:color="auto"/>
            <w:left w:val="none" w:sz="0" w:space="0" w:color="auto"/>
            <w:bottom w:val="none" w:sz="0" w:space="0" w:color="auto"/>
            <w:right w:val="none" w:sz="0" w:space="0" w:color="auto"/>
          </w:divBdr>
        </w:div>
      </w:divsChild>
    </w:div>
    <w:div w:id="1469007839">
      <w:bodyDiv w:val="1"/>
      <w:marLeft w:val="0"/>
      <w:marRight w:val="0"/>
      <w:marTop w:val="0"/>
      <w:marBottom w:val="0"/>
      <w:divBdr>
        <w:top w:val="none" w:sz="0" w:space="0" w:color="auto"/>
        <w:left w:val="none" w:sz="0" w:space="0" w:color="auto"/>
        <w:bottom w:val="none" w:sz="0" w:space="0" w:color="auto"/>
        <w:right w:val="none" w:sz="0" w:space="0" w:color="auto"/>
      </w:divBdr>
      <w:divsChild>
        <w:div w:id="1480731529">
          <w:marLeft w:val="0"/>
          <w:marRight w:val="0"/>
          <w:marTop w:val="0"/>
          <w:marBottom w:val="0"/>
          <w:divBdr>
            <w:top w:val="none" w:sz="0" w:space="0" w:color="auto"/>
            <w:left w:val="none" w:sz="0" w:space="0" w:color="auto"/>
            <w:bottom w:val="none" w:sz="0" w:space="0" w:color="auto"/>
            <w:right w:val="none" w:sz="0" w:space="0" w:color="auto"/>
          </w:divBdr>
        </w:div>
        <w:div w:id="822357552">
          <w:marLeft w:val="0"/>
          <w:marRight w:val="0"/>
          <w:marTop w:val="0"/>
          <w:marBottom w:val="0"/>
          <w:divBdr>
            <w:top w:val="none" w:sz="0" w:space="0" w:color="auto"/>
            <w:left w:val="none" w:sz="0" w:space="0" w:color="auto"/>
            <w:bottom w:val="none" w:sz="0" w:space="0" w:color="auto"/>
            <w:right w:val="none" w:sz="0" w:space="0" w:color="auto"/>
          </w:divBdr>
        </w:div>
        <w:div w:id="1921712544">
          <w:marLeft w:val="0"/>
          <w:marRight w:val="0"/>
          <w:marTop w:val="0"/>
          <w:marBottom w:val="0"/>
          <w:divBdr>
            <w:top w:val="none" w:sz="0" w:space="0" w:color="auto"/>
            <w:left w:val="none" w:sz="0" w:space="0" w:color="auto"/>
            <w:bottom w:val="none" w:sz="0" w:space="0" w:color="auto"/>
            <w:right w:val="none" w:sz="0" w:space="0" w:color="auto"/>
          </w:divBdr>
        </w:div>
        <w:div w:id="1801339731">
          <w:marLeft w:val="0"/>
          <w:marRight w:val="0"/>
          <w:marTop w:val="0"/>
          <w:marBottom w:val="0"/>
          <w:divBdr>
            <w:top w:val="none" w:sz="0" w:space="0" w:color="auto"/>
            <w:left w:val="none" w:sz="0" w:space="0" w:color="auto"/>
            <w:bottom w:val="none" w:sz="0" w:space="0" w:color="auto"/>
            <w:right w:val="none" w:sz="0" w:space="0" w:color="auto"/>
          </w:divBdr>
        </w:div>
      </w:divsChild>
    </w:div>
    <w:div w:id="1469275811">
      <w:bodyDiv w:val="1"/>
      <w:marLeft w:val="0"/>
      <w:marRight w:val="0"/>
      <w:marTop w:val="0"/>
      <w:marBottom w:val="0"/>
      <w:divBdr>
        <w:top w:val="none" w:sz="0" w:space="0" w:color="auto"/>
        <w:left w:val="none" w:sz="0" w:space="0" w:color="auto"/>
        <w:bottom w:val="none" w:sz="0" w:space="0" w:color="auto"/>
        <w:right w:val="none" w:sz="0" w:space="0" w:color="auto"/>
      </w:divBdr>
      <w:divsChild>
        <w:div w:id="1935433116">
          <w:marLeft w:val="0"/>
          <w:marRight w:val="0"/>
          <w:marTop w:val="0"/>
          <w:marBottom w:val="0"/>
          <w:divBdr>
            <w:top w:val="none" w:sz="0" w:space="0" w:color="auto"/>
            <w:left w:val="none" w:sz="0" w:space="0" w:color="auto"/>
            <w:bottom w:val="none" w:sz="0" w:space="0" w:color="auto"/>
            <w:right w:val="none" w:sz="0" w:space="0" w:color="auto"/>
          </w:divBdr>
          <w:divsChild>
            <w:div w:id="837230172">
              <w:marLeft w:val="0"/>
              <w:marRight w:val="0"/>
              <w:marTop w:val="0"/>
              <w:marBottom w:val="0"/>
              <w:divBdr>
                <w:top w:val="none" w:sz="0" w:space="0" w:color="auto"/>
                <w:left w:val="none" w:sz="0" w:space="0" w:color="auto"/>
                <w:bottom w:val="none" w:sz="0" w:space="0" w:color="auto"/>
                <w:right w:val="none" w:sz="0" w:space="0" w:color="auto"/>
              </w:divBdr>
            </w:div>
            <w:div w:id="1191794780">
              <w:marLeft w:val="0"/>
              <w:marRight w:val="0"/>
              <w:marTop w:val="0"/>
              <w:marBottom w:val="0"/>
              <w:divBdr>
                <w:top w:val="none" w:sz="0" w:space="0" w:color="auto"/>
                <w:left w:val="none" w:sz="0" w:space="0" w:color="auto"/>
                <w:bottom w:val="none" w:sz="0" w:space="0" w:color="auto"/>
                <w:right w:val="none" w:sz="0" w:space="0" w:color="auto"/>
              </w:divBdr>
            </w:div>
            <w:div w:id="15432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4073">
      <w:bodyDiv w:val="1"/>
      <w:marLeft w:val="0"/>
      <w:marRight w:val="0"/>
      <w:marTop w:val="0"/>
      <w:marBottom w:val="0"/>
      <w:divBdr>
        <w:top w:val="none" w:sz="0" w:space="0" w:color="auto"/>
        <w:left w:val="none" w:sz="0" w:space="0" w:color="auto"/>
        <w:bottom w:val="none" w:sz="0" w:space="0" w:color="auto"/>
        <w:right w:val="none" w:sz="0" w:space="0" w:color="auto"/>
      </w:divBdr>
      <w:divsChild>
        <w:div w:id="1718965236">
          <w:marLeft w:val="0"/>
          <w:marRight w:val="0"/>
          <w:marTop w:val="0"/>
          <w:marBottom w:val="0"/>
          <w:divBdr>
            <w:top w:val="none" w:sz="0" w:space="0" w:color="auto"/>
            <w:left w:val="none" w:sz="0" w:space="0" w:color="auto"/>
            <w:bottom w:val="none" w:sz="0" w:space="0" w:color="auto"/>
            <w:right w:val="none" w:sz="0" w:space="0" w:color="auto"/>
          </w:divBdr>
          <w:divsChild>
            <w:div w:id="1186478329">
              <w:marLeft w:val="0"/>
              <w:marRight w:val="0"/>
              <w:marTop w:val="0"/>
              <w:marBottom w:val="0"/>
              <w:divBdr>
                <w:top w:val="none" w:sz="0" w:space="0" w:color="auto"/>
                <w:left w:val="none" w:sz="0" w:space="0" w:color="auto"/>
                <w:bottom w:val="none" w:sz="0" w:space="0" w:color="auto"/>
                <w:right w:val="none" w:sz="0" w:space="0" w:color="auto"/>
              </w:divBdr>
            </w:div>
            <w:div w:id="1347054660">
              <w:marLeft w:val="0"/>
              <w:marRight w:val="0"/>
              <w:marTop w:val="0"/>
              <w:marBottom w:val="0"/>
              <w:divBdr>
                <w:top w:val="none" w:sz="0" w:space="0" w:color="auto"/>
                <w:left w:val="none" w:sz="0" w:space="0" w:color="auto"/>
                <w:bottom w:val="none" w:sz="0" w:space="0" w:color="auto"/>
                <w:right w:val="none" w:sz="0" w:space="0" w:color="auto"/>
              </w:divBdr>
            </w:div>
            <w:div w:id="613753601">
              <w:marLeft w:val="0"/>
              <w:marRight w:val="0"/>
              <w:marTop w:val="0"/>
              <w:marBottom w:val="0"/>
              <w:divBdr>
                <w:top w:val="none" w:sz="0" w:space="0" w:color="auto"/>
                <w:left w:val="none" w:sz="0" w:space="0" w:color="auto"/>
                <w:bottom w:val="none" w:sz="0" w:space="0" w:color="auto"/>
                <w:right w:val="none" w:sz="0" w:space="0" w:color="auto"/>
              </w:divBdr>
            </w:div>
            <w:div w:id="1753699214">
              <w:marLeft w:val="0"/>
              <w:marRight w:val="0"/>
              <w:marTop w:val="0"/>
              <w:marBottom w:val="0"/>
              <w:divBdr>
                <w:top w:val="none" w:sz="0" w:space="0" w:color="auto"/>
                <w:left w:val="none" w:sz="0" w:space="0" w:color="auto"/>
                <w:bottom w:val="none" w:sz="0" w:space="0" w:color="auto"/>
                <w:right w:val="none" w:sz="0" w:space="0" w:color="auto"/>
              </w:divBdr>
            </w:div>
            <w:div w:id="29395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93623">
      <w:bodyDiv w:val="1"/>
      <w:marLeft w:val="0"/>
      <w:marRight w:val="0"/>
      <w:marTop w:val="0"/>
      <w:marBottom w:val="0"/>
      <w:divBdr>
        <w:top w:val="none" w:sz="0" w:space="0" w:color="auto"/>
        <w:left w:val="none" w:sz="0" w:space="0" w:color="auto"/>
        <w:bottom w:val="none" w:sz="0" w:space="0" w:color="auto"/>
        <w:right w:val="none" w:sz="0" w:space="0" w:color="auto"/>
      </w:divBdr>
      <w:divsChild>
        <w:div w:id="1019313740">
          <w:marLeft w:val="0"/>
          <w:marRight w:val="0"/>
          <w:marTop w:val="0"/>
          <w:marBottom w:val="0"/>
          <w:divBdr>
            <w:top w:val="none" w:sz="0" w:space="0" w:color="auto"/>
            <w:left w:val="none" w:sz="0" w:space="0" w:color="auto"/>
            <w:bottom w:val="none" w:sz="0" w:space="0" w:color="auto"/>
            <w:right w:val="none" w:sz="0" w:space="0" w:color="auto"/>
          </w:divBdr>
          <w:divsChild>
            <w:div w:id="1025836919">
              <w:marLeft w:val="0"/>
              <w:marRight w:val="0"/>
              <w:marTop w:val="0"/>
              <w:marBottom w:val="0"/>
              <w:divBdr>
                <w:top w:val="none" w:sz="0" w:space="0" w:color="auto"/>
                <w:left w:val="none" w:sz="0" w:space="0" w:color="auto"/>
                <w:bottom w:val="none" w:sz="0" w:space="0" w:color="auto"/>
                <w:right w:val="none" w:sz="0" w:space="0" w:color="auto"/>
              </w:divBdr>
            </w:div>
            <w:div w:id="1563566908">
              <w:marLeft w:val="0"/>
              <w:marRight w:val="0"/>
              <w:marTop w:val="0"/>
              <w:marBottom w:val="0"/>
              <w:divBdr>
                <w:top w:val="none" w:sz="0" w:space="0" w:color="auto"/>
                <w:left w:val="none" w:sz="0" w:space="0" w:color="auto"/>
                <w:bottom w:val="none" w:sz="0" w:space="0" w:color="auto"/>
                <w:right w:val="none" w:sz="0" w:space="0" w:color="auto"/>
              </w:divBdr>
            </w:div>
            <w:div w:id="1213152179">
              <w:marLeft w:val="0"/>
              <w:marRight w:val="0"/>
              <w:marTop w:val="0"/>
              <w:marBottom w:val="0"/>
              <w:divBdr>
                <w:top w:val="none" w:sz="0" w:space="0" w:color="auto"/>
                <w:left w:val="none" w:sz="0" w:space="0" w:color="auto"/>
                <w:bottom w:val="none" w:sz="0" w:space="0" w:color="auto"/>
                <w:right w:val="none" w:sz="0" w:space="0" w:color="auto"/>
              </w:divBdr>
            </w:div>
            <w:div w:id="1243948005">
              <w:marLeft w:val="0"/>
              <w:marRight w:val="0"/>
              <w:marTop w:val="0"/>
              <w:marBottom w:val="0"/>
              <w:divBdr>
                <w:top w:val="none" w:sz="0" w:space="0" w:color="auto"/>
                <w:left w:val="none" w:sz="0" w:space="0" w:color="auto"/>
                <w:bottom w:val="none" w:sz="0" w:space="0" w:color="auto"/>
                <w:right w:val="none" w:sz="0" w:space="0" w:color="auto"/>
              </w:divBdr>
            </w:div>
            <w:div w:id="7709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8125">
      <w:bodyDiv w:val="1"/>
      <w:marLeft w:val="0"/>
      <w:marRight w:val="0"/>
      <w:marTop w:val="0"/>
      <w:marBottom w:val="0"/>
      <w:divBdr>
        <w:top w:val="none" w:sz="0" w:space="0" w:color="auto"/>
        <w:left w:val="none" w:sz="0" w:space="0" w:color="auto"/>
        <w:bottom w:val="none" w:sz="0" w:space="0" w:color="auto"/>
        <w:right w:val="none" w:sz="0" w:space="0" w:color="auto"/>
      </w:divBdr>
      <w:divsChild>
        <w:div w:id="986012375">
          <w:marLeft w:val="0"/>
          <w:marRight w:val="0"/>
          <w:marTop w:val="0"/>
          <w:marBottom w:val="0"/>
          <w:divBdr>
            <w:top w:val="none" w:sz="0" w:space="0" w:color="auto"/>
            <w:left w:val="none" w:sz="0" w:space="0" w:color="auto"/>
            <w:bottom w:val="none" w:sz="0" w:space="0" w:color="auto"/>
            <w:right w:val="none" w:sz="0" w:space="0" w:color="auto"/>
          </w:divBdr>
        </w:div>
        <w:div w:id="373896558">
          <w:marLeft w:val="0"/>
          <w:marRight w:val="0"/>
          <w:marTop w:val="0"/>
          <w:marBottom w:val="0"/>
          <w:divBdr>
            <w:top w:val="none" w:sz="0" w:space="0" w:color="auto"/>
            <w:left w:val="none" w:sz="0" w:space="0" w:color="auto"/>
            <w:bottom w:val="none" w:sz="0" w:space="0" w:color="auto"/>
            <w:right w:val="none" w:sz="0" w:space="0" w:color="auto"/>
          </w:divBdr>
        </w:div>
      </w:divsChild>
    </w:div>
    <w:div w:id="1630628976">
      <w:bodyDiv w:val="1"/>
      <w:marLeft w:val="0"/>
      <w:marRight w:val="0"/>
      <w:marTop w:val="0"/>
      <w:marBottom w:val="0"/>
      <w:divBdr>
        <w:top w:val="none" w:sz="0" w:space="0" w:color="auto"/>
        <w:left w:val="none" w:sz="0" w:space="0" w:color="auto"/>
        <w:bottom w:val="none" w:sz="0" w:space="0" w:color="auto"/>
        <w:right w:val="none" w:sz="0" w:space="0" w:color="auto"/>
      </w:divBdr>
      <w:divsChild>
        <w:div w:id="1846821538">
          <w:marLeft w:val="0"/>
          <w:marRight w:val="0"/>
          <w:marTop w:val="0"/>
          <w:marBottom w:val="0"/>
          <w:divBdr>
            <w:top w:val="none" w:sz="0" w:space="0" w:color="auto"/>
            <w:left w:val="none" w:sz="0" w:space="0" w:color="auto"/>
            <w:bottom w:val="none" w:sz="0" w:space="0" w:color="auto"/>
            <w:right w:val="none" w:sz="0" w:space="0" w:color="auto"/>
          </w:divBdr>
        </w:div>
      </w:divsChild>
    </w:div>
    <w:div w:id="1630742474">
      <w:bodyDiv w:val="1"/>
      <w:marLeft w:val="0"/>
      <w:marRight w:val="0"/>
      <w:marTop w:val="0"/>
      <w:marBottom w:val="0"/>
      <w:divBdr>
        <w:top w:val="none" w:sz="0" w:space="0" w:color="auto"/>
        <w:left w:val="none" w:sz="0" w:space="0" w:color="auto"/>
        <w:bottom w:val="none" w:sz="0" w:space="0" w:color="auto"/>
        <w:right w:val="none" w:sz="0" w:space="0" w:color="auto"/>
      </w:divBdr>
      <w:divsChild>
        <w:div w:id="114254854">
          <w:marLeft w:val="0"/>
          <w:marRight w:val="0"/>
          <w:marTop w:val="0"/>
          <w:marBottom w:val="0"/>
          <w:divBdr>
            <w:top w:val="none" w:sz="0" w:space="0" w:color="auto"/>
            <w:left w:val="none" w:sz="0" w:space="0" w:color="auto"/>
            <w:bottom w:val="none" w:sz="0" w:space="0" w:color="auto"/>
            <w:right w:val="none" w:sz="0" w:space="0" w:color="auto"/>
          </w:divBdr>
        </w:div>
      </w:divsChild>
    </w:div>
    <w:div w:id="1819104014">
      <w:bodyDiv w:val="1"/>
      <w:marLeft w:val="0"/>
      <w:marRight w:val="0"/>
      <w:marTop w:val="0"/>
      <w:marBottom w:val="0"/>
      <w:divBdr>
        <w:top w:val="none" w:sz="0" w:space="0" w:color="auto"/>
        <w:left w:val="none" w:sz="0" w:space="0" w:color="auto"/>
        <w:bottom w:val="none" w:sz="0" w:space="0" w:color="auto"/>
        <w:right w:val="none" w:sz="0" w:space="0" w:color="auto"/>
      </w:divBdr>
    </w:div>
    <w:div w:id="1915160853">
      <w:bodyDiv w:val="1"/>
      <w:marLeft w:val="0"/>
      <w:marRight w:val="0"/>
      <w:marTop w:val="0"/>
      <w:marBottom w:val="0"/>
      <w:divBdr>
        <w:top w:val="none" w:sz="0" w:space="0" w:color="auto"/>
        <w:left w:val="none" w:sz="0" w:space="0" w:color="auto"/>
        <w:bottom w:val="none" w:sz="0" w:space="0" w:color="auto"/>
        <w:right w:val="none" w:sz="0" w:space="0" w:color="auto"/>
      </w:divBdr>
      <w:divsChild>
        <w:div w:id="1439333611">
          <w:marLeft w:val="0"/>
          <w:marRight w:val="0"/>
          <w:marTop w:val="0"/>
          <w:marBottom w:val="0"/>
          <w:divBdr>
            <w:top w:val="none" w:sz="0" w:space="0" w:color="auto"/>
            <w:left w:val="none" w:sz="0" w:space="0" w:color="auto"/>
            <w:bottom w:val="none" w:sz="0" w:space="0" w:color="auto"/>
            <w:right w:val="none" w:sz="0" w:space="0" w:color="auto"/>
          </w:divBdr>
          <w:divsChild>
            <w:div w:id="500006228">
              <w:marLeft w:val="0"/>
              <w:marRight w:val="0"/>
              <w:marTop w:val="0"/>
              <w:marBottom w:val="0"/>
              <w:divBdr>
                <w:top w:val="none" w:sz="0" w:space="0" w:color="auto"/>
                <w:left w:val="none" w:sz="0" w:space="0" w:color="auto"/>
                <w:bottom w:val="none" w:sz="0" w:space="0" w:color="auto"/>
                <w:right w:val="none" w:sz="0" w:space="0" w:color="auto"/>
              </w:divBdr>
            </w:div>
            <w:div w:id="934099044">
              <w:marLeft w:val="0"/>
              <w:marRight w:val="0"/>
              <w:marTop w:val="0"/>
              <w:marBottom w:val="0"/>
              <w:divBdr>
                <w:top w:val="none" w:sz="0" w:space="0" w:color="auto"/>
                <w:left w:val="none" w:sz="0" w:space="0" w:color="auto"/>
                <w:bottom w:val="none" w:sz="0" w:space="0" w:color="auto"/>
                <w:right w:val="none" w:sz="0" w:space="0" w:color="auto"/>
              </w:divBdr>
            </w:div>
            <w:div w:id="1685008650">
              <w:marLeft w:val="0"/>
              <w:marRight w:val="0"/>
              <w:marTop w:val="0"/>
              <w:marBottom w:val="0"/>
              <w:divBdr>
                <w:top w:val="none" w:sz="0" w:space="0" w:color="auto"/>
                <w:left w:val="none" w:sz="0" w:space="0" w:color="auto"/>
                <w:bottom w:val="none" w:sz="0" w:space="0" w:color="auto"/>
                <w:right w:val="none" w:sz="0" w:space="0" w:color="auto"/>
              </w:divBdr>
            </w:div>
            <w:div w:id="1451313522">
              <w:marLeft w:val="0"/>
              <w:marRight w:val="0"/>
              <w:marTop w:val="0"/>
              <w:marBottom w:val="0"/>
              <w:divBdr>
                <w:top w:val="none" w:sz="0" w:space="0" w:color="auto"/>
                <w:left w:val="none" w:sz="0" w:space="0" w:color="auto"/>
                <w:bottom w:val="none" w:sz="0" w:space="0" w:color="auto"/>
                <w:right w:val="none" w:sz="0" w:space="0" w:color="auto"/>
              </w:divBdr>
            </w:div>
            <w:div w:id="1010638369">
              <w:marLeft w:val="0"/>
              <w:marRight w:val="0"/>
              <w:marTop w:val="0"/>
              <w:marBottom w:val="0"/>
              <w:divBdr>
                <w:top w:val="none" w:sz="0" w:space="0" w:color="auto"/>
                <w:left w:val="none" w:sz="0" w:space="0" w:color="auto"/>
                <w:bottom w:val="none" w:sz="0" w:space="0" w:color="auto"/>
                <w:right w:val="none" w:sz="0" w:space="0" w:color="auto"/>
              </w:divBdr>
            </w:div>
            <w:div w:id="1615210231">
              <w:marLeft w:val="0"/>
              <w:marRight w:val="0"/>
              <w:marTop w:val="0"/>
              <w:marBottom w:val="0"/>
              <w:divBdr>
                <w:top w:val="none" w:sz="0" w:space="0" w:color="auto"/>
                <w:left w:val="none" w:sz="0" w:space="0" w:color="auto"/>
                <w:bottom w:val="none" w:sz="0" w:space="0" w:color="auto"/>
                <w:right w:val="none" w:sz="0" w:space="0" w:color="auto"/>
              </w:divBdr>
            </w:div>
            <w:div w:id="1553424724">
              <w:marLeft w:val="0"/>
              <w:marRight w:val="0"/>
              <w:marTop w:val="0"/>
              <w:marBottom w:val="0"/>
              <w:divBdr>
                <w:top w:val="none" w:sz="0" w:space="0" w:color="auto"/>
                <w:left w:val="none" w:sz="0" w:space="0" w:color="auto"/>
                <w:bottom w:val="none" w:sz="0" w:space="0" w:color="auto"/>
                <w:right w:val="none" w:sz="0" w:space="0" w:color="auto"/>
              </w:divBdr>
            </w:div>
            <w:div w:id="2115585985">
              <w:marLeft w:val="0"/>
              <w:marRight w:val="0"/>
              <w:marTop w:val="0"/>
              <w:marBottom w:val="0"/>
              <w:divBdr>
                <w:top w:val="none" w:sz="0" w:space="0" w:color="auto"/>
                <w:left w:val="none" w:sz="0" w:space="0" w:color="auto"/>
                <w:bottom w:val="none" w:sz="0" w:space="0" w:color="auto"/>
                <w:right w:val="none" w:sz="0" w:space="0" w:color="auto"/>
              </w:divBdr>
            </w:div>
            <w:div w:id="147360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2900">
      <w:bodyDiv w:val="1"/>
      <w:marLeft w:val="0"/>
      <w:marRight w:val="0"/>
      <w:marTop w:val="0"/>
      <w:marBottom w:val="0"/>
      <w:divBdr>
        <w:top w:val="none" w:sz="0" w:space="0" w:color="auto"/>
        <w:left w:val="none" w:sz="0" w:space="0" w:color="auto"/>
        <w:bottom w:val="none" w:sz="0" w:space="0" w:color="auto"/>
        <w:right w:val="none" w:sz="0" w:space="0" w:color="auto"/>
      </w:divBdr>
      <w:divsChild>
        <w:div w:id="717507372">
          <w:marLeft w:val="0"/>
          <w:marRight w:val="0"/>
          <w:marTop w:val="0"/>
          <w:marBottom w:val="0"/>
          <w:divBdr>
            <w:top w:val="none" w:sz="0" w:space="0" w:color="auto"/>
            <w:left w:val="none" w:sz="0" w:space="0" w:color="auto"/>
            <w:bottom w:val="none" w:sz="0" w:space="0" w:color="auto"/>
            <w:right w:val="none" w:sz="0" w:space="0" w:color="auto"/>
          </w:divBdr>
          <w:divsChild>
            <w:div w:id="1106777976">
              <w:marLeft w:val="0"/>
              <w:marRight w:val="0"/>
              <w:marTop w:val="0"/>
              <w:marBottom w:val="0"/>
              <w:divBdr>
                <w:top w:val="none" w:sz="0" w:space="0" w:color="auto"/>
                <w:left w:val="none" w:sz="0" w:space="0" w:color="auto"/>
                <w:bottom w:val="none" w:sz="0" w:space="0" w:color="auto"/>
                <w:right w:val="none" w:sz="0" w:space="0" w:color="auto"/>
              </w:divBdr>
            </w:div>
            <w:div w:id="1970891084">
              <w:marLeft w:val="0"/>
              <w:marRight w:val="0"/>
              <w:marTop w:val="0"/>
              <w:marBottom w:val="0"/>
              <w:divBdr>
                <w:top w:val="none" w:sz="0" w:space="0" w:color="auto"/>
                <w:left w:val="none" w:sz="0" w:space="0" w:color="auto"/>
                <w:bottom w:val="none" w:sz="0" w:space="0" w:color="auto"/>
                <w:right w:val="none" w:sz="0" w:space="0" w:color="auto"/>
              </w:divBdr>
            </w:div>
            <w:div w:id="639966123">
              <w:marLeft w:val="0"/>
              <w:marRight w:val="0"/>
              <w:marTop w:val="0"/>
              <w:marBottom w:val="0"/>
              <w:divBdr>
                <w:top w:val="none" w:sz="0" w:space="0" w:color="auto"/>
                <w:left w:val="none" w:sz="0" w:space="0" w:color="auto"/>
                <w:bottom w:val="none" w:sz="0" w:space="0" w:color="auto"/>
                <w:right w:val="none" w:sz="0" w:space="0" w:color="auto"/>
              </w:divBdr>
            </w:div>
            <w:div w:id="207180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2685">
      <w:bodyDiv w:val="1"/>
      <w:marLeft w:val="0"/>
      <w:marRight w:val="0"/>
      <w:marTop w:val="0"/>
      <w:marBottom w:val="0"/>
      <w:divBdr>
        <w:top w:val="none" w:sz="0" w:space="0" w:color="auto"/>
        <w:left w:val="none" w:sz="0" w:space="0" w:color="auto"/>
        <w:bottom w:val="none" w:sz="0" w:space="0" w:color="auto"/>
        <w:right w:val="none" w:sz="0" w:space="0" w:color="auto"/>
      </w:divBdr>
      <w:divsChild>
        <w:div w:id="748884870">
          <w:marLeft w:val="0"/>
          <w:marRight w:val="0"/>
          <w:marTop w:val="0"/>
          <w:marBottom w:val="0"/>
          <w:divBdr>
            <w:top w:val="none" w:sz="0" w:space="0" w:color="auto"/>
            <w:left w:val="none" w:sz="0" w:space="0" w:color="auto"/>
            <w:bottom w:val="none" w:sz="0" w:space="0" w:color="auto"/>
            <w:right w:val="none" w:sz="0" w:space="0" w:color="auto"/>
          </w:divBdr>
        </w:div>
        <w:div w:id="345833913">
          <w:marLeft w:val="0"/>
          <w:marRight w:val="0"/>
          <w:marTop w:val="0"/>
          <w:marBottom w:val="0"/>
          <w:divBdr>
            <w:top w:val="none" w:sz="0" w:space="0" w:color="auto"/>
            <w:left w:val="none" w:sz="0" w:space="0" w:color="auto"/>
            <w:bottom w:val="none" w:sz="0" w:space="0" w:color="auto"/>
            <w:right w:val="none" w:sz="0" w:space="0" w:color="auto"/>
          </w:divBdr>
        </w:div>
        <w:div w:id="333386782">
          <w:marLeft w:val="0"/>
          <w:marRight w:val="0"/>
          <w:marTop w:val="0"/>
          <w:marBottom w:val="0"/>
          <w:divBdr>
            <w:top w:val="none" w:sz="0" w:space="0" w:color="auto"/>
            <w:left w:val="none" w:sz="0" w:space="0" w:color="auto"/>
            <w:bottom w:val="none" w:sz="0" w:space="0" w:color="auto"/>
            <w:right w:val="none" w:sz="0" w:space="0" w:color="auto"/>
          </w:divBdr>
        </w:div>
        <w:div w:id="1346785639">
          <w:marLeft w:val="0"/>
          <w:marRight w:val="0"/>
          <w:marTop w:val="0"/>
          <w:marBottom w:val="0"/>
          <w:divBdr>
            <w:top w:val="none" w:sz="0" w:space="0" w:color="auto"/>
            <w:left w:val="none" w:sz="0" w:space="0" w:color="auto"/>
            <w:bottom w:val="none" w:sz="0" w:space="0" w:color="auto"/>
            <w:right w:val="none" w:sz="0" w:space="0" w:color="auto"/>
          </w:divBdr>
        </w:div>
      </w:divsChild>
    </w:div>
    <w:div w:id="2000648133">
      <w:bodyDiv w:val="1"/>
      <w:marLeft w:val="0"/>
      <w:marRight w:val="0"/>
      <w:marTop w:val="0"/>
      <w:marBottom w:val="0"/>
      <w:divBdr>
        <w:top w:val="none" w:sz="0" w:space="0" w:color="auto"/>
        <w:left w:val="none" w:sz="0" w:space="0" w:color="auto"/>
        <w:bottom w:val="none" w:sz="0" w:space="0" w:color="auto"/>
        <w:right w:val="none" w:sz="0" w:space="0" w:color="auto"/>
      </w:divBdr>
      <w:divsChild>
        <w:div w:id="854877808">
          <w:marLeft w:val="0"/>
          <w:marRight w:val="0"/>
          <w:marTop w:val="0"/>
          <w:marBottom w:val="0"/>
          <w:divBdr>
            <w:top w:val="none" w:sz="0" w:space="0" w:color="auto"/>
            <w:left w:val="none" w:sz="0" w:space="0" w:color="auto"/>
            <w:bottom w:val="none" w:sz="0" w:space="0" w:color="auto"/>
            <w:right w:val="none" w:sz="0" w:space="0" w:color="auto"/>
          </w:divBdr>
          <w:divsChild>
            <w:div w:id="1673800898">
              <w:marLeft w:val="0"/>
              <w:marRight w:val="0"/>
              <w:marTop w:val="0"/>
              <w:marBottom w:val="0"/>
              <w:divBdr>
                <w:top w:val="none" w:sz="0" w:space="0" w:color="auto"/>
                <w:left w:val="none" w:sz="0" w:space="0" w:color="auto"/>
                <w:bottom w:val="none" w:sz="0" w:space="0" w:color="auto"/>
                <w:right w:val="none" w:sz="0" w:space="0" w:color="auto"/>
              </w:divBdr>
            </w:div>
            <w:div w:id="279341289">
              <w:marLeft w:val="0"/>
              <w:marRight w:val="0"/>
              <w:marTop w:val="0"/>
              <w:marBottom w:val="0"/>
              <w:divBdr>
                <w:top w:val="none" w:sz="0" w:space="0" w:color="auto"/>
                <w:left w:val="none" w:sz="0" w:space="0" w:color="auto"/>
                <w:bottom w:val="none" w:sz="0" w:space="0" w:color="auto"/>
                <w:right w:val="none" w:sz="0" w:space="0" w:color="auto"/>
              </w:divBdr>
            </w:div>
            <w:div w:id="1559198522">
              <w:marLeft w:val="0"/>
              <w:marRight w:val="0"/>
              <w:marTop w:val="0"/>
              <w:marBottom w:val="0"/>
              <w:divBdr>
                <w:top w:val="none" w:sz="0" w:space="0" w:color="auto"/>
                <w:left w:val="none" w:sz="0" w:space="0" w:color="auto"/>
                <w:bottom w:val="none" w:sz="0" w:space="0" w:color="auto"/>
                <w:right w:val="none" w:sz="0" w:space="0" w:color="auto"/>
              </w:divBdr>
            </w:div>
            <w:div w:id="506747739">
              <w:marLeft w:val="0"/>
              <w:marRight w:val="0"/>
              <w:marTop w:val="0"/>
              <w:marBottom w:val="0"/>
              <w:divBdr>
                <w:top w:val="none" w:sz="0" w:space="0" w:color="auto"/>
                <w:left w:val="none" w:sz="0" w:space="0" w:color="auto"/>
                <w:bottom w:val="none" w:sz="0" w:space="0" w:color="auto"/>
                <w:right w:val="none" w:sz="0" w:space="0" w:color="auto"/>
              </w:divBdr>
            </w:div>
            <w:div w:id="1619099246">
              <w:marLeft w:val="0"/>
              <w:marRight w:val="0"/>
              <w:marTop w:val="0"/>
              <w:marBottom w:val="0"/>
              <w:divBdr>
                <w:top w:val="none" w:sz="0" w:space="0" w:color="auto"/>
                <w:left w:val="none" w:sz="0" w:space="0" w:color="auto"/>
                <w:bottom w:val="none" w:sz="0" w:space="0" w:color="auto"/>
                <w:right w:val="none" w:sz="0" w:space="0" w:color="auto"/>
              </w:divBdr>
            </w:div>
            <w:div w:id="2093500228">
              <w:marLeft w:val="0"/>
              <w:marRight w:val="0"/>
              <w:marTop w:val="0"/>
              <w:marBottom w:val="0"/>
              <w:divBdr>
                <w:top w:val="none" w:sz="0" w:space="0" w:color="auto"/>
                <w:left w:val="none" w:sz="0" w:space="0" w:color="auto"/>
                <w:bottom w:val="none" w:sz="0" w:space="0" w:color="auto"/>
                <w:right w:val="none" w:sz="0" w:space="0" w:color="auto"/>
              </w:divBdr>
            </w:div>
            <w:div w:id="34232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27408">
      <w:bodyDiv w:val="1"/>
      <w:marLeft w:val="0"/>
      <w:marRight w:val="0"/>
      <w:marTop w:val="0"/>
      <w:marBottom w:val="0"/>
      <w:divBdr>
        <w:top w:val="none" w:sz="0" w:space="0" w:color="auto"/>
        <w:left w:val="none" w:sz="0" w:space="0" w:color="auto"/>
        <w:bottom w:val="none" w:sz="0" w:space="0" w:color="auto"/>
        <w:right w:val="none" w:sz="0" w:space="0" w:color="auto"/>
      </w:divBdr>
      <w:divsChild>
        <w:div w:id="1461000744">
          <w:marLeft w:val="0"/>
          <w:marRight w:val="0"/>
          <w:marTop w:val="0"/>
          <w:marBottom w:val="0"/>
          <w:divBdr>
            <w:top w:val="none" w:sz="0" w:space="0" w:color="auto"/>
            <w:left w:val="none" w:sz="0" w:space="0" w:color="auto"/>
            <w:bottom w:val="none" w:sz="0" w:space="0" w:color="auto"/>
            <w:right w:val="none" w:sz="0" w:space="0" w:color="auto"/>
          </w:divBdr>
        </w:div>
        <w:div w:id="30081322">
          <w:marLeft w:val="0"/>
          <w:marRight w:val="0"/>
          <w:marTop w:val="0"/>
          <w:marBottom w:val="0"/>
          <w:divBdr>
            <w:top w:val="none" w:sz="0" w:space="0" w:color="auto"/>
            <w:left w:val="none" w:sz="0" w:space="0" w:color="auto"/>
            <w:bottom w:val="none" w:sz="0" w:space="0" w:color="auto"/>
            <w:right w:val="none" w:sz="0" w:space="0" w:color="auto"/>
          </w:divBdr>
        </w:div>
        <w:div w:id="573130711">
          <w:marLeft w:val="0"/>
          <w:marRight w:val="0"/>
          <w:marTop w:val="0"/>
          <w:marBottom w:val="0"/>
          <w:divBdr>
            <w:top w:val="none" w:sz="0" w:space="0" w:color="auto"/>
            <w:left w:val="none" w:sz="0" w:space="0" w:color="auto"/>
            <w:bottom w:val="none" w:sz="0" w:space="0" w:color="auto"/>
            <w:right w:val="none" w:sz="0" w:space="0" w:color="auto"/>
          </w:divBdr>
        </w:div>
        <w:div w:id="302661654">
          <w:marLeft w:val="0"/>
          <w:marRight w:val="0"/>
          <w:marTop w:val="0"/>
          <w:marBottom w:val="0"/>
          <w:divBdr>
            <w:top w:val="none" w:sz="0" w:space="0" w:color="auto"/>
            <w:left w:val="none" w:sz="0" w:space="0" w:color="auto"/>
            <w:bottom w:val="none" w:sz="0" w:space="0" w:color="auto"/>
            <w:right w:val="none" w:sz="0" w:space="0" w:color="auto"/>
          </w:divBdr>
        </w:div>
        <w:div w:id="642201993">
          <w:marLeft w:val="0"/>
          <w:marRight w:val="0"/>
          <w:marTop w:val="0"/>
          <w:marBottom w:val="0"/>
          <w:divBdr>
            <w:top w:val="none" w:sz="0" w:space="0" w:color="auto"/>
            <w:left w:val="none" w:sz="0" w:space="0" w:color="auto"/>
            <w:bottom w:val="none" w:sz="0" w:space="0" w:color="auto"/>
            <w:right w:val="none" w:sz="0" w:space="0" w:color="auto"/>
          </w:divBdr>
        </w:div>
        <w:div w:id="1728987954">
          <w:marLeft w:val="0"/>
          <w:marRight w:val="0"/>
          <w:marTop w:val="0"/>
          <w:marBottom w:val="0"/>
          <w:divBdr>
            <w:top w:val="none" w:sz="0" w:space="0" w:color="auto"/>
            <w:left w:val="none" w:sz="0" w:space="0" w:color="auto"/>
            <w:bottom w:val="none" w:sz="0" w:space="0" w:color="auto"/>
            <w:right w:val="none" w:sz="0" w:space="0" w:color="auto"/>
          </w:divBdr>
        </w:div>
        <w:div w:id="1791776809">
          <w:marLeft w:val="0"/>
          <w:marRight w:val="0"/>
          <w:marTop w:val="0"/>
          <w:marBottom w:val="0"/>
          <w:divBdr>
            <w:top w:val="none" w:sz="0" w:space="0" w:color="auto"/>
            <w:left w:val="none" w:sz="0" w:space="0" w:color="auto"/>
            <w:bottom w:val="none" w:sz="0" w:space="0" w:color="auto"/>
            <w:right w:val="none" w:sz="0" w:space="0" w:color="auto"/>
          </w:divBdr>
        </w:div>
        <w:div w:id="760833029">
          <w:marLeft w:val="0"/>
          <w:marRight w:val="0"/>
          <w:marTop w:val="0"/>
          <w:marBottom w:val="0"/>
          <w:divBdr>
            <w:top w:val="none" w:sz="0" w:space="0" w:color="auto"/>
            <w:left w:val="none" w:sz="0" w:space="0" w:color="auto"/>
            <w:bottom w:val="none" w:sz="0" w:space="0" w:color="auto"/>
            <w:right w:val="none" w:sz="0" w:space="0" w:color="auto"/>
          </w:divBdr>
        </w:div>
        <w:div w:id="1162547325">
          <w:marLeft w:val="0"/>
          <w:marRight w:val="0"/>
          <w:marTop w:val="0"/>
          <w:marBottom w:val="0"/>
          <w:divBdr>
            <w:top w:val="none" w:sz="0" w:space="0" w:color="auto"/>
            <w:left w:val="none" w:sz="0" w:space="0" w:color="auto"/>
            <w:bottom w:val="none" w:sz="0" w:space="0" w:color="auto"/>
            <w:right w:val="none" w:sz="0" w:space="0" w:color="auto"/>
          </w:divBdr>
        </w:div>
        <w:div w:id="105010271">
          <w:marLeft w:val="0"/>
          <w:marRight w:val="0"/>
          <w:marTop w:val="0"/>
          <w:marBottom w:val="0"/>
          <w:divBdr>
            <w:top w:val="none" w:sz="0" w:space="0" w:color="auto"/>
            <w:left w:val="none" w:sz="0" w:space="0" w:color="auto"/>
            <w:bottom w:val="none" w:sz="0" w:space="0" w:color="auto"/>
            <w:right w:val="none" w:sz="0" w:space="0" w:color="auto"/>
          </w:divBdr>
        </w:div>
        <w:div w:id="1502772066">
          <w:marLeft w:val="0"/>
          <w:marRight w:val="0"/>
          <w:marTop w:val="0"/>
          <w:marBottom w:val="0"/>
          <w:divBdr>
            <w:top w:val="none" w:sz="0" w:space="0" w:color="auto"/>
            <w:left w:val="none" w:sz="0" w:space="0" w:color="auto"/>
            <w:bottom w:val="none" w:sz="0" w:space="0" w:color="auto"/>
            <w:right w:val="none" w:sz="0" w:space="0" w:color="auto"/>
          </w:divBdr>
        </w:div>
        <w:div w:id="355348488">
          <w:marLeft w:val="0"/>
          <w:marRight w:val="0"/>
          <w:marTop w:val="0"/>
          <w:marBottom w:val="0"/>
          <w:divBdr>
            <w:top w:val="none" w:sz="0" w:space="0" w:color="auto"/>
            <w:left w:val="none" w:sz="0" w:space="0" w:color="auto"/>
            <w:bottom w:val="none" w:sz="0" w:space="0" w:color="auto"/>
            <w:right w:val="none" w:sz="0" w:space="0" w:color="auto"/>
          </w:divBdr>
        </w:div>
        <w:div w:id="1256401997">
          <w:marLeft w:val="0"/>
          <w:marRight w:val="0"/>
          <w:marTop w:val="0"/>
          <w:marBottom w:val="0"/>
          <w:divBdr>
            <w:top w:val="none" w:sz="0" w:space="0" w:color="auto"/>
            <w:left w:val="none" w:sz="0" w:space="0" w:color="auto"/>
            <w:bottom w:val="none" w:sz="0" w:space="0" w:color="auto"/>
            <w:right w:val="none" w:sz="0" w:space="0" w:color="auto"/>
          </w:divBdr>
        </w:div>
        <w:div w:id="726730404">
          <w:marLeft w:val="0"/>
          <w:marRight w:val="0"/>
          <w:marTop w:val="0"/>
          <w:marBottom w:val="0"/>
          <w:divBdr>
            <w:top w:val="none" w:sz="0" w:space="0" w:color="auto"/>
            <w:left w:val="none" w:sz="0" w:space="0" w:color="auto"/>
            <w:bottom w:val="none" w:sz="0" w:space="0" w:color="auto"/>
            <w:right w:val="none" w:sz="0" w:space="0" w:color="auto"/>
          </w:divBdr>
        </w:div>
        <w:div w:id="999429071">
          <w:marLeft w:val="0"/>
          <w:marRight w:val="0"/>
          <w:marTop w:val="0"/>
          <w:marBottom w:val="0"/>
          <w:divBdr>
            <w:top w:val="none" w:sz="0" w:space="0" w:color="auto"/>
            <w:left w:val="none" w:sz="0" w:space="0" w:color="auto"/>
            <w:bottom w:val="none" w:sz="0" w:space="0" w:color="auto"/>
            <w:right w:val="none" w:sz="0" w:space="0" w:color="auto"/>
          </w:divBdr>
        </w:div>
        <w:div w:id="124390308">
          <w:marLeft w:val="0"/>
          <w:marRight w:val="0"/>
          <w:marTop w:val="0"/>
          <w:marBottom w:val="0"/>
          <w:divBdr>
            <w:top w:val="none" w:sz="0" w:space="0" w:color="auto"/>
            <w:left w:val="none" w:sz="0" w:space="0" w:color="auto"/>
            <w:bottom w:val="none" w:sz="0" w:space="0" w:color="auto"/>
            <w:right w:val="none" w:sz="0" w:space="0" w:color="auto"/>
          </w:divBdr>
        </w:div>
        <w:div w:id="673728975">
          <w:marLeft w:val="0"/>
          <w:marRight w:val="0"/>
          <w:marTop w:val="0"/>
          <w:marBottom w:val="0"/>
          <w:divBdr>
            <w:top w:val="none" w:sz="0" w:space="0" w:color="auto"/>
            <w:left w:val="none" w:sz="0" w:space="0" w:color="auto"/>
            <w:bottom w:val="none" w:sz="0" w:space="0" w:color="auto"/>
            <w:right w:val="none" w:sz="0" w:space="0" w:color="auto"/>
          </w:divBdr>
        </w:div>
        <w:div w:id="977225943">
          <w:marLeft w:val="0"/>
          <w:marRight w:val="0"/>
          <w:marTop w:val="0"/>
          <w:marBottom w:val="0"/>
          <w:divBdr>
            <w:top w:val="none" w:sz="0" w:space="0" w:color="auto"/>
            <w:left w:val="none" w:sz="0" w:space="0" w:color="auto"/>
            <w:bottom w:val="none" w:sz="0" w:space="0" w:color="auto"/>
            <w:right w:val="none" w:sz="0" w:space="0" w:color="auto"/>
          </w:divBdr>
        </w:div>
        <w:div w:id="1958565520">
          <w:marLeft w:val="0"/>
          <w:marRight w:val="0"/>
          <w:marTop w:val="0"/>
          <w:marBottom w:val="0"/>
          <w:divBdr>
            <w:top w:val="none" w:sz="0" w:space="0" w:color="auto"/>
            <w:left w:val="none" w:sz="0" w:space="0" w:color="auto"/>
            <w:bottom w:val="none" w:sz="0" w:space="0" w:color="auto"/>
            <w:right w:val="none" w:sz="0" w:space="0" w:color="auto"/>
          </w:divBdr>
        </w:div>
        <w:div w:id="2124615472">
          <w:marLeft w:val="0"/>
          <w:marRight w:val="0"/>
          <w:marTop w:val="0"/>
          <w:marBottom w:val="0"/>
          <w:divBdr>
            <w:top w:val="none" w:sz="0" w:space="0" w:color="auto"/>
            <w:left w:val="none" w:sz="0" w:space="0" w:color="auto"/>
            <w:bottom w:val="none" w:sz="0" w:space="0" w:color="auto"/>
            <w:right w:val="none" w:sz="0" w:space="0" w:color="auto"/>
          </w:divBdr>
        </w:div>
        <w:div w:id="1123497743">
          <w:marLeft w:val="0"/>
          <w:marRight w:val="0"/>
          <w:marTop w:val="0"/>
          <w:marBottom w:val="0"/>
          <w:divBdr>
            <w:top w:val="none" w:sz="0" w:space="0" w:color="auto"/>
            <w:left w:val="none" w:sz="0" w:space="0" w:color="auto"/>
            <w:bottom w:val="none" w:sz="0" w:space="0" w:color="auto"/>
            <w:right w:val="none" w:sz="0" w:space="0" w:color="auto"/>
          </w:divBdr>
        </w:div>
        <w:div w:id="1186558153">
          <w:marLeft w:val="0"/>
          <w:marRight w:val="0"/>
          <w:marTop w:val="0"/>
          <w:marBottom w:val="0"/>
          <w:divBdr>
            <w:top w:val="none" w:sz="0" w:space="0" w:color="auto"/>
            <w:left w:val="none" w:sz="0" w:space="0" w:color="auto"/>
            <w:bottom w:val="none" w:sz="0" w:space="0" w:color="auto"/>
            <w:right w:val="none" w:sz="0" w:space="0" w:color="auto"/>
          </w:divBdr>
        </w:div>
        <w:div w:id="1914511992">
          <w:marLeft w:val="0"/>
          <w:marRight w:val="0"/>
          <w:marTop w:val="0"/>
          <w:marBottom w:val="0"/>
          <w:divBdr>
            <w:top w:val="none" w:sz="0" w:space="0" w:color="auto"/>
            <w:left w:val="none" w:sz="0" w:space="0" w:color="auto"/>
            <w:bottom w:val="none" w:sz="0" w:space="0" w:color="auto"/>
            <w:right w:val="none" w:sz="0" w:space="0" w:color="auto"/>
          </w:divBdr>
        </w:div>
        <w:div w:id="1690138939">
          <w:marLeft w:val="0"/>
          <w:marRight w:val="0"/>
          <w:marTop w:val="0"/>
          <w:marBottom w:val="0"/>
          <w:divBdr>
            <w:top w:val="none" w:sz="0" w:space="0" w:color="auto"/>
            <w:left w:val="none" w:sz="0" w:space="0" w:color="auto"/>
            <w:bottom w:val="none" w:sz="0" w:space="0" w:color="auto"/>
            <w:right w:val="none" w:sz="0" w:space="0" w:color="auto"/>
          </w:divBdr>
        </w:div>
        <w:div w:id="1703096567">
          <w:marLeft w:val="0"/>
          <w:marRight w:val="0"/>
          <w:marTop w:val="0"/>
          <w:marBottom w:val="0"/>
          <w:divBdr>
            <w:top w:val="none" w:sz="0" w:space="0" w:color="auto"/>
            <w:left w:val="none" w:sz="0" w:space="0" w:color="auto"/>
            <w:bottom w:val="none" w:sz="0" w:space="0" w:color="auto"/>
            <w:right w:val="none" w:sz="0" w:space="0" w:color="auto"/>
          </w:divBdr>
        </w:div>
        <w:div w:id="223413965">
          <w:marLeft w:val="0"/>
          <w:marRight w:val="0"/>
          <w:marTop w:val="0"/>
          <w:marBottom w:val="0"/>
          <w:divBdr>
            <w:top w:val="none" w:sz="0" w:space="0" w:color="auto"/>
            <w:left w:val="none" w:sz="0" w:space="0" w:color="auto"/>
            <w:bottom w:val="none" w:sz="0" w:space="0" w:color="auto"/>
            <w:right w:val="none" w:sz="0" w:space="0" w:color="auto"/>
          </w:divBdr>
        </w:div>
        <w:div w:id="55591035">
          <w:marLeft w:val="0"/>
          <w:marRight w:val="0"/>
          <w:marTop w:val="0"/>
          <w:marBottom w:val="0"/>
          <w:divBdr>
            <w:top w:val="none" w:sz="0" w:space="0" w:color="auto"/>
            <w:left w:val="none" w:sz="0" w:space="0" w:color="auto"/>
            <w:bottom w:val="none" w:sz="0" w:space="0" w:color="auto"/>
            <w:right w:val="none" w:sz="0" w:space="0" w:color="auto"/>
          </w:divBdr>
        </w:div>
        <w:div w:id="1205286904">
          <w:marLeft w:val="0"/>
          <w:marRight w:val="0"/>
          <w:marTop w:val="0"/>
          <w:marBottom w:val="0"/>
          <w:divBdr>
            <w:top w:val="none" w:sz="0" w:space="0" w:color="auto"/>
            <w:left w:val="none" w:sz="0" w:space="0" w:color="auto"/>
            <w:bottom w:val="none" w:sz="0" w:space="0" w:color="auto"/>
            <w:right w:val="none" w:sz="0" w:space="0" w:color="auto"/>
          </w:divBdr>
        </w:div>
        <w:div w:id="1091663573">
          <w:marLeft w:val="0"/>
          <w:marRight w:val="0"/>
          <w:marTop w:val="0"/>
          <w:marBottom w:val="0"/>
          <w:divBdr>
            <w:top w:val="none" w:sz="0" w:space="0" w:color="auto"/>
            <w:left w:val="none" w:sz="0" w:space="0" w:color="auto"/>
            <w:bottom w:val="none" w:sz="0" w:space="0" w:color="auto"/>
            <w:right w:val="none" w:sz="0" w:space="0" w:color="auto"/>
          </w:divBdr>
        </w:div>
        <w:div w:id="1846482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jpeg"/><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unDRstd">
      <a:dk1>
        <a:sysClr val="windowText" lastClr="000000"/>
      </a:dk1>
      <a:lt1>
        <a:sysClr val="window" lastClr="FFFFFF"/>
      </a:lt1>
      <a:dk2>
        <a:srgbClr val="666666"/>
      </a:dk2>
      <a:lt2>
        <a:srgbClr val="D2D2D2"/>
      </a:lt2>
      <a:accent1>
        <a:srgbClr val="FFFEDD"/>
      </a:accent1>
      <a:accent2>
        <a:srgbClr val="D9FFFF"/>
      </a:accent2>
      <a:accent3>
        <a:srgbClr val="EEFFDD"/>
      </a:accent3>
      <a:accent4>
        <a:srgbClr val="E80061"/>
      </a:accent4>
      <a:accent5>
        <a:srgbClr val="00AEC0"/>
      </a:accent5>
      <a:accent6>
        <a:srgbClr val="2763CF"/>
      </a:accent6>
      <a:hlink>
        <a:srgbClr val="339EFF"/>
      </a:hlink>
      <a:folHlink>
        <a:srgbClr val="BFBFB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1477</TotalTime>
  <Pages>21</Pages>
  <Words>8126</Words>
  <Characters>46322</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dc:creator>
  <cp:keywords/>
  <dc:description/>
  <cp:lastModifiedBy>rumu</cp:lastModifiedBy>
  <cp:revision>331</cp:revision>
  <dcterms:created xsi:type="dcterms:W3CDTF">2019-07-10T02:00:00Z</dcterms:created>
  <dcterms:modified xsi:type="dcterms:W3CDTF">2025-11-17T03:16:00Z</dcterms:modified>
</cp:coreProperties>
</file>