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3A2" w:rsidRDefault="007513A2" w:rsidP="004010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List and explain different Power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Bi products?</w:t>
      </w:r>
    </w:p>
    <w:p w:rsidR="008B686B" w:rsidRPr="008B686B" w:rsidRDefault="008B686B" w:rsidP="008B686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:rsidR="008B686B" w:rsidRDefault="008B686B" w:rsidP="0040103D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</w:pPr>
      <w:r w:rsidRPr="00EA3B91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  <w:t>Power BI Desktop</w:t>
      </w:r>
    </w:p>
    <w:p w:rsidR="00EC50E5" w:rsidRPr="00EA3B91" w:rsidRDefault="00EC50E5" w:rsidP="00EC50E5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</w:pPr>
    </w:p>
    <w:p w:rsidR="008B686B" w:rsidRPr="00AD682C" w:rsidRDefault="008B686B" w:rsidP="0040103D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Creating and editing customized reports for every level of expertise.</w:t>
      </w:r>
    </w:p>
    <w:p w:rsidR="008B686B" w:rsidRPr="00AD682C" w:rsidRDefault="008B686B" w:rsidP="0040103D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Data ingestion from hundreds of supported data sources.</w:t>
      </w:r>
    </w:p>
    <w:p w:rsidR="008B686B" w:rsidRPr="00AD682C" w:rsidRDefault="008B686B" w:rsidP="0040103D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Data transformation, cleaning, data model creation with built-in Power Query Editor.</w:t>
      </w:r>
    </w:p>
    <w:p w:rsidR="008B686B" w:rsidRPr="00AD682C" w:rsidRDefault="008B686B" w:rsidP="0040103D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AI-driven analytics.</w:t>
      </w:r>
    </w:p>
    <w:p w:rsidR="008B686B" w:rsidRDefault="008B686B" w:rsidP="0040103D">
      <w:pPr>
        <w:pStyle w:val="ListParagraph"/>
        <w:numPr>
          <w:ilvl w:val="0"/>
          <w:numId w:val="3"/>
        </w:numPr>
        <w:rPr>
          <w:color w:val="0070C0"/>
          <w:sz w:val="24"/>
          <w:szCs w:val="24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Interactive reporting with pre-built or custom visuals</w:t>
      </w:r>
      <w:r w:rsidRPr="00EC50E5">
        <w:rPr>
          <w:color w:val="0070C0"/>
          <w:sz w:val="24"/>
          <w:szCs w:val="24"/>
          <w:lang w:eastAsia="en-IN"/>
        </w:rPr>
        <w:t>.</w:t>
      </w:r>
    </w:p>
    <w:p w:rsidR="00EC50E5" w:rsidRPr="00EC50E5" w:rsidRDefault="00EC50E5" w:rsidP="00EC50E5">
      <w:pPr>
        <w:pStyle w:val="ListParagraph"/>
        <w:rPr>
          <w:color w:val="0070C0"/>
          <w:sz w:val="24"/>
          <w:szCs w:val="24"/>
          <w:lang w:eastAsia="en-IN"/>
        </w:rPr>
      </w:pPr>
    </w:p>
    <w:p w:rsidR="008B686B" w:rsidRPr="00EC50E5" w:rsidRDefault="008B686B" w:rsidP="004010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984806" w:themeColor="accent6" w:themeShade="80"/>
          <w:sz w:val="24"/>
          <w:szCs w:val="24"/>
          <w:lang w:eastAsia="en-IN"/>
        </w:rPr>
      </w:pPr>
      <w:r w:rsidRPr="00EA3B91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  <w:t>Power BI Pro</w:t>
      </w:r>
    </w:p>
    <w:p w:rsidR="00EC50E5" w:rsidRPr="00EC50E5" w:rsidRDefault="00EC50E5" w:rsidP="00EC50E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984806" w:themeColor="accent6" w:themeShade="80"/>
          <w:sz w:val="24"/>
          <w:szCs w:val="24"/>
          <w:lang w:eastAsia="en-IN"/>
        </w:rPr>
      </w:pPr>
    </w:p>
    <w:p w:rsidR="00EC50E5" w:rsidRPr="00AD682C" w:rsidRDefault="00EC50E5" w:rsidP="0040103D">
      <w:pPr>
        <w:pStyle w:val="ListParagraph"/>
        <w:numPr>
          <w:ilvl w:val="0"/>
          <w:numId w:val="5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Self-service BI in the cloud.</w:t>
      </w:r>
    </w:p>
    <w:p w:rsidR="00EC50E5" w:rsidRPr="00AD682C" w:rsidRDefault="00EC50E5" w:rsidP="0040103D">
      <w:pPr>
        <w:pStyle w:val="ListParagraph"/>
        <w:numPr>
          <w:ilvl w:val="0"/>
          <w:numId w:val="5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Creating, editing and sharing reports and dashboards among users.</w:t>
      </w:r>
    </w:p>
    <w:p w:rsidR="00EC50E5" w:rsidRPr="00AD682C" w:rsidRDefault="00EC50E5" w:rsidP="0040103D">
      <w:pPr>
        <w:pStyle w:val="ListParagraph"/>
        <w:numPr>
          <w:ilvl w:val="0"/>
          <w:numId w:val="5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Collaboration in personal and team workspaces.</w:t>
      </w:r>
    </w:p>
    <w:p w:rsidR="00EC50E5" w:rsidRPr="00AD682C" w:rsidRDefault="00EC50E5" w:rsidP="0040103D">
      <w:pPr>
        <w:pStyle w:val="ListParagraph"/>
        <w:numPr>
          <w:ilvl w:val="0"/>
          <w:numId w:val="5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10 GB of storage per user.</w:t>
      </w:r>
    </w:p>
    <w:p w:rsidR="008B686B" w:rsidRPr="00EC50E5" w:rsidRDefault="00EA3B91" w:rsidP="00EC50E5">
      <w:pPr>
        <w:pStyle w:val="ListParagraph"/>
        <w:rPr>
          <w:color w:val="0070C0"/>
          <w:lang w:eastAsia="en-IN"/>
        </w:rPr>
      </w:pPr>
      <w:r w:rsidRPr="00EC50E5">
        <w:rPr>
          <w:rFonts w:ascii="Arial" w:eastAsia="Times New Roman" w:hAnsi="Arial" w:cs="Arial"/>
          <w:b/>
          <w:color w:val="0070C0"/>
          <w:sz w:val="24"/>
          <w:szCs w:val="24"/>
          <w:lang w:eastAsia="en-IN"/>
        </w:rPr>
        <w:t xml:space="preserve"> </w:t>
      </w:r>
    </w:p>
    <w:p w:rsidR="00EA3B91" w:rsidRPr="00EA3B91" w:rsidRDefault="00EA3B91" w:rsidP="004010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984806" w:themeColor="accent6" w:themeShade="80"/>
          <w:sz w:val="24"/>
          <w:szCs w:val="24"/>
          <w:lang w:eastAsia="en-IN"/>
        </w:rPr>
      </w:pPr>
      <w:r w:rsidRPr="00EA3B91"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  <w:t>Power BI Premium</w:t>
      </w:r>
    </w:p>
    <w:p w:rsidR="00EA3B91" w:rsidRDefault="00EA3B91" w:rsidP="00EA3B91">
      <w:pPr>
        <w:pStyle w:val="ListParagraph"/>
        <w:shd w:val="clear" w:color="auto" w:fill="FFFFFF"/>
        <w:spacing w:before="100" w:beforeAutospacing="1" w:after="150" w:line="240" w:lineRule="auto"/>
        <w:ind w:left="1069"/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</w:pPr>
    </w:p>
    <w:p w:rsidR="00EA3B91" w:rsidRPr="00AD682C" w:rsidRDefault="00EA3B91" w:rsidP="0040103D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Enterprise BI both on-premises and in the cloud.</w:t>
      </w:r>
    </w:p>
    <w:p w:rsidR="00EA3B91" w:rsidRPr="00AD682C" w:rsidRDefault="00EA3B91" w:rsidP="0040103D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Dedicated storage (100 TB) and compute resources.</w:t>
      </w:r>
    </w:p>
    <w:p w:rsidR="00EA3B91" w:rsidRPr="00AD682C" w:rsidRDefault="00EA3B91" w:rsidP="0040103D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Consumption of Power BI content without individual licensing.</w:t>
      </w:r>
    </w:p>
    <w:p w:rsidR="00EA3B91" w:rsidRPr="00AD682C" w:rsidRDefault="00EA3B91" w:rsidP="0040103D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Maintaining BI assets on-premises with the Power BI Report server.</w:t>
      </w:r>
    </w:p>
    <w:p w:rsidR="00EA3B91" w:rsidRPr="00AD682C" w:rsidRDefault="00EA3B91" w:rsidP="0040103D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Paginated reporting.</w:t>
      </w:r>
    </w:p>
    <w:p w:rsidR="00EA3B91" w:rsidRPr="00AD682C" w:rsidRDefault="00EA3B91" w:rsidP="0040103D">
      <w:pPr>
        <w:pStyle w:val="ListParagraph"/>
        <w:numPr>
          <w:ilvl w:val="0"/>
          <w:numId w:val="4"/>
        </w:numPr>
        <w:rPr>
          <w:color w:val="0070C0"/>
          <w:sz w:val="28"/>
          <w:szCs w:val="28"/>
          <w:lang w:eastAsia="en-IN"/>
        </w:rPr>
      </w:pPr>
      <w:r w:rsidRPr="00AD682C">
        <w:rPr>
          <w:color w:val="0070C0"/>
          <w:sz w:val="28"/>
          <w:szCs w:val="28"/>
          <w:lang w:eastAsia="en-IN"/>
        </w:rPr>
        <w:t>Multi-geo capability.</w:t>
      </w:r>
    </w:p>
    <w:p w:rsidR="00EC50E5" w:rsidRPr="00EC50E5" w:rsidRDefault="00EC50E5" w:rsidP="00EC50E5">
      <w:pPr>
        <w:pStyle w:val="ListParagraph"/>
        <w:rPr>
          <w:color w:val="0070C0"/>
          <w:sz w:val="24"/>
          <w:szCs w:val="24"/>
          <w:lang w:eastAsia="en-IN"/>
        </w:rPr>
      </w:pPr>
    </w:p>
    <w:p w:rsidR="00EA3B91" w:rsidRPr="00EC50E5" w:rsidRDefault="00EA3B91" w:rsidP="004010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984806" w:themeColor="accent6" w:themeShade="80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984806" w:themeColor="accent6" w:themeShade="80"/>
          <w:sz w:val="28"/>
          <w:szCs w:val="28"/>
          <w:lang w:eastAsia="en-IN"/>
        </w:rPr>
        <w:t>Power BI Embedded</w:t>
      </w:r>
    </w:p>
    <w:p w:rsidR="00EC50E5" w:rsidRPr="00EA3B91" w:rsidRDefault="00EC50E5" w:rsidP="00EC50E5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color w:val="984806" w:themeColor="accent6" w:themeShade="80"/>
          <w:sz w:val="28"/>
          <w:szCs w:val="28"/>
          <w:lang w:eastAsia="en-IN"/>
        </w:rPr>
      </w:pPr>
    </w:p>
    <w:p w:rsidR="00EC50E5" w:rsidRPr="00AD682C" w:rsidRDefault="00EC50E5" w:rsidP="0040103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AD682C">
        <w:rPr>
          <w:rFonts w:eastAsia="Times New Roman" w:cstheme="minorHAnsi"/>
          <w:color w:val="0070C0"/>
          <w:sz w:val="28"/>
          <w:szCs w:val="28"/>
          <w:lang w:eastAsia="en-IN"/>
        </w:rPr>
        <w:t>Reports, dashboards and visual analytics embedded into applications.</w:t>
      </w:r>
    </w:p>
    <w:p w:rsidR="00EC50E5" w:rsidRPr="00EC50E5" w:rsidRDefault="00EC50E5" w:rsidP="0040103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AD682C">
        <w:rPr>
          <w:rFonts w:eastAsia="Times New Roman" w:cstheme="minorHAnsi"/>
          <w:color w:val="0070C0"/>
          <w:sz w:val="28"/>
          <w:szCs w:val="28"/>
          <w:lang w:eastAsia="en-IN"/>
        </w:rPr>
        <w:t>An extensive library of data connectors, APIs, and fully documented SDKs</w:t>
      </w:r>
      <w:r w:rsidRPr="00EC50E5">
        <w:rPr>
          <w:rFonts w:eastAsia="Times New Roman" w:cstheme="minorHAnsi"/>
          <w:color w:val="0070C0"/>
          <w:sz w:val="24"/>
          <w:szCs w:val="24"/>
          <w:lang w:eastAsia="en-IN"/>
        </w:rPr>
        <w:t>.</w:t>
      </w:r>
    </w:p>
    <w:p w:rsidR="008B686B" w:rsidRPr="004B7580" w:rsidRDefault="008B686B" w:rsidP="004B7580">
      <w:pPr>
        <w:spacing w:after="0" w:line="240" w:lineRule="auto"/>
        <w:textAlignment w:val="baseline"/>
        <w:rPr>
          <w:rFonts w:ascii="Arial" w:eastAsia="Times New Roman" w:hAnsi="Arial" w:cs="Arial"/>
          <w:color w:val="0070C0"/>
          <w:sz w:val="28"/>
          <w:szCs w:val="28"/>
          <w:lang w:eastAsia="en-IN"/>
        </w:rPr>
      </w:pPr>
    </w:p>
    <w:p w:rsidR="008B686B" w:rsidRPr="007513A2" w:rsidRDefault="008B686B" w:rsidP="008B686B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</w:p>
    <w:p w:rsidR="007513A2" w:rsidRPr="00EC50E5" w:rsidRDefault="004B7580" w:rsidP="0040103D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What limitations of </w:t>
      </w:r>
      <w:r w:rsidRPr="00EC50E5">
        <w:rPr>
          <w:rFonts w:ascii="Arial" w:eastAsia="Times New Roman" w:hAnsi="Arial" w:cs="Arial"/>
          <w:b/>
          <w:sz w:val="28"/>
          <w:szCs w:val="28"/>
          <w:lang w:eastAsia="en-IN"/>
        </w:rPr>
        <w:t>Microsoft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Excel </w:t>
      </w:r>
      <w:r w:rsidR="007513A2" w:rsidRPr="00EC50E5">
        <w:rPr>
          <w:rFonts w:ascii="Arial" w:eastAsia="Times New Roman" w:hAnsi="Arial" w:cs="Arial"/>
          <w:b/>
          <w:sz w:val="28"/>
          <w:szCs w:val="28"/>
          <w:lang w:eastAsia="en-IN"/>
        </w:rPr>
        <w:t>solved by Power Bi?</w:t>
      </w:r>
    </w:p>
    <w:p w:rsidR="007513A2" w:rsidRDefault="007513A2" w:rsidP="007513A2">
      <w:pPr>
        <w:pStyle w:val="ListParagraph"/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  <w:lang w:eastAsia="en-IN"/>
        </w:rPr>
      </w:pPr>
      <w:r w:rsidRPr="007513A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t>Microsoft Excel power users will benefit best. ...</w:t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lastRenderedPageBreak/>
        <w:t>Complex in nature. ...</w:t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t>Data quality. ...</w:t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t>Does not handle large data sources properly. ...</w:t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t>Performance Issues. ...</w:t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t>Bulky User Interface. ...</w:t>
      </w:r>
    </w:p>
    <w:p w:rsidR="00715FE7" w:rsidRPr="00715FE7" w:rsidRDefault="00715FE7" w:rsidP="0040103D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 w:rsidRPr="00715FE7">
        <w:rPr>
          <w:rFonts w:eastAsia="Times New Roman" w:cstheme="minorHAnsi"/>
          <w:color w:val="0070C0"/>
          <w:sz w:val="28"/>
          <w:szCs w:val="28"/>
          <w:lang w:eastAsia="en-IN"/>
        </w:rPr>
        <w:t>Limited Sharing of Data.</w:t>
      </w:r>
    </w:p>
    <w:p w:rsidR="00AD682C" w:rsidRPr="00EC50E5" w:rsidRDefault="00AD682C" w:rsidP="007513A2">
      <w:pPr>
        <w:pStyle w:val="ListParagraph"/>
        <w:spacing w:after="0" w:line="240" w:lineRule="auto"/>
        <w:jc w:val="both"/>
        <w:rPr>
          <w:rFonts w:eastAsia="Times New Roman" w:cstheme="minorHAnsi"/>
          <w:color w:val="0070C0"/>
          <w:sz w:val="24"/>
          <w:szCs w:val="24"/>
          <w:lang w:eastAsia="en-IN"/>
        </w:rPr>
      </w:pPr>
    </w:p>
    <w:p w:rsidR="007513A2" w:rsidRPr="007513A2" w:rsidRDefault="007513A2" w:rsidP="004010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Explain Power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Query?</w:t>
      </w:r>
    </w:p>
    <w:p w:rsidR="00786CE8" w:rsidRDefault="00786CE8" w:rsidP="007513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513A2" w:rsidRPr="00786CE8" w:rsidRDefault="00786CE8" w:rsidP="00786CE8">
      <w:pPr>
        <w:ind w:left="810"/>
        <w:rPr>
          <w:rFonts w:cstheme="minorHAnsi"/>
          <w:color w:val="0070C0"/>
          <w:sz w:val="28"/>
          <w:szCs w:val="28"/>
          <w:lang w:eastAsia="en-IN"/>
        </w:rPr>
      </w:pPr>
      <w:r w:rsidRPr="00AD682C">
        <w:rPr>
          <w:rFonts w:cstheme="minorHAnsi"/>
          <w:color w:val="0070C0"/>
          <w:sz w:val="28"/>
          <w:szCs w:val="28"/>
          <w:shd w:val="clear" w:color="auto" w:fill="FFFFFF"/>
        </w:rPr>
        <w:t>Power Query is </w:t>
      </w:r>
      <w:r w:rsidRPr="00AD682C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a data transformation and data preparation engine</w:t>
      </w:r>
      <w:r w:rsidRPr="00AD682C">
        <w:rPr>
          <w:rFonts w:cstheme="minorHAnsi"/>
          <w:color w:val="0070C0"/>
          <w:sz w:val="28"/>
          <w:szCs w:val="28"/>
          <w:shd w:val="clear" w:color="auto" w:fill="FFFFFF"/>
        </w:rPr>
        <w:t>. Power Query comes with a graphical interface for getting data from sources and a Power Query Editor for applying transformations. Using Power Query, you can perform the extract, transform, and load (ETL) processing of data</w:t>
      </w:r>
      <w:r w:rsidRPr="00786CE8">
        <w:rPr>
          <w:rFonts w:cstheme="minorHAnsi"/>
          <w:color w:val="0070C0"/>
          <w:sz w:val="24"/>
          <w:szCs w:val="24"/>
          <w:shd w:val="clear" w:color="auto" w:fill="FFFFFF"/>
        </w:rPr>
        <w:t>.</w:t>
      </w:r>
    </w:p>
    <w:p w:rsidR="007513A2" w:rsidRPr="007513A2" w:rsidRDefault="007513A2" w:rsidP="004010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Explain Power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Map?</w:t>
      </w:r>
    </w:p>
    <w:p w:rsidR="00AD682C" w:rsidRDefault="00AD682C" w:rsidP="007513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  </w:t>
      </w:r>
    </w:p>
    <w:p w:rsidR="007513A2" w:rsidRDefault="00AD682C" w:rsidP="00AD682C">
      <w:pPr>
        <w:spacing w:after="0" w:line="240" w:lineRule="auto"/>
        <w:ind w:left="840"/>
        <w:jc w:val="both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D682C">
        <w:rPr>
          <w:rFonts w:cstheme="minorHAnsi"/>
          <w:color w:val="0070C0"/>
          <w:sz w:val="28"/>
          <w:szCs w:val="28"/>
          <w:shd w:val="clear" w:color="auto" w:fill="FFFFFF"/>
        </w:rPr>
        <w:t>Power mapping is </w:t>
      </w:r>
      <w:r w:rsidRPr="00AD682C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a visual tool used by social advocates to identify the best individuals to target to promote social </w:t>
      </w:r>
      <w:proofErr w:type="spellStart"/>
      <w:r w:rsidRPr="00AD682C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change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.</w:t>
      </w:r>
      <w:r w:rsidRPr="00AD682C">
        <w:rPr>
          <w:rFonts w:cstheme="minorHAnsi"/>
          <w:color w:val="0070C0"/>
          <w:sz w:val="28"/>
          <w:szCs w:val="28"/>
          <w:shd w:val="clear" w:color="auto" w:fill="FFFFFF"/>
        </w:rPr>
        <w:t>The</w:t>
      </w:r>
      <w:proofErr w:type="spellEnd"/>
      <w:r w:rsidRPr="00AD682C">
        <w:rPr>
          <w:rFonts w:cstheme="minorHAnsi"/>
          <w:color w:val="0070C0"/>
          <w:sz w:val="28"/>
          <w:szCs w:val="28"/>
          <w:shd w:val="clear" w:color="auto" w:fill="FFFFFF"/>
        </w:rPr>
        <w:t xml:space="preserve"> power map tool helps to visualize whom you need to influence, who can influence your target and what can be done to influ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ence the identified person with Power.</w:t>
      </w:r>
    </w:p>
    <w:p w:rsidR="00AD682C" w:rsidRPr="00AD682C" w:rsidRDefault="00AD682C" w:rsidP="00AD682C">
      <w:pPr>
        <w:spacing w:after="0" w:line="240" w:lineRule="auto"/>
        <w:ind w:left="840"/>
        <w:jc w:val="both"/>
        <w:rPr>
          <w:rFonts w:eastAsia="Times New Roman" w:cstheme="minorHAnsi"/>
          <w:b/>
          <w:sz w:val="28"/>
          <w:szCs w:val="28"/>
          <w:lang w:eastAsia="en-IN"/>
        </w:rPr>
      </w:pPr>
    </w:p>
    <w:p w:rsidR="007513A2" w:rsidRPr="007513A2" w:rsidRDefault="007513A2" w:rsidP="004010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How power</w:t>
      </w:r>
      <w:r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Bi eliminated the need to host SharePoint Server on premises?</w:t>
      </w:r>
    </w:p>
    <w:p w:rsidR="007513A2" w:rsidRDefault="00E2008F" w:rsidP="00E2008F">
      <w:pPr>
        <w:tabs>
          <w:tab w:val="left" w:pos="2505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:rsidR="00E2008F" w:rsidRPr="0040103D" w:rsidRDefault="0040103D" w:rsidP="0040103D">
      <w:pPr>
        <w:pStyle w:val="ListParagraph"/>
        <w:rPr>
          <w:color w:val="0070C0"/>
          <w:sz w:val="28"/>
          <w:szCs w:val="28"/>
          <w:lang w:eastAsia="en-IN"/>
        </w:rPr>
      </w:pPr>
      <w:bookmarkStart w:id="0" w:name="_GoBack"/>
      <w:bookmarkEnd w:id="0"/>
      <w:r w:rsidRPr="0040103D">
        <w:rPr>
          <w:color w:val="0070C0"/>
          <w:sz w:val="28"/>
          <w:szCs w:val="28"/>
          <w:lang w:eastAsia="en-IN"/>
        </w:rPr>
        <w:t>SharePoint Service Subscription Edition is the last SharePoint you're ever going to need. In summer 2021, Microsoft announced SharePoint Server Subscription Edition (SE) to emphasize the specific needs of on-premises users</w:t>
      </w:r>
      <w:r>
        <w:rPr>
          <w:color w:val="0070C0"/>
          <w:sz w:val="28"/>
          <w:szCs w:val="28"/>
          <w:lang w:eastAsia="en-IN"/>
        </w:rPr>
        <w:t>.</w:t>
      </w:r>
    </w:p>
    <w:p w:rsidR="000A20FA" w:rsidRPr="007513A2" w:rsidRDefault="000A20FA" w:rsidP="007513A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7513A2" w:rsidRPr="007513A2" w:rsidRDefault="007513A2" w:rsidP="004010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Explain the updates done in Power Bi Service</w:t>
      </w:r>
      <w:r w:rsidR="003F1BC6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 </w:t>
      </w: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(power BI 2.</w:t>
      </w:r>
      <w:r w:rsidR="003F1BC6">
        <w:rPr>
          <w:rFonts w:ascii="Arial" w:eastAsia="Times New Roman" w:hAnsi="Arial" w:cs="Arial"/>
          <w:b/>
          <w:sz w:val="28"/>
          <w:szCs w:val="28"/>
          <w:lang w:eastAsia="en-IN"/>
        </w:rPr>
        <w:t xml:space="preserve">0) as compared to older </w:t>
      </w:r>
      <w:r w:rsidR="001E50B7">
        <w:rPr>
          <w:rFonts w:ascii="Arial" w:eastAsia="Times New Roman" w:hAnsi="Arial" w:cs="Arial"/>
          <w:b/>
          <w:sz w:val="28"/>
          <w:szCs w:val="28"/>
          <w:lang w:eastAsia="en-IN"/>
        </w:rPr>
        <w:t>version</w:t>
      </w:r>
      <w:r w:rsidRPr="007513A2">
        <w:rPr>
          <w:rFonts w:ascii="Arial" w:eastAsia="Times New Roman" w:hAnsi="Arial" w:cs="Arial"/>
          <w:b/>
          <w:sz w:val="28"/>
          <w:szCs w:val="28"/>
          <w:lang w:eastAsia="en-IN"/>
        </w:rPr>
        <w:t>?</w:t>
      </w:r>
    </w:p>
    <w:p w:rsidR="002A13CF" w:rsidRDefault="002A13CF" w:rsidP="00004CF2">
      <w:pPr>
        <w:ind w:left="720"/>
        <w:rPr>
          <w:sz w:val="28"/>
          <w:szCs w:val="28"/>
        </w:rPr>
      </w:pPr>
    </w:p>
    <w:p w:rsidR="00004CF2" w:rsidRDefault="00CB4278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04CF2">
        <w:rPr>
          <w:sz w:val="28"/>
          <w:szCs w:val="28"/>
        </w:rPr>
        <w:t xml:space="preserve"> </w:t>
      </w:r>
      <w:r w:rsidRPr="00CB4278">
        <w:rPr>
          <w:color w:val="0070C0"/>
          <w:sz w:val="28"/>
          <w:szCs w:val="28"/>
        </w:rPr>
        <w:t>The following updates are new to the Power BI service this month:</w:t>
      </w:r>
    </w:p>
    <w:p w:rsidR="00CB4278" w:rsidRPr="00CB4278" w:rsidRDefault="00CB4278" w:rsidP="0040103D">
      <w:pPr>
        <w:pStyle w:val="ListParagraph"/>
        <w:numPr>
          <w:ilvl w:val="0"/>
          <w:numId w:val="8"/>
        </w:numPr>
        <w:rPr>
          <w:color w:val="0070C0"/>
          <w:sz w:val="28"/>
          <w:szCs w:val="28"/>
          <w:shd w:val="clear" w:color="auto" w:fill="FFFFFF"/>
        </w:rPr>
      </w:pPr>
      <w:r w:rsidRPr="00CB4278">
        <w:rPr>
          <w:color w:val="0070C0"/>
          <w:sz w:val="28"/>
          <w:szCs w:val="28"/>
          <w:shd w:val="clear" w:color="auto" w:fill="FFFFFF"/>
        </w:rPr>
        <w:t>Power BI Goals enhancements</w:t>
      </w:r>
    </w:p>
    <w:p w:rsidR="00CB4278" w:rsidRPr="00CB4278" w:rsidRDefault="00CB4278" w:rsidP="0040103D">
      <w:pPr>
        <w:pStyle w:val="ListParagraph"/>
        <w:numPr>
          <w:ilvl w:val="0"/>
          <w:numId w:val="8"/>
        </w:numPr>
        <w:rPr>
          <w:color w:val="0070C0"/>
          <w:sz w:val="28"/>
          <w:szCs w:val="28"/>
          <w:shd w:val="clear" w:color="auto" w:fill="FFFFFF"/>
        </w:rPr>
      </w:pPr>
      <w:r w:rsidRPr="00CB4278">
        <w:rPr>
          <w:color w:val="0070C0"/>
          <w:sz w:val="28"/>
          <w:szCs w:val="28"/>
          <w:shd w:val="clear" w:color="auto" w:fill="FFFFFF"/>
        </w:rPr>
        <w:t>Deployment pipelines enhancements</w:t>
      </w:r>
    </w:p>
    <w:p w:rsidR="00CB4278" w:rsidRPr="00CB4278" w:rsidRDefault="00CB4278" w:rsidP="0040103D">
      <w:pPr>
        <w:pStyle w:val="ListParagraph"/>
        <w:numPr>
          <w:ilvl w:val="0"/>
          <w:numId w:val="8"/>
        </w:numPr>
        <w:rPr>
          <w:color w:val="0070C0"/>
          <w:sz w:val="28"/>
          <w:szCs w:val="28"/>
        </w:rPr>
      </w:pPr>
      <w:r w:rsidRPr="00CB4278">
        <w:rPr>
          <w:color w:val="0070C0"/>
          <w:sz w:val="28"/>
          <w:szCs w:val="28"/>
          <w:shd w:val="clear" w:color="auto" w:fill="FFFFFF"/>
        </w:rPr>
        <w:t xml:space="preserve">Download </w:t>
      </w:r>
      <w:proofErr w:type="spellStart"/>
      <w:r w:rsidRPr="00CB4278">
        <w:rPr>
          <w:color w:val="0070C0"/>
          <w:sz w:val="28"/>
          <w:szCs w:val="28"/>
          <w:shd w:val="clear" w:color="auto" w:fill="FFFFFF"/>
        </w:rPr>
        <w:t>pbix</w:t>
      </w:r>
      <w:proofErr w:type="spellEnd"/>
      <w:r w:rsidRPr="00CB4278">
        <w:rPr>
          <w:color w:val="0070C0"/>
          <w:sz w:val="28"/>
          <w:szCs w:val="28"/>
          <w:shd w:val="clear" w:color="auto" w:fill="FFFFFF"/>
        </w:rPr>
        <w:t xml:space="preserve"> improvements</w:t>
      </w:r>
    </w:p>
    <w:sectPr w:rsidR="00CB4278" w:rsidRPr="00CB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EF6"/>
    <w:multiLevelType w:val="hybridMultilevel"/>
    <w:tmpl w:val="DDD4A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C12FE"/>
    <w:multiLevelType w:val="hybridMultilevel"/>
    <w:tmpl w:val="86C6E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8049A6"/>
    <w:multiLevelType w:val="multilevel"/>
    <w:tmpl w:val="7DB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11"/>
    <w:multiLevelType w:val="hybridMultilevel"/>
    <w:tmpl w:val="C15C9DB6"/>
    <w:lvl w:ilvl="0" w:tplc="C0A8A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A63A0"/>
    <w:multiLevelType w:val="hybridMultilevel"/>
    <w:tmpl w:val="67C0A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32C0C"/>
    <w:multiLevelType w:val="hybridMultilevel"/>
    <w:tmpl w:val="F1282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42C52"/>
    <w:multiLevelType w:val="multilevel"/>
    <w:tmpl w:val="7DB0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8F17F4E"/>
    <w:multiLevelType w:val="hybridMultilevel"/>
    <w:tmpl w:val="E05CCAD2"/>
    <w:lvl w:ilvl="0" w:tplc="5568E5B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A2"/>
    <w:rsid w:val="00004CF2"/>
    <w:rsid w:val="000808AD"/>
    <w:rsid w:val="000A20FA"/>
    <w:rsid w:val="00130E5B"/>
    <w:rsid w:val="001E50B7"/>
    <w:rsid w:val="002A13CF"/>
    <w:rsid w:val="003F1BC6"/>
    <w:rsid w:val="0040103D"/>
    <w:rsid w:val="004B7580"/>
    <w:rsid w:val="00715FE7"/>
    <w:rsid w:val="007513A2"/>
    <w:rsid w:val="00786CE8"/>
    <w:rsid w:val="008B686B"/>
    <w:rsid w:val="00981328"/>
    <w:rsid w:val="00AA677F"/>
    <w:rsid w:val="00AD682C"/>
    <w:rsid w:val="00BF6B37"/>
    <w:rsid w:val="00CB4278"/>
    <w:rsid w:val="00E2008F"/>
    <w:rsid w:val="00EA3B91"/>
    <w:rsid w:val="00EC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1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51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Mantu Choudhary</dc:creator>
  <cp:lastModifiedBy>Mantu Choudhary</cp:lastModifiedBy>
  <cp:revision>8</cp:revision>
  <dcterms:created xsi:type="dcterms:W3CDTF">2022-02-08T11:09:00Z</dcterms:created>
  <dcterms:modified xsi:type="dcterms:W3CDTF">2022-02-23T08:04:00Z</dcterms:modified>
</cp:coreProperties>
</file>