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C1" w:rsidRPr="00E572C1" w:rsidRDefault="00E572C1" w:rsidP="00E572C1">
      <w:pPr>
        <w:spacing w:after="0" w:line="240" w:lineRule="auto"/>
        <w:jc w:val="both"/>
        <w:rPr>
          <w:rFonts w:ascii="Times New Roman" w:eastAsia="Times New Roman" w:hAnsi="Times New Roman" w:cs="Times New Roman"/>
          <w:b/>
          <w:sz w:val="28"/>
          <w:szCs w:val="28"/>
          <w:lang w:eastAsia="en-IN"/>
        </w:rPr>
      </w:pPr>
    </w:p>
    <w:p w:rsidR="00E572C1" w:rsidRPr="00E572C1" w:rsidRDefault="00E572C1" w:rsidP="00E572C1">
      <w:pPr>
        <w:pStyle w:val="ListParagraph"/>
        <w:spacing w:after="0" w:line="240" w:lineRule="auto"/>
        <w:jc w:val="both"/>
        <w:rPr>
          <w:rFonts w:ascii="Times New Roman" w:eastAsia="Times New Roman" w:hAnsi="Times New Roman" w:cs="Times New Roman"/>
          <w:b/>
          <w:sz w:val="28"/>
          <w:szCs w:val="28"/>
          <w:lang w:eastAsia="en-IN"/>
        </w:rPr>
      </w:pPr>
      <w:r>
        <w:rPr>
          <w:rFonts w:ascii="Arial" w:eastAsia="Times New Roman" w:hAnsi="Arial" w:cs="Arial"/>
          <w:b/>
          <w:bCs/>
          <w:color w:val="000000"/>
          <w:sz w:val="28"/>
          <w:szCs w:val="28"/>
          <w:lang w:eastAsia="en-IN"/>
        </w:rPr>
        <w:t xml:space="preserve">                        </w:t>
      </w:r>
      <w:r w:rsidR="00255045">
        <w:rPr>
          <w:rFonts w:ascii="Arial" w:eastAsia="Times New Roman" w:hAnsi="Arial" w:cs="Arial"/>
          <w:b/>
          <w:bCs/>
          <w:color w:val="000000"/>
          <w:sz w:val="28"/>
          <w:szCs w:val="28"/>
          <w:lang w:eastAsia="en-IN"/>
        </w:rPr>
        <w:t>P</w:t>
      </w:r>
      <w:r w:rsidR="000759B9">
        <w:rPr>
          <w:rFonts w:ascii="Arial" w:eastAsia="Times New Roman" w:hAnsi="Arial" w:cs="Arial"/>
          <w:b/>
          <w:bCs/>
          <w:color w:val="000000"/>
          <w:sz w:val="28"/>
          <w:szCs w:val="28"/>
          <w:lang w:eastAsia="en-IN"/>
        </w:rPr>
        <w:t xml:space="preserve">ower </w:t>
      </w:r>
      <w:r w:rsidR="006D2BBE">
        <w:rPr>
          <w:rFonts w:ascii="Arial" w:eastAsia="Times New Roman" w:hAnsi="Arial" w:cs="Arial"/>
          <w:b/>
          <w:bCs/>
          <w:color w:val="000000"/>
          <w:sz w:val="28"/>
          <w:szCs w:val="28"/>
          <w:lang w:eastAsia="en-IN"/>
        </w:rPr>
        <w:t>BI Assignment 3</w:t>
      </w:r>
    </w:p>
    <w:p w:rsidR="00E572C1" w:rsidRPr="00E572C1" w:rsidRDefault="00E572C1" w:rsidP="00E572C1">
      <w:pPr>
        <w:pStyle w:val="ListParagraph"/>
        <w:spacing w:after="0" w:line="240" w:lineRule="auto"/>
        <w:jc w:val="both"/>
        <w:rPr>
          <w:rFonts w:ascii="Times New Roman" w:eastAsia="Times New Roman" w:hAnsi="Times New Roman" w:cs="Times New Roman"/>
          <w:b/>
          <w:sz w:val="28"/>
          <w:szCs w:val="28"/>
          <w:lang w:eastAsia="en-IN"/>
        </w:rPr>
      </w:pPr>
      <w:r w:rsidRPr="00E572C1">
        <w:rPr>
          <w:rFonts w:ascii="Times New Roman" w:eastAsia="Times New Roman" w:hAnsi="Times New Roman" w:cs="Times New Roman"/>
          <w:b/>
          <w:sz w:val="28"/>
          <w:szCs w:val="28"/>
          <w:lang w:eastAsia="en-IN"/>
        </w:rPr>
        <w:br/>
      </w:r>
    </w:p>
    <w:p w:rsidR="00E572C1" w:rsidRDefault="00E572C1" w:rsidP="00E572C1">
      <w:pPr>
        <w:numPr>
          <w:ilvl w:val="0"/>
          <w:numId w:val="7"/>
        </w:numPr>
        <w:spacing w:after="0" w:line="240" w:lineRule="auto"/>
        <w:jc w:val="both"/>
        <w:textAlignment w:val="baseline"/>
        <w:rPr>
          <w:rFonts w:ascii="Arial" w:eastAsia="Times New Roman" w:hAnsi="Arial" w:cs="Arial"/>
          <w:b/>
          <w:color w:val="000000"/>
          <w:sz w:val="28"/>
          <w:szCs w:val="28"/>
          <w:lang w:eastAsia="en-IN"/>
        </w:rPr>
      </w:pPr>
      <w:r w:rsidRPr="00E572C1">
        <w:rPr>
          <w:rFonts w:ascii="Arial" w:eastAsia="Times New Roman" w:hAnsi="Arial" w:cs="Arial"/>
          <w:b/>
          <w:color w:val="000000"/>
          <w:sz w:val="28"/>
          <w:szCs w:val="28"/>
          <w:lang w:eastAsia="en-IN"/>
        </w:rPr>
        <w:t xml:space="preserve">Explain the advantages of Natural Queries in </w:t>
      </w:r>
      <w:proofErr w:type="spellStart"/>
      <w:r w:rsidRPr="00E572C1">
        <w:rPr>
          <w:rFonts w:ascii="Arial" w:eastAsia="Times New Roman" w:hAnsi="Arial" w:cs="Arial"/>
          <w:b/>
          <w:color w:val="000000"/>
          <w:sz w:val="28"/>
          <w:szCs w:val="28"/>
          <w:lang w:eastAsia="en-IN"/>
        </w:rPr>
        <w:t>PowerBi</w:t>
      </w:r>
      <w:proofErr w:type="spellEnd"/>
      <w:r w:rsidRPr="00E572C1">
        <w:rPr>
          <w:rFonts w:ascii="Arial" w:eastAsia="Times New Roman" w:hAnsi="Arial" w:cs="Arial"/>
          <w:b/>
          <w:color w:val="000000"/>
          <w:sz w:val="28"/>
          <w:szCs w:val="28"/>
          <w:lang w:eastAsia="en-IN"/>
        </w:rPr>
        <w:t xml:space="preserve"> with an example?</w:t>
      </w:r>
    </w:p>
    <w:p w:rsidR="00D974D4" w:rsidRPr="00E572C1" w:rsidRDefault="00D974D4" w:rsidP="00D974D4">
      <w:pPr>
        <w:spacing w:after="0" w:line="240" w:lineRule="auto"/>
        <w:ind w:left="720"/>
        <w:jc w:val="both"/>
        <w:textAlignment w:val="baseline"/>
        <w:rPr>
          <w:rFonts w:ascii="Arial" w:eastAsia="Times New Roman" w:hAnsi="Arial" w:cs="Arial"/>
          <w:b/>
          <w:color w:val="000000"/>
          <w:sz w:val="28"/>
          <w:szCs w:val="28"/>
          <w:lang w:eastAsia="en-IN"/>
        </w:rPr>
      </w:pPr>
    </w:p>
    <w:p w:rsidR="00D974D4" w:rsidRDefault="00D974D4" w:rsidP="00D974D4">
      <w:pPr>
        <w:pStyle w:val="ListParagraph"/>
        <w:rPr>
          <w:color w:val="0070C0"/>
          <w:sz w:val="28"/>
          <w:szCs w:val="28"/>
        </w:rPr>
      </w:pPr>
      <w:r w:rsidRPr="00D974D4">
        <w:rPr>
          <w:rFonts w:eastAsia="Times New Roman"/>
          <w:sz w:val="28"/>
          <w:szCs w:val="28"/>
          <w:lang w:eastAsia="en-IN"/>
        </w:rPr>
        <w:t xml:space="preserve"> </w:t>
      </w:r>
      <w:r w:rsidRPr="00D974D4">
        <w:rPr>
          <w:color w:val="0070C0"/>
          <w:sz w:val="28"/>
          <w:szCs w:val="28"/>
        </w:rPr>
        <w:t>Sometimes the fastest way to get an answer from your data is to perform a search over your data using natural language. The Q&amp;A feature in Power BI lets you explore your data in your own words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The experience is interac</w:t>
      </w:r>
      <w:r>
        <w:rPr>
          <w:color w:val="0070C0"/>
          <w:sz w:val="28"/>
          <w:szCs w:val="28"/>
        </w:rPr>
        <w:t xml:space="preserve">tive and fast, powered </w:t>
      </w:r>
      <w:proofErr w:type="gramStart"/>
      <w:r>
        <w:rPr>
          <w:color w:val="0070C0"/>
          <w:sz w:val="28"/>
          <w:szCs w:val="28"/>
        </w:rPr>
        <w:t>by  an</w:t>
      </w:r>
      <w:proofErr w:type="gramEnd"/>
      <w:r>
        <w:rPr>
          <w:color w:val="0070C0"/>
          <w:sz w:val="28"/>
          <w:szCs w:val="28"/>
        </w:rPr>
        <w:t xml:space="preserve"> </w:t>
      </w:r>
      <w:proofErr w:type="spellStart"/>
      <w:r>
        <w:rPr>
          <w:color w:val="0070C0"/>
          <w:sz w:val="28"/>
          <w:szCs w:val="28"/>
        </w:rPr>
        <w:t>in</w:t>
      </w:r>
      <w:r w:rsidRPr="00D974D4">
        <w:rPr>
          <w:color w:val="0070C0"/>
          <w:sz w:val="28"/>
          <w:szCs w:val="28"/>
        </w:rPr>
        <w:t>memory</w:t>
      </w:r>
      <w:proofErr w:type="spellEnd"/>
      <w:r w:rsidRPr="00D974D4">
        <w:rPr>
          <w:color w:val="0070C0"/>
          <w:sz w:val="28"/>
          <w:szCs w:val="28"/>
        </w:rPr>
        <w:t xml:space="preserve"> storage.</w:t>
      </w:r>
    </w:p>
    <w:p w:rsidR="00D974D4" w:rsidRPr="00D974D4" w:rsidRDefault="00D974D4" w:rsidP="00D974D4">
      <w:pPr>
        <w:pStyle w:val="ListParagraph"/>
        <w:rPr>
          <w:color w:val="0070C0"/>
          <w:sz w:val="28"/>
          <w:szCs w:val="28"/>
        </w:rPr>
      </w:pPr>
    </w:p>
    <w:p w:rsidR="00D974D4" w:rsidRPr="00D974D4" w:rsidRDefault="00D974D4" w:rsidP="00D974D4">
      <w:pPr>
        <w:pStyle w:val="ListParagraph"/>
        <w:rPr>
          <w:rFonts w:eastAsia="Times New Roman"/>
          <w:color w:val="0070C0"/>
          <w:sz w:val="28"/>
          <w:szCs w:val="28"/>
          <w:lang w:eastAsia="en-IN"/>
        </w:rPr>
      </w:pPr>
      <w:r w:rsidRPr="00D974D4">
        <w:rPr>
          <w:rFonts w:eastAsia="Times New Roman"/>
          <w:color w:val="0070C0"/>
          <w:sz w:val="28"/>
          <w:szCs w:val="28"/>
          <w:lang w:eastAsia="en-IN"/>
        </w:rPr>
        <w:t xml:space="preserve">Power BI Q&amp;A is free and available to all users. In Power BI Desktop, report designers can use Q&amp;A to explore data and create visualizations. In the Power BI service, everyone can explore their data with Q&amp;A. Our mobile apps support Q&amp;A too, with the Q&amp;A virtual assistant in </w:t>
      </w:r>
      <w:proofErr w:type="spellStart"/>
      <w:r w:rsidRPr="00D974D4">
        <w:rPr>
          <w:rFonts w:eastAsia="Times New Roman"/>
          <w:color w:val="0070C0"/>
          <w:sz w:val="28"/>
          <w:szCs w:val="28"/>
          <w:lang w:eastAsia="en-IN"/>
        </w:rPr>
        <w:t>iOS</w:t>
      </w:r>
      <w:proofErr w:type="spellEnd"/>
      <w:r w:rsidRPr="00D974D4">
        <w:rPr>
          <w:rFonts w:eastAsia="Times New Roman"/>
          <w:color w:val="0070C0"/>
          <w:sz w:val="28"/>
          <w:szCs w:val="28"/>
          <w:lang w:eastAsia="en-IN"/>
        </w:rPr>
        <w:t xml:space="preserve"> and the Q&amp;A visual on Android devices. If you have permission to edit a </w:t>
      </w:r>
      <w:proofErr w:type="gramStart"/>
      <w:r w:rsidRPr="00D974D4">
        <w:rPr>
          <w:rFonts w:eastAsia="Times New Roman"/>
          <w:color w:val="0070C0"/>
          <w:sz w:val="28"/>
          <w:szCs w:val="28"/>
          <w:lang w:eastAsia="en-IN"/>
        </w:rPr>
        <w:t>dashboard</w:t>
      </w:r>
      <w:proofErr w:type="gramEnd"/>
      <w:r w:rsidRPr="00D974D4">
        <w:rPr>
          <w:rFonts w:eastAsia="Times New Roman"/>
          <w:color w:val="0070C0"/>
          <w:sz w:val="28"/>
          <w:szCs w:val="28"/>
          <w:lang w:eastAsia="en-IN"/>
        </w:rPr>
        <w:t xml:space="preserve"> or report, you can also pin your Q&amp;A results.</w:t>
      </w:r>
    </w:p>
    <w:p w:rsidR="00D974D4" w:rsidRPr="00D974D4" w:rsidRDefault="00D974D4" w:rsidP="00D974D4">
      <w:pPr>
        <w:ind w:left="360"/>
        <w:jc w:val="both"/>
        <w:rPr>
          <w:rFonts w:eastAsia="Times New Roman"/>
          <w:sz w:val="28"/>
          <w:szCs w:val="28"/>
          <w:lang w:eastAsia="en-IN"/>
        </w:rPr>
      </w:pPr>
    </w:p>
    <w:p w:rsidR="00E572C1" w:rsidRPr="00D974D4" w:rsidRDefault="00E572C1" w:rsidP="00E572C1">
      <w:pPr>
        <w:pStyle w:val="ListParagraph"/>
        <w:spacing w:after="0" w:line="240" w:lineRule="auto"/>
        <w:jc w:val="both"/>
        <w:rPr>
          <w:rFonts w:ascii="Times New Roman" w:eastAsia="Times New Roman" w:hAnsi="Times New Roman" w:cs="Times New Roman"/>
          <w:sz w:val="28"/>
          <w:szCs w:val="28"/>
          <w:lang w:eastAsia="en-IN"/>
        </w:rPr>
      </w:pPr>
    </w:p>
    <w:p w:rsidR="00E572C1" w:rsidRPr="00E572C1" w:rsidRDefault="00E572C1" w:rsidP="00E572C1">
      <w:pPr>
        <w:numPr>
          <w:ilvl w:val="0"/>
          <w:numId w:val="7"/>
        </w:numPr>
        <w:spacing w:after="0" w:line="240" w:lineRule="auto"/>
        <w:jc w:val="both"/>
        <w:textAlignment w:val="baseline"/>
        <w:rPr>
          <w:rFonts w:ascii="Arial" w:eastAsia="Times New Roman" w:hAnsi="Arial" w:cs="Arial"/>
          <w:b/>
          <w:color w:val="000000"/>
          <w:sz w:val="28"/>
          <w:szCs w:val="28"/>
          <w:lang w:eastAsia="en-IN"/>
        </w:rPr>
      </w:pPr>
      <w:r w:rsidRPr="00E572C1">
        <w:rPr>
          <w:rFonts w:ascii="Arial" w:eastAsia="Times New Roman" w:hAnsi="Arial" w:cs="Arial"/>
          <w:b/>
          <w:color w:val="000000"/>
          <w:sz w:val="28"/>
          <w:szCs w:val="28"/>
          <w:lang w:eastAsia="en-IN"/>
        </w:rPr>
        <w:t xml:space="preserve">Explain Web Front </w:t>
      </w:r>
      <w:proofErr w:type="gramStart"/>
      <w:r w:rsidRPr="00E572C1">
        <w:rPr>
          <w:rFonts w:ascii="Arial" w:eastAsia="Times New Roman" w:hAnsi="Arial" w:cs="Arial"/>
          <w:b/>
          <w:color w:val="000000"/>
          <w:sz w:val="28"/>
          <w:szCs w:val="28"/>
          <w:lang w:eastAsia="en-IN"/>
        </w:rPr>
        <w:t>End(</w:t>
      </w:r>
      <w:proofErr w:type="gramEnd"/>
      <w:r w:rsidRPr="00E572C1">
        <w:rPr>
          <w:rFonts w:ascii="Arial" w:eastAsia="Times New Roman" w:hAnsi="Arial" w:cs="Arial"/>
          <w:b/>
          <w:color w:val="000000"/>
          <w:sz w:val="28"/>
          <w:szCs w:val="28"/>
          <w:lang w:eastAsia="en-IN"/>
        </w:rPr>
        <w:t>WFE) cluster from Power BI Service Architecture?</w:t>
      </w:r>
    </w:p>
    <w:p w:rsidR="00D974D4" w:rsidRDefault="00D974D4" w:rsidP="00E572C1">
      <w:pPr>
        <w:pStyle w:val="ListParagraph"/>
        <w:spacing w:after="0" w:line="240" w:lineRule="auto"/>
        <w:jc w:val="both"/>
        <w:rPr>
          <w:rFonts w:ascii="Times New Roman" w:eastAsia="Times New Roman" w:hAnsi="Times New Roman" w:cs="Times New Roman"/>
          <w:b/>
          <w:sz w:val="28"/>
          <w:szCs w:val="28"/>
          <w:lang w:eastAsia="en-IN"/>
        </w:rPr>
      </w:pPr>
    </w:p>
    <w:p w:rsidR="00E572C1" w:rsidRPr="00AB026D" w:rsidRDefault="00AB026D" w:rsidP="00AB026D">
      <w:pPr>
        <w:pStyle w:val="ListParagraph"/>
        <w:rPr>
          <w:rFonts w:ascii="Times New Roman" w:eastAsia="Times New Roman" w:hAnsi="Times New Roman" w:cs="Times New Roman"/>
          <w:b/>
          <w:sz w:val="28"/>
          <w:szCs w:val="28"/>
          <w:lang w:eastAsia="en-IN"/>
        </w:rPr>
      </w:pPr>
      <w:r w:rsidRPr="00AB026D">
        <w:rPr>
          <w:color w:val="0070C0"/>
          <w:sz w:val="28"/>
          <w:szCs w:val="28"/>
          <w:shd w:val="clear" w:color="auto" w:fill="FFFFFF"/>
        </w:rPr>
        <w:t>The Power BI service architecture is based on two clusters – the Web Front End (WFE) cluster and the Back-End cluster. The WFE cluster </w:t>
      </w:r>
      <w:r w:rsidRPr="00AB026D">
        <w:rPr>
          <w:b/>
          <w:bCs/>
          <w:color w:val="0070C0"/>
          <w:sz w:val="28"/>
          <w:szCs w:val="28"/>
          <w:shd w:val="clear" w:color="auto" w:fill="FFFFFF"/>
        </w:rPr>
        <w:t>manages the initial connection and authentication to the Power BI service</w:t>
      </w:r>
      <w:r w:rsidRPr="00AB026D">
        <w:rPr>
          <w:color w:val="0070C0"/>
          <w:sz w:val="28"/>
          <w:szCs w:val="28"/>
          <w:shd w:val="clear" w:color="auto" w:fill="FFFFFF"/>
        </w:rPr>
        <w:t>, a</w:t>
      </w:r>
      <w:r w:rsidRPr="00AB026D">
        <w:rPr>
          <w:color w:val="0070C0"/>
          <w:sz w:val="28"/>
          <w:szCs w:val="28"/>
          <w:shd w:val="clear" w:color="auto" w:fill="FFFFFF"/>
        </w:rPr>
        <w:t xml:space="preserve">nd once authenticated, the </w:t>
      </w:r>
      <w:r w:rsidRPr="00AB026D">
        <w:rPr>
          <w:color w:val="0070C0"/>
          <w:sz w:val="28"/>
          <w:szCs w:val="28"/>
          <w:shd w:val="clear" w:color="auto" w:fill="FFFFFF"/>
        </w:rPr>
        <w:t>Back-End handles all subsequent user interactions.</w:t>
      </w:r>
      <w:r w:rsidR="00E572C1" w:rsidRPr="00AB026D">
        <w:rPr>
          <w:rFonts w:ascii="Times New Roman" w:eastAsia="Times New Roman" w:hAnsi="Times New Roman" w:cs="Times New Roman"/>
          <w:b/>
          <w:sz w:val="28"/>
          <w:szCs w:val="28"/>
          <w:lang w:eastAsia="en-IN"/>
        </w:rPr>
        <w:br/>
      </w:r>
    </w:p>
    <w:p w:rsidR="00EA5DA6" w:rsidRPr="00EA5DA6" w:rsidRDefault="00EA5DA6" w:rsidP="00EA5DA6">
      <w:pPr>
        <w:spacing w:after="0" w:line="240" w:lineRule="auto"/>
        <w:ind w:left="720"/>
        <w:jc w:val="both"/>
        <w:textAlignment w:val="baseline"/>
        <w:rPr>
          <w:rFonts w:ascii="Arial" w:eastAsia="Times New Roman" w:hAnsi="Arial" w:cs="Arial"/>
          <w:b/>
          <w:color w:val="000000"/>
          <w:sz w:val="28"/>
          <w:szCs w:val="28"/>
          <w:lang w:eastAsia="en-IN"/>
        </w:rPr>
      </w:pPr>
    </w:p>
    <w:p w:rsidR="00E572C1" w:rsidRDefault="00E572C1" w:rsidP="00E572C1">
      <w:pPr>
        <w:numPr>
          <w:ilvl w:val="0"/>
          <w:numId w:val="7"/>
        </w:numPr>
        <w:spacing w:after="0" w:line="240" w:lineRule="auto"/>
        <w:jc w:val="both"/>
        <w:textAlignment w:val="baseline"/>
        <w:rPr>
          <w:rFonts w:ascii="Arial" w:eastAsia="Times New Roman" w:hAnsi="Arial" w:cs="Arial"/>
          <w:b/>
          <w:color w:val="000000"/>
          <w:sz w:val="28"/>
          <w:szCs w:val="28"/>
          <w:lang w:eastAsia="en-IN"/>
        </w:rPr>
      </w:pPr>
      <w:r w:rsidRPr="00E572C1">
        <w:rPr>
          <w:rFonts w:ascii="Arial" w:eastAsia="Times New Roman" w:hAnsi="Arial" w:cs="Arial"/>
          <w:b/>
          <w:color w:val="000000"/>
          <w:sz w:val="28"/>
          <w:szCs w:val="28"/>
          <w:lang w:eastAsia="en-IN"/>
        </w:rPr>
        <w:t>Explain Back End cluster from Power BI Service Architecture?</w:t>
      </w:r>
    </w:p>
    <w:p w:rsidR="00AB026D" w:rsidRDefault="00AB026D" w:rsidP="00AB026D">
      <w:pPr>
        <w:spacing w:after="0" w:line="240" w:lineRule="auto"/>
        <w:ind w:left="720"/>
        <w:jc w:val="both"/>
        <w:textAlignment w:val="baseline"/>
        <w:rPr>
          <w:rFonts w:ascii="Arial" w:eastAsia="Times New Roman" w:hAnsi="Arial" w:cs="Arial"/>
          <w:b/>
          <w:color w:val="000000"/>
          <w:sz w:val="28"/>
          <w:szCs w:val="28"/>
          <w:lang w:eastAsia="en-IN"/>
        </w:rPr>
      </w:pPr>
    </w:p>
    <w:p w:rsidR="00AB026D" w:rsidRPr="00BF63EF" w:rsidRDefault="002A1F53" w:rsidP="00BF63EF">
      <w:pPr>
        <w:pStyle w:val="ListParagraph"/>
        <w:rPr>
          <w:rFonts w:eastAsia="Times New Roman"/>
          <w:b/>
          <w:color w:val="0070C0"/>
          <w:sz w:val="28"/>
          <w:szCs w:val="28"/>
          <w:lang w:eastAsia="en-IN"/>
        </w:rPr>
      </w:pPr>
      <w:r w:rsidRPr="00BF63EF">
        <w:rPr>
          <w:color w:val="0070C0"/>
          <w:sz w:val="28"/>
          <w:szCs w:val="28"/>
          <w:shd w:val="clear" w:color="auto" w:fill="FFFFFF"/>
        </w:rPr>
        <w:t>The Back-End cluster is </w:t>
      </w:r>
      <w:r w:rsidRPr="00BF63EF">
        <w:rPr>
          <w:b/>
          <w:bCs/>
          <w:color w:val="0070C0"/>
          <w:sz w:val="28"/>
          <w:szCs w:val="28"/>
          <w:shd w:val="clear" w:color="auto" w:fill="FFFFFF"/>
        </w:rPr>
        <w:t>how authenticated clients interact with the Power BI service</w:t>
      </w:r>
      <w:r w:rsidRPr="00BF63EF">
        <w:rPr>
          <w:color w:val="0070C0"/>
          <w:sz w:val="28"/>
          <w:szCs w:val="28"/>
          <w:shd w:val="clear" w:color="auto" w:fill="FFFFFF"/>
        </w:rPr>
        <w:t>. The Back-End cluster manages visualizations, user dashboards, datasets, reports, data storage, data connections, data refresh, and other aspects of interacting with the Power BI service.</w:t>
      </w:r>
    </w:p>
    <w:p w:rsidR="00E572C1" w:rsidRPr="00BF63EF" w:rsidRDefault="00E572C1" w:rsidP="00BF63EF">
      <w:pPr>
        <w:pStyle w:val="ListParagraph"/>
        <w:rPr>
          <w:rFonts w:ascii="Times New Roman" w:eastAsia="Times New Roman" w:hAnsi="Times New Roman" w:cs="Times New Roman"/>
          <w:b/>
          <w:lang w:eastAsia="en-IN"/>
        </w:rPr>
      </w:pPr>
    </w:p>
    <w:p w:rsidR="00E572C1" w:rsidRPr="00E572C1" w:rsidRDefault="00E572C1" w:rsidP="00E572C1">
      <w:pPr>
        <w:numPr>
          <w:ilvl w:val="0"/>
          <w:numId w:val="7"/>
        </w:numPr>
        <w:spacing w:after="0" w:line="240" w:lineRule="auto"/>
        <w:jc w:val="both"/>
        <w:textAlignment w:val="baseline"/>
        <w:rPr>
          <w:rFonts w:ascii="Arial" w:eastAsia="Times New Roman" w:hAnsi="Arial" w:cs="Arial"/>
          <w:b/>
          <w:color w:val="000000"/>
          <w:sz w:val="28"/>
          <w:szCs w:val="28"/>
          <w:lang w:eastAsia="en-IN"/>
        </w:rPr>
      </w:pPr>
      <w:r w:rsidRPr="00E572C1">
        <w:rPr>
          <w:rFonts w:ascii="Arial" w:eastAsia="Times New Roman" w:hAnsi="Arial" w:cs="Arial"/>
          <w:b/>
          <w:color w:val="000000"/>
          <w:sz w:val="28"/>
          <w:szCs w:val="28"/>
          <w:lang w:eastAsia="en-IN"/>
        </w:rPr>
        <w:t>What ASP.NET component does in Power BI Service Architecture?</w:t>
      </w:r>
    </w:p>
    <w:p w:rsidR="00BF63EF" w:rsidRDefault="00BF63EF" w:rsidP="00E572C1">
      <w:pPr>
        <w:pStyle w:val="ListParagraph"/>
        <w:spacing w:after="0" w:line="240" w:lineRule="auto"/>
        <w:jc w:val="both"/>
        <w:rPr>
          <w:rFonts w:ascii="Times New Roman" w:eastAsia="Times New Roman" w:hAnsi="Times New Roman" w:cs="Times New Roman"/>
          <w:b/>
          <w:sz w:val="28"/>
          <w:szCs w:val="28"/>
          <w:lang w:eastAsia="en-IN"/>
        </w:rPr>
      </w:pPr>
    </w:p>
    <w:p w:rsidR="00E572C1" w:rsidRPr="00AE70E5" w:rsidRDefault="00AE70E5" w:rsidP="00AE70E5">
      <w:pPr>
        <w:spacing w:after="0" w:line="240" w:lineRule="auto"/>
        <w:ind w:left="795"/>
        <w:rPr>
          <w:rFonts w:eastAsia="Times New Roman" w:cstheme="minorHAnsi"/>
          <w:b/>
          <w:sz w:val="28"/>
          <w:szCs w:val="28"/>
          <w:lang w:eastAsia="en-IN"/>
        </w:rPr>
      </w:pPr>
      <w:r w:rsidRPr="00AE70E5">
        <w:rPr>
          <w:rFonts w:cstheme="minorHAnsi"/>
          <w:color w:val="0070C0"/>
          <w:sz w:val="28"/>
          <w:szCs w:val="28"/>
          <w:shd w:val="clear" w:color="auto" w:fill="FFFFFF"/>
        </w:rPr>
        <w:t>The ASP.NET component within the WFE cluster parses </w:t>
      </w:r>
      <w:r w:rsidRPr="00AE70E5">
        <w:rPr>
          <w:rFonts w:cstheme="minorHAnsi"/>
          <w:b/>
          <w:bCs/>
          <w:color w:val="0070C0"/>
          <w:sz w:val="28"/>
          <w:szCs w:val="28"/>
          <w:shd w:val="clear" w:color="auto" w:fill="FFFFFF"/>
        </w:rPr>
        <w:t>the token to determine which organization the user belongs to, and then consults the</w:t>
      </w:r>
      <w:r w:rsidRPr="00AE70E5">
        <w:rPr>
          <w:rFonts w:cstheme="minorHAnsi"/>
          <w:color w:val="0070C0"/>
          <w:sz w:val="28"/>
          <w:szCs w:val="28"/>
          <w:shd w:val="clear" w:color="auto" w:fill="FFFFFF"/>
        </w:rPr>
        <w:t> Power BI Global Service. The WFE specifies to the browser which back-end cl</w:t>
      </w:r>
      <w:r w:rsidRPr="00AE70E5">
        <w:rPr>
          <w:rFonts w:cstheme="minorHAnsi"/>
          <w:color w:val="0070C0"/>
          <w:sz w:val="28"/>
          <w:szCs w:val="28"/>
          <w:shd w:val="clear" w:color="auto" w:fill="FFFFFF"/>
        </w:rPr>
        <w:t>uster houses the organization's</w:t>
      </w:r>
      <w:r>
        <w:rPr>
          <w:rFonts w:cstheme="minorHAnsi"/>
          <w:color w:val="0070C0"/>
          <w:sz w:val="28"/>
          <w:szCs w:val="28"/>
          <w:shd w:val="clear" w:color="auto" w:fill="FFFFFF"/>
        </w:rPr>
        <w:t xml:space="preserve"> </w:t>
      </w:r>
      <w:r w:rsidRPr="00AE70E5">
        <w:rPr>
          <w:rFonts w:cstheme="minorHAnsi"/>
          <w:color w:val="0070C0"/>
          <w:sz w:val="28"/>
          <w:szCs w:val="28"/>
          <w:shd w:val="clear" w:color="auto" w:fill="FFFFFF"/>
        </w:rPr>
        <w:t>tenant.</w:t>
      </w:r>
      <w:r w:rsidR="00E572C1" w:rsidRPr="00AE70E5">
        <w:rPr>
          <w:rFonts w:eastAsia="Times New Roman" w:cstheme="minorHAnsi"/>
          <w:b/>
          <w:color w:val="0070C0"/>
          <w:sz w:val="28"/>
          <w:szCs w:val="28"/>
          <w:lang w:eastAsia="en-IN"/>
        </w:rPr>
        <w:br/>
      </w:r>
    </w:p>
    <w:p w:rsidR="00E572C1" w:rsidRPr="00E572C1" w:rsidRDefault="00E572C1" w:rsidP="00E572C1">
      <w:pPr>
        <w:numPr>
          <w:ilvl w:val="0"/>
          <w:numId w:val="7"/>
        </w:numPr>
        <w:spacing w:after="0" w:line="240" w:lineRule="auto"/>
        <w:jc w:val="both"/>
        <w:textAlignment w:val="baseline"/>
        <w:rPr>
          <w:rFonts w:ascii="Arial" w:eastAsia="Times New Roman" w:hAnsi="Arial" w:cs="Arial"/>
          <w:b/>
          <w:color w:val="000000"/>
          <w:sz w:val="28"/>
          <w:szCs w:val="28"/>
          <w:lang w:eastAsia="en-IN"/>
        </w:rPr>
      </w:pPr>
      <w:r w:rsidRPr="00E572C1">
        <w:rPr>
          <w:rFonts w:ascii="Arial" w:eastAsia="Times New Roman" w:hAnsi="Arial" w:cs="Arial"/>
          <w:b/>
          <w:color w:val="000000"/>
          <w:sz w:val="28"/>
          <w:szCs w:val="28"/>
          <w:lang w:eastAsia="en-IN"/>
        </w:rPr>
        <w:t>Compare Microsoft Excel and Power</w:t>
      </w:r>
      <w:r w:rsidR="00BF63EF">
        <w:rPr>
          <w:rFonts w:ascii="Arial" w:eastAsia="Times New Roman" w:hAnsi="Arial" w:cs="Arial"/>
          <w:b/>
          <w:color w:val="000000"/>
          <w:sz w:val="28"/>
          <w:szCs w:val="28"/>
          <w:lang w:eastAsia="en-IN"/>
        </w:rPr>
        <w:t xml:space="preserve"> </w:t>
      </w:r>
      <w:r w:rsidRPr="00E572C1">
        <w:rPr>
          <w:rFonts w:ascii="Arial" w:eastAsia="Times New Roman" w:hAnsi="Arial" w:cs="Arial"/>
          <w:b/>
          <w:color w:val="000000"/>
          <w:sz w:val="28"/>
          <w:szCs w:val="28"/>
          <w:lang w:eastAsia="en-IN"/>
        </w:rPr>
        <w:t>Bi Desktop on the following features:</w:t>
      </w:r>
    </w:p>
    <w:p w:rsidR="00E572C1" w:rsidRPr="00987BAD" w:rsidRDefault="00E572C1" w:rsidP="00E572C1">
      <w:pPr>
        <w:pStyle w:val="ListParagraph"/>
        <w:numPr>
          <w:ilvl w:val="1"/>
          <w:numId w:val="7"/>
        </w:numPr>
        <w:spacing w:after="0" w:line="240" w:lineRule="auto"/>
        <w:jc w:val="both"/>
        <w:rPr>
          <w:rFonts w:ascii="Times New Roman" w:eastAsia="Times New Roman" w:hAnsi="Times New Roman" w:cs="Times New Roman"/>
          <w:b/>
          <w:sz w:val="28"/>
          <w:szCs w:val="28"/>
          <w:lang w:eastAsia="en-IN"/>
        </w:rPr>
      </w:pPr>
      <w:r w:rsidRPr="00E572C1">
        <w:rPr>
          <w:rFonts w:ascii="Arial" w:eastAsia="Times New Roman" w:hAnsi="Arial" w:cs="Arial"/>
          <w:b/>
          <w:color w:val="000000"/>
          <w:sz w:val="28"/>
          <w:szCs w:val="28"/>
          <w:lang w:eastAsia="en-IN"/>
        </w:rPr>
        <w:t>Data import</w:t>
      </w:r>
    </w:p>
    <w:p w:rsidR="00987BAD" w:rsidRPr="00987BAD" w:rsidRDefault="00987BAD" w:rsidP="00987BAD">
      <w:pPr>
        <w:pStyle w:val="ListParagraph"/>
        <w:ind w:left="1440"/>
        <w:jc w:val="both"/>
        <w:rPr>
          <w:rFonts w:eastAsia="Times New Roman"/>
          <w:b/>
          <w:color w:val="0070C0"/>
          <w:sz w:val="28"/>
          <w:szCs w:val="28"/>
          <w:lang w:eastAsia="en-IN"/>
        </w:rPr>
      </w:pPr>
      <w:r w:rsidRPr="00987BAD">
        <w:rPr>
          <w:color w:val="0070C0"/>
          <w:sz w:val="28"/>
          <w:szCs w:val="28"/>
          <w:shd w:val="clear" w:color="auto" w:fill="FFFFFF"/>
        </w:rPr>
        <w:t>Power BI can </w:t>
      </w:r>
      <w:r w:rsidRPr="00987BAD">
        <w:rPr>
          <w:b/>
          <w:bCs/>
          <w:color w:val="0070C0"/>
          <w:sz w:val="28"/>
          <w:szCs w:val="28"/>
          <w:shd w:val="clear" w:color="auto" w:fill="FFFFFF"/>
        </w:rPr>
        <w:t>manage Big Data</w:t>
      </w:r>
      <w:r w:rsidRPr="00987BAD">
        <w:rPr>
          <w:color w:val="0070C0"/>
          <w:sz w:val="28"/>
          <w:szCs w:val="28"/>
          <w:shd w:val="clear" w:color="auto" w:fill="FFFFFF"/>
        </w:rPr>
        <w:t> while Microsoft Excel is not efficient in handling Big Data. Power BI can connect with different varieties of resources while Microsoft Excel can connect to limited sources.</w:t>
      </w:r>
    </w:p>
    <w:p w:rsidR="00E572C1" w:rsidRPr="00987BAD" w:rsidRDefault="00E572C1" w:rsidP="00E572C1">
      <w:pPr>
        <w:pStyle w:val="ListParagraph"/>
        <w:numPr>
          <w:ilvl w:val="1"/>
          <w:numId w:val="7"/>
        </w:numPr>
        <w:spacing w:after="0" w:line="240" w:lineRule="auto"/>
        <w:jc w:val="both"/>
        <w:rPr>
          <w:rFonts w:ascii="Times New Roman" w:eastAsia="Times New Roman" w:hAnsi="Times New Roman" w:cs="Times New Roman"/>
          <w:b/>
          <w:sz w:val="28"/>
          <w:szCs w:val="28"/>
          <w:lang w:eastAsia="en-IN"/>
        </w:rPr>
      </w:pPr>
      <w:r w:rsidRPr="00E572C1">
        <w:rPr>
          <w:rFonts w:ascii="Arial" w:eastAsia="Times New Roman" w:hAnsi="Arial" w:cs="Arial"/>
          <w:b/>
          <w:color w:val="000000"/>
          <w:sz w:val="28"/>
          <w:szCs w:val="28"/>
          <w:lang w:eastAsia="en-IN"/>
        </w:rPr>
        <w:t>Data transformation</w:t>
      </w:r>
    </w:p>
    <w:p w:rsidR="00987BAD" w:rsidRPr="00987BAD" w:rsidRDefault="00987BAD" w:rsidP="00987BAD">
      <w:pPr>
        <w:pStyle w:val="ListParagraph"/>
        <w:ind w:left="1440"/>
        <w:jc w:val="both"/>
        <w:rPr>
          <w:rFonts w:eastAsia="Times New Roman"/>
          <w:b/>
          <w:sz w:val="28"/>
          <w:szCs w:val="28"/>
          <w:lang w:eastAsia="en-IN"/>
        </w:rPr>
      </w:pPr>
      <w:r w:rsidRPr="00987BAD">
        <w:rPr>
          <w:color w:val="0070C0"/>
          <w:sz w:val="28"/>
          <w:szCs w:val="28"/>
          <w:shd w:val="clear" w:color="auto" w:fill="FFFFFF"/>
        </w:rPr>
        <w:t>Excel is </w:t>
      </w:r>
      <w:r w:rsidRPr="00B07A3D">
        <w:rPr>
          <w:bCs/>
          <w:color w:val="0070C0"/>
          <w:sz w:val="28"/>
          <w:szCs w:val="28"/>
          <w:shd w:val="clear" w:color="auto" w:fill="FFFFFF"/>
        </w:rPr>
        <w:t xml:space="preserve">used to organize data, transform it and perform mathematical operations and </w:t>
      </w:r>
      <w:proofErr w:type="spellStart"/>
      <w:r w:rsidRPr="00B07A3D">
        <w:rPr>
          <w:bCs/>
          <w:color w:val="0070C0"/>
          <w:sz w:val="28"/>
          <w:szCs w:val="28"/>
          <w:shd w:val="clear" w:color="auto" w:fill="FFFFFF"/>
        </w:rPr>
        <w:t>calculations</w:t>
      </w:r>
      <w:r w:rsidR="00B07A3D">
        <w:rPr>
          <w:color w:val="0070C0"/>
          <w:sz w:val="28"/>
          <w:szCs w:val="28"/>
          <w:shd w:val="clear" w:color="auto" w:fill="FFFFFF"/>
        </w:rPr>
        <w:t>.</w:t>
      </w:r>
      <w:r w:rsidRPr="00987BAD">
        <w:rPr>
          <w:color w:val="0070C0"/>
          <w:sz w:val="28"/>
          <w:szCs w:val="28"/>
          <w:shd w:val="clear" w:color="auto" w:fill="FFFFFF"/>
        </w:rPr>
        <w:t>Power</w:t>
      </w:r>
      <w:proofErr w:type="spellEnd"/>
      <w:r w:rsidRPr="00987BAD">
        <w:rPr>
          <w:color w:val="0070C0"/>
          <w:sz w:val="28"/>
          <w:szCs w:val="28"/>
          <w:shd w:val="clear" w:color="auto" w:fill="FFFFFF"/>
        </w:rPr>
        <w:t xml:space="preserve"> BI is a more powerful tool than Excel in terms of comparison between tables, reports or data files. Power BI is more </w:t>
      </w:r>
      <w:proofErr w:type="gramStart"/>
      <w:r w:rsidRPr="00987BAD">
        <w:rPr>
          <w:color w:val="0070C0"/>
          <w:sz w:val="28"/>
          <w:szCs w:val="28"/>
          <w:shd w:val="clear" w:color="auto" w:fill="FFFFFF"/>
        </w:rPr>
        <w:t>user</w:t>
      </w:r>
      <w:proofErr w:type="gramEnd"/>
      <w:r w:rsidRPr="00987BAD">
        <w:rPr>
          <w:color w:val="0070C0"/>
          <w:sz w:val="28"/>
          <w:szCs w:val="28"/>
          <w:shd w:val="clear" w:color="auto" w:fill="FFFFFF"/>
        </w:rPr>
        <w:t xml:space="preserve"> friendly and easy to use than Excel.</w:t>
      </w:r>
    </w:p>
    <w:p w:rsidR="00E572C1" w:rsidRPr="00987BAD" w:rsidRDefault="00E572C1" w:rsidP="00E572C1">
      <w:pPr>
        <w:pStyle w:val="ListParagraph"/>
        <w:numPr>
          <w:ilvl w:val="1"/>
          <w:numId w:val="7"/>
        </w:numPr>
        <w:spacing w:after="0" w:line="240" w:lineRule="auto"/>
        <w:jc w:val="both"/>
        <w:rPr>
          <w:rFonts w:ascii="Times New Roman" w:eastAsia="Times New Roman" w:hAnsi="Times New Roman" w:cs="Times New Roman"/>
          <w:b/>
          <w:sz w:val="28"/>
          <w:szCs w:val="28"/>
          <w:lang w:eastAsia="en-IN"/>
        </w:rPr>
      </w:pPr>
      <w:proofErr w:type="spellStart"/>
      <w:r w:rsidRPr="00E572C1">
        <w:rPr>
          <w:rFonts w:ascii="Arial" w:eastAsia="Times New Roman" w:hAnsi="Arial" w:cs="Arial"/>
          <w:b/>
          <w:color w:val="000000"/>
          <w:sz w:val="28"/>
          <w:szCs w:val="28"/>
          <w:lang w:eastAsia="en-IN"/>
        </w:rPr>
        <w:t>Modeling</w:t>
      </w:r>
      <w:proofErr w:type="spellEnd"/>
    </w:p>
    <w:p w:rsidR="00987BAD" w:rsidRPr="00B07A3D" w:rsidRDefault="00B07A3D" w:rsidP="00987BAD">
      <w:pPr>
        <w:pStyle w:val="ListParagraph"/>
        <w:spacing w:after="0" w:line="240" w:lineRule="auto"/>
        <w:ind w:left="1440"/>
        <w:jc w:val="both"/>
        <w:rPr>
          <w:rFonts w:eastAsia="Times New Roman" w:cstheme="minorHAnsi"/>
          <w:b/>
          <w:color w:val="0070C0"/>
          <w:sz w:val="28"/>
          <w:szCs w:val="28"/>
          <w:lang w:eastAsia="en-IN"/>
        </w:rPr>
      </w:pPr>
      <w:r w:rsidRPr="00B07A3D">
        <w:rPr>
          <w:rFonts w:cstheme="minorHAnsi"/>
          <w:color w:val="0070C0"/>
          <w:sz w:val="28"/>
          <w:szCs w:val="28"/>
          <w:shd w:val="clear" w:color="auto" w:fill="FFFFFF"/>
        </w:rPr>
        <w:t>Excel has limitations in the amou</w:t>
      </w:r>
      <w:r>
        <w:rPr>
          <w:rFonts w:cstheme="minorHAnsi"/>
          <w:color w:val="0070C0"/>
          <w:sz w:val="28"/>
          <w:szCs w:val="28"/>
          <w:shd w:val="clear" w:color="auto" w:fill="FFFFFF"/>
        </w:rPr>
        <w:t xml:space="preserve">nt of data it can work with. </w:t>
      </w:r>
      <w:r w:rsidRPr="00B07A3D">
        <w:rPr>
          <w:rFonts w:cstheme="minorHAnsi"/>
          <w:bCs/>
          <w:color w:val="0070C0"/>
          <w:sz w:val="28"/>
          <w:szCs w:val="28"/>
          <w:shd w:val="clear" w:color="auto" w:fill="FFFFFF"/>
        </w:rPr>
        <w:t>Power BI has faster processing than</w:t>
      </w:r>
      <w:r w:rsidRPr="00B07A3D">
        <w:rPr>
          <w:rFonts w:cstheme="minorHAnsi"/>
          <w:color w:val="0070C0"/>
          <w:sz w:val="28"/>
          <w:szCs w:val="28"/>
          <w:shd w:val="clear" w:color="auto" w:fill="FFFFFF"/>
        </w:rPr>
        <w:t> Excel. Power BI dashboards are more visually appealing, interactive and customizable than those in Excel. Power BI is a more powerful tool than Excel in terms of comparison between tables, reports or data files.</w:t>
      </w:r>
    </w:p>
    <w:p w:rsidR="00817E6C" w:rsidRPr="00B07A3D" w:rsidRDefault="00E572C1" w:rsidP="00817E6C">
      <w:pPr>
        <w:pStyle w:val="ListParagraph"/>
        <w:numPr>
          <w:ilvl w:val="1"/>
          <w:numId w:val="7"/>
        </w:numPr>
        <w:spacing w:after="0" w:line="240" w:lineRule="auto"/>
        <w:jc w:val="both"/>
        <w:rPr>
          <w:rFonts w:ascii="Times New Roman" w:eastAsia="Times New Roman" w:hAnsi="Times New Roman" w:cs="Times New Roman"/>
          <w:b/>
          <w:sz w:val="28"/>
          <w:szCs w:val="28"/>
          <w:lang w:eastAsia="en-IN"/>
        </w:rPr>
      </w:pPr>
      <w:r w:rsidRPr="00E572C1">
        <w:rPr>
          <w:rFonts w:ascii="Arial" w:eastAsia="Times New Roman" w:hAnsi="Arial" w:cs="Arial"/>
          <w:b/>
          <w:color w:val="000000"/>
          <w:sz w:val="28"/>
          <w:szCs w:val="28"/>
          <w:lang w:eastAsia="en-IN"/>
        </w:rPr>
        <w:t>Reporting</w:t>
      </w:r>
    </w:p>
    <w:p w:rsidR="00B07A3D" w:rsidRPr="00B07A3D" w:rsidRDefault="00B07A3D" w:rsidP="00B07A3D">
      <w:pPr>
        <w:pStyle w:val="ListParagraph"/>
        <w:spacing w:after="0" w:line="240" w:lineRule="auto"/>
        <w:ind w:left="1440"/>
        <w:jc w:val="both"/>
        <w:rPr>
          <w:rFonts w:eastAsia="Times New Roman" w:cstheme="minorHAnsi"/>
          <w:b/>
          <w:color w:val="0070C0"/>
          <w:sz w:val="28"/>
          <w:szCs w:val="28"/>
          <w:lang w:eastAsia="en-IN"/>
        </w:rPr>
      </w:pPr>
      <w:r w:rsidRPr="00B07A3D">
        <w:rPr>
          <w:rFonts w:cstheme="minorHAnsi"/>
          <w:color w:val="0070C0"/>
          <w:sz w:val="28"/>
          <w:szCs w:val="28"/>
          <w:shd w:val="clear" w:color="auto" w:fill="FFFFFF"/>
        </w:rPr>
        <w:t>Power BI and Excel differ </w:t>
      </w:r>
      <w:r w:rsidRPr="00B07A3D">
        <w:rPr>
          <w:rFonts w:cstheme="minorHAnsi"/>
          <w:bCs/>
          <w:color w:val="0070C0"/>
          <w:sz w:val="28"/>
          <w:szCs w:val="28"/>
          <w:shd w:val="clear" w:color="auto" w:fill="FFFFFF"/>
        </w:rPr>
        <w:t>when it comes to which data sources they can work with</w:t>
      </w:r>
      <w:r w:rsidRPr="00B07A3D">
        <w:rPr>
          <w:rFonts w:cstheme="minorHAnsi"/>
          <w:color w:val="0070C0"/>
          <w:sz w:val="28"/>
          <w:szCs w:val="28"/>
          <w:shd w:val="clear" w:color="auto" w:fill="FFFFFF"/>
        </w:rPr>
        <w:t xml:space="preserve">. Excel can connect </w:t>
      </w:r>
      <w:proofErr w:type="gramStart"/>
      <w:r w:rsidRPr="00B07A3D">
        <w:rPr>
          <w:rFonts w:cstheme="minorHAnsi"/>
          <w:color w:val="0070C0"/>
          <w:sz w:val="28"/>
          <w:szCs w:val="28"/>
          <w:shd w:val="clear" w:color="auto" w:fill="FFFFFF"/>
        </w:rPr>
        <w:t>to</w:t>
      </w:r>
      <w:proofErr w:type="gramEnd"/>
      <w:r w:rsidRPr="00B07A3D">
        <w:rPr>
          <w:rFonts w:cstheme="minorHAnsi"/>
          <w:color w:val="0070C0"/>
          <w:sz w:val="28"/>
          <w:szCs w:val="28"/>
          <w:shd w:val="clear" w:color="auto" w:fill="FFFFFF"/>
        </w:rPr>
        <w:t xml:space="preserve"> m</w:t>
      </w:r>
      <w:r>
        <w:rPr>
          <w:rFonts w:cstheme="minorHAnsi"/>
          <w:color w:val="0070C0"/>
          <w:sz w:val="28"/>
          <w:szCs w:val="28"/>
          <w:shd w:val="clear" w:color="auto" w:fill="FFFFFF"/>
        </w:rPr>
        <w:t xml:space="preserve">any sources. Power BI, however, </w:t>
      </w:r>
      <w:r w:rsidRPr="00B07A3D">
        <w:rPr>
          <w:rFonts w:cstheme="minorHAnsi"/>
          <w:color w:val="0070C0"/>
          <w:sz w:val="28"/>
          <w:szCs w:val="28"/>
          <w:shd w:val="clear" w:color="auto" w:fill="FFFFFF"/>
        </w:rPr>
        <w:t>suppor</w:t>
      </w:r>
      <w:r>
        <w:rPr>
          <w:rFonts w:cstheme="minorHAnsi"/>
          <w:color w:val="0070C0"/>
          <w:sz w:val="28"/>
          <w:szCs w:val="28"/>
          <w:shd w:val="clear" w:color="auto" w:fill="FFFFFF"/>
        </w:rPr>
        <w:t xml:space="preserve">ts many more data sources. </w:t>
      </w:r>
      <w:r w:rsidRPr="00B07A3D">
        <w:rPr>
          <w:rFonts w:cstheme="minorHAnsi"/>
          <w:color w:val="0070C0"/>
          <w:sz w:val="28"/>
          <w:szCs w:val="28"/>
          <w:shd w:val="clear" w:color="auto" w:fill="FFFFFF"/>
        </w:rPr>
        <w:t>However, it is possible to create a report using different data sources without having to split it into several smaller reports.</w:t>
      </w:r>
    </w:p>
    <w:p w:rsidR="00E572C1" w:rsidRPr="00B07A3D" w:rsidRDefault="00E572C1" w:rsidP="00E572C1">
      <w:pPr>
        <w:pStyle w:val="ListParagraph"/>
        <w:numPr>
          <w:ilvl w:val="1"/>
          <w:numId w:val="7"/>
        </w:numPr>
        <w:spacing w:after="0" w:line="240" w:lineRule="auto"/>
        <w:jc w:val="both"/>
        <w:rPr>
          <w:rFonts w:ascii="Times New Roman" w:eastAsia="Times New Roman" w:hAnsi="Times New Roman" w:cs="Times New Roman"/>
          <w:b/>
          <w:sz w:val="28"/>
          <w:szCs w:val="28"/>
          <w:lang w:eastAsia="en-IN"/>
        </w:rPr>
      </w:pPr>
      <w:r w:rsidRPr="00E572C1">
        <w:rPr>
          <w:rFonts w:ascii="Arial" w:eastAsia="Times New Roman" w:hAnsi="Arial" w:cs="Arial"/>
          <w:b/>
          <w:color w:val="000000"/>
          <w:sz w:val="28"/>
          <w:szCs w:val="28"/>
          <w:lang w:eastAsia="en-IN"/>
        </w:rPr>
        <w:lastRenderedPageBreak/>
        <w:t>Server Deployment</w:t>
      </w:r>
    </w:p>
    <w:p w:rsidR="00B07A3D" w:rsidRPr="00682FBA" w:rsidRDefault="00682FBA" w:rsidP="00682FBA">
      <w:pPr>
        <w:pStyle w:val="ListParagraph"/>
        <w:spacing w:after="0" w:line="240" w:lineRule="auto"/>
        <w:ind w:left="1440"/>
        <w:rPr>
          <w:rFonts w:eastAsia="Times New Roman" w:cstheme="minorHAnsi"/>
          <w:b/>
          <w:color w:val="0070C0"/>
          <w:sz w:val="28"/>
          <w:szCs w:val="28"/>
          <w:lang w:eastAsia="en-IN"/>
        </w:rPr>
      </w:pPr>
      <w:r w:rsidRPr="00682FBA">
        <w:rPr>
          <w:rFonts w:cstheme="minorHAnsi"/>
          <w:color w:val="0070C0"/>
          <w:sz w:val="28"/>
          <w:szCs w:val="28"/>
          <w:shd w:val="clear" w:color="auto" w:fill="FFFFFF"/>
        </w:rPr>
        <w:t>With Power BI, you can connect with on-premises data and through cloud services. The subscription version of Power BI allows for an unlimited amount of storage and adds connections to your data.</w:t>
      </w:r>
    </w:p>
    <w:p w:rsidR="00E572C1" w:rsidRPr="00682FBA" w:rsidRDefault="00E572C1" w:rsidP="00E572C1">
      <w:pPr>
        <w:pStyle w:val="ListParagraph"/>
        <w:numPr>
          <w:ilvl w:val="1"/>
          <w:numId w:val="7"/>
        </w:numPr>
        <w:spacing w:after="0" w:line="240" w:lineRule="auto"/>
        <w:jc w:val="both"/>
        <w:rPr>
          <w:rFonts w:ascii="Times New Roman" w:eastAsia="Times New Roman" w:hAnsi="Times New Roman" w:cs="Times New Roman"/>
          <w:b/>
          <w:sz w:val="28"/>
          <w:szCs w:val="28"/>
          <w:lang w:eastAsia="en-IN"/>
        </w:rPr>
      </w:pPr>
      <w:r w:rsidRPr="00E572C1">
        <w:rPr>
          <w:rFonts w:ascii="Arial" w:eastAsia="Times New Roman" w:hAnsi="Arial" w:cs="Arial"/>
          <w:b/>
          <w:color w:val="000000"/>
          <w:sz w:val="28"/>
          <w:szCs w:val="28"/>
          <w:lang w:eastAsia="en-IN"/>
        </w:rPr>
        <w:t>Convert Models</w:t>
      </w:r>
    </w:p>
    <w:p w:rsidR="00682FBA" w:rsidRPr="00C8793C" w:rsidRDefault="00682FBA" w:rsidP="00682FBA">
      <w:pPr>
        <w:pStyle w:val="ListParagraph"/>
        <w:spacing w:after="0" w:line="240" w:lineRule="auto"/>
        <w:ind w:left="1440"/>
        <w:jc w:val="both"/>
        <w:rPr>
          <w:rFonts w:eastAsia="Times New Roman" w:cstheme="minorHAnsi"/>
          <w:b/>
          <w:color w:val="0070C0"/>
          <w:sz w:val="28"/>
          <w:szCs w:val="28"/>
          <w:lang w:eastAsia="en-IN"/>
        </w:rPr>
      </w:pPr>
      <w:r w:rsidRPr="00C8793C">
        <w:rPr>
          <w:rFonts w:cstheme="minorHAnsi"/>
          <w:bCs/>
          <w:color w:val="0070C0"/>
          <w:sz w:val="28"/>
          <w:szCs w:val="28"/>
          <w:shd w:val="clear" w:color="auto" w:fill="FFFFFF"/>
        </w:rPr>
        <w:t>Power BI can connect with different varieties of sources while Microsoft Excel can connect to limited sources</w:t>
      </w:r>
      <w:r w:rsidRPr="00C8793C">
        <w:rPr>
          <w:rFonts w:cstheme="minorHAnsi"/>
          <w:color w:val="0070C0"/>
          <w:sz w:val="28"/>
          <w:szCs w:val="28"/>
          <w:shd w:val="clear" w:color="auto" w:fill="FFFFFF"/>
        </w:rPr>
        <w:t>. Power BI dashboards are more interactive and custom while Microsoft Excel dashboards are not much interactive. Power BI is easy to use and very much flexible while Microsoft Excel is not so handy to use.</w:t>
      </w:r>
    </w:p>
    <w:p w:rsidR="00E572C1" w:rsidRPr="00E572C1" w:rsidRDefault="00E572C1" w:rsidP="00E572C1">
      <w:pPr>
        <w:pStyle w:val="ListParagraph"/>
        <w:numPr>
          <w:ilvl w:val="1"/>
          <w:numId w:val="7"/>
        </w:numPr>
        <w:spacing w:after="0" w:line="240" w:lineRule="auto"/>
        <w:jc w:val="both"/>
        <w:rPr>
          <w:rFonts w:ascii="Times New Roman" w:eastAsia="Times New Roman" w:hAnsi="Times New Roman" w:cs="Times New Roman"/>
          <w:b/>
          <w:sz w:val="28"/>
          <w:szCs w:val="28"/>
          <w:lang w:eastAsia="en-IN"/>
        </w:rPr>
      </w:pPr>
      <w:r w:rsidRPr="00E572C1">
        <w:rPr>
          <w:rFonts w:ascii="Arial" w:eastAsia="Times New Roman" w:hAnsi="Arial" w:cs="Arial"/>
          <w:b/>
          <w:color w:val="000000"/>
          <w:sz w:val="28"/>
          <w:szCs w:val="28"/>
          <w:lang w:eastAsia="en-IN"/>
        </w:rPr>
        <w:t>Cost</w:t>
      </w:r>
    </w:p>
    <w:p w:rsidR="00E572C1" w:rsidRPr="00C8793C" w:rsidRDefault="00C8793C" w:rsidP="00C8793C">
      <w:pPr>
        <w:pStyle w:val="ListParagraph"/>
        <w:spacing w:after="0" w:line="240" w:lineRule="auto"/>
        <w:ind w:left="1440"/>
        <w:rPr>
          <w:rFonts w:ascii="Times New Roman" w:eastAsia="Times New Roman" w:hAnsi="Times New Roman" w:cs="Times New Roman"/>
          <w:b/>
          <w:color w:val="0070C0"/>
          <w:sz w:val="28"/>
          <w:szCs w:val="28"/>
          <w:lang w:eastAsia="en-IN"/>
        </w:rPr>
      </w:pPr>
      <w:r w:rsidRPr="00C8793C">
        <w:rPr>
          <w:rFonts w:eastAsia="Times New Roman" w:cstheme="minorHAnsi"/>
          <w:color w:val="0070C0"/>
          <w:sz w:val="28"/>
          <w:szCs w:val="28"/>
          <w:lang w:eastAsia="en-IN"/>
        </w:rPr>
        <w:t xml:space="preserve">Power bi desktop cost is more than Microsoft </w:t>
      </w:r>
      <w:proofErr w:type="gramStart"/>
      <w:r w:rsidRPr="00C8793C">
        <w:rPr>
          <w:rFonts w:eastAsia="Times New Roman" w:cstheme="minorHAnsi"/>
          <w:color w:val="0070C0"/>
          <w:sz w:val="28"/>
          <w:szCs w:val="28"/>
          <w:lang w:eastAsia="en-IN"/>
        </w:rPr>
        <w:t>excel</w:t>
      </w:r>
      <w:proofErr w:type="gramEnd"/>
      <w:r w:rsidRPr="00C8793C">
        <w:rPr>
          <w:rFonts w:eastAsia="Times New Roman" w:cstheme="minorHAnsi"/>
          <w:color w:val="0070C0"/>
          <w:sz w:val="28"/>
          <w:szCs w:val="28"/>
          <w:lang w:eastAsia="en-IN"/>
        </w:rPr>
        <w:t xml:space="preserve"> cost.</w:t>
      </w:r>
      <w:r w:rsidR="00E572C1" w:rsidRPr="00C8793C">
        <w:rPr>
          <w:rFonts w:ascii="Times New Roman" w:eastAsia="Times New Roman" w:hAnsi="Times New Roman" w:cs="Times New Roman"/>
          <w:b/>
          <w:color w:val="0070C0"/>
          <w:sz w:val="28"/>
          <w:szCs w:val="28"/>
          <w:lang w:eastAsia="en-IN"/>
        </w:rPr>
        <w:br/>
      </w:r>
    </w:p>
    <w:p w:rsidR="00AA1A66" w:rsidRPr="0075134B" w:rsidRDefault="00E572C1" w:rsidP="0075134B">
      <w:pPr>
        <w:numPr>
          <w:ilvl w:val="0"/>
          <w:numId w:val="7"/>
        </w:numPr>
        <w:spacing w:after="0" w:line="240" w:lineRule="auto"/>
        <w:jc w:val="both"/>
        <w:textAlignment w:val="baseline"/>
        <w:rPr>
          <w:rFonts w:ascii="Arial" w:eastAsia="Times New Roman" w:hAnsi="Arial" w:cs="Arial"/>
          <w:b/>
          <w:color w:val="000000"/>
          <w:sz w:val="28"/>
          <w:szCs w:val="28"/>
          <w:lang w:eastAsia="en-IN"/>
        </w:rPr>
      </w:pPr>
      <w:r w:rsidRPr="00E572C1">
        <w:rPr>
          <w:rFonts w:ascii="Arial" w:eastAsia="Times New Roman" w:hAnsi="Arial" w:cs="Arial"/>
          <w:b/>
          <w:color w:val="000000"/>
          <w:sz w:val="28"/>
          <w:szCs w:val="28"/>
          <w:lang w:eastAsia="en-IN"/>
        </w:rPr>
        <w:t>List 20 data sources supported by Power Bi desktop.</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Flat Files.</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SQL Database.</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Data Feed.</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Blank Query.</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Azure Cloud platform.</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Online Services.</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Blank Query.</w:t>
      </w:r>
    </w:p>
    <w:p w:rsidR="000C6618" w:rsidRPr="0075134B" w:rsidRDefault="000C6618" w:rsidP="0075134B">
      <w:pPr>
        <w:pStyle w:val="ListParagraph"/>
        <w:numPr>
          <w:ilvl w:val="0"/>
          <w:numId w:val="21"/>
        </w:numPr>
        <w:rPr>
          <w:rFonts w:cstheme="minorHAnsi"/>
          <w:color w:val="0070C0"/>
          <w:sz w:val="28"/>
          <w:szCs w:val="28"/>
          <w:lang w:eastAsia="en-IN"/>
        </w:rPr>
      </w:pPr>
      <w:proofErr w:type="spellStart"/>
      <w:r w:rsidRPr="0075134B">
        <w:rPr>
          <w:rFonts w:cstheme="minorHAnsi"/>
          <w:color w:val="0070C0"/>
          <w:sz w:val="28"/>
          <w:szCs w:val="28"/>
          <w:lang w:eastAsia="en-IN"/>
        </w:rPr>
        <w:t>Hadoop</w:t>
      </w:r>
      <w:proofErr w:type="spellEnd"/>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Exchange</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lang w:eastAsia="en-IN"/>
        </w:rPr>
        <w:t>Active Directory</w:t>
      </w:r>
    </w:p>
    <w:p w:rsidR="000C6618" w:rsidRPr="0075134B" w:rsidRDefault="000C6618"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shd w:val="clear" w:color="auto" w:fill="FFFFFF"/>
        </w:rPr>
        <w:t xml:space="preserve">Data </w:t>
      </w:r>
      <w:proofErr w:type="spellStart"/>
      <w:r w:rsidRPr="0075134B">
        <w:rPr>
          <w:rFonts w:cstheme="minorHAnsi"/>
          <w:color w:val="0070C0"/>
          <w:sz w:val="28"/>
          <w:szCs w:val="28"/>
          <w:shd w:val="clear" w:color="auto" w:fill="FFFFFF"/>
        </w:rPr>
        <w:t>Virtuality</w:t>
      </w:r>
      <w:proofErr w:type="spellEnd"/>
      <w:r w:rsidRPr="0075134B">
        <w:rPr>
          <w:rFonts w:cstheme="minorHAnsi"/>
          <w:color w:val="0070C0"/>
          <w:sz w:val="28"/>
          <w:szCs w:val="28"/>
          <w:shd w:val="clear" w:color="auto" w:fill="FFFFFF"/>
        </w:rPr>
        <w:t xml:space="preserve"> LDW</w:t>
      </w:r>
    </w:p>
    <w:p w:rsidR="0075134B" w:rsidRPr="0075134B" w:rsidRDefault="0075134B"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shd w:val="clear" w:color="auto" w:fill="FFFFFF"/>
        </w:rPr>
        <w:t xml:space="preserve">Microsoft </w:t>
      </w:r>
      <w:proofErr w:type="spellStart"/>
      <w:r w:rsidRPr="0075134B">
        <w:rPr>
          <w:rFonts w:cstheme="minorHAnsi"/>
          <w:color w:val="0070C0"/>
          <w:sz w:val="28"/>
          <w:szCs w:val="28"/>
          <w:shd w:val="clear" w:color="auto" w:fill="FFFFFF"/>
        </w:rPr>
        <w:t>Dataverse</w:t>
      </w:r>
      <w:proofErr w:type="spellEnd"/>
    </w:p>
    <w:p w:rsidR="0075134B" w:rsidRPr="0075134B" w:rsidRDefault="0075134B" w:rsidP="0075134B">
      <w:pPr>
        <w:pStyle w:val="ListParagraph"/>
        <w:numPr>
          <w:ilvl w:val="0"/>
          <w:numId w:val="21"/>
        </w:numPr>
        <w:rPr>
          <w:rFonts w:cstheme="minorHAnsi"/>
          <w:color w:val="0070C0"/>
          <w:sz w:val="28"/>
          <w:szCs w:val="28"/>
          <w:lang w:eastAsia="en-IN"/>
        </w:rPr>
      </w:pPr>
      <w:proofErr w:type="spellStart"/>
      <w:r w:rsidRPr="0075134B">
        <w:rPr>
          <w:rFonts w:cstheme="minorHAnsi"/>
          <w:color w:val="0070C0"/>
          <w:sz w:val="28"/>
          <w:szCs w:val="28"/>
          <w:shd w:val="clear" w:color="auto" w:fill="FFFFFF"/>
        </w:rPr>
        <w:t>Denodo</w:t>
      </w:r>
      <w:proofErr w:type="spellEnd"/>
    </w:p>
    <w:p w:rsidR="0075134B" w:rsidRPr="0075134B" w:rsidRDefault="0075134B"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shd w:val="clear" w:color="auto" w:fill="FFFFFF"/>
        </w:rPr>
        <w:t>Dynamics 365 (online</w:t>
      </w:r>
      <w:r w:rsidRPr="0075134B">
        <w:rPr>
          <w:rFonts w:cstheme="minorHAnsi"/>
          <w:color w:val="0070C0"/>
          <w:sz w:val="28"/>
          <w:szCs w:val="28"/>
          <w:shd w:val="clear" w:color="auto" w:fill="FFFFFF"/>
        </w:rPr>
        <w:t>)</w:t>
      </w:r>
    </w:p>
    <w:p w:rsidR="0075134B" w:rsidRPr="0075134B" w:rsidRDefault="0075134B"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shd w:val="clear" w:color="auto" w:fill="FFFFFF"/>
        </w:rPr>
        <w:t>Access database</w:t>
      </w:r>
    </w:p>
    <w:p w:rsidR="0075134B" w:rsidRPr="0075134B" w:rsidRDefault="0075134B"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shd w:val="clear" w:color="auto" w:fill="FFFFFF"/>
        </w:rPr>
        <w:t>Amazon Redshift</w:t>
      </w:r>
    </w:p>
    <w:p w:rsidR="0075134B" w:rsidRPr="0075134B" w:rsidRDefault="0075134B" w:rsidP="0075134B">
      <w:pPr>
        <w:pStyle w:val="ListParagraph"/>
        <w:numPr>
          <w:ilvl w:val="0"/>
          <w:numId w:val="21"/>
        </w:numPr>
        <w:rPr>
          <w:rFonts w:eastAsia="Times New Roman" w:cstheme="minorHAnsi"/>
          <w:color w:val="0070C0"/>
          <w:sz w:val="28"/>
          <w:szCs w:val="28"/>
          <w:lang w:eastAsia="en-IN"/>
        </w:rPr>
      </w:pPr>
      <w:r w:rsidRPr="0075134B">
        <w:rPr>
          <w:rFonts w:eastAsia="Times New Roman" w:cstheme="minorHAnsi"/>
          <w:color w:val="0070C0"/>
          <w:sz w:val="28"/>
          <w:szCs w:val="28"/>
          <w:lang w:eastAsia="en-IN"/>
        </w:rPr>
        <w:t>Assemble Views</w:t>
      </w:r>
    </w:p>
    <w:p w:rsidR="0075134B" w:rsidRPr="0075134B" w:rsidRDefault="0075134B"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shd w:val="clear" w:color="auto" w:fill="FFFFFF"/>
        </w:rPr>
        <w:t>Active</w:t>
      </w:r>
      <w:r w:rsidRPr="0075134B">
        <w:rPr>
          <w:rFonts w:cstheme="minorHAnsi"/>
          <w:color w:val="0070C0"/>
          <w:sz w:val="28"/>
          <w:szCs w:val="28"/>
          <w:shd w:val="clear" w:color="auto" w:fill="FFFFFF"/>
        </w:rPr>
        <w:t xml:space="preserve"> </w:t>
      </w:r>
      <w:r w:rsidRPr="0075134B">
        <w:rPr>
          <w:rFonts w:cstheme="minorHAnsi"/>
          <w:color w:val="0070C0"/>
          <w:sz w:val="28"/>
          <w:szCs w:val="28"/>
          <w:shd w:val="clear" w:color="auto" w:fill="FFFFFF"/>
        </w:rPr>
        <w:t>Directory</w:t>
      </w:r>
    </w:p>
    <w:p w:rsidR="0075134B" w:rsidRPr="0075134B" w:rsidRDefault="0075134B" w:rsidP="0075134B">
      <w:pPr>
        <w:pStyle w:val="ListParagraph"/>
        <w:numPr>
          <w:ilvl w:val="0"/>
          <w:numId w:val="21"/>
        </w:numPr>
        <w:rPr>
          <w:rFonts w:cstheme="minorHAnsi"/>
          <w:color w:val="0070C0"/>
          <w:sz w:val="28"/>
          <w:szCs w:val="28"/>
          <w:lang w:eastAsia="en-IN"/>
        </w:rPr>
      </w:pPr>
      <w:proofErr w:type="spellStart"/>
      <w:r w:rsidRPr="0075134B">
        <w:rPr>
          <w:rFonts w:cstheme="minorHAnsi"/>
          <w:color w:val="0070C0"/>
          <w:sz w:val="28"/>
          <w:szCs w:val="28"/>
          <w:shd w:val="clear" w:color="auto" w:fill="FFFFFF"/>
        </w:rPr>
        <w:t>Postgre</w:t>
      </w:r>
      <w:proofErr w:type="spellEnd"/>
      <w:r w:rsidRPr="0075134B">
        <w:rPr>
          <w:rFonts w:cstheme="minorHAnsi"/>
          <w:color w:val="0070C0"/>
          <w:sz w:val="28"/>
          <w:szCs w:val="28"/>
          <w:shd w:val="clear" w:color="auto" w:fill="FFFFFF"/>
        </w:rPr>
        <w:t xml:space="preserve"> </w:t>
      </w:r>
      <w:r w:rsidRPr="0075134B">
        <w:rPr>
          <w:rFonts w:cstheme="minorHAnsi"/>
          <w:color w:val="0070C0"/>
          <w:sz w:val="28"/>
          <w:szCs w:val="28"/>
          <w:shd w:val="clear" w:color="auto" w:fill="FFFFFF"/>
        </w:rPr>
        <w:t>SQL</w:t>
      </w:r>
    </w:p>
    <w:p w:rsidR="0075134B" w:rsidRPr="0075134B" w:rsidRDefault="0075134B" w:rsidP="0075134B">
      <w:pPr>
        <w:pStyle w:val="ListParagraph"/>
        <w:numPr>
          <w:ilvl w:val="0"/>
          <w:numId w:val="21"/>
        </w:numPr>
        <w:rPr>
          <w:rFonts w:cstheme="minorHAnsi"/>
          <w:color w:val="0070C0"/>
          <w:sz w:val="28"/>
          <w:szCs w:val="28"/>
          <w:lang w:eastAsia="en-IN"/>
        </w:rPr>
      </w:pPr>
      <w:r w:rsidRPr="0075134B">
        <w:rPr>
          <w:rFonts w:cstheme="minorHAnsi"/>
          <w:color w:val="0070C0"/>
          <w:sz w:val="28"/>
          <w:szCs w:val="28"/>
          <w:shd w:val="clear" w:color="auto" w:fill="FFFFFF"/>
        </w:rPr>
        <w:t xml:space="preserve">Power platform </w:t>
      </w:r>
      <w:proofErr w:type="spellStart"/>
      <w:r w:rsidRPr="0075134B">
        <w:rPr>
          <w:rFonts w:cstheme="minorHAnsi"/>
          <w:color w:val="0070C0"/>
          <w:sz w:val="28"/>
          <w:szCs w:val="28"/>
          <w:shd w:val="clear" w:color="auto" w:fill="FFFFFF"/>
        </w:rPr>
        <w:t>dataflows</w:t>
      </w:r>
      <w:proofErr w:type="spellEnd"/>
    </w:p>
    <w:p w:rsidR="00C8793C" w:rsidRPr="000C6618" w:rsidRDefault="00C8793C" w:rsidP="000C6618">
      <w:pPr>
        <w:spacing w:line="240" w:lineRule="auto"/>
        <w:ind w:left="720"/>
        <w:rPr>
          <w:b/>
          <w:sz w:val="28"/>
          <w:szCs w:val="28"/>
        </w:rPr>
      </w:pPr>
    </w:p>
    <w:p w:rsidR="00984D32" w:rsidRPr="00E572C1" w:rsidRDefault="00984D32" w:rsidP="00E572C1">
      <w:pPr>
        <w:jc w:val="both"/>
        <w:rPr>
          <w:b/>
          <w:sz w:val="28"/>
          <w:szCs w:val="28"/>
        </w:rPr>
      </w:pPr>
      <w:r>
        <w:rPr>
          <w:b/>
          <w:sz w:val="28"/>
          <w:szCs w:val="28"/>
        </w:rPr>
        <w:t xml:space="preserve">            </w:t>
      </w:r>
      <w:bookmarkStart w:id="0" w:name="_GoBack"/>
      <w:bookmarkEnd w:id="0"/>
    </w:p>
    <w:sectPr w:rsidR="00984D32" w:rsidRPr="00E5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041"/>
    <w:multiLevelType w:val="hybridMultilevel"/>
    <w:tmpl w:val="FCB8A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E73FFB"/>
    <w:multiLevelType w:val="multilevel"/>
    <w:tmpl w:val="98C0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1C365C"/>
    <w:multiLevelType w:val="multilevel"/>
    <w:tmpl w:val="46361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87746E"/>
    <w:multiLevelType w:val="multilevel"/>
    <w:tmpl w:val="C2BC5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77E9C"/>
    <w:multiLevelType w:val="multilevel"/>
    <w:tmpl w:val="D5C0AA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67163"/>
    <w:multiLevelType w:val="hybridMultilevel"/>
    <w:tmpl w:val="5492DE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767D5D"/>
    <w:multiLevelType w:val="hybridMultilevel"/>
    <w:tmpl w:val="99AA8D80"/>
    <w:lvl w:ilvl="0" w:tplc="CA4C4C7C">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7F6C00"/>
    <w:multiLevelType w:val="hybridMultilevel"/>
    <w:tmpl w:val="250221AA"/>
    <w:lvl w:ilvl="0" w:tplc="CA4C4C7C">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7E4078"/>
    <w:multiLevelType w:val="hybridMultilevel"/>
    <w:tmpl w:val="F0965062"/>
    <w:lvl w:ilvl="0" w:tplc="CA4C4C7C">
      <w:start w:val="1"/>
      <w:numFmt w:val="bullet"/>
      <w:lvlText w:val=""/>
      <w:lvlJc w:val="left"/>
      <w:pPr>
        <w:ind w:left="1440" w:hanging="360"/>
      </w:pPr>
      <w:rPr>
        <w:rFonts w:ascii="Symbol" w:hAnsi="Symbol"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67464AF"/>
    <w:multiLevelType w:val="hybridMultilevel"/>
    <w:tmpl w:val="9F46D6D0"/>
    <w:lvl w:ilvl="0" w:tplc="CA4C4C7C">
      <w:start w:val="1"/>
      <w:numFmt w:val="bullet"/>
      <w:lvlText w:val=""/>
      <w:lvlJc w:val="left"/>
      <w:pPr>
        <w:ind w:left="1515" w:hanging="360"/>
      </w:pPr>
      <w:rPr>
        <w:rFonts w:ascii="Symbol" w:hAnsi="Symbol" w:hint="default"/>
        <w:color w:val="0070C0"/>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0">
    <w:nsid w:val="5B1036E9"/>
    <w:multiLevelType w:val="multilevel"/>
    <w:tmpl w:val="696C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4B48C9"/>
    <w:multiLevelType w:val="hybridMultilevel"/>
    <w:tmpl w:val="ED0EF0C2"/>
    <w:lvl w:ilvl="0" w:tplc="CA4C4C7C">
      <w:start w:val="1"/>
      <w:numFmt w:val="bullet"/>
      <w:lvlText w:val=""/>
      <w:lvlJc w:val="left"/>
      <w:pPr>
        <w:ind w:left="1636" w:hanging="360"/>
      </w:pPr>
      <w:rPr>
        <w:rFonts w:ascii="Symbol" w:hAnsi="Symbol"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13D320F"/>
    <w:multiLevelType w:val="multilevel"/>
    <w:tmpl w:val="53AECD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902991"/>
    <w:multiLevelType w:val="hybridMultilevel"/>
    <w:tmpl w:val="D478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A466E9"/>
    <w:multiLevelType w:val="hybridMultilevel"/>
    <w:tmpl w:val="9C444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FB71F5"/>
    <w:multiLevelType w:val="hybridMultilevel"/>
    <w:tmpl w:val="2A4881D0"/>
    <w:lvl w:ilvl="0" w:tplc="CA4C4C7C">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AE37EF"/>
    <w:multiLevelType w:val="hybridMultilevel"/>
    <w:tmpl w:val="333A96C8"/>
    <w:lvl w:ilvl="0" w:tplc="CA4C4C7C">
      <w:start w:val="1"/>
      <w:numFmt w:val="bullet"/>
      <w:lvlText w:val=""/>
      <w:lvlJc w:val="left"/>
      <w:pPr>
        <w:ind w:left="1440" w:hanging="360"/>
      </w:pPr>
      <w:rPr>
        <w:rFonts w:ascii="Symbol" w:hAnsi="Symbol"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7D35D30"/>
    <w:multiLevelType w:val="multilevel"/>
    <w:tmpl w:val="6754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90A49"/>
    <w:multiLevelType w:val="hybridMultilevel"/>
    <w:tmpl w:val="A01CBF8C"/>
    <w:lvl w:ilvl="0" w:tplc="CA4C4C7C">
      <w:start w:val="1"/>
      <w:numFmt w:val="bullet"/>
      <w:lvlText w:val=""/>
      <w:lvlJc w:val="left"/>
      <w:pPr>
        <w:ind w:left="1440" w:hanging="360"/>
      </w:pPr>
      <w:rPr>
        <w:rFonts w:ascii="Symbol" w:hAnsi="Symbol"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1C562C1"/>
    <w:multiLevelType w:val="hybridMultilevel"/>
    <w:tmpl w:val="B6568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64E6A"/>
    <w:multiLevelType w:val="hybridMultilevel"/>
    <w:tmpl w:val="1C0C4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5"/>
  </w:num>
  <w:num w:numId="8">
    <w:abstractNumId w:val="14"/>
  </w:num>
  <w:num w:numId="9">
    <w:abstractNumId w:val="20"/>
  </w:num>
  <w:num w:numId="10">
    <w:abstractNumId w:val="0"/>
  </w:num>
  <w:num w:numId="11">
    <w:abstractNumId w:val="19"/>
  </w:num>
  <w:num w:numId="12">
    <w:abstractNumId w:val="13"/>
  </w:num>
  <w:num w:numId="13">
    <w:abstractNumId w:val="6"/>
  </w:num>
  <w:num w:numId="14">
    <w:abstractNumId w:val="15"/>
  </w:num>
  <w:num w:numId="15">
    <w:abstractNumId w:val="7"/>
  </w:num>
  <w:num w:numId="16">
    <w:abstractNumId w:val="9"/>
  </w:num>
  <w:num w:numId="17">
    <w:abstractNumId w:val="8"/>
  </w:num>
  <w:num w:numId="18">
    <w:abstractNumId w:val="18"/>
  </w:num>
  <w:num w:numId="19">
    <w:abstractNumId w:val="17"/>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C1"/>
    <w:rsid w:val="000759B9"/>
    <w:rsid w:val="000C6618"/>
    <w:rsid w:val="00255045"/>
    <w:rsid w:val="002A1F53"/>
    <w:rsid w:val="00682FBA"/>
    <w:rsid w:val="006D2BBE"/>
    <w:rsid w:val="0075134B"/>
    <w:rsid w:val="00817E6C"/>
    <w:rsid w:val="00984D32"/>
    <w:rsid w:val="00987BAD"/>
    <w:rsid w:val="00AA1A66"/>
    <w:rsid w:val="00AB026D"/>
    <w:rsid w:val="00AE70E5"/>
    <w:rsid w:val="00B07A3D"/>
    <w:rsid w:val="00BF63EF"/>
    <w:rsid w:val="00C8793C"/>
    <w:rsid w:val="00D974D4"/>
    <w:rsid w:val="00E572C1"/>
    <w:rsid w:val="00EA5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2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572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2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57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1840">
      <w:bodyDiv w:val="1"/>
      <w:marLeft w:val="0"/>
      <w:marRight w:val="0"/>
      <w:marTop w:val="0"/>
      <w:marBottom w:val="0"/>
      <w:divBdr>
        <w:top w:val="none" w:sz="0" w:space="0" w:color="auto"/>
        <w:left w:val="none" w:sz="0" w:space="0" w:color="auto"/>
        <w:bottom w:val="none" w:sz="0" w:space="0" w:color="auto"/>
        <w:right w:val="none" w:sz="0" w:space="0" w:color="auto"/>
      </w:divBdr>
    </w:div>
    <w:div w:id="1168593465">
      <w:bodyDiv w:val="1"/>
      <w:marLeft w:val="0"/>
      <w:marRight w:val="0"/>
      <w:marTop w:val="0"/>
      <w:marBottom w:val="0"/>
      <w:divBdr>
        <w:top w:val="none" w:sz="0" w:space="0" w:color="auto"/>
        <w:left w:val="none" w:sz="0" w:space="0" w:color="auto"/>
        <w:bottom w:val="none" w:sz="0" w:space="0" w:color="auto"/>
        <w:right w:val="none" w:sz="0" w:space="0" w:color="auto"/>
      </w:divBdr>
    </w:div>
    <w:div w:id="1437554041">
      <w:bodyDiv w:val="1"/>
      <w:marLeft w:val="0"/>
      <w:marRight w:val="0"/>
      <w:marTop w:val="0"/>
      <w:marBottom w:val="0"/>
      <w:divBdr>
        <w:top w:val="none" w:sz="0" w:space="0" w:color="auto"/>
        <w:left w:val="none" w:sz="0" w:space="0" w:color="auto"/>
        <w:bottom w:val="none" w:sz="0" w:space="0" w:color="auto"/>
        <w:right w:val="none" w:sz="0" w:space="0" w:color="auto"/>
      </w:divBdr>
      <w:divsChild>
        <w:div w:id="197396935">
          <w:marLeft w:val="0"/>
          <w:marRight w:val="0"/>
          <w:marTop w:val="0"/>
          <w:marBottom w:val="300"/>
          <w:divBdr>
            <w:top w:val="none" w:sz="0" w:space="0" w:color="auto"/>
            <w:left w:val="none" w:sz="0" w:space="0" w:color="auto"/>
            <w:bottom w:val="none" w:sz="0" w:space="0" w:color="auto"/>
            <w:right w:val="none" w:sz="0" w:space="0" w:color="auto"/>
          </w:divBdr>
          <w:divsChild>
            <w:div w:id="1883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149">
      <w:bodyDiv w:val="1"/>
      <w:marLeft w:val="0"/>
      <w:marRight w:val="0"/>
      <w:marTop w:val="0"/>
      <w:marBottom w:val="0"/>
      <w:divBdr>
        <w:top w:val="none" w:sz="0" w:space="0" w:color="auto"/>
        <w:left w:val="none" w:sz="0" w:space="0" w:color="auto"/>
        <w:bottom w:val="none" w:sz="0" w:space="0" w:color="auto"/>
        <w:right w:val="none" w:sz="0" w:space="0" w:color="auto"/>
      </w:divBdr>
    </w:div>
    <w:div w:id="1851870153">
      <w:bodyDiv w:val="1"/>
      <w:marLeft w:val="0"/>
      <w:marRight w:val="0"/>
      <w:marTop w:val="0"/>
      <w:marBottom w:val="0"/>
      <w:divBdr>
        <w:top w:val="none" w:sz="0" w:space="0" w:color="auto"/>
        <w:left w:val="none" w:sz="0" w:space="0" w:color="auto"/>
        <w:bottom w:val="none" w:sz="0" w:space="0" w:color="auto"/>
        <w:right w:val="none" w:sz="0" w:space="0" w:color="auto"/>
      </w:divBdr>
    </w:div>
    <w:div w:id="18662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Mantu Choudhary</dc:creator>
  <cp:lastModifiedBy>Mantu Choudhary</cp:lastModifiedBy>
  <cp:revision>7</cp:revision>
  <dcterms:created xsi:type="dcterms:W3CDTF">2022-02-14T06:12:00Z</dcterms:created>
  <dcterms:modified xsi:type="dcterms:W3CDTF">2022-02-23T17:55:00Z</dcterms:modified>
</cp:coreProperties>
</file>