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824E" w14:textId="4649E70F" w:rsidR="0058011C" w:rsidRPr="001A1AD5" w:rsidRDefault="0058011C" w:rsidP="0058011C">
      <w:pPr>
        <w:jc w:val="right"/>
        <w:rPr>
          <w:rFonts w:ascii="Tisa Offc Serif Pro" w:hAnsi="Tisa Offc Serif Pro"/>
          <w:b/>
          <w:bCs/>
          <w:sz w:val="28"/>
          <w:szCs w:val="28"/>
        </w:rPr>
      </w:pPr>
      <w:r w:rsidRPr="001A1AD5">
        <w:rPr>
          <w:rFonts w:ascii="Tisa Offc Serif Pro" w:hAnsi="Tisa Offc Serif Pro"/>
          <w:b/>
          <w:bCs/>
          <w:sz w:val="28"/>
          <w:szCs w:val="28"/>
        </w:rPr>
        <w:t>Rumbidzai Mashumba</w:t>
      </w:r>
    </w:p>
    <w:p w14:paraId="0D44FFDD" w14:textId="6B587497" w:rsidR="0058011C" w:rsidRPr="001A1AD5" w:rsidRDefault="0058011C" w:rsidP="0058011C">
      <w:pPr>
        <w:jc w:val="right"/>
        <w:rPr>
          <w:rFonts w:ascii="Tisa Offc Serif Pro" w:hAnsi="Tisa Offc Serif Pro"/>
          <w:b/>
          <w:bCs/>
          <w:sz w:val="28"/>
          <w:szCs w:val="28"/>
        </w:rPr>
      </w:pPr>
      <w:r w:rsidRPr="001A1AD5">
        <w:rPr>
          <w:rFonts w:ascii="Tisa Offc Serif Pro" w:hAnsi="Tisa Offc Serif Pro"/>
          <w:b/>
          <w:bCs/>
          <w:sz w:val="28"/>
          <w:szCs w:val="28"/>
        </w:rPr>
        <w:t>MSHRUM006</w:t>
      </w:r>
    </w:p>
    <w:p w14:paraId="4ED50DAB" w14:textId="1F2FDF10" w:rsidR="001A1AD5" w:rsidRPr="001A1AD5" w:rsidRDefault="001A1AD5" w:rsidP="001A1AD5">
      <w:pPr>
        <w:rPr>
          <w:rFonts w:ascii="Tisa Offc Serif Pro" w:hAnsi="Tisa Offc Serif Pro"/>
          <w:b/>
          <w:bCs/>
          <w:sz w:val="28"/>
          <w:szCs w:val="28"/>
        </w:rPr>
      </w:pPr>
      <w:r w:rsidRPr="001A1AD5">
        <w:rPr>
          <w:rFonts w:ascii="Tisa Offc Serif Pro" w:hAnsi="Tisa Offc Serif Pro"/>
          <w:b/>
          <w:bCs/>
          <w:sz w:val="28"/>
          <w:szCs w:val="28"/>
        </w:rPr>
        <w:t xml:space="preserve">CSC2002S Practical : PCP  </w:t>
      </w:r>
      <w:r w:rsidR="005B1858">
        <w:rPr>
          <w:rFonts w:ascii="Tisa Offc Serif Pro" w:hAnsi="Tisa Offc Serif Pro"/>
          <w:b/>
          <w:bCs/>
          <w:sz w:val="28"/>
          <w:szCs w:val="28"/>
        </w:rPr>
        <w:t>2</w:t>
      </w:r>
    </w:p>
    <w:p w14:paraId="1518605B" w14:textId="6022928C" w:rsidR="001C2CD1" w:rsidRPr="001A1AD5" w:rsidRDefault="001C2CD1" w:rsidP="00F310F6">
      <w:pPr>
        <w:pStyle w:val="ListParagraph"/>
        <w:numPr>
          <w:ilvl w:val="0"/>
          <w:numId w:val="2"/>
        </w:numPr>
        <w:rPr>
          <w:rFonts w:ascii="Tisa Offc Serif Pro" w:hAnsi="Tisa Offc Serif Pro"/>
          <w:b/>
          <w:bCs/>
        </w:rPr>
      </w:pPr>
      <w:r w:rsidRPr="001A1AD5">
        <w:rPr>
          <w:rFonts w:ascii="Tisa Offc Serif Pro" w:hAnsi="Tisa Offc Serif Pro"/>
          <w:b/>
          <w:bCs/>
        </w:rPr>
        <w:t>Introduction:</w:t>
      </w:r>
    </w:p>
    <w:p w14:paraId="0114174B" w14:textId="77777777" w:rsidR="005B1858" w:rsidRDefault="001C2CD1">
      <w:pPr>
        <w:rPr>
          <w:rFonts w:ascii="Tisa Offc Serif Pro" w:hAnsi="Tisa Offc Serif Pro"/>
          <w:sz w:val="20"/>
          <w:szCs w:val="20"/>
        </w:rPr>
      </w:pPr>
      <w:proofErr w:type="spellStart"/>
      <w:r w:rsidRPr="001A1AD5">
        <w:rPr>
          <w:rFonts w:ascii="Tisa Offc Serif Pro" w:hAnsi="Tisa Offc Serif Pro"/>
          <w:sz w:val="20"/>
          <w:szCs w:val="20"/>
        </w:rPr>
        <w:t>MonteCarloMinimization</w:t>
      </w:r>
      <w:proofErr w:type="spellEnd"/>
      <w:r w:rsidRPr="001A1AD5">
        <w:rPr>
          <w:rFonts w:ascii="Tisa Offc Serif Pro" w:hAnsi="Tisa Offc Serif Pro"/>
          <w:sz w:val="20"/>
          <w:szCs w:val="20"/>
        </w:rPr>
        <w:t xml:space="preserve"> is an extensive search for a global minimum of a function. We adopted a </w:t>
      </w:r>
      <w:proofErr w:type="spellStart"/>
      <w:r w:rsidRPr="001A1AD5">
        <w:rPr>
          <w:rFonts w:ascii="Tisa Offc Serif Pro" w:hAnsi="Tisa Offc Serif Pro"/>
          <w:sz w:val="20"/>
          <w:szCs w:val="20"/>
        </w:rPr>
        <w:t>paral</w:t>
      </w:r>
      <w:r w:rsidR="0058011C" w:rsidRPr="001A1AD5">
        <w:rPr>
          <w:rFonts w:ascii="Tisa Offc Serif Pro" w:hAnsi="Tisa Offc Serif Pro"/>
          <w:sz w:val="20"/>
          <w:szCs w:val="20"/>
        </w:rPr>
        <w:t>y</w:t>
      </w:r>
      <w:r w:rsidRPr="001A1AD5">
        <w:rPr>
          <w:rFonts w:ascii="Tisa Offc Serif Pro" w:hAnsi="Tisa Offc Serif Pro"/>
          <w:sz w:val="20"/>
          <w:szCs w:val="20"/>
        </w:rPr>
        <w:t>zation</w:t>
      </w:r>
      <w:proofErr w:type="spellEnd"/>
      <w:r w:rsidRPr="001A1AD5">
        <w:rPr>
          <w:rFonts w:ascii="Tisa Offc Serif Pro" w:hAnsi="Tisa Offc Serif Pro"/>
          <w:sz w:val="20"/>
          <w:szCs w:val="20"/>
        </w:rPr>
        <w:t xml:space="preserve"> approach to improve the speed of the search. This method was chosen for its ability to be separated into smaller tasks that can be executed </w:t>
      </w:r>
      <w:r w:rsidR="0058011C" w:rsidRPr="001A1AD5">
        <w:rPr>
          <w:rFonts w:ascii="Tisa Offc Serif Pro" w:hAnsi="Tisa Offc Serif Pro"/>
          <w:sz w:val="20"/>
          <w:szCs w:val="20"/>
        </w:rPr>
        <w:t xml:space="preserve">in </w:t>
      </w:r>
      <w:r w:rsidRPr="001A1AD5">
        <w:rPr>
          <w:rFonts w:ascii="Tisa Offc Serif Pro" w:hAnsi="Tisa Offc Serif Pro"/>
          <w:sz w:val="20"/>
          <w:szCs w:val="20"/>
        </w:rPr>
        <w:t>parallel.</w:t>
      </w:r>
    </w:p>
    <w:p w14:paraId="54CC05F1" w14:textId="77777777" w:rsidR="005B1858" w:rsidRDefault="005B1858">
      <w:pPr>
        <w:rPr>
          <w:rFonts w:ascii="Tisa Offc Serif Pro" w:hAnsi="Tisa Offc Serif Pro"/>
          <w:sz w:val="20"/>
          <w:szCs w:val="20"/>
        </w:rPr>
      </w:pPr>
    </w:p>
    <w:p w14:paraId="3C38D680" w14:textId="4211D234" w:rsidR="001C2CD1" w:rsidRDefault="005C2250" w:rsidP="00E77650">
      <w:pPr>
        <w:pStyle w:val="ListParagraph"/>
        <w:numPr>
          <w:ilvl w:val="0"/>
          <w:numId w:val="13"/>
        </w:numPr>
        <w:rPr>
          <w:rFonts w:ascii="Tisa Offc Serif Pro" w:hAnsi="Tisa Offc Serif Pro"/>
          <w:sz w:val="20"/>
          <w:szCs w:val="20"/>
        </w:rPr>
      </w:pPr>
      <w:r>
        <w:rPr>
          <w:rFonts w:ascii="Tisa Offc Serif Pro" w:hAnsi="Tisa Offc Serif Pro"/>
          <w:sz w:val="20"/>
          <w:szCs w:val="20"/>
        </w:rPr>
        <w:t xml:space="preserve">Start and </w:t>
      </w:r>
      <w:r w:rsidR="00B74BDB">
        <w:rPr>
          <w:rFonts w:ascii="Tisa Offc Serif Pro" w:hAnsi="Tisa Offc Serif Pro"/>
          <w:sz w:val="20"/>
          <w:szCs w:val="20"/>
        </w:rPr>
        <w:t>Pause button</w:t>
      </w:r>
    </w:p>
    <w:p w14:paraId="14651CEB" w14:textId="4E2E1F12" w:rsidR="007B4842" w:rsidRDefault="00B74BDB" w:rsidP="00B74BDB">
      <w:pPr>
        <w:rPr>
          <w:rFonts w:ascii="Tisa Offc Serif Pro" w:hAnsi="Tisa Offc Serif Pro"/>
          <w:sz w:val="20"/>
          <w:szCs w:val="20"/>
        </w:rPr>
      </w:pPr>
      <w:r>
        <w:rPr>
          <w:rFonts w:ascii="Tisa Offc Serif Pro" w:hAnsi="Tisa Offc Serif Pro"/>
          <w:sz w:val="20"/>
          <w:szCs w:val="20"/>
        </w:rPr>
        <w:t xml:space="preserve">To make sure the simulation on starts at command I implemented a </w:t>
      </w:r>
      <w:proofErr w:type="spellStart"/>
      <w:r>
        <w:rPr>
          <w:rFonts w:ascii="Tisa Offc Serif Pro" w:hAnsi="Tisa Offc Serif Pro"/>
          <w:sz w:val="20"/>
          <w:szCs w:val="20"/>
        </w:rPr>
        <w:t>count down</w:t>
      </w:r>
      <w:proofErr w:type="spellEnd"/>
      <w:r>
        <w:rPr>
          <w:rFonts w:ascii="Tisa Offc Serif Pro" w:hAnsi="Tisa Offc Serif Pro"/>
          <w:sz w:val="20"/>
          <w:szCs w:val="20"/>
        </w:rPr>
        <w:t xml:space="preserve"> latch. </w:t>
      </w:r>
      <w:r w:rsidR="00121607">
        <w:rPr>
          <w:rFonts w:ascii="Tisa Offc Serif Pro" w:hAnsi="Tisa Offc Serif Pro"/>
          <w:sz w:val="20"/>
          <w:szCs w:val="20"/>
        </w:rPr>
        <w:t>This allowed</w:t>
      </w:r>
      <w:r w:rsidR="00300DAA">
        <w:rPr>
          <w:rFonts w:ascii="Tisa Offc Serif Pro" w:hAnsi="Tisa Offc Serif Pro"/>
          <w:sz w:val="20"/>
          <w:szCs w:val="20"/>
        </w:rPr>
        <w:t xml:space="preserve"> multiple threads to wait until the simulation start command was </w:t>
      </w:r>
      <w:proofErr w:type="spellStart"/>
      <w:r w:rsidR="007B4842">
        <w:rPr>
          <w:rFonts w:ascii="Tisa Offc Serif Pro" w:hAnsi="Tisa Offc Serif Pro"/>
          <w:sz w:val="20"/>
          <w:szCs w:val="20"/>
        </w:rPr>
        <w:t>actitvated</w:t>
      </w:r>
      <w:proofErr w:type="spellEnd"/>
      <w:r w:rsidR="00B41D73">
        <w:rPr>
          <w:rFonts w:ascii="Tisa Offc Serif Pro" w:hAnsi="Tisa Offc Serif Pro"/>
          <w:sz w:val="20"/>
          <w:szCs w:val="20"/>
        </w:rPr>
        <w:t xml:space="preserve">, ensuring synchronized and </w:t>
      </w:r>
      <w:r w:rsidR="00DC0303">
        <w:rPr>
          <w:rFonts w:ascii="Tisa Offc Serif Pro" w:hAnsi="Tisa Offc Serif Pro"/>
          <w:sz w:val="20"/>
          <w:szCs w:val="20"/>
        </w:rPr>
        <w:t>controlled initiation of the simulation.</w:t>
      </w:r>
    </w:p>
    <w:p w14:paraId="4F7A2436" w14:textId="7A982B7D" w:rsidR="00DC0303" w:rsidRDefault="00E40628" w:rsidP="00B74BDB">
      <w:pPr>
        <w:rPr>
          <w:rFonts w:ascii="Tisa Offc Serif Pro" w:hAnsi="Tisa Offc Serif Pro"/>
          <w:sz w:val="20"/>
          <w:szCs w:val="20"/>
        </w:rPr>
      </w:pPr>
      <w:r>
        <w:rPr>
          <w:rFonts w:ascii="Tisa Offc Serif Pro" w:hAnsi="Tisa Offc Serif Pro"/>
          <w:sz w:val="20"/>
          <w:szCs w:val="20"/>
        </w:rPr>
        <w:t xml:space="preserve">To enable </w:t>
      </w:r>
      <w:r w:rsidR="00613F3F">
        <w:rPr>
          <w:rFonts w:ascii="Tisa Offc Serif Pro" w:hAnsi="Tisa Offc Serif Pro"/>
          <w:sz w:val="20"/>
          <w:szCs w:val="20"/>
        </w:rPr>
        <w:t xml:space="preserve">pause </w:t>
      </w:r>
      <w:proofErr w:type="gramStart"/>
      <w:r w:rsidR="00613F3F">
        <w:rPr>
          <w:rFonts w:ascii="Tisa Offc Serif Pro" w:hAnsi="Tisa Offc Serif Pro"/>
          <w:sz w:val="20"/>
          <w:szCs w:val="20"/>
        </w:rPr>
        <w:t>functionality</w:t>
      </w:r>
      <w:proofErr w:type="gramEnd"/>
      <w:r w:rsidR="00613F3F">
        <w:rPr>
          <w:rFonts w:ascii="Tisa Offc Serif Pro" w:hAnsi="Tisa Offc Serif Pro"/>
          <w:sz w:val="20"/>
          <w:szCs w:val="20"/>
        </w:rPr>
        <w:t xml:space="preserve"> I integrated an </w:t>
      </w:r>
      <w:proofErr w:type="spellStart"/>
      <w:r w:rsidR="00C92EB6">
        <w:rPr>
          <w:rFonts w:ascii="Tisa Offc Serif Pro" w:hAnsi="Tisa Offc Serif Pro"/>
          <w:sz w:val="20"/>
          <w:szCs w:val="20"/>
        </w:rPr>
        <w:t>A</w:t>
      </w:r>
      <w:r w:rsidR="00613F3F">
        <w:rPr>
          <w:rFonts w:ascii="Tisa Offc Serif Pro" w:hAnsi="Tisa Offc Serif Pro"/>
          <w:sz w:val="20"/>
          <w:szCs w:val="20"/>
        </w:rPr>
        <w:t>tomic</w:t>
      </w:r>
      <w:r w:rsidR="00C92EB6">
        <w:rPr>
          <w:rFonts w:ascii="Tisa Offc Serif Pro" w:hAnsi="Tisa Offc Serif Pro"/>
          <w:sz w:val="20"/>
          <w:szCs w:val="20"/>
        </w:rPr>
        <w:t>B</w:t>
      </w:r>
      <w:r w:rsidR="00613F3F">
        <w:rPr>
          <w:rFonts w:ascii="Tisa Offc Serif Pro" w:hAnsi="Tisa Offc Serif Pro"/>
          <w:sz w:val="20"/>
          <w:szCs w:val="20"/>
        </w:rPr>
        <w:t>oolean</w:t>
      </w:r>
      <w:proofErr w:type="spellEnd"/>
      <w:r w:rsidR="00613F3F">
        <w:rPr>
          <w:rFonts w:ascii="Tisa Offc Serif Pro" w:hAnsi="Tisa Offc Serif Pro"/>
          <w:sz w:val="20"/>
          <w:szCs w:val="20"/>
        </w:rPr>
        <w:t xml:space="preserve"> </w:t>
      </w:r>
      <w:r w:rsidR="00C92EB6">
        <w:rPr>
          <w:rFonts w:ascii="Tisa Offc Serif Pro" w:hAnsi="Tisa Offc Serif Pro"/>
          <w:sz w:val="20"/>
          <w:szCs w:val="20"/>
        </w:rPr>
        <w:t>with the Count Down Latch</w:t>
      </w:r>
      <w:r w:rsidR="006A3BC2">
        <w:rPr>
          <w:rFonts w:ascii="Tisa Offc Serif Pro" w:hAnsi="Tisa Offc Serif Pro"/>
          <w:sz w:val="20"/>
          <w:szCs w:val="20"/>
        </w:rPr>
        <w:t xml:space="preserve"> allowing seamless pausing </w:t>
      </w:r>
      <w:proofErr w:type="spellStart"/>
      <w:r w:rsidR="006A3BC2">
        <w:rPr>
          <w:rFonts w:ascii="Tisa Offc Serif Pro" w:hAnsi="Tisa Offc Serif Pro"/>
          <w:sz w:val="20"/>
          <w:szCs w:val="20"/>
        </w:rPr>
        <w:t>amd</w:t>
      </w:r>
      <w:proofErr w:type="spellEnd"/>
      <w:r w:rsidR="006A3BC2">
        <w:rPr>
          <w:rFonts w:ascii="Tisa Offc Serif Pro" w:hAnsi="Tisa Offc Serif Pro"/>
          <w:sz w:val="20"/>
          <w:szCs w:val="20"/>
        </w:rPr>
        <w:t xml:space="preserve"> resuming of simulation.</w:t>
      </w:r>
      <w:r w:rsidR="008161EB">
        <w:rPr>
          <w:rFonts w:ascii="Tisa Offc Serif Pro" w:hAnsi="Tisa Offc Serif Pro"/>
          <w:sz w:val="20"/>
          <w:szCs w:val="20"/>
        </w:rPr>
        <w:t xml:space="preserve"> The Count Down Latch </w:t>
      </w:r>
      <w:r w:rsidR="001C03CB">
        <w:rPr>
          <w:rFonts w:ascii="Tisa Offc Serif Pro" w:hAnsi="Tisa Offc Serif Pro"/>
          <w:sz w:val="20"/>
          <w:szCs w:val="20"/>
        </w:rPr>
        <w:t xml:space="preserve">stopped new threads from starting while the toggled </w:t>
      </w:r>
      <w:r w:rsidR="00C776D1">
        <w:rPr>
          <w:rFonts w:ascii="Tisa Offc Serif Pro" w:hAnsi="Tisa Offc Serif Pro"/>
          <w:sz w:val="20"/>
          <w:szCs w:val="20"/>
        </w:rPr>
        <w:t>flag paused thread execution.</w:t>
      </w:r>
    </w:p>
    <w:p w14:paraId="4D1AFEEE" w14:textId="77777777" w:rsidR="000B6469" w:rsidRDefault="000B6469" w:rsidP="00B74BDB">
      <w:pPr>
        <w:rPr>
          <w:rFonts w:ascii="Tisa Offc Serif Pro" w:hAnsi="Tisa Offc Serif Pro"/>
          <w:sz w:val="20"/>
          <w:szCs w:val="20"/>
        </w:rPr>
      </w:pPr>
    </w:p>
    <w:p w14:paraId="2BC7FDF6" w14:textId="7B247595" w:rsidR="000B6469" w:rsidRDefault="0084521D" w:rsidP="000B6469">
      <w:pPr>
        <w:pStyle w:val="ListParagraph"/>
        <w:numPr>
          <w:ilvl w:val="0"/>
          <w:numId w:val="13"/>
        </w:numPr>
        <w:rPr>
          <w:rFonts w:ascii="Tisa Offc Serif Pro" w:hAnsi="Tisa Offc Serif Pro"/>
          <w:sz w:val="20"/>
          <w:szCs w:val="20"/>
        </w:rPr>
      </w:pPr>
      <w:r>
        <w:rPr>
          <w:rFonts w:ascii="Tisa Offc Serif Pro" w:hAnsi="Tisa Offc Serif Pro"/>
          <w:sz w:val="20"/>
          <w:szCs w:val="20"/>
        </w:rPr>
        <w:t>Exit and Entrance can be accessed one patron at a time</w:t>
      </w:r>
    </w:p>
    <w:p w14:paraId="18400876" w14:textId="04873CCB" w:rsidR="0084521D" w:rsidRDefault="00AD3471" w:rsidP="0084521D">
      <w:pPr>
        <w:rPr>
          <w:rFonts w:ascii="Tisa Offc Serif Pro" w:hAnsi="Tisa Offc Serif Pro"/>
          <w:sz w:val="20"/>
          <w:szCs w:val="20"/>
        </w:rPr>
      </w:pPr>
      <w:r>
        <w:rPr>
          <w:rFonts w:ascii="Tisa Offc Serif Pro" w:hAnsi="Tisa Offc Serif Pro"/>
          <w:sz w:val="20"/>
          <w:szCs w:val="20"/>
        </w:rPr>
        <w:t xml:space="preserve">To ensure that only one patron could use the entrance and exit I </w:t>
      </w:r>
      <w:r w:rsidR="00874686">
        <w:rPr>
          <w:rFonts w:ascii="Tisa Offc Serif Pro" w:hAnsi="Tisa Offc Serif Pro"/>
          <w:sz w:val="20"/>
          <w:szCs w:val="20"/>
        </w:rPr>
        <w:t xml:space="preserve">employed a </w:t>
      </w:r>
      <w:proofErr w:type="spellStart"/>
      <w:r w:rsidR="00D40EB2">
        <w:rPr>
          <w:rFonts w:ascii="Tisa Offc Serif Pro" w:hAnsi="Tisa Offc Serif Pro"/>
          <w:sz w:val="20"/>
          <w:szCs w:val="20"/>
        </w:rPr>
        <w:t>synchrinizing</w:t>
      </w:r>
      <w:proofErr w:type="spellEnd"/>
      <w:r w:rsidR="00874686">
        <w:rPr>
          <w:rFonts w:ascii="Tisa Offc Serif Pro" w:hAnsi="Tisa Offc Serif Pro"/>
          <w:sz w:val="20"/>
          <w:szCs w:val="20"/>
        </w:rPr>
        <w:t xml:space="preserve"> mechanism. By </w:t>
      </w:r>
      <w:r w:rsidR="0094486D">
        <w:rPr>
          <w:rFonts w:ascii="Tisa Offc Serif Pro" w:hAnsi="Tisa Offc Serif Pro"/>
          <w:sz w:val="20"/>
          <w:szCs w:val="20"/>
        </w:rPr>
        <w:t>synchronizing</w:t>
      </w:r>
      <w:r w:rsidR="00874686">
        <w:rPr>
          <w:rFonts w:ascii="Tisa Offc Serif Pro" w:hAnsi="Tisa Offc Serif Pro"/>
          <w:sz w:val="20"/>
          <w:szCs w:val="20"/>
        </w:rPr>
        <w:t xml:space="preserve"> patron</w:t>
      </w:r>
      <w:r w:rsidR="0094486D">
        <w:rPr>
          <w:rFonts w:ascii="Tisa Offc Serif Pro" w:hAnsi="Tisa Offc Serif Pro"/>
          <w:sz w:val="20"/>
          <w:szCs w:val="20"/>
        </w:rPr>
        <w:t>s</w:t>
      </w:r>
      <w:r w:rsidR="00874686">
        <w:rPr>
          <w:rFonts w:ascii="Tisa Offc Serif Pro" w:hAnsi="Tisa Offc Serif Pro"/>
          <w:sz w:val="20"/>
          <w:szCs w:val="20"/>
        </w:rPr>
        <w:t xml:space="preserve"> </w:t>
      </w:r>
      <w:proofErr w:type="spellStart"/>
      <w:proofErr w:type="gramStart"/>
      <w:r w:rsidR="00874686">
        <w:rPr>
          <w:rFonts w:ascii="Tisa Offc Serif Pro" w:hAnsi="Tisa Offc Serif Pro"/>
          <w:sz w:val="20"/>
          <w:szCs w:val="20"/>
        </w:rPr>
        <w:t>where</w:t>
      </w:r>
      <w:proofErr w:type="spellEnd"/>
      <w:proofErr w:type="gramEnd"/>
      <w:r w:rsidR="00874686">
        <w:rPr>
          <w:rFonts w:ascii="Tisa Offc Serif Pro" w:hAnsi="Tisa Offc Serif Pro"/>
          <w:sz w:val="20"/>
          <w:szCs w:val="20"/>
        </w:rPr>
        <w:t xml:space="preserve"> forced to wait until </w:t>
      </w:r>
      <w:r w:rsidR="00F178F3">
        <w:rPr>
          <w:rFonts w:ascii="Tisa Offc Serif Pro" w:hAnsi="Tisa Offc Serif Pro"/>
          <w:sz w:val="20"/>
          <w:szCs w:val="20"/>
        </w:rPr>
        <w:t>the door was available before they could use i</w:t>
      </w:r>
      <w:r w:rsidR="00D55815">
        <w:rPr>
          <w:rFonts w:ascii="Tisa Offc Serif Pro" w:hAnsi="Tisa Offc Serif Pro"/>
          <w:sz w:val="20"/>
          <w:szCs w:val="20"/>
        </w:rPr>
        <w:t xml:space="preserve">t, </w:t>
      </w:r>
      <w:proofErr w:type="spellStart"/>
      <w:r w:rsidR="00D55815">
        <w:rPr>
          <w:rFonts w:ascii="Tisa Offc Serif Pro" w:hAnsi="Tisa Offc Serif Pro"/>
          <w:sz w:val="20"/>
          <w:szCs w:val="20"/>
        </w:rPr>
        <w:t>gauranting</w:t>
      </w:r>
      <w:proofErr w:type="spellEnd"/>
      <w:r w:rsidR="00D55815">
        <w:rPr>
          <w:rFonts w:ascii="Tisa Offc Serif Pro" w:hAnsi="Tisa Offc Serif Pro"/>
          <w:sz w:val="20"/>
          <w:szCs w:val="20"/>
        </w:rPr>
        <w:t xml:space="preserve"> that only one patron could enter and exit at a </w:t>
      </w:r>
      <w:proofErr w:type="spellStart"/>
      <w:r w:rsidR="00D55815">
        <w:rPr>
          <w:rFonts w:ascii="Tisa Offc Serif Pro" w:hAnsi="Tisa Offc Serif Pro"/>
          <w:sz w:val="20"/>
          <w:szCs w:val="20"/>
        </w:rPr>
        <w:t>give</w:t>
      </w:r>
      <w:proofErr w:type="spellEnd"/>
      <w:r w:rsidR="00D55815">
        <w:rPr>
          <w:rFonts w:ascii="Tisa Offc Serif Pro" w:hAnsi="Tisa Offc Serif Pro"/>
          <w:sz w:val="20"/>
          <w:szCs w:val="20"/>
        </w:rPr>
        <w:t xml:space="preserve"> time.</w:t>
      </w:r>
    </w:p>
    <w:p w14:paraId="27A03518" w14:textId="77777777" w:rsidR="007A2F3F" w:rsidRDefault="007A2F3F" w:rsidP="0084521D">
      <w:pPr>
        <w:rPr>
          <w:rFonts w:ascii="Tisa Offc Serif Pro" w:hAnsi="Tisa Offc Serif Pro"/>
          <w:sz w:val="20"/>
          <w:szCs w:val="20"/>
        </w:rPr>
      </w:pPr>
    </w:p>
    <w:p w14:paraId="4C299234" w14:textId="1EE5433D" w:rsidR="007A2F3F" w:rsidRDefault="007A2F3F" w:rsidP="007A2F3F">
      <w:pPr>
        <w:pStyle w:val="ListParagraph"/>
        <w:numPr>
          <w:ilvl w:val="0"/>
          <w:numId w:val="13"/>
        </w:numPr>
        <w:rPr>
          <w:rFonts w:ascii="Tisa Offc Serif Pro" w:hAnsi="Tisa Offc Serif Pro"/>
          <w:sz w:val="20"/>
          <w:szCs w:val="20"/>
        </w:rPr>
      </w:pPr>
      <w:r>
        <w:rPr>
          <w:rFonts w:ascii="Tisa Offc Serif Pro" w:hAnsi="Tisa Offc Serif Pro"/>
          <w:sz w:val="20"/>
          <w:szCs w:val="20"/>
        </w:rPr>
        <w:t>Max people</w:t>
      </w:r>
    </w:p>
    <w:p w14:paraId="3245EB94" w14:textId="2FD18D11" w:rsidR="007A2F3F" w:rsidRDefault="007A2F3F" w:rsidP="007A2F3F">
      <w:pPr>
        <w:rPr>
          <w:rFonts w:ascii="Tisa Offc Serif Pro" w:hAnsi="Tisa Offc Serif Pro"/>
          <w:sz w:val="20"/>
          <w:szCs w:val="20"/>
        </w:rPr>
      </w:pPr>
      <w:r>
        <w:rPr>
          <w:rFonts w:ascii="Tisa Offc Serif Pro" w:hAnsi="Tisa Offc Serif Pro"/>
          <w:sz w:val="20"/>
          <w:szCs w:val="20"/>
        </w:rPr>
        <w:t xml:space="preserve">To </w:t>
      </w:r>
      <w:r w:rsidR="0008283E">
        <w:rPr>
          <w:rFonts w:ascii="Tisa Offc Serif Pro" w:hAnsi="Tisa Offc Serif Pro"/>
          <w:sz w:val="20"/>
          <w:szCs w:val="20"/>
        </w:rPr>
        <w:t xml:space="preserve">ensure that the number of people in the club did not exceed the maximum I </w:t>
      </w:r>
      <w:r w:rsidR="007D081B">
        <w:rPr>
          <w:rFonts w:ascii="Tisa Offc Serif Pro" w:hAnsi="Tisa Offc Serif Pro"/>
          <w:sz w:val="20"/>
          <w:szCs w:val="20"/>
        </w:rPr>
        <w:t>made use of a busy-waiting loop.</w:t>
      </w:r>
      <w:r w:rsidR="00A03F41">
        <w:rPr>
          <w:rFonts w:ascii="Tisa Offc Serif Pro" w:hAnsi="Tisa Offc Serif Pro"/>
          <w:sz w:val="20"/>
          <w:szCs w:val="20"/>
        </w:rPr>
        <w:t xml:space="preserve"> </w:t>
      </w:r>
      <w:r w:rsidR="007E6249">
        <w:rPr>
          <w:rFonts w:ascii="Tisa Offc Serif Pro" w:hAnsi="Tisa Offc Serif Pro"/>
          <w:sz w:val="20"/>
          <w:szCs w:val="20"/>
        </w:rPr>
        <w:t>It c</w:t>
      </w:r>
      <w:r w:rsidR="00A03F41" w:rsidRPr="00A03F41">
        <w:rPr>
          <w:rFonts w:ascii="Tisa Offc Serif Pro" w:hAnsi="Tisa Offc Serif Pro"/>
          <w:sz w:val="20"/>
          <w:szCs w:val="20"/>
        </w:rPr>
        <w:t>heck</w:t>
      </w:r>
      <w:r w:rsidR="007E6249">
        <w:rPr>
          <w:rFonts w:ascii="Tisa Offc Serif Pro" w:hAnsi="Tisa Offc Serif Pro"/>
          <w:sz w:val="20"/>
          <w:szCs w:val="20"/>
        </w:rPr>
        <w:t>ed</w:t>
      </w:r>
      <w:r w:rsidR="00A03F41" w:rsidRPr="00A03F41">
        <w:rPr>
          <w:rFonts w:ascii="Tisa Offc Serif Pro" w:hAnsi="Tisa Offc Serif Pro"/>
          <w:sz w:val="20"/>
          <w:szCs w:val="20"/>
        </w:rPr>
        <w:t xml:space="preserve"> if the maximum number of patrons inside the club h</w:t>
      </w:r>
      <w:r w:rsidR="007E6249">
        <w:rPr>
          <w:rFonts w:ascii="Tisa Offc Serif Pro" w:hAnsi="Tisa Offc Serif Pro"/>
          <w:sz w:val="20"/>
          <w:szCs w:val="20"/>
        </w:rPr>
        <w:t>ad</w:t>
      </w:r>
      <w:r w:rsidR="00A03F41" w:rsidRPr="00A03F41">
        <w:rPr>
          <w:rFonts w:ascii="Tisa Offc Serif Pro" w:hAnsi="Tisa Offc Serif Pro"/>
          <w:sz w:val="20"/>
          <w:szCs w:val="20"/>
        </w:rPr>
        <w:t xml:space="preserve"> reached the specified limit</w:t>
      </w:r>
      <w:r w:rsidR="007E6249">
        <w:rPr>
          <w:rFonts w:ascii="Tisa Offc Serif Pro" w:hAnsi="Tisa Offc Serif Pro"/>
          <w:sz w:val="20"/>
          <w:szCs w:val="20"/>
        </w:rPr>
        <w:t xml:space="preserve"> and i</w:t>
      </w:r>
      <w:r w:rsidR="00A03F41" w:rsidRPr="00A03F41">
        <w:rPr>
          <w:rFonts w:ascii="Tisa Offc Serif Pro" w:hAnsi="Tisa Offc Serif Pro"/>
          <w:sz w:val="20"/>
          <w:szCs w:val="20"/>
        </w:rPr>
        <w:t xml:space="preserve">f the limit </w:t>
      </w:r>
      <w:r w:rsidR="00857CAF">
        <w:rPr>
          <w:rFonts w:ascii="Tisa Offc Serif Pro" w:hAnsi="Tisa Offc Serif Pro"/>
          <w:sz w:val="20"/>
          <w:szCs w:val="20"/>
        </w:rPr>
        <w:t>wa</w:t>
      </w:r>
      <w:r w:rsidR="00A03F41" w:rsidRPr="00A03F41">
        <w:rPr>
          <w:rFonts w:ascii="Tisa Offc Serif Pro" w:hAnsi="Tisa Offc Serif Pro"/>
          <w:sz w:val="20"/>
          <w:szCs w:val="20"/>
        </w:rPr>
        <w:t>s reached, the loop continues to wait until the number of patrons inside the club decreases and a space becomes available.</w:t>
      </w:r>
    </w:p>
    <w:p w14:paraId="142EE6E8" w14:textId="77777777" w:rsidR="001E05F6" w:rsidRDefault="001E05F6" w:rsidP="007A2F3F">
      <w:pPr>
        <w:rPr>
          <w:rFonts w:ascii="Tisa Offc Serif Pro" w:hAnsi="Tisa Offc Serif Pro"/>
          <w:sz w:val="20"/>
          <w:szCs w:val="20"/>
        </w:rPr>
      </w:pPr>
    </w:p>
    <w:p w14:paraId="1AA14A6B" w14:textId="4802AE58" w:rsidR="001E05F6" w:rsidRDefault="004C76EA" w:rsidP="001E05F6">
      <w:pPr>
        <w:pStyle w:val="ListParagraph"/>
        <w:numPr>
          <w:ilvl w:val="0"/>
          <w:numId w:val="13"/>
        </w:numPr>
        <w:rPr>
          <w:rFonts w:ascii="Tisa Offc Serif Pro" w:hAnsi="Tisa Offc Serif Pro"/>
          <w:sz w:val="20"/>
          <w:szCs w:val="20"/>
        </w:rPr>
      </w:pPr>
      <w:r>
        <w:rPr>
          <w:rFonts w:ascii="Tisa Offc Serif Pro" w:hAnsi="Tisa Offc Serif Pro"/>
          <w:sz w:val="20"/>
          <w:szCs w:val="20"/>
        </w:rPr>
        <w:t>Realistic distance</w:t>
      </w:r>
    </w:p>
    <w:p w14:paraId="66DAE5B2" w14:textId="53491CF1" w:rsidR="004C76EA" w:rsidRDefault="009F5406" w:rsidP="004C76EA">
      <w:pPr>
        <w:rPr>
          <w:rFonts w:ascii="Tisa Offc Serif Pro" w:hAnsi="Tisa Offc Serif Pro"/>
          <w:sz w:val="20"/>
          <w:szCs w:val="20"/>
        </w:rPr>
      </w:pPr>
      <w:r>
        <w:rPr>
          <w:rFonts w:ascii="Tisa Offc Serif Pro" w:hAnsi="Tisa Offc Serif Pro"/>
          <w:sz w:val="20"/>
          <w:szCs w:val="20"/>
        </w:rPr>
        <w:t>To ensure that a rea</w:t>
      </w:r>
      <w:r w:rsidR="00932DEF">
        <w:rPr>
          <w:rFonts w:ascii="Tisa Offc Serif Pro" w:hAnsi="Tisa Offc Serif Pro"/>
          <w:sz w:val="20"/>
          <w:szCs w:val="20"/>
        </w:rPr>
        <w:t>listic distance was maintained,</w:t>
      </w:r>
      <w:r w:rsidR="005D5E6D">
        <w:rPr>
          <w:rFonts w:ascii="Tisa Offc Serif Pro" w:hAnsi="Tisa Offc Serif Pro"/>
          <w:sz w:val="20"/>
          <w:szCs w:val="20"/>
        </w:rPr>
        <w:t xml:space="preserve"> I </w:t>
      </w:r>
      <w:r w:rsidR="005D5E6D" w:rsidRPr="005D5E6D">
        <w:rPr>
          <w:rFonts w:ascii="Tisa Offc Serif Pro" w:hAnsi="Tisa Offc Serif Pro"/>
          <w:sz w:val="20"/>
          <w:szCs w:val="20"/>
        </w:rPr>
        <w:t>synchroniz</w:t>
      </w:r>
      <w:r w:rsidR="005D5E6D">
        <w:rPr>
          <w:rFonts w:ascii="Tisa Offc Serif Pro" w:hAnsi="Tisa Offc Serif Pro"/>
          <w:sz w:val="20"/>
          <w:szCs w:val="20"/>
        </w:rPr>
        <w:t xml:space="preserve">ed </w:t>
      </w:r>
      <w:r w:rsidR="005D5E6D" w:rsidRPr="005D5E6D">
        <w:rPr>
          <w:rFonts w:ascii="Tisa Offc Serif Pro" w:hAnsi="Tisa Offc Serif Pro"/>
          <w:sz w:val="20"/>
          <w:szCs w:val="20"/>
        </w:rPr>
        <w:t>access to the grid blocks to ensure that only one patron can occupy a block at a time.</w:t>
      </w:r>
      <w:r w:rsidR="00CD0A9E">
        <w:rPr>
          <w:rFonts w:ascii="Tisa Offc Serif Pro" w:hAnsi="Tisa Offc Serif Pro"/>
          <w:sz w:val="20"/>
          <w:szCs w:val="20"/>
        </w:rPr>
        <w:t xml:space="preserve"> This made it possible to have </w:t>
      </w:r>
      <w:r w:rsidR="003E562E">
        <w:rPr>
          <w:rFonts w:ascii="Tisa Offc Serif Pro" w:hAnsi="Tisa Offc Serif Pro"/>
          <w:sz w:val="20"/>
          <w:szCs w:val="20"/>
        </w:rPr>
        <w:t>only one patron occupying one block at a time.</w:t>
      </w:r>
    </w:p>
    <w:p w14:paraId="78563C94" w14:textId="77777777" w:rsidR="00EE5727" w:rsidRDefault="00EE5727" w:rsidP="004C76EA">
      <w:pPr>
        <w:rPr>
          <w:rFonts w:ascii="Tisa Offc Serif Pro" w:hAnsi="Tisa Offc Serif Pro"/>
          <w:sz w:val="20"/>
          <w:szCs w:val="20"/>
        </w:rPr>
      </w:pPr>
    </w:p>
    <w:p w14:paraId="19077816" w14:textId="3AB903C0" w:rsidR="00EE5727" w:rsidRDefault="00CE3978" w:rsidP="002003AF">
      <w:pPr>
        <w:pStyle w:val="ListParagraph"/>
        <w:numPr>
          <w:ilvl w:val="0"/>
          <w:numId w:val="13"/>
        </w:numPr>
        <w:rPr>
          <w:rFonts w:ascii="Tisa Offc Serif Pro" w:hAnsi="Tisa Offc Serif Pro"/>
          <w:sz w:val="20"/>
          <w:szCs w:val="20"/>
        </w:rPr>
      </w:pPr>
      <w:r>
        <w:rPr>
          <w:rFonts w:ascii="Tisa Offc Serif Pro" w:hAnsi="Tisa Offc Serif Pro"/>
          <w:sz w:val="20"/>
          <w:szCs w:val="20"/>
        </w:rPr>
        <w:t>Synchronized movement</w:t>
      </w:r>
    </w:p>
    <w:p w14:paraId="15E95572" w14:textId="5176D68A" w:rsidR="00CE3978" w:rsidRDefault="00CE3978" w:rsidP="00CE3978">
      <w:pPr>
        <w:rPr>
          <w:rFonts w:ascii="Tisa Offc Serif Pro" w:hAnsi="Tisa Offc Serif Pro"/>
          <w:sz w:val="20"/>
          <w:szCs w:val="20"/>
        </w:rPr>
      </w:pPr>
      <w:r>
        <w:rPr>
          <w:rFonts w:ascii="Tisa Offc Serif Pro" w:hAnsi="Tisa Offc Serif Pro"/>
          <w:sz w:val="20"/>
          <w:szCs w:val="20"/>
        </w:rPr>
        <w:lastRenderedPageBreak/>
        <w:t xml:space="preserve">This was achieved by </w:t>
      </w:r>
      <w:r w:rsidR="002C2B67">
        <w:rPr>
          <w:rFonts w:ascii="Tisa Offc Serif Pro" w:hAnsi="Tisa Offc Serif Pro"/>
          <w:sz w:val="20"/>
          <w:szCs w:val="20"/>
        </w:rPr>
        <w:t>synchronizing the Move method.</w:t>
      </w:r>
    </w:p>
    <w:p w14:paraId="6252F3E4" w14:textId="77777777" w:rsidR="00B834B9" w:rsidRPr="00CE3978" w:rsidRDefault="00B834B9" w:rsidP="00CE3978">
      <w:pPr>
        <w:rPr>
          <w:rFonts w:ascii="Tisa Offc Serif Pro" w:hAnsi="Tisa Offc Serif Pro"/>
          <w:sz w:val="20"/>
          <w:szCs w:val="20"/>
        </w:rPr>
      </w:pPr>
    </w:p>
    <w:p w14:paraId="42D80F08" w14:textId="77777777" w:rsidR="00B834B9" w:rsidRPr="00B834B9" w:rsidRDefault="00B834B9" w:rsidP="00B834B9">
      <w:pPr>
        <w:rPr>
          <w:rFonts w:ascii="Tisa Offc Serif Pro" w:hAnsi="Tisa Offc Serif Pro"/>
          <w:sz w:val="20"/>
          <w:szCs w:val="20"/>
        </w:rPr>
      </w:pPr>
      <w:r w:rsidRPr="00B834B9">
        <w:rPr>
          <w:rFonts w:ascii="Tisa Offc Serif Pro" w:hAnsi="Tisa Offc Serif Pro"/>
          <w:sz w:val="20"/>
          <w:szCs w:val="20"/>
        </w:rPr>
        <w:t xml:space="preserve">Patrons' simultaneous movement is ensured through synchronization mechanisms. If the new block is available for occupancy by the patron (indicated by </w:t>
      </w:r>
      <w:proofErr w:type="spellStart"/>
      <w:r w:rsidRPr="00B834B9">
        <w:rPr>
          <w:rFonts w:ascii="Tisa Offc Serif Pro" w:hAnsi="Tisa Offc Serif Pro"/>
          <w:b/>
          <w:bCs/>
          <w:sz w:val="20"/>
          <w:szCs w:val="20"/>
        </w:rPr>
        <w:t>newBlock.get</w:t>
      </w:r>
      <w:proofErr w:type="spellEnd"/>
      <w:r w:rsidRPr="00B834B9">
        <w:rPr>
          <w:rFonts w:ascii="Tisa Offc Serif Pro" w:hAnsi="Tisa Offc Serif Pro"/>
          <w:b/>
          <w:bCs/>
          <w:sz w:val="20"/>
          <w:szCs w:val="20"/>
        </w:rPr>
        <w:t>(</w:t>
      </w:r>
      <w:proofErr w:type="spellStart"/>
      <w:r w:rsidRPr="00B834B9">
        <w:rPr>
          <w:rFonts w:ascii="Tisa Offc Serif Pro" w:hAnsi="Tisa Offc Serif Pro"/>
          <w:b/>
          <w:bCs/>
          <w:sz w:val="20"/>
          <w:szCs w:val="20"/>
        </w:rPr>
        <w:t>myLocation.getID</w:t>
      </w:r>
      <w:proofErr w:type="spellEnd"/>
      <w:r w:rsidRPr="00B834B9">
        <w:rPr>
          <w:rFonts w:ascii="Tisa Offc Serif Pro" w:hAnsi="Tisa Offc Serif Pro"/>
          <w:b/>
          <w:bCs/>
          <w:sz w:val="20"/>
          <w:szCs w:val="20"/>
        </w:rPr>
        <w:t>())</w:t>
      </w:r>
      <w:r w:rsidRPr="00B834B9">
        <w:rPr>
          <w:rFonts w:ascii="Tisa Offc Serif Pro" w:hAnsi="Tisa Offc Serif Pro"/>
          <w:sz w:val="20"/>
          <w:szCs w:val="20"/>
        </w:rPr>
        <w:t>), the patron is allowed to move to the new block. This movement occurs in a synchronized manner to prevent conflicts and maintain consistency.</w:t>
      </w:r>
    </w:p>
    <w:p w14:paraId="75C58271" w14:textId="77777777" w:rsidR="00B834B9" w:rsidRPr="00B834B9" w:rsidRDefault="00B834B9" w:rsidP="00B834B9">
      <w:pPr>
        <w:rPr>
          <w:rFonts w:ascii="Tisa Offc Serif Pro" w:hAnsi="Tisa Offc Serif Pro"/>
          <w:sz w:val="20"/>
          <w:szCs w:val="20"/>
        </w:rPr>
      </w:pPr>
      <w:r w:rsidRPr="00B834B9">
        <w:rPr>
          <w:rFonts w:ascii="Tisa Offc Serif Pro" w:hAnsi="Tisa Offc Serif Pro"/>
          <w:sz w:val="20"/>
          <w:szCs w:val="20"/>
        </w:rPr>
        <w:t xml:space="preserve">To ensure liveness, the </w:t>
      </w:r>
      <w:r w:rsidRPr="00B834B9">
        <w:rPr>
          <w:rFonts w:ascii="Tisa Offc Serif Pro" w:hAnsi="Tisa Offc Serif Pro"/>
          <w:b/>
          <w:bCs/>
          <w:sz w:val="20"/>
          <w:szCs w:val="20"/>
        </w:rPr>
        <w:t>release</w:t>
      </w:r>
      <w:r w:rsidRPr="00B834B9">
        <w:rPr>
          <w:rFonts w:ascii="Tisa Offc Serif Pro" w:hAnsi="Tisa Offc Serif Pro"/>
          <w:sz w:val="20"/>
          <w:szCs w:val="20"/>
        </w:rPr>
        <w:t xml:space="preserve"> method is used to release the current block, allowing other patrons to occupy it. This enables multiple patrons to move concurrently, contributing to the dynamic and active atmosphere of the simulation.</w:t>
      </w:r>
    </w:p>
    <w:p w14:paraId="70B805E4" w14:textId="77777777" w:rsidR="005B1858" w:rsidRDefault="005B1858">
      <w:pPr>
        <w:rPr>
          <w:rFonts w:ascii="Tisa Offc Serif Pro" w:hAnsi="Tisa Offc Serif Pro"/>
          <w:sz w:val="20"/>
          <w:szCs w:val="20"/>
        </w:rPr>
      </w:pPr>
    </w:p>
    <w:p w14:paraId="1149E178" w14:textId="77777777" w:rsidR="005B1858" w:rsidRPr="001A1AD5" w:rsidRDefault="005B1858">
      <w:pPr>
        <w:rPr>
          <w:rFonts w:ascii="Tisa Offc Serif Pro" w:hAnsi="Tisa Offc Serif Pro"/>
          <w:sz w:val="20"/>
          <w:szCs w:val="20"/>
        </w:rPr>
      </w:pPr>
    </w:p>
    <w:sectPr w:rsidR="005B1858" w:rsidRPr="001A1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sa Offc Serif Pro">
    <w:altName w:val="Calibri"/>
    <w:charset w:val="00"/>
    <w:family w:val="auto"/>
    <w:pitch w:val="variable"/>
    <w:sig w:usb0="800002E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7DC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157549"/>
    <w:multiLevelType w:val="multilevel"/>
    <w:tmpl w:val="1C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F32D06"/>
    <w:multiLevelType w:val="hybridMultilevel"/>
    <w:tmpl w:val="AF94555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267C1B9C"/>
    <w:multiLevelType w:val="hybridMultilevel"/>
    <w:tmpl w:val="E56E332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372E260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F57404"/>
    <w:multiLevelType w:val="hybridMultilevel"/>
    <w:tmpl w:val="CB7AC6A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872747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50758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685FC2"/>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55244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FA7F2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6D13B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1212C9"/>
    <w:multiLevelType w:val="hybridMultilevel"/>
    <w:tmpl w:val="AEAC6782"/>
    <w:lvl w:ilvl="0" w:tplc="1C09000F">
      <w:start w:val="1"/>
      <w:numFmt w:val="decimal"/>
      <w:lvlText w:val="%1."/>
      <w:lvlJc w:val="left"/>
      <w:pPr>
        <w:ind w:left="756" w:hanging="360"/>
      </w:pPr>
    </w:lvl>
    <w:lvl w:ilvl="1" w:tplc="1C090019" w:tentative="1">
      <w:start w:val="1"/>
      <w:numFmt w:val="lowerLetter"/>
      <w:lvlText w:val="%2."/>
      <w:lvlJc w:val="left"/>
      <w:pPr>
        <w:ind w:left="1476" w:hanging="360"/>
      </w:pPr>
    </w:lvl>
    <w:lvl w:ilvl="2" w:tplc="1C09001B" w:tentative="1">
      <w:start w:val="1"/>
      <w:numFmt w:val="lowerRoman"/>
      <w:lvlText w:val="%3."/>
      <w:lvlJc w:val="right"/>
      <w:pPr>
        <w:ind w:left="2196" w:hanging="180"/>
      </w:pPr>
    </w:lvl>
    <w:lvl w:ilvl="3" w:tplc="1C09000F" w:tentative="1">
      <w:start w:val="1"/>
      <w:numFmt w:val="decimal"/>
      <w:lvlText w:val="%4."/>
      <w:lvlJc w:val="left"/>
      <w:pPr>
        <w:ind w:left="2916" w:hanging="360"/>
      </w:pPr>
    </w:lvl>
    <w:lvl w:ilvl="4" w:tplc="1C090019" w:tentative="1">
      <w:start w:val="1"/>
      <w:numFmt w:val="lowerLetter"/>
      <w:lvlText w:val="%5."/>
      <w:lvlJc w:val="left"/>
      <w:pPr>
        <w:ind w:left="3636" w:hanging="360"/>
      </w:pPr>
    </w:lvl>
    <w:lvl w:ilvl="5" w:tplc="1C09001B" w:tentative="1">
      <w:start w:val="1"/>
      <w:numFmt w:val="lowerRoman"/>
      <w:lvlText w:val="%6."/>
      <w:lvlJc w:val="right"/>
      <w:pPr>
        <w:ind w:left="4356" w:hanging="180"/>
      </w:pPr>
    </w:lvl>
    <w:lvl w:ilvl="6" w:tplc="1C09000F" w:tentative="1">
      <w:start w:val="1"/>
      <w:numFmt w:val="decimal"/>
      <w:lvlText w:val="%7."/>
      <w:lvlJc w:val="left"/>
      <w:pPr>
        <w:ind w:left="5076" w:hanging="360"/>
      </w:pPr>
    </w:lvl>
    <w:lvl w:ilvl="7" w:tplc="1C090019" w:tentative="1">
      <w:start w:val="1"/>
      <w:numFmt w:val="lowerLetter"/>
      <w:lvlText w:val="%8."/>
      <w:lvlJc w:val="left"/>
      <w:pPr>
        <w:ind w:left="5796" w:hanging="360"/>
      </w:pPr>
    </w:lvl>
    <w:lvl w:ilvl="8" w:tplc="1C09001B" w:tentative="1">
      <w:start w:val="1"/>
      <w:numFmt w:val="lowerRoman"/>
      <w:lvlText w:val="%9."/>
      <w:lvlJc w:val="right"/>
      <w:pPr>
        <w:ind w:left="6516" w:hanging="180"/>
      </w:pPr>
    </w:lvl>
  </w:abstractNum>
  <w:num w:numId="1" w16cid:durableId="580140484">
    <w:abstractNumId w:val="7"/>
  </w:num>
  <w:num w:numId="2" w16cid:durableId="108551391">
    <w:abstractNumId w:val="1"/>
  </w:num>
  <w:num w:numId="3" w16cid:durableId="188882347">
    <w:abstractNumId w:val="10"/>
  </w:num>
  <w:num w:numId="4" w16cid:durableId="143663035">
    <w:abstractNumId w:val="0"/>
  </w:num>
  <w:num w:numId="5" w16cid:durableId="586428644">
    <w:abstractNumId w:val="11"/>
  </w:num>
  <w:num w:numId="6" w16cid:durableId="1510756872">
    <w:abstractNumId w:val="8"/>
  </w:num>
  <w:num w:numId="7" w16cid:durableId="1600331048">
    <w:abstractNumId w:val="4"/>
  </w:num>
  <w:num w:numId="8" w16cid:durableId="1688752692">
    <w:abstractNumId w:val="9"/>
  </w:num>
  <w:num w:numId="9" w16cid:durableId="642389071">
    <w:abstractNumId w:val="6"/>
  </w:num>
  <w:num w:numId="10" w16cid:durableId="1008024003">
    <w:abstractNumId w:val="2"/>
  </w:num>
  <w:num w:numId="11" w16cid:durableId="1829590652">
    <w:abstractNumId w:val="3"/>
  </w:num>
  <w:num w:numId="12" w16cid:durableId="404499894">
    <w:abstractNumId w:val="12"/>
  </w:num>
  <w:num w:numId="13" w16cid:durableId="984579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wMza3MDc3MTU2tjRR0lEKTi0uzszPAykwqQUAyd/OZCwAAAA="/>
  </w:docVars>
  <w:rsids>
    <w:rsidRoot w:val="00130CF7"/>
    <w:rsid w:val="0008283E"/>
    <w:rsid w:val="000B6469"/>
    <w:rsid w:val="0011396A"/>
    <w:rsid w:val="00121607"/>
    <w:rsid w:val="00130CF7"/>
    <w:rsid w:val="00197F2A"/>
    <w:rsid w:val="001A1AD5"/>
    <w:rsid w:val="001C03CB"/>
    <w:rsid w:val="001C2CD1"/>
    <w:rsid w:val="001E05F6"/>
    <w:rsid w:val="001F7629"/>
    <w:rsid w:val="002003AF"/>
    <w:rsid w:val="00221A9C"/>
    <w:rsid w:val="00282FBC"/>
    <w:rsid w:val="002C2B67"/>
    <w:rsid w:val="00300DAA"/>
    <w:rsid w:val="0032025F"/>
    <w:rsid w:val="003618BB"/>
    <w:rsid w:val="0037732D"/>
    <w:rsid w:val="003C0A13"/>
    <w:rsid w:val="003E045D"/>
    <w:rsid w:val="003E562E"/>
    <w:rsid w:val="004C76EA"/>
    <w:rsid w:val="004F4AEA"/>
    <w:rsid w:val="0055172C"/>
    <w:rsid w:val="0058011C"/>
    <w:rsid w:val="00584785"/>
    <w:rsid w:val="0058534E"/>
    <w:rsid w:val="00594721"/>
    <w:rsid w:val="005A4381"/>
    <w:rsid w:val="005B1858"/>
    <w:rsid w:val="005C2250"/>
    <w:rsid w:val="005D438E"/>
    <w:rsid w:val="005D5E6D"/>
    <w:rsid w:val="00601A2B"/>
    <w:rsid w:val="006030F7"/>
    <w:rsid w:val="00613F3F"/>
    <w:rsid w:val="0061552B"/>
    <w:rsid w:val="00616217"/>
    <w:rsid w:val="00627D53"/>
    <w:rsid w:val="00684C59"/>
    <w:rsid w:val="006906E3"/>
    <w:rsid w:val="006A3BC2"/>
    <w:rsid w:val="006A636B"/>
    <w:rsid w:val="006C25EE"/>
    <w:rsid w:val="006F74F8"/>
    <w:rsid w:val="0070547F"/>
    <w:rsid w:val="0072713B"/>
    <w:rsid w:val="007369FC"/>
    <w:rsid w:val="007608E0"/>
    <w:rsid w:val="007939AC"/>
    <w:rsid w:val="00793E1E"/>
    <w:rsid w:val="007A2F3F"/>
    <w:rsid w:val="007B4842"/>
    <w:rsid w:val="007C2206"/>
    <w:rsid w:val="007D081B"/>
    <w:rsid w:val="007D4CA9"/>
    <w:rsid w:val="007D5DF1"/>
    <w:rsid w:val="007E3238"/>
    <w:rsid w:val="007E6249"/>
    <w:rsid w:val="007F3154"/>
    <w:rsid w:val="008161EB"/>
    <w:rsid w:val="008268F9"/>
    <w:rsid w:val="00840F40"/>
    <w:rsid w:val="0084521D"/>
    <w:rsid w:val="00857CAF"/>
    <w:rsid w:val="00865D2C"/>
    <w:rsid w:val="00874686"/>
    <w:rsid w:val="00884481"/>
    <w:rsid w:val="00895703"/>
    <w:rsid w:val="008B1A73"/>
    <w:rsid w:val="009308D7"/>
    <w:rsid w:val="00932DEF"/>
    <w:rsid w:val="0094486D"/>
    <w:rsid w:val="00974953"/>
    <w:rsid w:val="00991980"/>
    <w:rsid w:val="00992D65"/>
    <w:rsid w:val="009B3D6D"/>
    <w:rsid w:val="009D166D"/>
    <w:rsid w:val="009E0368"/>
    <w:rsid w:val="009F5406"/>
    <w:rsid w:val="00A03987"/>
    <w:rsid w:val="00A03F41"/>
    <w:rsid w:val="00A066B5"/>
    <w:rsid w:val="00A53929"/>
    <w:rsid w:val="00AB524F"/>
    <w:rsid w:val="00AC0190"/>
    <w:rsid w:val="00AD04E6"/>
    <w:rsid w:val="00AD3471"/>
    <w:rsid w:val="00AE5516"/>
    <w:rsid w:val="00B309B2"/>
    <w:rsid w:val="00B361CD"/>
    <w:rsid w:val="00B36952"/>
    <w:rsid w:val="00B41D73"/>
    <w:rsid w:val="00B74BDB"/>
    <w:rsid w:val="00B834B9"/>
    <w:rsid w:val="00BA08F7"/>
    <w:rsid w:val="00BC0D2C"/>
    <w:rsid w:val="00C547B0"/>
    <w:rsid w:val="00C66D4B"/>
    <w:rsid w:val="00C776D1"/>
    <w:rsid w:val="00C84E1C"/>
    <w:rsid w:val="00C92EB6"/>
    <w:rsid w:val="00CC1B73"/>
    <w:rsid w:val="00CD0A9E"/>
    <w:rsid w:val="00CE3978"/>
    <w:rsid w:val="00CE50B3"/>
    <w:rsid w:val="00D40EB2"/>
    <w:rsid w:val="00D55815"/>
    <w:rsid w:val="00D575BB"/>
    <w:rsid w:val="00DC0303"/>
    <w:rsid w:val="00DC7986"/>
    <w:rsid w:val="00E1382C"/>
    <w:rsid w:val="00E313A4"/>
    <w:rsid w:val="00E3721A"/>
    <w:rsid w:val="00E40628"/>
    <w:rsid w:val="00E77650"/>
    <w:rsid w:val="00ED6068"/>
    <w:rsid w:val="00EE28F4"/>
    <w:rsid w:val="00EE5727"/>
    <w:rsid w:val="00F178F3"/>
    <w:rsid w:val="00F310F6"/>
    <w:rsid w:val="00F507AA"/>
    <w:rsid w:val="00F519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CAF3"/>
  <w15:chartTrackingRefBased/>
  <w15:docId w15:val="{853D61E9-8C8A-4A2A-A638-87B5F52F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A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0F6"/>
    <w:pPr>
      <w:ind w:left="720"/>
      <w:contextualSpacing/>
    </w:pPr>
  </w:style>
  <w:style w:type="character" w:styleId="PlaceholderText">
    <w:name w:val="Placeholder Text"/>
    <w:basedOn w:val="DefaultParagraphFont"/>
    <w:uiPriority w:val="99"/>
    <w:semiHidden/>
    <w:rsid w:val="0011396A"/>
    <w:rPr>
      <w:color w:val="808080"/>
    </w:rPr>
  </w:style>
  <w:style w:type="table" w:styleId="TableGrid">
    <w:name w:val="Table Grid"/>
    <w:basedOn w:val="TableNormal"/>
    <w:uiPriority w:val="39"/>
    <w:rsid w:val="00930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1AD5"/>
    <w:rPr>
      <w:color w:val="0563C1" w:themeColor="hyperlink"/>
      <w:u w:val="single"/>
    </w:rPr>
  </w:style>
  <w:style w:type="character" w:styleId="UnresolvedMention">
    <w:name w:val="Unresolved Mention"/>
    <w:basedOn w:val="DefaultParagraphFont"/>
    <w:uiPriority w:val="99"/>
    <w:semiHidden/>
    <w:unhideWhenUsed/>
    <w:rsid w:val="001A1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9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4A8B6-79E4-45E9-BBFE-99673750E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Rumbidzai Mashumba</dc:creator>
  <cp:keywords/>
  <dc:description/>
  <cp:lastModifiedBy>Rumbidzai Mashumba</cp:lastModifiedBy>
  <cp:revision>2</cp:revision>
  <dcterms:created xsi:type="dcterms:W3CDTF">2023-08-25T03:23:00Z</dcterms:created>
  <dcterms:modified xsi:type="dcterms:W3CDTF">2023-08-25T03:23:00Z</dcterms:modified>
</cp:coreProperties>
</file>