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12577" w14:textId="77777777" w:rsidR="00171E39" w:rsidRPr="00171E39" w:rsidRDefault="00171E39" w:rsidP="00171E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71E39">
        <w:rPr>
          <w:rFonts w:ascii="Times New Roman" w:eastAsia="Times New Roman" w:hAnsi="Times New Roman" w:cs="Times New Roman"/>
          <w:b/>
          <w:bCs/>
          <w:kern w:val="36"/>
          <w:sz w:val="48"/>
          <w:szCs w:val="48"/>
          <w:lang w:eastAsia="en-IN"/>
          <w14:ligatures w14:val="none"/>
        </w:rPr>
        <w:t>Geometric Asian Call Option Pricing using the Heston Model</w:t>
      </w:r>
    </w:p>
    <w:p w14:paraId="63A6E88C"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Overview</w:t>
      </w:r>
    </w:p>
    <w:p w14:paraId="1534240B" w14:textId="77777777" w:rsidR="00171E39" w:rsidRPr="00171E39" w:rsidRDefault="00171E39" w:rsidP="00171E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This MATLAB project implements the pricing of a fixed-strike geometric Asian call option under the Heston model using Fourier inversion techniques and the joint characteristic function. The script computes option prices for various strike prices, maturities, and truncation values, and stores the results in an Excel file.</w:t>
      </w:r>
    </w:p>
    <w:p w14:paraId="0C578407"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Features</w:t>
      </w:r>
    </w:p>
    <w:p w14:paraId="1470C5B4" w14:textId="77777777" w:rsidR="00171E39" w:rsidRPr="00171E39" w:rsidRDefault="00171E39" w:rsidP="00171E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Implements the Heston model for stochastic volatility.</w:t>
      </w:r>
    </w:p>
    <w:p w14:paraId="455D56F8" w14:textId="77777777" w:rsidR="00171E39" w:rsidRPr="00171E39" w:rsidRDefault="00171E39" w:rsidP="00171E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Uses Fourier inversion for efficient pricing.</w:t>
      </w:r>
    </w:p>
    <w:p w14:paraId="28DE33FF" w14:textId="77777777" w:rsidR="00171E39" w:rsidRPr="00171E39" w:rsidRDefault="00171E39" w:rsidP="00171E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Computes option values for different strikes and maturities.</w:t>
      </w:r>
    </w:p>
    <w:p w14:paraId="6F7D978C" w14:textId="77777777" w:rsidR="00171E39" w:rsidRPr="00171E39" w:rsidRDefault="00171E39" w:rsidP="00171E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Exports results to an Excel file.</w:t>
      </w:r>
    </w:p>
    <w:p w14:paraId="402BD4DD"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Files</w:t>
      </w:r>
    </w:p>
    <w:p w14:paraId="6C91F7A0" w14:textId="77777777" w:rsidR="00171E39" w:rsidRPr="00171E39" w:rsidRDefault="00171E39" w:rsidP="00171E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1E39">
        <w:rPr>
          <w:rFonts w:ascii="Courier New" w:eastAsia="Times New Roman" w:hAnsi="Courier New" w:cs="Courier New"/>
          <w:kern w:val="0"/>
          <w:sz w:val="20"/>
          <w:szCs w:val="20"/>
          <w:lang w:eastAsia="en-IN"/>
          <w14:ligatures w14:val="none"/>
        </w:rPr>
        <w:t>mainFinal.m</w:t>
      </w:r>
      <w:proofErr w:type="spellEnd"/>
      <w:r w:rsidRPr="00171E39">
        <w:rPr>
          <w:rFonts w:ascii="Times New Roman" w:eastAsia="Times New Roman" w:hAnsi="Times New Roman" w:cs="Times New Roman"/>
          <w:kern w:val="0"/>
          <w:sz w:val="24"/>
          <w:szCs w:val="24"/>
          <w:lang w:eastAsia="en-IN"/>
          <w14:ligatures w14:val="none"/>
        </w:rPr>
        <w:t>: The main script that executes the option pricing.</w:t>
      </w:r>
    </w:p>
    <w:p w14:paraId="36D5B10F" w14:textId="77777777" w:rsidR="00171E39" w:rsidRPr="00171E39" w:rsidRDefault="00171E39" w:rsidP="00171E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GeometricAsianCallTable.xlsx</w:t>
      </w:r>
      <w:r w:rsidRPr="00171E39">
        <w:rPr>
          <w:rFonts w:ascii="Times New Roman" w:eastAsia="Times New Roman" w:hAnsi="Times New Roman" w:cs="Times New Roman"/>
          <w:kern w:val="0"/>
          <w:sz w:val="24"/>
          <w:szCs w:val="24"/>
          <w:lang w:eastAsia="en-IN"/>
          <w14:ligatures w14:val="none"/>
        </w:rPr>
        <w:t>: Output file containing computed option prices and execution times.</w:t>
      </w:r>
    </w:p>
    <w:p w14:paraId="3EF650B6"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Prerequisites</w:t>
      </w:r>
    </w:p>
    <w:p w14:paraId="0A831BCE" w14:textId="77777777" w:rsidR="00171E39" w:rsidRPr="00171E39" w:rsidRDefault="00171E39" w:rsidP="00171E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MATLAB (any recent version should work)</w:t>
      </w:r>
    </w:p>
    <w:p w14:paraId="62CE5E76" w14:textId="77777777" w:rsidR="00171E39" w:rsidRPr="00171E39" w:rsidRDefault="00171E39" w:rsidP="00171E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Basic understanding of options pricing and the Heston model</w:t>
      </w:r>
    </w:p>
    <w:p w14:paraId="220AD0A7"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Usage</w:t>
      </w:r>
    </w:p>
    <w:p w14:paraId="13F34CD8" w14:textId="77777777" w:rsidR="00171E39" w:rsidRPr="00171E39" w:rsidRDefault="00171E39" w:rsidP="00171E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 xml:space="preserve">Open MATLAB and navigate to the directory containing </w:t>
      </w:r>
      <w:proofErr w:type="spellStart"/>
      <w:r w:rsidRPr="00171E39">
        <w:rPr>
          <w:rFonts w:ascii="Courier New" w:eastAsia="Times New Roman" w:hAnsi="Courier New" w:cs="Courier New"/>
          <w:kern w:val="0"/>
          <w:sz w:val="20"/>
          <w:szCs w:val="20"/>
          <w:lang w:eastAsia="en-IN"/>
          <w14:ligatures w14:val="none"/>
        </w:rPr>
        <w:t>mainFinal.m</w:t>
      </w:r>
      <w:proofErr w:type="spellEnd"/>
      <w:r w:rsidRPr="00171E39">
        <w:rPr>
          <w:rFonts w:ascii="Times New Roman" w:eastAsia="Times New Roman" w:hAnsi="Times New Roman" w:cs="Times New Roman"/>
          <w:kern w:val="0"/>
          <w:sz w:val="24"/>
          <w:szCs w:val="24"/>
          <w:lang w:eastAsia="en-IN"/>
          <w14:ligatures w14:val="none"/>
        </w:rPr>
        <w:t>.</w:t>
      </w:r>
    </w:p>
    <w:p w14:paraId="77D7BA74" w14:textId="77777777" w:rsidR="00171E39" w:rsidRPr="00171E39" w:rsidRDefault="00171E39" w:rsidP="00171E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Run the script:</w:t>
      </w:r>
    </w:p>
    <w:p w14:paraId="2A18F8FD" w14:textId="77777777" w:rsidR="00171E39" w:rsidRPr="00171E39" w:rsidRDefault="00171E39" w:rsidP="00171E3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71E39">
        <w:rPr>
          <w:rFonts w:ascii="Courier New" w:eastAsia="Times New Roman" w:hAnsi="Courier New" w:cs="Courier New"/>
          <w:kern w:val="0"/>
          <w:sz w:val="20"/>
          <w:szCs w:val="20"/>
          <w:lang w:eastAsia="en-IN"/>
          <w14:ligatures w14:val="none"/>
        </w:rPr>
        <w:t>mainFinal</w:t>
      </w:r>
      <w:proofErr w:type="spellEnd"/>
    </w:p>
    <w:p w14:paraId="1B14DDB3" w14:textId="77777777" w:rsidR="00171E39" w:rsidRPr="00171E39" w:rsidRDefault="00171E39" w:rsidP="00171E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The script will compute option prices for various parameter combinations and display the results.</w:t>
      </w:r>
    </w:p>
    <w:p w14:paraId="0A89E310" w14:textId="77777777" w:rsidR="00171E39" w:rsidRPr="00171E39" w:rsidRDefault="00171E39" w:rsidP="00171E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 xml:space="preserve">The results will also be saved in </w:t>
      </w:r>
      <w:r w:rsidRPr="00171E39">
        <w:rPr>
          <w:rFonts w:ascii="Courier New" w:eastAsia="Times New Roman" w:hAnsi="Courier New" w:cs="Courier New"/>
          <w:kern w:val="0"/>
          <w:sz w:val="20"/>
          <w:szCs w:val="20"/>
          <w:lang w:eastAsia="en-IN"/>
          <w14:ligatures w14:val="none"/>
        </w:rPr>
        <w:t>GeometricAsianCallTable.xlsx</w:t>
      </w:r>
      <w:r w:rsidRPr="00171E39">
        <w:rPr>
          <w:rFonts w:ascii="Times New Roman" w:eastAsia="Times New Roman" w:hAnsi="Times New Roman" w:cs="Times New Roman"/>
          <w:kern w:val="0"/>
          <w:sz w:val="24"/>
          <w:szCs w:val="24"/>
          <w:lang w:eastAsia="en-IN"/>
          <w14:ligatures w14:val="none"/>
        </w:rPr>
        <w:t>.</w:t>
      </w:r>
    </w:p>
    <w:p w14:paraId="66D897C7"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Parameters</w:t>
      </w:r>
    </w:p>
    <w:p w14:paraId="1E43ABA0" w14:textId="77777777" w:rsidR="00171E39" w:rsidRPr="00171E39" w:rsidRDefault="00171E39" w:rsidP="00171E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The following key parameters are used in the script:</w:t>
      </w:r>
    </w:p>
    <w:p w14:paraId="251BD60B"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S0 = 100</w:t>
      </w:r>
      <w:r w:rsidRPr="00171E39">
        <w:rPr>
          <w:rFonts w:ascii="Times New Roman" w:eastAsia="Times New Roman" w:hAnsi="Times New Roman" w:cs="Times New Roman"/>
          <w:kern w:val="0"/>
          <w:sz w:val="24"/>
          <w:szCs w:val="24"/>
          <w:lang w:eastAsia="en-IN"/>
          <w14:ligatures w14:val="none"/>
        </w:rPr>
        <w:t>: Initial stock price</w:t>
      </w:r>
    </w:p>
    <w:p w14:paraId="37EF3153"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v0 = 0.09</w:t>
      </w:r>
      <w:r w:rsidRPr="00171E39">
        <w:rPr>
          <w:rFonts w:ascii="Times New Roman" w:eastAsia="Times New Roman" w:hAnsi="Times New Roman" w:cs="Times New Roman"/>
          <w:kern w:val="0"/>
          <w:sz w:val="24"/>
          <w:szCs w:val="24"/>
          <w:lang w:eastAsia="en-IN"/>
          <w14:ligatures w14:val="none"/>
        </w:rPr>
        <w:t>: Initial variance</w:t>
      </w:r>
    </w:p>
    <w:p w14:paraId="6E440202"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r = 0.05</w:t>
      </w:r>
      <w:r w:rsidRPr="00171E39">
        <w:rPr>
          <w:rFonts w:ascii="Times New Roman" w:eastAsia="Times New Roman" w:hAnsi="Times New Roman" w:cs="Times New Roman"/>
          <w:kern w:val="0"/>
          <w:sz w:val="24"/>
          <w:szCs w:val="24"/>
          <w:lang w:eastAsia="en-IN"/>
          <w14:ligatures w14:val="none"/>
        </w:rPr>
        <w:t>: Risk-free rate</w:t>
      </w:r>
    </w:p>
    <w:p w14:paraId="420E0428"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theta = 0.348</w:t>
      </w:r>
      <w:r w:rsidRPr="00171E39">
        <w:rPr>
          <w:rFonts w:ascii="Times New Roman" w:eastAsia="Times New Roman" w:hAnsi="Times New Roman" w:cs="Times New Roman"/>
          <w:kern w:val="0"/>
          <w:sz w:val="24"/>
          <w:szCs w:val="24"/>
          <w:lang w:eastAsia="en-IN"/>
          <w14:ligatures w14:val="none"/>
        </w:rPr>
        <w:t>: Long-run variance</w:t>
      </w:r>
    </w:p>
    <w:p w14:paraId="2EC24F12"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lastRenderedPageBreak/>
        <w:t>sigma = 0.39</w:t>
      </w:r>
      <w:r w:rsidRPr="00171E39">
        <w:rPr>
          <w:rFonts w:ascii="Times New Roman" w:eastAsia="Times New Roman" w:hAnsi="Times New Roman" w:cs="Times New Roman"/>
          <w:kern w:val="0"/>
          <w:sz w:val="24"/>
          <w:szCs w:val="24"/>
          <w:lang w:eastAsia="en-IN"/>
          <w14:ligatures w14:val="none"/>
        </w:rPr>
        <w:t>: Volatility of variance</w:t>
      </w:r>
    </w:p>
    <w:p w14:paraId="6F602586"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kappa = 1.15</w:t>
      </w:r>
      <w:r w:rsidRPr="00171E39">
        <w:rPr>
          <w:rFonts w:ascii="Times New Roman" w:eastAsia="Times New Roman" w:hAnsi="Times New Roman" w:cs="Times New Roman"/>
          <w:kern w:val="0"/>
          <w:sz w:val="24"/>
          <w:szCs w:val="24"/>
          <w:lang w:eastAsia="en-IN"/>
          <w14:ligatures w14:val="none"/>
        </w:rPr>
        <w:t>: Rate of mean reversion</w:t>
      </w:r>
    </w:p>
    <w:p w14:paraId="568C8A87"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rho = -0.64</w:t>
      </w:r>
      <w:r w:rsidRPr="00171E39">
        <w:rPr>
          <w:rFonts w:ascii="Times New Roman" w:eastAsia="Times New Roman" w:hAnsi="Times New Roman" w:cs="Times New Roman"/>
          <w:kern w:val="0"/>
          <w:sz w:val="24"/>
          <w:szCs w:val="24"/>
          <w:lang w:eastAsia="en-IN"/>
          <w14:ligatures w14:val="none"/>
        </w:rPr>
        <w:t>: Correlation between asset and variance</w:t>
      </w:r>
    </w:p>
    <w:p w14:paraId="68AB38D4"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K = [90, 100, 110]</w:t>
      </w:r>
      <w:r w:rsidRPr="00171E39">
        <w:rPr>
          <w:rFonts w:ascii="Times New Roman" w:eastAsia="Times New Roman" w:hAnsi="Times New Roman" w:cs="Times New Roman"/>
          <w:kern w:val="0"/>
          <w:sz w:val="24"/>
          <w:szCs w:val="24"/>
          <w:lang w:eastAsia="en-IN"/>
          <w14:ligatures w14:val="none"/>
        </w:rPr>
        <w:t>: Strike prices</w:t>
      </w:r>
    </w:p>
    <w:p w14:paraId="0BB00A6A"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Courier New" w:eastAsia="Times New Roman" w:hAnsi="Courier New" w:cs="Courier New"/>
          <w:kern w:val="0"/>
          <w:sz w:val="20"/>
          <w:szCs w:val="20"/>
          <w:lang w:eastAsia="en-IN"/>
          <w14:ligatures w14:val="none"/>
        </w:rPr>
        <w:t>T = [0.5, 1.0, 2.0]</w:t>
      </w:r>
      <w:r w:rsidRPr="00171E39">
        <w:rPr>
          <w:rFonts w:ascii="Times New Roman" w:eastAsia="Times New Roman" w:hAnsi="Times New Roman" w:cs="Times New Roman"/>
          <w:kern w:val="0"/>
          <w:sz w:val="24"/>
          <w:szCs w:val="24"/>
          <w:lang w:eastAsia="en-IN"/>
          <w14:ligatures w14:val="none"/>
        </w:rPr>
        <w:t>: Option maturities</w:t>
      </w:r>
    </w:p>
    <w:p w14:paraId="7B8C3F79"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1E39">
        <w:rPr>
          <w:rFonts w:ascii="Courier New" w:eastAsia="Times New Roman" w:hAnsi="Courier New" w:cs="Courier New"/>
          <w:kern w:val="0"/>
          <w:sz w:val="20"/>
          <w:szCs w:val="20"/>
          <w:lang w:eastAsia="en-IN"/>
          <w14:ligatures w14:val="none"/>
        </w:rPr>
        <w:t>n_values</w:t>
      </w:r>
      <w:proofErr w:type="spellEnd"/>
      <w:r w:rsidRPr="00171E39">
        <w:rPr>
          <w:rFonts w:ascii="Courier New" w:eastAsia="Times New Roman" w:hAnsi="Courier New" w:cs="Courier New"/>
          <w:kern w:val="0"/>
          <w:sz w:val="20"/>
          <w:szCs w:val="20"/>
          <w:lang w:eastAsia="en-IN"/>
          <w14:ligatures w14:val="none"/>
        </w:rPr>
        <w:t xml:space="preserve"> = [10, 20, 30]</w:t>
      </w:r>
      <w:r w:rsidRPr="00171E39">
        <w:rPr>
          <w:rFonts w:ascii="Times New Roman" w:eastAsia="Times New Roman" w:hAnsi="Times New Roman" w:cs="Times New Roman"/>
          <w:kern w:val="0"/>
          <w:sz w:val="24"/>
          <w:szCs w:val="24"/>
          <w:lang w:eastAsia="en-IN"/>
          <w14:ligatures w14:val="none"/>
        </w:rPr>
        <w:t>: Truncation levels for Fourier inversion</w:t>
      </w:r>
    </w:p>
    <w:p w14:paraId="4E6C0349" w14:textId="77777777" w:rsidR="00171E39" w:rsidRPr="00171E39" w:rsidRDefault="00171E39" w:rsidP="00171E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1E39">
        <w:rPr>
          <w:rFonts w:ascii="Courier New" w:eastAsia="Times New Roman" w:hAnsi="Courier New" w:cs="Courier New"/>
          <w:kern w:val="0"/>
          <w:sz w:val="20"/>
          <w:szCs w:val="20"/>
          <w:lang w:eastAsia="en-IN"/>
          <w14:ligatures w14:val="none"/>
        </w:rPr>
        <w:t>upper_bound</w:t>
      </w:r>
      <w:proofErr w:type="spellEnd"/>
      <w:r w:rsidRPr="00171E39">
        <w:rPr>
          <w:rFonts w:ascii="Courier New" w:eastAsia="Times New Roman" w:hAnsi="Courier New" w:cs="Courier New"/>
          <w:kern w:val="0"/>
          <w:sz w:val="20"/>
          <w:szCs w:val="20"/>
          <w:lang w:eastAsia="en-IN"/>
          <w14:ligatures w14:val="none"/>
        </w:rPr>
        <w:t xml:space="preserve"> = 1e5</w:t>
      </w:r>
      <w:r w:rsidRPr="00171E39">
        <w:rPr>
          <w:rFonts w:ascii="Times New Roman" w:eastAsia="Times New Roman" w:hAnsi="Times New Roman" w:cs="Times New Roman"/>
          <w:kern w:val="0"/>
          <w:sz w:val="24"/>
          <w:szCs w:val="24"/>
          <w:lang w:eastAsia="en-IN"/>
          <w14:ligatures w14:val="none"/>
        </w:rPr>
        <w:t>: Upper limit for numerical integration</w:t>
      </w:r>
    </w:p>
    <w:p w14:paraId="20C6EAF4"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Output</w:t>
      </w:r>
    </w:p>
    <w:p w14:paraId="0A30478B" w14:textId="77777777" w:rsidR="00171E39" w:rsidRPr="00171E39" w:rsidRDefault="00171E39" w:rsidP="00171E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The script outputs:</w:t>
      </w:r>
    </w:p>
    <w:p w14:paraId="79355C1C" w14:textId="77777777" w:rsidR="00171E39" w:rsidRPr="00171E39" w:rsidRDefault="00171E39" w:rsidP="00171E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 xml:space="preserve">Option prices for different </w:t>
      </w:r>
      <w:r w:rsidRPr="00171E39">
        <w:rPr>
          <w:rFonts w:ascii="Courier New" w:eastAsia="Times New Roman" w:hAnsi="Courier New" w:cs="Courier New"/>
          <w:kern w:val="0"/>
          <w:sz w:val="20"/>
          <w:szCs w:val="20"/>
          <w:lang w:eastAsia="en-IN"/>
          <w14:ligatures w14:val="none"/>
        </w:rPr>
        <w:t>K</w:t>
      </w:r>
      <w:r w:rsidRPr="00171E39">
        <w:rPr>
          <w:rFonts w:ascii="Times New Roman" w:eastAsia="Times New Roman" w:hAnsi="Times New Roman" w:cs="Times New Roman"/>
          <w:kern w:val="0"/>
          <w:sz w:val="24"/>
          <w:szCs w:val="24"/>
          <w:lang w:eastAsia="en-IN"/>
          <w14:ligatures w14:val="none"/>
        </w:rPr>
        <w:t xml:space="preserve">, </w:t>
      </w:r>
      <w:r w:rsidRPr="00171E39">
        <w:rPr>
          <w:rFonts w:ascii="Courier New" w:eastAsia="Times New Roman" w:hAnsi="Courier New" w:cs="Courier New"/>
          <w:kern w:val="0"/>
          <w:sz w:val="20"/>
          <w:szCs w:val="20"/>
          <w:lang w:eastAsia="en-IN"/>
          <w14:ligatures w14:val="none"/>
        </w:rPr>
        <w:t>T</w:t>
      </w:r>
      <w:r w:rsidRPr="00171E39">
        <w:rPr>
          <w:rFonts w:ascii="Times New Roman" w:eastAsia="Times New Roman" w:hAnsi="Times New Roman" w:cs="Times New Roman"/>
          <w:kern w:val="0"/>
          <w:sz w:val="24"/>
          <w:szCs w:val="24"/>
          <w:lang w:eastAsia="en-IN"/>
          <w14:ligatures w14:val="none"/>
        </w:rPr>
        <w:t xml:space="preserve">, and </w:t>
      </w:r>
      <w:proofErr w:type="spellStart"/>
      <w:r w:rsidRPr="00171E39">
        <w:rPr>
          <w:rFonts w:ascii="Courier New" w:eastAsia="Times New Roman" w:hAnsi="Courier New" w:cs="Courier New"/>
          <w:kern w:val="0"/>
          <w:sz w:val="20"/>
          <w:szCs w:val="20"/>
          <w:lang w:eastAsia="en-IN"/>
          <w14:ligatures w14:val="none"/>
        </w:rPr>
        <w:t>n_values</w:t>
      </w:r>
      <w:proofErr w:type="spellEnd"/>
    </w:p>
    <w:p w14:paraId="0F1B9C5B" w14:textId="77777777" w:rsidR="00171E39" w:rsidRPr="00171E39" w:rsidRDefault="00171E39" w:rsidP="00171E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Execution time for each computation</w:t>
      </w:r>
    </w:p>
    <w:p w14:paraId="3149FE0A" w14:textId="77777777" w:rsidR="00171E39" w:rsidRPr="00171E39" w:rsidRDefault="00171E39" w:rsidP="00171E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 xml:space="preserve">Data saved in </w:t>
      </w:r>
      <w:r w:rsidRPr="00171E39">
        <w:rPr>
          <w:rFonts w:ascii="Courier New" w:eastAsia="Times New Roman" w:hAnsi="Courier New" w:cs="Courier New"/>
          <w:kern w:val="0"/>
          <w:sz w:val="20"/>
          <w:szCs w:val="20"/>
          <w:lang w:eastAsia="en-IN"/>
          <w14:ligatures w14:val="none"/>
        </w:rPr>
        <w:t>GeometricAsianCallTable.xlsx</w:t>
      </w:r>
    </w:p>
    <w:p w14:paraId="7EA39B33"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Functions</w:t>
      </w:r>
    </w:p>
    <w:p w14:paraId="6585DE00" w14:textId="77777777" w:rsidR="00171E39" w:rsidRPr="00171E39" w:rsidRDefault="00171E39" w:rsidP="00171E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71E39">
        <w:rPr>
          <w:rFonts w:ascii="Courier New" w:eastAsia="Times New Roman" w:hAnsi="Courier New" w:cs="Courier New"/>
          <w:kern w:val="0"/>
          <w:sz w:val="20"/>
          <w:szCs w:val="20"/>
          <w:lang w:eastAsia="en-IN"/>
          <w14:ligatures w14:val="none"/>
        </w:rPr>
        <w:t>mainFinal</w:t>
      </w:r>
      <w:proofErr w:type="spellEnd"/>
      <w:r w:rsidRPr="00171E39">
        <w:rPr>
          <w:rFonts w:ascii="Courier New" w:eastAsia="Times New Roman" w:hAnsi="Courier New" w:cs="Courier New"/>
          <w:kern w:val="0"/>
          <w:sz w:val="20"/>
          <w:szCs w:val="20"/>
          <w:lang w:eastAsia="en-IN"/>
          <w14:ligatures w14:val="none"/>
        </w:rPr>
        <w:t>(</w:t>
      </w:r>
      <w:proofErr w:type="gramEnd"/>
      <w:r w:rsidRPr="00171E39">
        <w:rPr>
          <w:rFonts w:ascii="Courier New" w:eastAsia="Times New Roman" w:hAnsi="Courier New" w:cs="Courier New"/>
          <w:kern w:val="0"/>
          <w:sz w:val="20"/>
          <w:szCs w:val="20"/>
          <w:lang w:eastAsia="en-IN"/>
          <w14:ligatures w14:val="none"/>
        </w:rPr>
        <w:t>)</w:t>
      </w:r>
      <w:r w:rsidRPr="00171E39">
        <w:rPr>
          <w:rFonts w:ascii="Times New Roman" w:eastAsia="Times New Roman" w:hAnsi="Times New Roman" w:cs="Times New Roman"/>
          <w:kern w:val="0"/>
          <w:sz w:val="24"/>
          <w:szCs w:val="24"/>
          <w:lang w:eastAsia="en-IN"/>
          <w14:ligatures w14:val="none"/>
        </w:rPr>
        <w:t>: Main function that iterates over parameters and computes option prices.</w:t>
      </w:r>
    </w:p>
    <w:p w14:paraId="5BA2842F" w14:textId="77777777" w:rsidR="00171E39" w:rsidRPr="00171E39" w:rsidRDefault="00171E39" w:rsidP="00171E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1E39">
        <w:rPr>
          <w:rFonts w:ascii="Courier New" w:eastAsia="Times New Roman" w:hAnsi="Courier New" w:cs="Courier New"/>
          <w:kern w:val="0"/>
          <w:sz w:val="20"/>
          <w:szCs w:val="20"/>
          <w:lang w:eastAsia="en-IN"/>
          <w14:ligatures w14:val="none"/>
        </w:rPr>
        <w:t>compute_asian_</w:t>
      </w:r>
      <w:proofErr w:type="gramStart"/>
      <w:r w:rsidRPr="00171E39">
        <w:rPr>
          <w:rFonts w:ascii="Courier New" w:eastAsia="Times New Roman" w:hAnsi="Courier New" w:cs="Courier New"/>
          <w:kern w:val="0"/>
          <w:sz w:val="20"/>
          <w:szCs w:val="20"/>
          <w:lang w:eastAsia="en-IN"/>
          <w14:ligatures w14:val="none"/>
        </w:rPr>
        <w:t>price</w:t>
      </w:r>
      <w:proofErr w:type="spellEnd"/>
      <w:r w:rsidRPr="00171E39">
        <w:rPr>
          <w:rFonts w:ascii="Courier New" w:eastAsia="Times New Roman" w:hAnsi="Courier New" w:cs="Courier New"/>
          <w:kern w:val="0"/>
          <w:sz w:val="20"/>
          <w:szCs w:val="20"/>
          <w:lang w:eastAsia="en-IN"/>
          <w14:ligatures w14:val="none"/>
        </w:rPr>
        <w:t>(</w:t>
      </w:r>
      <w:proofErr w:type="gramEnd"/>
      <w:r w:rsidRPr="00171E39">
        <w:rPr>
          <w:rFonts w:ascii="Courier New" w:eastAsia="Times New Roman" w:hAnsi="Courier New" w:cs="Courier New"/>
          <w:kern w:val="0"/>
          <w:sz w:val="20"/>
          <w:szCs w:val="20"/>
          <w:lang w:eastAsia="en-IN"/>
          <w14:ligatures w14:val="none"/>
        </w:rPr>
        <w:t>)</w:t>
      </w:r>
      <w:r w:rsidRPr="00171E39">
        <w:rPr>
          <w:rFonts w:ascii="Times New Roman" w:eastAsia="Times New Roman" w:hAnsi="Times New Roman" w:cs="Times New Roman"/>
          <w:kern w:val="0"/>
          <w:sz w:val="24"/>
          <w:szCs w:val="24"/>
          <w:lang w:eastAsia="en-IN"/>
          <w14:ligatures w14:val="none"/>
        </w:rPr>
        <w:t>: Computes option price using Fourier inversion.</w:t>
      </w:r>
    </w:p>
    <w:p w14:paraId="04B5E548" w14:textId="77777777" w:rsidR="00171E39" w:rsidRPr="00171E39" w:rsidRDefault="00171E39" w:rsidP="00171E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1E39">
        <w:rPr>
          <w:rFonts w:ascii="Courier New" w:eastAsia="Times New Roman" w:hAnsi="Courier New" w:cs="Courier New"/>
          <w:kern w:val="0"/>
          <w:sz w:val="20"/>
          <w:szCs w:val="20"/>
          <w:lang w:eastAsia="en-IN"/>
          <w14:ligatures w14:val="none"/>
        </w:rPr>
        <w:t>compute_H_</w:t>
      </w:r>
      <w:proofErr w:type="gramStart"/>
      <w:r w:rsidRPr="00171E39">
        <w:rPr>
          <w:rFonts w:ascii="Courier New" w:eastAsia="Times New Roman" w:hAnsi="Courier New" w:cs="Courier New"/>
          <w:kern w:val="0"/>
          <w:sz w:val="20"/>
          <w:szCs w:val="20"/>
          <w:lang w:eastAsia="en-IN"/>
          <w14:ligatures w14:val="none"/>
        </w:rPr>
        <w:t>Htilde</w:t>
      </w:r>
      <w:proofErr w:type="spellEnd"/>
      <w:r w:rsidRPr="00171E39">
        <w:rPr>
          <w:rFonts w:ascii="Courier New" w:eastAsia="Times New Roman" w:hAnsi="Courier New" w:cs="Courier New"/>
          <w:kern w:val="0"/>
          <w:sz w:val="20"/>
          <w:szCs w:val="20"/>
          <w:lang w:eastAsia="en-IN"/>
          <w14:ligatures w14:val="none"/>
        </w:rPr>
        <w:t>(</w:t>
      </w:r>
      <w:proofErr w:type="gramEnd"/>
      <w:r w:rsidRPr="00171E39">
        <w:rPr>
          <w:rFonts w:ascii="Courier New" w:eastAsia="Times New Roman" w:hAnsi="Courier New" w:cs="Courier New"/>
          <w:kern w:val="0"/>
          <w:sz w:val="20"/>
          <w:szCs w:val="20"/>
          <w:lang w:eastAsia="en-IN"/>
          <w14:ligatures w14:val="none"/>
        </w:rPr>
        <w:t>)</w:t>
      </w:r>
      <w:r w:rsidRPr="00171E39">
        <w:rPr>
          <w:rFonts w:ascii="Times New Roman" w:eastAsia="Times New Roman" w:hAnsi="Times New Roman" w:cs="Times New Roman"/>
          <w:kern w:val="0"/>
          <w:sz w:val="24"/>
          <w:szCs w:val="24"/>
          <w:lang w:eastAsia="en-IN"/>
          <w14:ligatures w14:val="none"/>
        </w:rPr>
        <w:t>: Computes auxiliary functions needed for characteristic function evaluation.</w:t>
      </w:r>
    </w:p>
    <w:p w14:paraId="5129A557"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License</w:t>
      </w:r>
    </w:p>
    <w:p w14:paraId="45B8DE8F" w14:textId="77777777" w:rsidR="00171E39" w:rsidRPr="00171E39" w:rsidRDefault="00171E39" w:rsidP="00171E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This project is provided for academic and educational purposes. Modify and use it as needed for research and experimentation.</w:t>
      </w:r>
    </w:p>
    <w:p w14:paraId="603EF9A0" w14:textId="77777777" w:rsidR="00171E39" w:rsidRPr="00171E39" w:rsidRDefault="00171E39" w:rsidP="00171E3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1E39">
        <w:rPr>
          <w:rFonts w:ascii="Times New Roman" w:eastAsia="Times New Roman" w:hAnsi="Times New Roman" w:cs="Times New Roman"/>
          <w:b/>
          <w:bCs/>
          <w:kern w:val="0"/>
          <w:sz w:val="36"/>
          <w:szCs w:val="36"/>
          <w:lang w:eastAsia="en-IN"/>
          <w14:ligatures w14:val="none"/>
        </w:rPr>
        <w:t>Contact</w:t>
      </w:r>
    </w:p>
    <w:p w14:paraId="6AFB5B9E" w14:textId="77777777" w:rsidR="00171E39" w:rsidRPr="00171E39" w:rsidRDefault="00171E39" w:rsidP="00171E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E39">
        <w:rPr>
          <w:rFonts w:ascii="Times New Roman" w:eastAsia="Times New Roman" w:hAnsi="Times New Roman" w:cs="Times New Roman"/>
          <w:kern w:val="0"/>
          <w:sz w:val="24"/>
          <w:szCs w:val="24"/>
          <w:lang w:eastAsia="en-IN"/>
          <w14:ligatures w14:val="none"/>
        </w:rPr>
        <w:t>For any questions or improvements, feel free to reach out!</w:t>
      </w:r>
    </w:p>
    <w:p w14:paraId="72DE9FDB" w14:textId="77777777" w:rsidR="006D2407" w:rsidRDefault="006D2407"/>
    <w:sectPr w:rsidR="006D2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D6B64"/>
    <w:multiLevelType w:val="multilevel"/>
    <w:tmpl w:val="404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F1A5F"/>
    <w:multiLevelType w:val="multilevel"/>
    <w:tmpl w:val="BCC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D0D95"/>
    <w:multiLevelType w:val="multilevel"/>
    <w:tmpl w:val="606C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211A3"/>
    <w:multiLevelType w:val="multilevel"/>
    <w:tmpl w:val="866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A10D3"/>
    <w:multiLevelType w:val="multilevel"/>
    <w:tmpl w:val="46C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E6C87"/>
    <w:multiLevelType w:val="multilevel"/>
    <w:tmpl w:val="9E8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37E66"/>
    <w:multiLevelType w:val="multilevel"/>
    <w:tmpl w:val="C586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207364">
    <w:abstractNumId w:val="3"/>
  </w:num>
  <w:num w:numId="2" w16cid:durableId="336035507">
    <w:abstractNumId w:val="0"/>
  </w:num>
  <w:num w:numId="3" w16cid:durableId="59210131">
    <w:abstractNumId w:val="4"/>
  </w:num>
  <w:num w:numId="4" w16cid:durableId="1695305320">
    <w:abstractNumId w:val="2"/>
  </w:num>
  <w:num w:numId="5" w16cid:durableId="377978170">
    <w:abstractNumId w:val="1"/>
  </w:num>
  <w:num w:numId="6" w16cid:durableId="1796480985">
    <w:abstractNumId w:val="5"/>
  </w:num>
  <w:num w:numId="7" w16cid:durableId="1603151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39"/>
    <w:rsid w:val="00171E39"/>
    <w:rsid w:val="004F3C36"/>
    <w:rsid w:val="006D2407"/>
    <w:rsid w:val="00AC61BE"/>
    <w:rsid w:val="00BD3B7E"/>
    <w:rsid w:val="00E57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7707"/>
  <w15:chartTrackingRefBased/>
  <w15:docId w15:val="{33987E9E-2E82-41A1-B482-E5679834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E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E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E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E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E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E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E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E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E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E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E39"/>
    <w:rPr>
      <w:rFonts w:eastAsiaTheme="majorEastAsia" w:cstheme="majorBidi"/>
      <w:color w:val="272727" w:themeColor="text1" w:themeTint="D8"/>
    </w:rPr>
  </w:style>
  <w:style w:type="paragraph" w:styleId="Title">
    <w:name w:val="Title"/>
    <w:basedOn w:val="Normal"/>
    <w:next w:val="Normal"/>
    <w:link w:val="TitleChar"/>
    <w:uiPriority w:val="10"/>
    <w:qFormat/>
    <w:rsid w:val="00171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E39"/>
    <w:pPr>
      <w:spacing w:before="160"/>
      <w:jc w:val="center"/>
    </w:pPr>
    <w:rPr>
      <w:i/>
      <w:iCs/>
      <w:color w:val="404040" w:themeColor="text1" w:themeTint="BF"/>
    </w:rPr>
  </w:style>
  <w:style w:type="character" w:customStyle="1" w:styleId="QuoteChar">
    <w:name w:val="Quote Char"/>
    <w:basedOn w:val="DefaultParagraphFont"/>
    <w:link w:val="Quote"/>
    <w:uiPriority w:val="29"/>
    <w:rsid w:val="00171E39"/>
    <w:rPr>
      <w:i/>
      <w:iCs/>
      <w:color w:val="404040" w:themeColor="text1" w:themeTint="BF"/>
    </w:rPr>
  </w:style>
  <w:style w:type="paragraph" w:styleId="ListParagraph">
    <w:name w:val="List Paragraph"/>
    <w:basedOn w:val="Normal"/>
    <w:uiPriority w:val="34"/>
    <w:qFormat/>
    <w:rsid w:val="00171E39"/>
    <w:pPr>
      <w:ind w:left="720"/>
      <w:contextualSpacing/>
    </w:pPr>
  </w:style>
  <w:style w:type="character" w:styleId="IntenseEmphasis">
    <w:name w:val="Intense Emphasis"/>
    <w:basedOn w:val="DefaultParagraphFont"/>
    <w:uiPriority w:val="21"/>
    <w:qFormat/>
    <w:rsid w:val="00171E39"/>
    <w:rPr>
      <w:i/>
      <w:iCs/>
      <w:color w:val="2F5496" w:themeColor="accent1" w:themeShade="BF"/>
    </w:rPr>
  </w:style>
  <w:style w:type="paragraph" w:styleId="IntenseQuote">
    <w:name w:val="Intense Quote"/>
    <w:basedOn w:val="Normal"/>
    <w:next w:val="Normal"/>
    <w:link w:val="IntenseQuoteChar"/>
    <w:uiPriority w:val="30"/>
    <w:qFormat/>
    <w:rsid w:val="00171E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E39"/>
    <w:rPr>
      <w:i/>
      <w:iCs/>
      <w:color w:val="2F5496" w:themeColor="accent1" w:themeShade="BF"/>
    </w:rPr>
  </w:style>
  <w:style w:type="character" w:styleId="IntenseReference">
    <w:name w:val="Intense Reference"/>
    <w:basedOn w:val="DefaultParagraphFont"/>
    <w:uiPriority w:val="32"/>
    <w:qFormat/>
    <w:rsid w:val="00171E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4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Baskaran (student)</dc:creator>
  <cp:keywords/>
  <dc:description/>
  <cp:lastModifiedBy>Rajiv Baskaran (student)</cp:lastModifiedBy>
  <cp:revision>1</cp:revision>
  <dcterms:created xsi:type="dcterms:W3CDTF">2025-03-27T17:30:00Z</dcterms:created>
  <dcterms:modified xsi:type="dcterms:W3CDTF">2025-03-27T17:30:00Z</dcterms:modified>
</cp:coreProperties>
</file>